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Default Extension="xlsx" ContentType="application/vnd.openxmlformats-officedocument.spreadsheetml.sheet"/>
  <Override PartName="/word/charts/chart22.xml" ContentType="application/vnd.openxmlformats-officedocument.drawingml.chart+xml"/>
  <Override PartName="/word/charts/chart2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theme/themeOverride6.xml" ContentType="application/vnd.openxmlformats-officedocument.themeOverride+xml"/>
  <Override PartName="/word/charts/chart21.xml" ContentType="application/vnd.openxmlformats-officedocument.drawingml.chart+xml"/>
  <Override PartName="/word/theme/themeOverride7.xml" ContentType="application/vnd.openxmlformats-officedocument.themeOverride+xml"/>
  <Override PartName="/docProps/core.xml" ContentType="application/vnd.openxmlformats-package.core-properties+xml"/>
  <Override PartName="/word/theme/themeOverride4.xml" ContentType="application/vnd.openxmlformats-officedocument.themeOverride+xml"/>
  <Default Extension="png" ContentType="image/png"/>
  <Override PartName="/word/theme/themeOverride2.xml" ContentType="application/vnd.openxmlformats-officedocument.themeOverride+xml"/>
  <Default Extension="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79DD" w:rsidRDefault="00211DB7">
      <w:pPr>
        <w:sectPr w:rsidR="00BA79DD" w:rsidSect="00483188">
          <w:headerReference w:type="first" r:id="rId8"/>
          <w:footerReference w:type="first" r:id="rId9"/>
          <w:pgSz w:w="11906" w:h="16838"/>
          <w:pgMar w:top="0" w:right="0" w:bottom="0" w:left="0" w:header="964" w:footer="851" w:gutter="0"/>
          <w:cols w:space="708"/>
          <w:docGrid w:linePitch="360"/>
        </w:sectPr>
      </w:pPr>
      <w:r>
        <w:rPr>
          <w:noProof/>
          <w:lang w:eastAsia="pl-PL"/>
        </w:rPr>
        <w:drawing>
          <wp:anchor distT="0" distB="0" distL="114300" distR="114300" simplePos="0" relativeHeight="251658240" behindDoc="0" locked="0" layoutInCell="1" allowOverlap="1">
            <wp:simplePos x="0" y="0"/>
            <wp:positionH relativeFrom="column">
              <wp:posOffset>-45156</wp:posOffset>
            </wp:positionH>
            <wp:positionV relativeFrom="paragraph">
              <wp:posOffset>0</wp:posOffset>
            </wp:positionV>
            <wp:extent cx="7732889" cy="10735733"/>
            <wp:effectExtent l="19050" t="0" r="1411" b="0"/>
            <wp:wrapNone/>
            <wp:docPr id="7" name="Obraz 1" descr="C:\Users\AS\Desktop\okładka Ra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Desktop\okładka Raport.jpg"/>
                    <pic:cNvPicPr>
                      <a:picLocks noChangeAspect="1" noChangeArrowheads="1"/>
                    </pic:cNvPicPr>
                  </pic:nvPicPr>
                  <pic:blipFill>
                    <a:blip r:embed="rId10" cstate="print"/>
                    <a:srcRect/>
                    <a:stretch>
                      <a:fillRect/>
                    </a:stretch>
                  </pic:blipFill>
                  <pic:spPr bwMode="auto">
                    <a:xfrm>
                      <a:off x="0" y="0"/>
                      <a:ext cx="7732889" cy="10735733"/>
                    </a:xfrm>
                    <a:prstGeom prst="rect">
                      <a:avLst/>
                    </a:prstGeom>
                    <a:noFill/>
                    <a:ln w="9525">
                      <a:noFill/>
                      <a:miter lim="800000"/>
                      <a:headEnd/>
                      <a:tailEnd/>
                    </a:ln>
                  </pic:spPr>
                </pic:pic>
              </a:graphicData>
            </a:graphic>
          </wp:anchor>
        </w:drawing>
      </w:r>
    </w:p>
    <w:p w:rsidR="004D0F64" w:rsidRDefault="004D0F64"/>
    <w:p w:rsidR="004D0F64" w:rsidRDefault="004D0F64" w:rsidP="004D0F64">
      <w:pPr>
        <w:jc w:val="left"/>
      </w:pPr>
      <w:r>
        <w:br w:type="page"/>
      </w:r>
    </w:p>
    <w:p w:rsidR="00BA79DD" w:rsidRDefault="00305960">
      <w:r>
        <w:rPr>
          <w:noProof/>
          <w:lang w:eastAsia="pl-PL"/>
        </w:rPr>
        <w:lastRenderedPageBreak/>
        <w:drawing>
          <wp:inline distT="0" distB="0" distL="0" distR="0">
            <wp:extent cx="5731497" cy="8653806"/>
            <wp:effectExtent l="0" t="0" r="317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2_strona 2 Raport.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497" cy="8653806"/>
                    </a:xfrm>
                    <a:prstGeom prst="rect">
                      <a:avLst/>
                    </a:prstGeom>
                  </pic:spPr>
                </pic:pic>
              </a:graphicData>
            </a:graphic>
          </wp:inline>
        </w:drawing>
      </w:r>
    </w:p>
    <w:p w:rsidR="004D0F64" w:rsidRDefault="004D0F64"/>
    <w:p w:rsidR="004D0F64" w:rsidRDefault="004D0F64">
      <w:pPr>
        <w:sectPr w:rsidR="004D0F64" w:rsidSect="001B4B8E">
          <w:pgSz w:w="11906" w:h="16838"/>
          <w:pgMar w:top="1701" w:right="1418" w:bottom="1418" w:left="1418" w:header="964" w:footer="851" w:gutter="0"/>
          <w:cols w:space="708"/>
          <w:docGrid w:linePitch="360"/>
        </w:sectPr>
      </w:pPr>
    </w:p>
    <w:p w:rsidR="00372801" w:rsidRPr="00372801" w:rsidRDefault="001B4B8E" w:rsidP="00372801">
      <w:pPr>
        <w:pStyle w:val="Nagwek1"/>
        <w:numPr>
          <w:ilvl w:val="0"/>
          <w:numId w:val="0"/>
        </w:numPr>
        <w:shd w:val="clear" w:color="auto" w:fill="E7F3FF"/>
        <w:tabs>
          <w:tab w:val="left" w:pos="993"/>
        </w:tabs>
        <w:spacing w:before="200" w:after="60" w:line="240" w:lineRule="auto"/>
        <w:ind w:left="709" w:hanging="283"/>
        <w:rPr>
          <w:rFonts w:eastAsiaTheme="minorEastAsia"/>
          <w:b w:val="0"/>
          <w:bCs w:val="0"/>
          <w:caps/>
          <w:noProof/>
          <w:sz w:val="22"/>
          <w:szCs w:val="22"/>
          <w:lang w:eastAsia="pl-PL"/>
        </w:rPr>
      </w:pPr>
      <w:bookmarkStart w:id="0" w:name="_Toc511291595"/>
      <w:bookmarkStart w:id="1" w:name="_Toc511291880"/>
      <w:bookmarkStart w:id="2" w:name="_Toc511293094"/>
      <w:bookmarkStart w:id="3" w:name="_Toc19258966"/>
      <w:bookmarkStart w:id="4" w:name="_Toc22295297"/>
      <w:bookmarkStart w:id="5" w:name="_Toc22295537"/>
      <w:bookmarkStart w:id="6" w:name="_Toc23162666"/>
      <w:bookmarkStart w:id="7" w:name="_Toc23374554"/>
      <w:bookmarkStart w:id="8" w:name="_Toc24008740"/>
      <w:bookmarkStart w:id="9" w:name="_Toc25148584"/>
      <w:bookmarkStart w:id="10" w:name="_Toc25148714"/>
      <w:bookmarkStart w:id="11" w:name="_Toc25148760"/>
      <w:bookmarkStart w:id="12" w:name="_Toc26872528"/>
      <w:bookmarkStart w:id="13" w:name="_Toc26876034"/>
      <w:bookmarkStart w:id="14" w:name="_Toc22887117"/>
      <w:r w:rsidRPr="00A42C77">
        <w:rPr>
          <w:color w:val="003366"/>
          <w:sz w:val="26"/>
        </w:rPr>
        <w:lastRenderedPageBreak/>
        <w:t>SPIS TREŚCI</w:t>
      </w:r>
      <w:bookmarkEnd w:id="0"/>
      <w:bookmarkEnd w:id="1"/>
      <w:bookmarkEnd w:id="2"/>
      <w:bookmarkEnd w:id="3"/>
      <w:bookmarkEnd w:id="4"/>
      <w:bookmarkEnd w:id="5"/>
      <w:bookmarkEnd w:id="6"/>
      <w:bookmarkEnd w:id="7"/>
      <w:bookmarkEnd w:id="8"/>
      <w:bookmarkEnd w:id="9"/>
      <w:bookmarkEnd w:id="10"/>
      <w:bookmarkEnd w:id="11"/>
      <w:bookmarkEnd w:id="12"/>
      <w:bookmarkEnd w:id="13"/>
      <w:r w:rsidRPr="00A42C77">
        <w:rPr>
          <w:color w:val="003366"/>
          <w:sz w:val="26"/>
        </w:rPr>
        <w:t xml:space="preserve"> </w:t>
      </w:r>
      <w:bookmarkEnd w:id="14"/>
      <w:r w:rsidR="00EE1412" w:rsidRPr="00372801">
        <w:rPr>
          <w:b w:val="0"/>
          <w:color w:val="003366"/>
          <w:sz w:val="22"/>
          <w:szCs w:val="22"/>
        </w:rPr>
        <w:fldChar w:fldCharType="begin"/>
      </w:r>
      <w:r w:rsidR="00F67806" w:rsidRPr="00372801">
        <w:rPr>
          <w:b w:val="0"/>
          <w:color w:val="003366"/>
          <w:sz w:val="22"/>
          <w:szCs w:val="22"/>
        </w:rPr>
        <w:instrText xml:space="preserve"> TOC \o "1-3" \h \z \u </w:instrText>
      </w:r>
      <w:r w:rsidR="00EE1412" w:rsidRPr="00372801">
        <w:rPr>
          <w:b w:val="0"/>
          <w:color w:val="003366"/>
          <w:sz w:val="22"/>
          <w:szCs w:val="22"/>
        </w:rPr>
        <w:fldChar w:fldCharType="separate"/>
      </w:r>
    </w:p>
    <w:p w:rsidR="00372801" w:rsidRPr="00372801" w:rsidRDefault="00EE1412" w:rsidP="00372801">
      <w:pPr>
        <w:pStyle w:val="Spistreci1"/>
        <w:tabs>
          <w:tab w:val="right" w:pos="9060"/>
        </w:tabs>
        <w:spacing w:before="200" w:after="60"/>
        <w:rPr>
          <w:rFonts w:ascii="Times New Roman" w:eastAsiaTheme="minorEastAsia" w:hAnsi="Times New Roman" w:cs="Times New Roman"/>
          <w:b w:val="0"/>
          <w:bCs w:val="0"/>
          <w:caps w:val="0"/>
          <w:noProof/>
          <w:sz w:val="22"/>
          <w:szCs w:val="22"/>
          <w:lang w:eastAsia="pl-PL"/>
        </w:rPr>
      </w:pPr>
      <w:hyperlink w:anchor="_Toc26876035" w:history="1">
        <w:r w:rsidR="00372801" w:rsidRPr="00372801">
          <w:rPr>
            <w:rStyle w:val="Hipercze"/>
            <w:rFonts w:ascii="Times New Roman" w:hAnsi="Times New Roman" w:cs="Times New Roman"/>
            <w:b w:val="0"/>
            <w:noProof/>
            <w:sz w:val="22"/>
            <w:szCs w:val="22"/>
          </w:rPr>
          <w:t>WYKAZ SKRÓTÓW</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_Toc26876035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6</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36" w:history="1">
        <w:r w:rsidR="00372801" w:rsidRPr="00372801">
          <w:rPr>
            <w:rStyle w:val="Hipercze"/>
            <w:rFonts w:ascii="Times New Roman" w:hAnsi="Times New Roman" w:cs="Times New Roman"/>
            <w:b w:val="0"/>
            <w:noProof/>
            <w:sz w:val="22"/>
            <w:szCs w:val="22"/>
          </w:rPr>
          <w:t>1.</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WPROWADZENIE</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_Toc26876036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8</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37" w:history="1">
        <w:r w:rsidR="00372801" w:rsidRPr="00372801">
          <w:rPr>
            <w:rStyle w:val="Hipercze"/>
            <w:rFonts w:ascii="Times New Roman" w:hAnsi="Times New Roman" w:cs="Times New Roman"/>
            <w:b w:val="0"/>
            <w:noProof/>
            <w:sz w:val="22"/>
            <w:szCs w:val="22"/>
          </w:rPr>
          <w:t>2.</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METODA OPRACOWANIA RAPORTU</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_Toc26876037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8</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38" w:history="1">
        <w:r w:rsidR="00372801" w:rsidRPr="00372801">
          <w:rPr>
            <w:rStyle w:val="Hipercze"/>
            <w:rFonts w:ascii="Times New Roman" w:hAnsi="Times New Roman" w:cs="Times New Roman"/>
            <w:b w:val="0"/>
            <w:noProof/>
            <w:sz w:val="22"/>
            <w:szCs w:val="22"/>
          </w:rPr>
          <w:t>3.</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REALIZACJA HARMONOGRAMU RZECZOWO - FINANSOWEGO</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_Toc26876038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9</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39" w:history="1">
        <w:r w:rsidR="00372801" w:rsidRPr="00372801">
          <w:rPr>
            <w:rStyle w:val="Hipercze"/>
            <w:rFonts w:ascii="Times New Roman" w:hAnsi="Times New Roman" w:cs="Times New Roman"/>
            <w:b w:val="0"/>
            <w:noProof/>
            <w:sz w:val="22"/>
            <w:szCs w:val="22"/>
          </w:rPr>
          <w:t>4.</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EFEKTY REALIZACJI ZADAŃ W LATACH 2017 - 2018</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_Toc26876039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55</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0" w:history="1">
        <w:r w:rsidR="00372801" w:rsidRPr="00372801">
          <w:rPr>
            <w:rStyle w:val="Hipercze"/>
            <w:rFonts w:ascii="Times New Roman" w:hAnsi="Times New Roman" w:cs="Times New Roman"/>
            <w:i w:val="0"/>
            <w:noProof/>
            <w:sz w:val="22"/>
            <w:szCs w:val="22"/>
          </w:rPr>
          <w:t>4.1.</w:t>
        </w:r>
        <w:r w:rsidR="00372801" w:rsidRPr="00372801">
          <w:rPr>
            <w:rStyle w:val="Hipercze"/>
            <w:rFonts w:ascii="Times New Roman" w:hAnsi="Times New Roman" w:cs="Times New Roman"/>
            <w:i w:val="0"/>
            <w:noProof/>
            <w:sz w:val="22"/>
            <w:szCs w:val="22"/>
          </w:rPr>
          <w:tab/>
          <w:t>Gospodarowanie wodami</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_Toc26876040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55</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1" w:history="1">
        <w:r w:rsidR="00372801" w:rsidRPr="00372801">
          <w:rPr>
            <w:rStyle w:val="Hipercze"/>
            <w:rFonts w:ascii="Times New Roman" w:hAnsi="Times New Roman" w:cs="Times New Roman"/>
            <w:i w:val="0"/>
            <w:noProof/>
            <w:sz w:val="22"/>
            <w:szCs w:val="22"/>
          </w:rPr>
          <w:t>4.2.</w:t>
        </w:r>
        <w:r w:rsidR="00372801" w:rsidRPr="00372801">
          <w:rPr>
            <w:rStyle w:val="Hipercze"/>
            <w:rFonts w:ascii="Times New Roman" w:hAnsi="Times New Roman" w:cs="Times New Roman"/>
            <w:i w:val="0"/>
            <w:noProof/>
            <w:sz w:val="22"/>
            <w:szCs w:val="22"/>
          </w:rPr>
          <w:tab/>
          <w:t>Gospodarka wodno-ściekowa</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_Toc26876041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58</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2" w:history="1">
        <w:r w:rsidR="00372801" w:rsidRPr="00372801">
          <w:rPr>
            <w:rStyle w:val="Hipercze"/>
            <w:rFonts w:ascii="Times New Roman" w:hAnsi="Times New Roman" w:cs="Times New Roman"/>
            <w:i w:val="0"/>
            <w:noProof/>
            <w:sz w:val="22"/>
            <w:szCs w:val="22"/>
          </w:rPr>
          <w:t>4.3.</w:t>
        </w:r>
        <w:r w:rsidR="00372801" w:rsidRPr="00372801">
          <w:rPr>
            <w:rStyle w:val="Hipercze"/>
            <w:rFonts w:ascii="Times New Roman" w:hAnsi="Times New Roman" w:cs="Times New Roman"/>
            <w:i w:val="0"/>
            <w:noProof/>
            <w:sz w:val="22"/>
            <w:szCs w:val="22"/>
          </w:rPr>
          <w:tab/>
          <w:t>Ochrona klimatu i jakości powietrza</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_Toc26876042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68</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3" w:history="1">
        <w:r w:rsidR="00372801" w:rsidRPr="00372801">
          <w:rPr>
            <w:rStyle w:val="Hipercze"/>
            <w:rFonts w:ascii="Times New Roman" w:hAnsi="Times New Roman" w:cs="Times New Roman"/>
            <w:i w:val="0"/>
            <w:noProof/>
            <w:sz w:val="22"/>
            <w:szCs w:val="22"/>
          </w:rPr>
          <w:t>4.4.</w:t>
        </w:r>
        <w:r w:rsidR="00372801" w:rsidRPr="00372801">
          <w:rPr>
            <w:rStyle w:val="Hipercze"/>
            <w:rFonts w:ascii="Times New Roman" w:hAnsi="Times New Roman" w:cs="Times New Roman"/>
            <w:i w:val="0"/>
            <w:noProof/>
            <w:sz w:val="22"/>
            <w:szCs w:val="22"/>
          </w:rPr>
          <w:tab/>
          <w:t>Zagrożenie hałasem</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_Toc26876043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82</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4" w:history="1">
        <w:r w:rsidR="00372801" w:rsidRPr="00372801">
          <w:rPr>
            <w:rStyle w:val="Hipercze"/>
            <w:rFonts w:ascii="Times New Roman" w:hAnsi="Times New Roman" w:cs="Times New Roman"/>
            <w:i w:val="0"/>
            <w:noProof/>
            <w:sz w:val="22"/>
            <w:szCs w:val="22"/>
          </w:rPr>
          <w:t>4.5.</w:t>
        </w:r>
        <w:r w:rsidR="00372801" w:rsidRPr="00372801">
          <w:rPr>
            <w:rStyle w:val="Hipercze"/>
            <w:rFonts w:ascii="Times New Roman" w:hAnsi="Times New Roman" w:cs="Times New Roman"/>
            <w:i w:val="0"/>
            <w:noProof/>
            <w:sz w:val="22"/>
            <w:szCs w:val="22"/>
          </w:rPr>
          <w:tab/>
          <w:t>Gospodarka odpadami i zapobieganie powstawaniu odpadów</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_Toc26876044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87</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5" w:history="1">
        <w:r w:rsidR="00372801" w:rsidRPr="00372801">
          <w:rPr>
            <w:rStyle w:val="Hipercze"/>
            <w:rFonts w:ascii="Times New Roman" w:hAnsi="Times New Roman" w:cs="Times New Roman"/>
            <w:i w:val="0"/>
            <w:noProof/>
            <w:sz w:val="22"/>
            <w:szCs w:val="22"/>
          </w:rPr>
          <w:t>4.6.</w:t>
        </w:r>
        <w:r w:rsidR="00372801" w:rsidRPr="00372801">
          <w:rPr>
            <w:rStyle w:val="Hipercze"/>
            <w:rFonts w:ascii="Times New Roman" w:hAnsi="Times New Roman" w:cs="Times New Roman"/>
            <w:i w:val="0"/>
            <w:noProof/>
            <w:sz w:val="22"/>
            <w:szCs w:val="22"/>
          </w:rPr>
          <w:tab/>
          <w:t>Zasoby przyrodnicze</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_Toc26876045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90</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6" w:history="1">
        <w:r w:rsidR="00372801" w:rsidRPr="00372801">
          <w:rPr>
            <w:rStyle w:val="Hipercze"/>
            <w:rFonts w:ascii="Times New Roman" w:hAnsi="Times New Roman" w:cs="Times New Roman"/>
            <w:i w:val="0"/>
            <w:noProof/>
            <w:sz w:val="22"/>
            <w:szCs w:val="22"/>
          </w:rPr>
          <w:t>4.7.</w:t>
        </w:r>
        <w:r w:rsidR="00372801" w:rsidRPr="00372801">
          <w:rPr>
            <w:rStyle w:val="Hipercze"/>
            <w:rFonts w:ascii="Times New Roman" w:hAnsi="Times New Roman" w:cs="Times New Roman"/>
            <w:i w:val="0"/>
            <w:noProof/>
            <w:sz w:val="22"/>
            <w:szCs w:val="22"/>
          </w:rPr>
          <w:tab/>
          <w:t>Zagrożenie poważnymi awariami</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_Toc26876046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95</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7" w:history="1">
        <w:r w:rsidR="00372801" w:rsidRPr="00372801">
          <w:rPr>
            <w:rStyle w:val="Hipercze"/>
            <w:rFonts w:ascii="Times New Roman" w:hAnsi="Times New Roman" w:cs="Times New Roman"/>
            <w:i w:val="0"/>
            <w:noProof/>
            <w:sz w:val="22"/>
            <w:szCs w:val="22"/>
          </w:rPr>
          <w:t>4.8.</w:t>
        </w:r>
        <w:r w:rsidR="00372801" w:rsidRPr="00372801">
          <w:rPr>
            <w:rStyle w:val="Hipercze"/>
            <w:rFonts w:ascii="Times New Roman" w:hAnsi="Times New Roman" w:cs="Times New Roman"/>
            <w:i w:val="0"/>
            <w:noProof/>
            <w:sz w:val="22"/>
            <w:szCs w:val="22"/>
          </w:rPr>
          <w:tab/>
          <w:t>Gleby</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_Toc26876047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99</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8" w:history="1">
        <w:r w:rsidR="00372801" w:rsidRPr="00372801">
          <w:rPr>
            <w:rStyle w:val="Hipercze"/>
            <w:rFonts w:ascii="Times New Roman" w:hAnsi="Times New Roman" w:cs="Times New Roman"/>
            <w:i w:val="0"/>
            <w:noProof/>
            <w:sz w:val="22"/>
            <w:szCs w:val="22"/>
          </w:rPr>
          <w:t>4.9.</w:t>
        </w:r>
        <w:r w:rsidR="00372801" w:rsidRPr="00372801">
          <w:rPr>
            <w:rStyle w:val="Hipercze"/>
            <w:rFonts w:ascii="Times New Roman" w:hAnsi="Times New Roman" w:cs="Times New Roman"/>
            <w:i w:val="0"/>
            <w:noProof/>
            <w:sz w:val="22"/>
            <w:szCs w:val="22"/>
          </w:rPr>
          <w:tab/>
          <w:t>Zasoby geologiczne</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_Toc26876048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107</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49" w:history="1">
        <w:r w:rsidR="00372801" w:rsidRPr="00372801">
          <w:rPr>
            <w:rStyle w:val="Hipercze"/>
            <w:rFonts w:ascii="Times New Roman" w:hAnsi="Times New Roman" w:cs="Times New Roman"/>
            <w:i w:val="0"/>
            <w:noProof/>
            <w:sz w:val="22"/>
            <w:szCs w:val="22"/>
          </w:rPr>
          <w:t>4.10.</w:t>
        </w:r>
        <w:r w:rsidR="00372801" w:rsidRPr="00372801">
          <w:rPr>
            <w:rStyle w:val="Hipercze"/>
            <w:rFonts w:ascii="Times New Roman" w:hAnsi="Times New Roman" w:cs="Times New Roman"/>
            <w:i w:val="0"/>
            <w:noProof/>
            <w:sz w:val="22"/>
            <w:szCs w:val="22"/>
          </w:rPr>
          <w:tab/>
          <w:t>Promieniowanie elektromagnetyczne</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_Toc26876049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110</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0" w:history="1">
        <w:r w:rsidR="00372801" w:rsidRPr="00372801">
          <w:rPr>
            <w:rStyle w:val="Hipercze"/>
            <w:rFonts w:ascii="Times New Roman" w:hAnsi="Times New Roman" w:cs="Times New Roman"/>
            <w:b w:val="0"/>
            <w:noProof/>
            <w:sz w:val="22"/>
            <w:szCs w:val="22"/>
          </w:rPr>
          <w:t>5.</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 xml:space="preserve"> EKONOMICZNE ASPEKTY REALIZACJI PROGRAMU</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_Toc26876050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112</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51" w:history="1">
        <w:r w:rsidR="00372801" w:rsidRPr="00372801">
          <w:rPr>
            <w:rStyle w:val="Hipercze"/>
            <w:rFonts w:ascii="Times New Roman" w:hAnsi="Times New Roman" w:cs="Times New Roman"/>
            <w:i w:val="0"/>
            <w:noProof/>
            <w:sz w:val="22"/>
            <w:szCs w:val="22"/>
          </w:rPr>
          <w:t>5.1.</w:t>
        </w:r>
        <w:r w:rsidR="00372801" w:rsidRPr="00372801">
          <w:rPr>
            <w:rStyle w:val="Hipercze"/>
            <w:rFonts w:ascii="Times New Roman" w:hAnsi="Times New Roman" w:cs="Times New Roman"/>
            <w:i w:val="0"/>
            <w:noProof/>
            <w:sz w:val="22"/>
            <w:szCs w:val="22"/>
          </w:rPr>
          <w:tab/>
          <w:t>Nakłady na środki trwałe służące ochronie środowiska i gospodarce wodnej</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_Toc26876051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112</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3"/>
        <w:tabs>
          <w:tab w:val="left" w:pos="993"/>
          <w:tab w:val="right" w:pos="9060"/>
        </w:tabs>
        <w:spacing w:before="60" w:after="60"/>
        <w:rPr>
          <w:rStyle w:val="Hipercze"/>
          <w:rFonts w:ascii="Times New Roman" w:hAnsi="Times New Roman" w:cs="Times New Roman"/>
          <w:i w:val="0"/>
          <w:noProof/>
          <w:sz w:val="22"/>
          <w:szCs w:val="22"/>
        </w:rPr>
      </w:pPr>
      <w:hyperlink w:anchor="_Toc26876052" w:history="1">
        <w:r w:rsidR="00372801" w:rsidRPr="00372801">
          <w:rPr>
            <w:rStyle w:val="Hipercze"/>
            <w:rFonts w:ascii="Times New Roman" w:hAnsi="Times New Roman" w:cs="Times New Roman"/>
            <w:i w:val="0"/>
            <w:noProof/>
            <w:sz w:val="22"/>
            <w:szCs w:val="22"/>
          </w:rPr>
          <w:t>5.2</w:t>
        </w:r>
        <w:r w:rsidR="00372801" w:rsidRPr="00372801">
          <w:rPr>
            <w:rStyle w:val="Hipercze"/>
            <w:rFonts w:ascii="Times New Roman" w:hAnsi="Times New Roman" w:cs="Times New Roman"/>
            <w:i w:val="0"/>
            <w:noProof/>
            <w:sz w:val="22"/>
            <w:szCs w:val="22"/>
          </w:rPr>
          <w:tab/>
          <w:t>Źródła finansowania ochrony środowiska i gospodarki wodnej</w:t>
        </w:r>
        <w:r w:rsidR="00372801" w:rsidRPr="00372801">
          <w:rPr>
            <w:rStyle w:val="Hipercze"/>
            <w:rFonts w:ascii="Times New Roman" w:hAnsi="Times New Roman" w:cs="Times New Roman"/>
            <w:i w:val="0"/>
            <w:noProof/>
            <w:webHidden/>
            <w:sz w:val="22"/>
            <w:szCs w:val="22"/>
          </w:rPr>
          <w:tab/>
        </w:r>
        <w:r w:rsidRPr="00372801">
          <w:rPr>
            <w:rStyle w:val="Hipercze"/>
            <w:rFonts w:ascii="Times New Roman" w:hAnsi="Times New Roman" w:cs="Times New Roman"/>
            <w:i w:val="0"/>
            <w:noProof/>
            <w:webHidden/>
            <w:sz w:val="22"/>
            <w:szCs w:val="22"/>
          </w:rPr>
          <w:fldChar w:fldCharType="begin"/>
        </w:r>
        <w:r w:rsidR="00372801" w:rsidRPr="00372801">
          <w:rPr>
            <w:rStyle w:val="Hipercze"/>
            <w:rFonts w:ascii="Times New Roman" w:hAnsi="Times New Roman" w:cs="Times New Roman"/>
            <w:i w:val="0"/>
            <w:noProof/>
            <w:webHidden/>
            <w:sz w:val="22"/>
            <w:szCs w:val="22"/>
          </w:rPr>
          <w:instrText xml:space="preserve"> PAGEREF _Toc26876052 \h </w:instrText>
        </w:r>
        <w:r w:rsidRPr="00372801">
          <w:rPr>
            <w:rStyle w:val="Hipercze"/>
            <w:rFonts w:ascii="Times New Roman" w:hAnsi="Times New Roman" w:cs="Times New Roman"/>
            <w:i w:val="0"/>
            <w:noProof/>
            <w:webHidden/>
            <w:sz w:val="22"/>
            <w:szCs w:val="22"/>
          </w:rPr>
        </w:r>
        <w:r w:rsidRPr="00372801">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115</w:t>
        </w:r>
        <w:r w:rsidRPr="00372801">
          <w:rPr>
            <w:rStyle w:val="Hipercze"/>
            <w:rFonts w:ascii="Times New Roman" w:hAnsi="Times New Roman" w:cs="Times New Roman"/>
            <w:i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3" w:history="1">
        <w:r w:rsidR="00372801" w:rsidRPr="00372801">
          <w:rPr>
            <w:rStyle w:val="Hipercze"/>
            <w:rFonts w:ascii="Times New Roman" w:hAnsi="Times New Roman" w:cs="Times New Roman"/>
            <w:b w:val="0"/>
            <w:noProof/>
            <w:sz w:val="22"/>
            <w:szCs w:val="22"/>
          </w:rPr>
          <w:t>6.</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WNIOSKI I REKOMENDACJE</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_Toc26876053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126</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4" w:history="1">
        <w:r w:rsidR="00372801" w:rsidRPr="00372801">
          <w:rPr>
            <w:rStyle w:val="Hipercze"/>
            <w:rFonts w:ascii="Times New Roman" w:hAnsi="Times New Roman" w:cs="Times New Roman"/>
            <w:b w:val="0"/>
            <w:noProof/>
            <w:sz w:val="22"/>
            <w:szCs w:val="22"/>
          </w:rPr>
          <w:t>7.</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WYKAZ MATERIAŁÓW ŹRÓDŁOWYCH</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_Toc26876054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129</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5" w:history="1">
        <w:r w:rsidR="00372801" w:rsidRPr="00372801">
          <w:rPr>
            <w:rStyle w:val="Hipercze"/>
            <w:rFonts w:ascii="Times New Roman" w:hAnsi="Times New Roman" w:cs="Times New Roman"/>
            <w:b w:val="0"/>
            <w:noProof/>
            <w:sz w:val="22"/>
            <w:szCs w:val="22"/>
          </w:rPr>
          <w:t>8.</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SPIS TABEL</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_Toc26876055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132</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6" w:history="1">
        <w:r w:rsidR="00372801" w:rsidRPr="00372801">
          <w:rPr>
            <w:rStyle w:val="Hipercze"/>
            <w:rFonts w:ascii="Times New Roman" w:hAnsi="Times New Roman" w:cs="Times New Roman"/>
            <w:b w:val="0"/>
            <w:noProof/>
            <w:sz w:val="22"/>
            <w:szCs w:val="22"/>
          </w:rPr>
          <w:t>9.</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SPIS RYSUNKÓW</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_Toc26876056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133</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7" w:history="1">
        <w:r w:rsidR="00372801" w:rsidRPr="00372801">
          <w:rPr>
            <w:rStyle w:val="Hipercze"/>
            <w:rFonts w:ascii="Times New Roman" w:hAnsi="Times New Roman" w:cs="Times New Roman"/>
            <w:b w:val="0"/>
            <w:noProof/>
            <w:sz w:val="22"/>
            <w:szCs w:val="22"/>
          </w:rPr>
          <w:t>10.</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SPIS WYKRESÓW</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_Toc26876057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135</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8" w:history="1">
        <w:r w:rsidR="00372801" w:rsidRPr="00372801">
          <w:rPr>
            <w:rStyle w:val="Hipercze"/>
            <w:rFonts w:ascii="Times New Roman" w:hAnsi="Times New Roman" w:cs="Times New Roman"/>
            <w:b w:val="0"/>
            <w:noProof/>
            <w:sz w:val="22"/>
            <w:szCs w:val="22"/>
          </w:rPr>
          <w:t>11.</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SPIS FOTOGRAFII</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_Toc26876058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137</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59" w:history="1">
        <w:r w:rsidR="00372801" w:rsidRPr="00372801">
          <w:rPr>
            <w:rStyle w:val="Hipercze"/>
            <w:rFonts w:ascii="Times New Roman" w:hAnsi="Times New Roman" w:cs="Times New Roman"/>
            <w:b w:val="0"/>
            <w:noProof/>
            <w:sz w:val="22"/>
            <w:szCs w:val="22"/>
          </w:rPr>
          <w:t>12.</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SPIS ZAŁĄCZNIKÓW</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_Toc26876059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138</w:t>
        </w:r>
        <w:r w:rsidRPr="00372801">
          <w:rPr>
            <w:rFonts w:ascii="Times New Roman" w:hAnsi="Times New Roman" w:cs="Times New Roman"/>
            <w:b w:val="0"/>
            <w:noProof/>
            <w:webHidden/>
            <w:sz w:val="22"/>
            <w:szCs w:val="22"/>
          </w:rPr>
          <w:fldChar w:fldCharType="end"/>
        </w:r>
      </w:hyperlink>
    </w:p>
    <w:p w:rsidR="00372801" w:rsidRPr="00372801" w:rsidRDefault="00EE1412" w:rsidP="00372801">
      <w:pPr>
        <w:pStyle w:val="Spistreci1"/>
        <w:tabs>
          <w:tab w:val="left" w:pos="480"/>
          <w:tab w:val="right" w:pos="9060"/>
        </w:tabs>
        <w:spacing w:before="60" w:after="60"/>
        <w:rPr>
          <w:rFonts w:ascii="Times New Roman" w:eastAsiaTheme="minorEastAsia" w:hAnsi="Times New Roman" w:cs="Times New Roman"/>
          <w:b w:val="0"/>
          <w:bCs w:val="0"/>
          <w:caps w:val="0"/>
          <w:noProof/>
          <w:sz w:val="22"/>
          <w:szCs w:val="22"/>
          <w:lang w:eastAsia="pl-PL"/>
        </w:rPr>
      </w:pPr>
      <w:hyperlink w:anchor="_Toc26876060" w:history="1">
        <w:r w:rsidR="00372801" w:rsidRPr="00372801">
          <w:rPr>
            <w:rStyle w:val="Hipercze"/>
            <w:rFonts w:ascii="Times New Roman" w:hAnsi="Times New Roman" w:cs="Times New Roman"/>
            <w:b w:val="0"/>
            <w:noProof/>
            <w:sz w:val="22"/>
            <w:szCs w:val="22"/>
          </w:rPr>
          <w:t>13.</w:t>
        </w:r>
        <w:r w:rsidR="00372801" w:rsidRPr="00372801">
          <w:rPr>
            <w:rFonts w:ascii="Times New Roman" w:eastAsiaTheme="minorEastAsia" w:hAnsi="Times New Roman" w:cs="Times New Roman"/>
            <w:b w:val="0"/>
            <w:bCs w:val="0"/>
            <w:caps w:val="0"/>
            <w:noProof/>
            <w:sz w:val="22"/>
            <w:szCs w:val="22"/>
            <w:lang w:eastAsia="pl-PL"/>
          </w:rPr>
          <w:tab/>
        </w:r>
        <w:r w:rsidR="00372801" w:rsidRPr="00372801">
          <w:rPr>
            <w:rStyle w:val="Hipercze"/>
            <w:rFonts w:ascii="Times New Roman" w:hAnsi="Times New Roman" w:cs="Times New Roman"/>
            <w:b w:val="0"/>
            <w:noProof/>
            <w:sz w:val="22"/>
            <w:szCs w:val="22"/>
          </w:rPr>
          <w:t>ZAŁĄCZNIKI</w:t>
        </w:r>
        <w:r w:rsidR="00372801" w:rsidRPr="00372801">
          <w:rPr>
            <w:rFonts w:ascii="Times New Roman" w:hAnsi="Times New Roman" w:cs="Times New Roman"/>
            <w:b w:val="0"/>
            <w:noProof/>
            <w:webHidden/>
            <w:sz w:val="22"/>
            <w:szCs w:val="22"/>
          </w:rPr>
          <w:tab/>
        </w:r>
        <w:r w:rsidRPr="00372801">
          <w:rPr>
            <w:rFonts w:ascii="Times New Roman" w:hAnsi="Times New Roman" w:cs="Times New Roman"/>
            <w:b w:val="0"/>
            <w:noProof/>
            <w:webHidden/>
            <w:sz w:val="22"/>
            <w:szCs w:val="22"/>
          </w:rPr>
          <w:fldChar w:fldCharType="begin"/>
        </w:r>
        <w:r w:rsidR="00372801" w:rsidRPr="00372801">
          <w:rPr>
            <w:rFonts w:ascii="Times New Roman" w:hAnsi="Times New Roman" w:cs="Times New Roman"/>
            <w:b w:val="0"/>
            <w:noProof/>
            <w:webHidden/>
            <w:sz w:val="22"/>
            <w:szCs w:val="22"/>
          </w:rPr>
          <w:instrText xml:space="preserve"> PAGEREF _Toc26876060 \h </w:instrText>
        </w:r>
        <w:r w:rsidRPr="00372801">
          <w:rPr>
            <w:rFonts w:ascii="Times New Roman" w:hAnsi="Times New Roman" w:cs="Times New Roman"/>
            <w:b w:val="0"/>
            <w:noProof/>
            <w:webHidden/>
            <w:sz w:val="22"/>
            <w:szCs w:val="22"/>
          </w:rPr>
        </w:r>
        <w:r w:rsidRPr="00372801">
          <w:rPr>
            <w:rFonts w:ascii="Times New Roman" w:hAnsi="Times New Roman" w:cs="Times New Roman"/>
            <w:b w:val="0"/>
            <w:noProof/>
            <w:webHidden/>
            <w:sz w:val="22"/>
            <w:szCs w:val="22"/>
          </w:rPr>
          <w:fldChar w:fldCharType="separate"/>
        </w:r>
        <w:r w:rsidR="00211DB7">
          <w:rPr>
            <w:rFonts w:ascii="Times New Roman" w:hAnsi="Times New Roman" w:cs="Times New Roman"/>
            <w:b w:val="0"/>
            <w:noProof/>
            <w:webHidden/>
            <w:sz w:val="22"/>
            <w:szCs w:val="22"/>
          </w:rPr>
          <w:t>139</w:t>
        </w:r>
        <w:r w:rsidRPr="00372801">
          <w:rPr>
            <w:rFonts w:ascii="Times New Roman" w:hAnsi="Times New Roman" w:cs="Times New Roman"/>
            <w:b w:val="0"/>
            <w:noProof/>
            <w:webHidden/>
            <w:sz w:val="22"/>
            <w:szCs w:val="22"/>
          </w:rPr>
          <w:fldChar w:fldCharType="end"/>
        </w:r>
      </w:hyperlink>
    </w:p>
    <w:p w:rsidR="00F24F46" w:rsidRPr="00372801" w:rsidRDefault="00EE1412" w:rsidP="00372801">
      <w:pPr>
        <w:pStyle w:val="Nagwek1"/>
        <w:numPr>
          <w:ilvl w:val="0"/>
          <w:numId w:val="0"/>
        </w:numPr>
        <w:shd w:val="clear" w:color="auto" w:fill="auto"/>
        <w:spacing w:before="60" w:after="60" w:line="240" w:lineRule="auto"/>
        <w:ind w:left="709" w:hanging="284"/>
        <w:rPr>
          <w:b w:val="0"/>
          <w:color w:val="003366"/>
          <w:sz w:val="22"/>
          <w:szCs w:val="22"/>
        </w:rPr>
      </w:pPr>
      <w:r w:rsidRPr="00372801">
        <w:rPr>
          <w:b w:val="0"/>
          <w:color w:val="003366"/>
          <w:sz w:val="22"/>
          <w:szCs w:val="22"/>
        </w:rPr>
        <w:fldChar w:fldCharType="end"/>
      </w:r>
    </w:p>
    <w:p w:rsidR="00F24F46" w:rsidRDefault="00F24F46">
      <w:pPr>
        <w:jc w:val="left"/>
        <w:rPr>
          <w:rFonts w:eastAsia="Times New Roman" w:cs="Times New Roman"/>
          <w:bCs/>
          <w:color w:val="003366"/>
          <w:sz w:val="22"/>
        </w:rPr>
      </w:pPr>
      <w:r>
        <w:rPr>
          <w:b/>
          <w:color w:val="003366"/>
          <w:sz w:val="22"/>
        </w:rPr>
        <w:br w:type="page"/>
      </w:r>
    </w:p>
    <w:p w:rsidR="00F24F46" w:rsidRPr="00A42C77" w:rsidRDefault="00F24F46" w:rsidP="00A42C77">
      <w:pPr>
        <w:pStyle w:val="Nagwek1"/>
        <w:numPr>
          <w:ilvl w:val="0"/>
          <w:numId w:val="0"/>
        </w:numPr>
        <w:shd w:val="clear" w:color="auto" w:fill="E7F3FF"/>
        <w:tabs>
          <w:tab w:val="left" w:pos="993"/>
        </w:tabs>
        <w:spacing w:before="200" w:after="200" w:line="240" w:lineRule="auto"/>
        <w:ind w:left="709" w:hanging="283"/>
        <w:rPr>
          <w:color w:val="003366"/>
          <w:sz w:val="26"/>
        </w:rPr>
      </w:pPr>
      <w:bookmarkStart w:id="15" w:name="_Toc26876035"/>
      <w:r w:rsidRPr="00A42C77">
        <w:rPr>
          <w:color w:val="003366"/>
          <w:sz w:val="26"/>
        </w:rPr>
        <w:lastRenderedPageBreak/>
        <w:t>WYKAZ SKRÓTÓW</w:t>
      </w:r>
      <w:bookmarkEnd w:id="15"/>
    </w:p>
    <w:tbl>
      <w:tblPr>
        <w:tblW w:w="5000" w:type="pct"/>
        <w:tblLayout w:type="fixed"/>
        <w:tblCellMar>
          <w:left w:w="70" w:type="dxa"/>
          <w:right w:w="70" w:type="dxa"/>
        </w:tblCellMar>
        <w:tblLook w:val="04A0"/>
      </w:tblPr>
      <w:tblGrid>
        <w:gridCol w:w="1202"/>
        <w:gridCol w:w="286"/>
        <w:gridCol w:w="7722"/>
      </w:tblGrid>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AKPOŚK</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Aktualizacja Krajowego Programu Oczyszczania Ścieków Komunalnych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BAT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najlepsze dostępne techniki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BdPN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Bieszczadzki Park Narodowy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dB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decybel</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DK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Droga Krajowa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DW 878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Droga Wojewódzka numer 878</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D10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Przekształcanie termiczne na lądzie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EFRR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Europejski Fundusz Rozwoju Regionalnego</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GDDKiA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Generalna Dyrekcja Dróg Krajowych i Autostrad</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GIOŚ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Główny Inspektorat Ochrony Środowiska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GUS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Główny Urząd Statystyczny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IJHARS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Inspekcja Jakości Handlowej Artykułów Rolno-Spożywczych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IMGW-PIB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Instytut M</w:t>
            </w:r>
            <w:r>
              <w:rPr>
                <w:rFonts w:eastAsia="Times New Roman" w:cs="Times New Roman"/>
                <w:color w:val="000000"/>
                <w:sz w:val="22"/>
              </w:rPr>
              <w:t xml:space="preserve">eteorologii i Gospodarki Wodnej </w:t>
            </w:r>
            <w:r>
              <w:rPr>
                <w:rFonts w:eastAsia="Times New Roman" w:cs="Times New Roman"/>
                <w:color w:val="000000"/>
                <w:sz w:val="22"/>
              </w:rPr>
              <w:sym w:font="Symbol" w:char="F02D"/>
            </w:r>
            <w:r>
              <w:rPr>
                <w:rFonts w:eastAsia="Times New Roman" w:cs="Times New Roman"/>
                <w:color w:val="000000"/>
                <w:sz w:val="22"/>
              </w:rPr>
              <w:t xml:space="preserve"> </w:t>
            </w:r>
            <w:r w:rsidRPr="000D09F6">
              <w:rPr>
                <w:rFonts w:eastAsia="Times New Roman" w:cs="Times New Roman"/>
                <w:color w:val="000000"/>
                <w:sz w:val="22"/>
              </w:rPr>
              <w:t>Państwowy Instytut Badawczy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IUNG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Instytut Uprawy Nawożenia i Gleboznawstwa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JCWP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jednolita części wód powierzchniowych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JCWPd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jednolita części wód podziemnych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JST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jednostki samorządu terytorialnego</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KPOŚK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Pr>
                <w:rFonts w:eastAsia="Times New Roman" w:cs="Times New Roman"/>
                <w:color w:val="000000"/>
                <w:sz w:val="22"/>
              </w:rPr>
              <w:t>K</w:t>
            </w:r>
            <w:r w:rsidRPr="000D09F6">
              <w:rPr>
                <w:rFonts w:eastAsia="Times New Roman" w:cs="Times New Roman"/>
                <w:color w:val="000000"/>
                <w:sz w:val="22"/>
              </w:rPr>
              <w:t>rajowy program oczyszczania ścieków komunalnych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kW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kilowat</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KW Policji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Komenda Wojewódzka Policji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KW PSP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Komenda Wojewódzka Państwowej Straży Pożarnej</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MF EOG i NMF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Mechanizm Finansowy Europejskiego Obszaru Gospodarczego i Norweski Mechanizm Finansowy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MHz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 megaherc</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MOF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Miejski Obszar Funkcjonalny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MPN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Magurski Park Narodowy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MRiRW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Ministerstwo Rolnictwa i Rozwoju Wsi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MŚ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Ministerstwo Środowiska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MW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megawat</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NFOŚiGW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Narodowy Fundusz Ochrony Środowiska i Gospodarki Wodnej</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ODR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Ośrodek Doradztwa Rolniczego</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OSCHR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Okręgowa Stacja Chemiczno-Rolnicza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OSP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DC743C" w:rsidRDefault="00F24F46" w:rsidP="00F24F46">
            <w:pPr>
              <w:spacing w:after="0"/>
              <w:jc w:val="left"/>
              <w:rPr>
                <w:rFonts w:eastAsia="Times New Roman" w:cs="Times New Roman"/>
                <w:color w:val="000000"/>
              </w:rPr>
            </w:pPr>
            <w:r w:rsidRPr="00DC743C">
              <w:rPr>
                <w:rFonts w:eastAsia="Times New Roman" w:cs="Times New Roman"/>
                <w:color w:val="000000"/>
                <w:sz w:val="22"/>
              </w:rPr>
              <w:t>Ochotnicza Straż Pożarna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OZE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DC743C" w:rsidRDefault="00F24F46" w:rsidP="00F24F46">
            <w:pPr>
              <w:spacing w:after="0"/>
              <w:jc w:val="left"/>
              <w:rPr>
                <w:rFonts w:eastAsia="Times New Roman" w:cs="Times New Roman"/>
                <w:color w:val="000000"/>
              </w:rPr>
            </w:pPr>
            <w:r w:rsidRPr="00DC743C">
              <w:rPr>
                <w:rFonts w:eastAsia="Times New Roman" w:cs="Times New Roman"/>
                <w:color w:val="000000"/>
                <w:sz w:val="22"/>
              </w:rPr>
              <w:t>Odnawialne źródła energii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PAD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DC743C" w:rsidRDefault="00F24F46" w:rsidP="00F24F46">
            <w:pPr>
              <w:spacing w:after="0"/>
              <w:jc w:val="left"/>
              <w:rPr>
                <w:rFonts w:eastAsia="Times New Roman" w:cs="Times New Roman"/>
                <w:color w:val="000000"/>
              </w:rPr>
            </w:pPr>
            <w:r w:rsidRPr="00DC743C">
              <w:rPr>
                <w:rFonts w:eastAsia="Times New Roman" w:cs="Times New Roman"/>
                <w:color w:val="000000"/>
                <w:sz w:val="22"/>
              </w:rPr>
              <w:t>Punkt Alarmowo-Dyspozycyjny</w:t>
            </w:r>
          </w:p>
        </w:tc>
      </w:tr>
      <w:tr w:rsidR="00F24F46" w:rsidRPr="000D09F6" w:rsidTr="00F24F46">
        <w:trPr>
          <w:trHeight w:val="315"/>
        </w:trPr>
        <w:tc>
          <w:tcPr>
            <w:tcW w:w="653" w:type="pct"/>
            <w:tcBorders>
              <w:top w:val="nil"/>
              <w:left w:val="nil"/>
              <w:bottom w:val="nil"/>
              <w:right w:val="nil"/>
            </w:tcBorders>
            <w:shd w:val="clear" w:color="auto" w:fill="auto"/>
            <w:noWrap/>
            <w:vAlign w:val="center"/>
          </w:tcPr>
          <w:p w:rsidR="00F24F46" w:rsidRPr="000D09F6" w:rsidRDefault="00F24F46" w:rsidP="00F24F46">
            <w:pPr>
              <w:spacing w:after="0"/>
              <w:jc w:val="left"/>
              <w:rPr>
                <w:rFonts w:eastAsia="Times New Roman" w:cs="Times New Roman"/>
                <w:color w:val="000000"/>
              </w:rPr>
            </w:pPr>
            <w:r w:rsidRPr="007C465D">
              <w:rPr>
                <w:rFonts w:eastAsia="Times New Roman" w:cs="Times New Roman"/>
                <w:color w:val="000000"/>
                <w:sz w:val="22"/>
              </w:rPr>
              <w:t>PAOW</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tcPr>
          <w:p w:rsidR="00F24F46" w:rsidRPr="00DC743C" w:rsidRDefault="00F24F46" w:rsidP="00F24F46">
            <w:pPr>
              <w:spacing w:after="0"/>
              <w:jc w:val="left"/>
              <w:rPr>
                <w:rFonts w:eastAsia="Times New Roman" w:cs="Times New Roman"/>
                <w:color w:val="000000"/>
              </w:rPr>
            </w:pPr>
            <w:r w:rsidRPr="00DC743C">
              <w:rPr>
                <w:bCs/>
                <w:sz w:val="22"/>
              </w:rPr>
              <w:t>Program Aktywizacji Obszarów Wiejskich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PBPP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Podkarpackie Biuro Planowania Przestrzennego w Rzeszowie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PEM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pola elektromagnetyczne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PGE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Polska Grupa Energetyczna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PGN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Plan Gospodarki Niskoemisyjnej</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PGNE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Polska Grupa ds. Nowotworów Endokrynnych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PGNiG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Polskie Górnictwo Nafty i Gazu S.A. w Warszawie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lastRenderedPageBreak/>
              <w:t>PGWWP</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Państwowe Gospodarstwo Wodne Wody Polskie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PIG-PIB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Pr>
                <w:rFonts w:eastAsia="Times New Roman" w:cs="Times New Roman"/>
                <w:color w:val="000000"/>
                <w:sz w:val="22"/>
              </w:rPr>
              <w:t xml:space="preserve">Państwowy Instytut Geologiczny </w:t>
            </w:r>
            <w:r>
              <w:rPr>
                <w:rFonts w:eastAsia="Times New Roman" w:cs="Times New Roman"/>
                <w:color w:val="000000"/>
                <w:sz w:val="22"/>
              </w:rPr>
              <w:sym w:font="Symbol" w:char="F02D"/>
            </w:r>
            <w:r>
              <w:rPr>
                <w:rFonts w:eastAsia="Times New Roman" w:cs="Times New Roman"/>
                <w:color w:val="000000"/>
                <w:sz w:val="22"/>
              </w:rPr>
              <w:t xml:space="preserve"> </w:t>
            </w:r>
            <w:r w:rsidRPr="000D09F6">
              <w:rPr>
                <w:rFonts w:eastAsia="Times New Roman" w:cs="Times New Roman"/>
                <w:color w:val="000000"/>
                <w:sz w:val="22"/>
              </w:rPr>
              <w:t>Państwowy Instytut Badawczy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PKB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Produkt Krajowy Brutto</w:t>
            </w:r>
          </w:p>
        </w:tc>
      </w:tr>
      <w:tr w:rsidR="00F24F46" w:rsidRPr="000D09F6" w:rsidTr="00F24F46">
        <w:trPr>
          <w:trHeight w:val="300"/>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rPr>
            </w:pPr>
            <w:r w:rsidRPr="000D09F6">
              <w:rPr>
                <w:rFonts w:eastAsia="Times New Roman" w:cs="Times New Roman"/>
                <w:sz w:val="22"/>
              </w:rPr>
              <w:t xml:space="preserve">PM10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mieszanina zawieszonych w powietrzu cząsteczek, których średnica nie przekracza 10 μm</w:t>
            </w:r>
          </w:p>
        </w:tc>
      </w:tr>
      <w:tr w:rsidR="00F24F46" w:rsidRPr="000D09F6" w:rsidTr="00F24F46">
        <w:trPr>
          <w:trHeight w:val="300"/>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rPr>
            </w:pPr>
            <w:r w:rsidRPr="000D09F6">
              <w:rPr>
                <w:rFonts w:eastAsia="Times New Roman" w:cs="Times New Roman"/>
                <w:sz w:val="22"/>
              </w:rPr>
              <w:t xml:space="preserve">PM2,5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pył zawieszony o średnicy nie większej niż 2,5 μm</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POIiŚ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Program Operacyjny Infrastruktura i Środowisko</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PONE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Program Ograniczania Emisji Niskiej</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POP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Program Ochrony Powietrza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p.proc.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punkt procentowy</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Proces D5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składowanie na składowiskach w sposób celowo zaprojektowany </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rPr>
                <w:rFonts w:eastAsia="Times New Roman" w:cs="Times New Roman"/>
                <w:color w:val="000000"/>
              </w:rPr>
            </w:pPr>
            <w:r w:rsidRPr="000D09F6">
              <w:rPr>
                <w:rFonts w:eastAsia="Times New Roman" w:cs="Times New Roman"/>
                <w:color w:val="000000"/>
                <w:sz w:val="22"/>
              </w:rPr>
              <w:t xml:space="preserve">PROW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Program Rozwoju Obszarów Wiejskich na lata 2014 -2020</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bCs/>
                <w:color w:val="000000"/>
                <w:sz w:val="22"/>
              </w:rPr>
              <w:t xml:space="preserve">PSP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Państwowa Straż Pożarna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bCs/>
                <w:color w:val="000000"/>
                <w:sz w:val="22"/>
              </w:rPr>
              <w:t xml:space="preserve">PSZOK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Punkt Selektywnej Zbiórki Odpadów Komunalnych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bCs/>
                <w:color w:val="000000"/>
                <w:sz w:val="22"/>
              </w:rPr>
              <w:t xml:space="preserve">PZDW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Podkarpacki Zarząd Dróg Wojewódzkich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PZMiUW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Podkarpacki Zarząd Melioracji i Urządzeń Wodnych w Rzeszowie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PZO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Plan Zadań Ochronnych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RDLP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Regionalna Dyrekcja Lasów Państwowych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RDOŚ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Regionalna Dyrekcja Ochrony Środowiska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RIPOK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Regionalna Instalacja Przetwarzania Odpadów Komunalnych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RLM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Równoważna liczba mieszkańców</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RPO WP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Regionalny Program Operacyjny Województwa Podkarpackiego</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RZGW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Regionalny Zarząd Gospodarki Wodnej </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SOPO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System Osłony Przeciwosuwiskowej</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TEN-T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Transeuropejska sieć transportowa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URE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Urząd Regulacji Energetyki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WFOŚiGW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Wojewódzki Fundusz Ochrony Środowiska i Gospodarki Wodnej w Rzeszowie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WIOŚ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Wojewódzki Inspektorat Ochrony Środowiska w Rzeszowie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WP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Województwo Podkarpackie</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WPGO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Wojewódzki Plan Gospodarki Odpadami</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ZDM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Zarząd dróg miejskich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ZDR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Zakład Dużego Ryzyka</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ZPK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Zespół Parków Krajobrazowych</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ZSZRiTP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Zintegrowany System Zarządzania Ruchem i Transportem Publicznym</w:t>
            </w:r>
          </w:p>
        </w:tc>
      </w:tr>
      <w:tr w:rsidR="00F24F46" w:rsidRPr="000D09F6" w:rsidTr="00F24F46">
        <w:trPr>
          <w:trHeight w:val="315"/>
        </w:trPr>
        <w:tc>
          <w:tcPr>
            <w:tcW w:w="653"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 xml:space="preserve">ZZR </w:t>
            </w:r>
          </w:p>
        </w:tc>
        <w:tc>
          <w:tcPr>
            <w:tcW w:w="155" w:type="pct"/>
            <w:tcBorders>
              <w:top w:val="nil"/>
              <w:left w:val="nil"/>
              <w:bottom w:val="nil"/>
              <w:right w:val="nil"/>
            </w:tcBorders>
            <w:vAlign w:val="center"/>
          </w:tcPr>
          <w:p w:rsidR="00F24F46" w:rsidRPr="000D09F6" w:rsidRDefault="00F24F46" w:rsidP="00F24F46">
            <w:pPr>
              <w:spacing w:after="0"/>
              <w:jc w:val="center"/>
              <w:rPr>
                <w:rFonts w:eastAsia="Times New Roman" w:cs="Times New Roman"/>
                <w:color w:val="000000"/>
              </w:rPr>
            </w:pPr>
            <w:r w:rsidRPr="000D09F6">
              <w:rPr>
                <w:rFonts w:eastAsia="Times New Roman" w:cs="Times New Roman"/>
                <w:color w:val="000000"/>
                <w:sz w:val="22"/>
              </w:rPr>
              <w:t>-</w:t>
            </w:r>
          </w:p>
        </w:tc>
        <w:tc>
          <w:tcPr>
            <w:tcW w:w="4192" w:type="pct"/>
            <w:tcBorders>
              <w:top w:val="nil"/>
              <w:left w:val="nil"/>
              <w:bottom w:val="nil"/>
              <w:right w:val="nil"/>
            </w:tcBorders>
            <w:shd w:val="clear" w:color="auto" w:fill="auto"/>
            <w:noWrap/>
            <w:vAlign w:val="center"/>
            <w:hideMark/>
          </w:tcPr>
          <w:p w:rsidR="00F24F46" w:rsidRPr="000D09F6" w:rsidRDefault="00F24F46" w:rsidP="00F24F46">
            <w:pPr>
              <w:spacing w:after="0"/>
              <w:jc w:val="left"/>
              <w:rPr>
                <w:rFonts w:eastAsia="Times New Roman" w:cs="Times New Roman"/>
                <w:color w:val="000000"/>
              </w:rPr>
            </w:pPr>
            <w:r w:rsidRPr="000D09F6">
              <w:rPr>
                <w:rFonts w:eastAsia="Times New Roman" w:cs="Times New Roman"/>
                <w:color w:val="000000"/>
                <w:sz w:val="22"/>
              </w:rPr>
              <w:t>Zakład Zwiększonego Ryzyka</w:t>
            </w:r>
          </w:p>
        </w:tc>
      </w:tr>
    </w:tbl>
    <w:p w:rsidR="00F24F46" w:rsidRPr="00F24F46" w:rsidRDefault="00F24F46" w:rsidP="00F24F46"/>
    <w:p w:rsidR="00483188" w:rsidRDefault="00483188" w:rsidP="00F24F46">
      <w:pPr>
        <w:pStyle w:val="Nagwek1"/>
        <w:numPr>
          <w:ilvl w:val="0"/>
          <w:numId w:val="0"/>
        </w:numPr>
        <w:shd w:val="clear" w:color="auto" w:fill="auto"/>
        <w:spacing w:before="200" w:after="200" w:line="240" w:lineRule="auto"/>
        <w:ind w:left="709" w:hanging="284"/>
        <w:rPr>
          <w:bCs w:val="0"/>
          <w:sz w:val="22"/>
        </w:rPr>
        <w:sectPr w:rsidR="00483188" w:rsidSect="001E76F0">
          <w:headerReference w:type="default" r:id="rId12"/>
          <w:footerReference w:type="default" r:id="rId13"/>
          <w:pgSz w:w="11906" w:h="16838"/>
          <w:pgMar w:top="1701" w:right="1418" w:bottom="1418" w:left="1418" w:header="964" w:footer="850" w:gutter="0"/>
          <w:cols w:space="708"/>
          <w:docGrid w:linePitch="360"/>
        </w:sectPr>
      </w:pPr>
    </w:p>
    <w:p w:rsidR="003318DA" w:rsidRPr="00F24F46" w:rsidRDefault="003318DA" w:rsidP="00DD7B41">
      <w:pPr>
        <w:pStyle w:val="Nagwek1"/>
        <w:numPr>
          <w:ilvl w:val="0"/>
          <w:numId w:val="0"/>
        </w:numPr>
        <w:shd w:val="clear" w:color="auto" w:fill="E7F3FF"/>
        <w:tabs>
          <w:tab w:val="left" w:pos="993"/>
        </w:tabs>
        <w:spacing w:before="200" w:after="200" w:line="240" w:lineRule="auto"/>
        <w:ind w:left="709"/>
        <w:rPr>
          <w:color w:val="003366"/>
          <w:sz w:val="26"/>
        </w:rPr>
      </w:pPr>
      <w:bookmarkStart w:id="16" w:name="_Toc22295299"/>
      <w:bookmarkStart w:id="17" w:name="_Toc25148715"/>
      <w:bookmarkStart w:id="18" w:name="_Toc26876036"/>
      <w:r w:rsidRPr="00F24F46">
        <w:rPr>
          <w:color w:val="003366"/>
          <w:sz w:val="26"/>
        </w:rPr>
        <w:lastRenderedPageBreak/>
        <w:t>1.</w:t>
      </w:r>
      <w:r w:rsidRPr="00F24F46">
        <w:rPr>
          <w:color w:val="003366"/>
          <w:sz w:val="26"/>
        </w:rPr>
        <w:tab/>
        <w:t>WPROWADZENIE</w:t>
      </w:r>
      <w:bookmarkEnd w:id="16"/>
      <w:bookmarkEnd w:id="17"/>
      <w:bookmarkEnd w:id="18"/>
    </w:p>
    <w:p w:rsidR="003318DA" w:rsidRPr="000D09F6" w:rsidRDefault="003318DA" w:rsidP="003318DA">
      <w:pPr>
        <w:rPr>
          <w:rFonts w:eastAsia="Times New Roman"/>
          <w:sz w:val="22"/>
        </w:rPr>
      </w:pPr>
      <w:r>
        <w:tab/>
      </w:r>
      <w:r w:rsidRPr="00C177A9">
        <w:rPr>
          <w:i/>
          <w:sz w:val="22"/>
        </w:rPr>
        <w:t>Raport, za lata 2017-2018, z wykonania</w:t>
      </w:r>
      <w:r w:rsidRPr="000D09F6">
        <w:rPr>
          <w:sz w:val="22"/>
        </w:rPr>
        <w:t xml:space="preserve"> </w:t>
      </w:r>
      <w:r w:rsidRPr="005866AE">
        <w:rPr>
          <w:i/>
          <w:sz w:val="22"/>
        </w:rPr>
        <w:t>Programu Ochrony Środowiska dla Województwa Podkarpackiego na lata 2017-2019 z perspektywą do 2023 r</w:t>
      </w:r>
      <w:r w:rsidRPr="000D09F6">
        <w:rPr>
          <w:sz w:val="22"/>
        </w:rPr>
        <w:t xml:space="preserve">. (zwany dalej Raportem) </w:t>
      </w:r>
      <w:r w:rsidRPr="000D09F6">
        <w:rPr>
          <w:rFonts w:eastAsia="Times New Roman"/>
          <w:sz w:val="22"/>
        </w:rPr>
        <w:t>sporządzony został przez Zarząd Województwa Podkarpackiego</w:t>
      </w:r>
      <w:r w:rsidRPr="000D09F6">
        <w:rPr>
          <w:rStyle w:val="Odwoanieprzypisudolnego"/>
          <w:rFonts w:eastAsia="Times New Roman"/>
          <w:sz w:val="22"/>
        </w:rPr>
        <w:footnoteReference w:id="1"/>
      </w:r>
      <w:r w:rsidRPr="000D09F6">
        <w:rPr>
          <w:rFonts w:eastAsia="Times New Roman"/>
          <w:sz w:val="22"/>
        </w:rPr>
        <w:t>. Raport</w:t>
      </w:r>
      <w:r w:rsidRPr="000D09F6">
        <w:rPr>
          <w:sz w:val="22"/>
        </w:rPr>
        <w:t xml:space="preserve"> służy ocenie postępów realizacji celów interwencji, określonych w </w:t>
      </w:r>
      <w:r w:rsidRPr="005965BB">
        <w:rPr>
          <w:i/>
          <w:sz w:val="22"/>
        </w:rPr>
        <w:t xml:space="preserve">Programie Ochrony Środowiska </w:t>
      </w:r>
      <w:r w:rsidR="00A763A4">
        <w:rPr>
          <w:i/>
          <w:sz w:val="22"/>
        </w:rPr>
        <w:t xml:space="preserve">dla </w:t>
      </w:r>
      <w:r w:rsidRPr="005965BB">
        <w:rPr>
          <w:i/>
          <w:sz w:val="22"/>
        </w:rPr>
        <w:t xml:space="preserve">Województwa Podkarpackiego </w:t>
      </w:r>
      <w:r w:rsidR="00330AA8">
        <w:rPr>
          <w:i/>
          <w:sz w:val="22"/>
        </w:rPr>
        <w:t>n</w:t>
      </w:r>
      <w:r w:rsidRPr="005965BB">
        <w:rPr>
          <w:i/>
          <w:sz w:val="22"/>
        </w:rPr>
        <w:t xml:space="preserve">a lata </w:t>
      </w:r>
      <w:r w:rsidR="00482C65">
        <w:rPr>
          <w:i/>
          <w:sz w:val="22"/>
        </w:rPr>
        <w:t>2017-2019 z perspektywą do 2023 </w:t>
      </w:r>
      <w:r w:rsidRPr="005965BB">
        <w:rPr>
          <w:i/>
          <w:sz w:val="22"/>
        </w:rPr>
        <w:t xml:space="preserve">r. </w:t>
      </w:r>
      <w:r w:rsidRPr="000D09F6">
        <w:rPr>
          <w:sz w:val="22"/>
        </w:rPr>
        <w:t xml:space="preserve">(zwany dalej </w:t>
      </w:r>
      <w:r w:rsidRPr="005965BB">
        <w:rPr>
          <w:i/>
          <w:sz w:val="22"/>
        </w:rPr>
        <w:t>Programem</w:t>
      </w:r>
      <w:r w:rsidRPr="000D09F6">
        <w:rPr>
          <w:sz w:val="22"/>
        </w:rPr>
        <w:t xml:space="preserve">), uchwalonym przez Sejmik Województwa </w:t>
      </w:r>
      <w:r w:rsidR="0016685F" w:rsidRPr="000D09F6">
        <w:rPr>
          <w:sz w:val="22"/>
        </w:rPr>
        <w:t>Podkarpackiego</w:t>
      </w:r>
      <w:r w:rsidRPr="000D09F6">
        <w:rPr>
          <w:sz w:val="22"/>
        </w:rPr>
        <w:t xml:space="preserve"> w dniu </w:t>
      </w:r>
      <w:r w:rsidRPr="000D09F6">
        <w:rPr>
          <w:rFonts w:eastAsia="Times New Roman"/>
          <w:sz w:val="22"/>
        </w:rPr>
        <w:t>27 listopada 2017</w:t>
      </w:r>
      <w:r w:rsidR="00482C65">
        <w:rPr>
          <w:rFonts w:eastAsia="Times New Roman"/>
          <w:sz w:val="22"/>
        </w:rPr>
        <w:t> </w:t>
      </w:r>
      <w:r w:rsidR="00C177A9">
        <w:rPr>
          <w:rFonts w:eastAsia="Times New Roman"/>
          <w:sz w:val="22"/>
        </w:rPr>
        <w:t>r</w:t>
      </w:r>
      <w:r w:rsidR="00B65018">
        <w:rPr>
          <w:rFonts w:eastAsia="Times New Roman"/>
          <w:sz w:val="22"/>
        </w:rPr>
        <w:t>oku</w:t>
      </w:r>
      <w:r w:rsidRPr="000D09F6">
        <w:rPr>
          <w:rStyle w:val="Odwoanieprzypisudolnego"/>
          <w:rFonts w:eastAsia="Times New Roman"/>
          <w:sz w:val="22"/>
        </w:rPr>
        <w:footnoteReference w:id="2"/>
      </w:r>
      <w:r w:rsidRPr="000D09F6">
        <w:rPr>
          <w:rFonts w:eastAsia="Times New Roman"/>
          <w:sz w:val="22"/>
        </w:rPr>
        <w:t xml:space="preserve">. Ocena </w:t>
      </w:r>
      <w:r w:rsidRPr="004C1C96">
        <w:rPr>
          <w:rFonts w:eastAsia="Times New Roman"/>
          <w:sz w:val="22"/>
        </w:rPr>
        <w:t xml:space="preserve">sporządzona </w:t>
      </w:r>
      <w:r w:rsidR="006B732B" w:rsidRPr="004C1C96">
        <w:rPr>
          <w:rFonts w:eastAsia="Times New Roman"/>
          <w:sz w:val="22"/>
        </w:rPr>
        <w:t xml:space="preserve">została </w:t>
      </w:r>
      <w:r w:rsidR="0016685F">
        <w:rPr>
          <w:rFonts w:eastAsia="Times New Roman"/>
          <w:sz w:val="22"/>
        </w:rPr>
        <w:t>w </w:t>
      </w:r>
      <w:r w:rsidRPr="004C1C96">
        <w:rPr>
          <w:rFonts w:eastAsia="Times New Roman"/>
          <w:sz w:val="22"/>
        </w:rPr>
        <w:t>następujących</w:t>
      </w:r>
      <w:r w:rsidRPr="000D09F6">
        <w:rPr>
          <w:rFonts w:eastAsia="Times New Roman"/>
          <w:sz w:val="22"/>
        </w:rPr>
        <w:t xml:space="preserve"> obszarach interwencji: Gospodarka wodna, Gospodarka wodno-ściekowa, Ochrona klimatu i jakości powietrza, Zagrożenie hałasem, Gospodarka odpadami i zapobieganie powstawaniu odpadów, Zasoby przyrodnicze, Zagrożenie poważnymi awariami, Gleby, Zasoby geologiczne, Promieniowanie elektromagnetyczne. </w:t>
      </w:r>
    </w:p>
    <w:p w:rsidR="003318DA" w:rsidRPr="000D09F6" w:rsidRDefault="00A371B6" w:rsidP="003318DA">
      <w:pPr>
        <w:rPr>
          <w:rFonts w:eastAsia="Times New Roman"/>
          <w:sz w:val="22"/>
        </w:rPr>
      </w:pPr>
      <w:r>
        <w:rPr>
          <w:rFonts w:eastAsia="Times New Roman"/>
          <w:sz w:val="22"/>
        </w:rPr>
        <w:tab/>
      </w:r>
      <w:r w:rsidR="003318DA" w:rsidRPr="000D09F6">
        <w:rPr>
          <w:rFonts w:eastAsia="Times New Roman"/>
          <w:sz w:val="22"/>
        </w:rPr>
        <w:t>Raport uwzględnia zmiany przepisów prawnych, jakie miały miejsce w okresie sprawozdawczym.</w:t>
      </w:r>
    </w:p>
    <w:p w:rsidR="003318DA" w:rsidRPr="00F24F46" w:rsidRDefault="003318DA" w:rsidP="00DD7B41">
      <w:pPr>
        <w:pStyle w:val="Nagwek1"/>
        <w:numPr>
          <w:ilvl w:val="0"/>
          <w:numId w:val="0"/>
        </w:numPr>
        <w:shd w:val="clear" w:color="auto" w:fill="E7F3FF"/>
        <w:tabs>
          <w:tab w:val="left" w:pos="993"/>
        </w:tabs>
        <w:spacing w:before="200" w:after="200" w:line="240" w:lineRule="auto"/>
        <w:ind w:left="709"/>
        <w:rPr>
          <w:color w:val="003366"/>
          <w:sz w:val="26"/>
        </w:rPr>
      </w:pPr>
      <w:bookmarkStart w:id="19" w:name="_Toc300318233"/>
      <w:bookmarkStart w:id="20" w:name="_Toc365616561"/>
      <w:bookmarkStart w:id="21" w:name="_Toc373151917"/>
      <w:bookmarkStart w:id="22" w:name="_Toc441823736"/>
      <w:bookmarkStart w:id="23" w:name="_Toc441823973"/>
      <w:bookmarkStart w:id="24" w:name="_Toc441826864"/>
      <w:bookmarkStart w:id="25" w:name="_Toc455380602"/>
      <w:bookmarkStart w:id="26" w:name="_Toc508000211"/>
      <w:bookmarkStart w:id="27" w:name="_Toc508618524"/>
      <w:bookmarkStart w:id="28" w:name="_Toc515350286"/>
      <w:bookmarkStart w:id="29" w:name="_Toc19258968"/>
      <w:bookmarkStart w:id="30" w:name="_Toc22295300"/>
      <w:bookmarkStart w:id="31" w:name="_Toc25148716"/>
      <w:bookmarkStart w:id="32" w:name="_Toc26876037"/>
      <w:r w:rsidRPr="00F24F46">
        <w:rPr>
          <w:color w:val="003366"/>
          <w:sz w:val="26"/>
        </w:rPr>
        <w:t>2.</w:t>
      </w:r>
      <w:r w:rsidRPr="00F24F46">
        <w:rPr>
          <w:color w:val="003366"/>
          <w:sz w:val="26"/>
        </w:rPr>
        <w:tab/>
        <w:t>METODA OPRACOWANIA</w:t>
      </w:r>
      <w:bookmarkEnd w:id="19"/>
      <w:bookmarkEnd w:id="20"/>
      <w:bookmarkEnd w:id="21"/>
      <w:bookmarkEnd w:id="22"/>
      <w:bookmarkEnd w:id="23"/>
      <w:bookmarkEnd w:id="24"/>
      <w:bookmarkEnd w:id="25"/>
      <w:r w:rsidRPr="00F24F46">
        <w:rPr>
          <w:color w:val="003366"/>
          <w:sz w:val="26"/>
        </w:rPr>
        <w:t xml:space="preserve"> RAPORTU</w:t>
      </w:r>
      <w:bookmarkEnd w:id="26"/>
      <w:bookmarkEnd w:id="27"/>
      <w:bookmarkEnd w:id="28"/>
      <w:bookmarkEnd w:id="29"/>
      <w:bookmarkEnd w:id="30"/>
      <w:bookmarkEnd w:id="31"/>
      <w:bookmarkEnd w:id="32"/>
    </w:p>
    <w:p w:rsidR="003318DA" w:rsidRPr="000D09F6" w:rsidRDefault="003318DA" w:rsidP="00DD7B41">
      <w:pPr>
        <w:tabs>
          <w:tab w:val="left" w:pos="284"/>
          <w:tab w:val="left" w:pos="567"/>
        </w:tabs>
        <w:ind w:firstLine="284"/>
        <w:rPr>
          <w:sz w:val="22"/>
        </w:rPr>
      </w:pPr>
      <w:r>
        <w:rPr>
          <w:szCs w:val="24"/>
        </w:rPr>
        <w:tab/>
      </w:r>
      <w:r w:rsidRPr="000D09F6">
        <w:rPr>
          <w:sz w:val="22"/>
        </w:rPr>
        <w:t xml:space="preserve">Przepisy prawne nie określają formy i zakresu raportowania programów ochrony środowiska. Przyjęto, że postępy w realizacji </w:t>
      </w:r>
      <w:r w:rsidRPr="000D09F6">
        <w:rPr>
          <w:i/>
          <w:sz w:val="22"/>
        </w:rPr>
        <w:t>Programu</w:t>
      </w:r>
      <w:r w:rsidRPr="000D09F6">
        <w:rPr>
          <w:sz w:val="22"/>
        </w:rPr>
        <w:t xml:space="preserve"> monitorowane będą na podstawie oceny stopnia realizacji celów interwencji, wg przypisanych im wskaźników, oraz zakresu realizacji przyjętych w Programie zadań własnych i monitorowanych.</w:t>
      </w:r>
    </w:p>
    <w:p w:rsidR="003318DA" w:rsidRPr="000D09F6" w:rsidRDefault="003318DA" w:rsidP="0091622D">
      <w:pPr>
        <w:spacing w:before="200" w:after="0"/>
        <w:rPr>
          <w:sz w:val="22"/>
        </w:rPr>
      </w:pPr>
      <w:r w:rsidRPr="000D09F6">
        <w:rPr>
          <w:sz w:val="22"/>
        </w:rPr>
        <w:tab/>
        <w:t xml:space="preserve">Oceny postępów realizacji celów interwencji, wraz z przypisanymi im kierunkami interwencji i realizującymi je zadaniami, dokonano w ramach poszczególnych obszarów interwencji, na podstawie </w:t>
      </w:r>
    </w:p>
    <w:p w:rsidR="003318DA" w:rsidRPr="00C8037F" w:rsidRDefault="003318DA" w:rsidP="0091622D">
      <w:pPr>
        <w:numPr>
          <w:ilvl w:val="1"/>
          <w:numId w:val="2"/>
        </w:numPr>
        <w:tabs>
          <w:tab w:val="left" w:pos="0"/>
          <w:tab w:val="left" w:pos="709"/>
        </w:tabs>
        <w:spacing w:after="0"/>
        <w:ind w:left="709" w:hanging="284"/>
        <w:rPr>
          <w:sz w:val="22"/>
        </w:rPr>
      </w:pPr>
      <w:r w:rsidRPr="000D09F6">
        <w:rPr>
          <w:sz w:val="22"/>
        </w:rPr>
        <w:t xml:space="preserve">oceny postępów realizacji, w latach 2017-2018, zadań własnych i zadań monitorowanych </w:t>
      </w:r>
      <w:r w:rsidRPr="00C8037F">
        <w:rPr>
          <w:sz w:val="22"/>
        </w:rPr>
        <w:t>przyjętych w</w:t>
      </w:r>
      <w:r w:rsidRPr="00C8037F">
        <w:rPr>
          <w:i/>
          <w:sz w:val="22"/>
        </w:rPr>
        <w:t> Programie</w:t>
      </w:r>
      <w:r w:rsidRPr="00C8037F">
        <w:rPr>
          <w:sz w:val="22"/>
        </w:rPr>
        <w:t>, wg następujących kategorii: zrealizowano, zrealizowano częściowo, w trakcie realizacji, nie zrealizowano, zadanie ciągłe, b.</w:t>
      </w:r>
      <w:r w:rsidR="003C5737">
        <w:rPr>
          <w:sz w:val="22"/>
        </w:rPr>
        <w:t> </w:t>
      </w:r>
      <w:r w:rsidRPr="00C8037F">
        <w:rPr>
          <w:sz w:val="22"/>
        </w:rPr>
        <w:t xml:space="preserve">d. </w:t>
      </w:r>
      <w:r w:rsidRPr="00C8037F">
        <w:rPr>
          <w:i/>
          <w:sz w:val="22"/>
        </w:rPr>
        <w:t xml:space="preserve">(brak danych) </w:t>
      </w:r>
      <w:r w:rsidRPr="00C8037F">
        <w:rPr>
          <w:sz w:val="22"/>
        </w:rPr>
        <w:sym w:font="Symbol" w:char="F02D"/>
      </w:r>
      <w:r w:rsidR="00896F22" w:rsidRPr="00C8037F">
        <w:rPr>
          <w:sz w:val="22"/>
        </w:rPr>
        <w:t xml:space="preserve"> </w:t>
      </w:r>
      <w:r w:rsidRPr="00C8037F">
        <w:rPr>
          <w:sz w:val="22"/>
        </w:rPr>
        <w:t>wyniki przedstawiono w</w:t>
      </w:r>
      <w:r w:rsidRPr="00C8037F">
        <w:rPr>
          <w:i/>
          <w:sz w:val="22"/>
        </w:rPr>
        <w:t xml:space="preserve"> tab.</w:t>
      </w:r>
      <w:r w:rsidR="003C5737">
        <w:rPr>
          <w:i/>
          <w:sz w:val="22"/>
        </w:rPr>
        <w:t> </w:t>
      </w:r>
      <w:r w:rsidRPr="00C8037F">
        <w:rPr>
          <w:i/>
          <w:sz w:val="22"/>
        </w:rPr>
        <w:t>1, tab.</w:t>
      </w:r>
      <w:r w:rsidR="003C5737">
        <w:rPr>
          <w:i/>
          <w:sz w:val="22"/>
        </w:rPr>
        <w:t> </w:t>
      </w:r>
      <w:r w:rsidRPr="00C8037F">
        <w:rPr>
          <w:i/>
          <w:sz w:val="22"/>
        </w:rPr>
        <w:t>2</w:t>
      </w:r>
      <w:r w:rsidRPr="00C8037F">
        <w:rPr>
          <w:sz w:val="22"/>
        </w:rPr>
        <w:t>,</w:t>
      </w:r>
      <w:r w:rsidR="007262E7" w:rsidRPr="00C8037F">
        <w:rPr>
          <w:sz w:val="22"/>
        </w:rPr>
        <w:t xml:space="preserve"> </w:t>
      </w:r>
      <w:r w:rsidR="00FA5DF3" w:rsidRPr="00C8037F">
        <w:rPr>
          <w:i/>
          <w:sz w:val="22"/>
        </w:rPr>
        <w:t>tab.</w:t>
      </w:r>
      <w:r w:rsidR="003C5737">
        <w:rPr>
          <w:i/>
          <w:sz w:val="22"/>
        </w:rPr>
        <w:t> </w:t>
      </w:r>
      <w:r w:rsidR="00FA5DF3" w:rsidRPr="00C8037F">
        <w:rPr>
          <w:i/>
          <w:sz w:val="22"/>
        </w:rPr>
        <w:t>3</w:t>
      </w:r>
      <w:r w:rsidRPr="00C8037F">
        <w:rPr>
          <w:i/>
          <w:sz w:val="22"/>
        </w:rPr>
        <w:t>,</w:t>
      </w:r>
    </w:p>
    <w:p w:rsidR="003318DA" w:rsidRPr="00C8037F" w:rsidRDefault="003318DA" w:rsidP="003318DA">
      <w:pPr>
        <w:numPr>
          <w:ilvl w:val="1"/>
          <w:numId w:val="2"/>
        </w:numPr>
        <w:tabs>
          <w:tab w:val="left" w:pos="0"/>
          <w:tab w:val="left" w:pos="709"/>
        </w:tabs>
        <w:spacing w:after="0"/>
        <w:ind w:left="709" w:hanging="283"/>
        <w:rPr>
          <w:sz w:val="22"/>
        </w:rPr>
      </w:pPr>
      <w:r w:rsidRPr="00C8037F">
        <w:rPr>
          <w:sz w:val="22"/>
        </w:rPr>
        <w:t xml:space="preserve">analizy wskaźników realizacji celów interwencji, uzyskanych w latach 2017-2018, w odniesieniu do roku 2015 </w:t>
      </w:r>
      <w:r w:rsidR="003C5737">
        <w:rPr>
          <w:i/>
          <w:sz w:val="22"/>
        </w:rPr>
        <w:t>(tab. </w:t>
      </w:r>
      <w:r w:rsidR="00FA5DF3" w:rsidRPr="00C8037F">
        <w:rPr>
          <w:i/>
          <w:sz w:val="22"/>
        </w:rPr>
        <w:t>4</w:t>
      </w:r>
      <w:r w:rsidRPr="00C8037F">
        <w:rPr>
          <w:i/>
          <w:sz w:val="22"/>
        </w:rPr>
        <w:t>).</w:t>
      </w:r>
    </w:p>
    <w:p w:rsidR="003318DA" w:rsidRPr="000D09F6" w:rsidRDefault="003318DA" w:rsidP="003318DA">
      <w:pPr>
        <w:spacing w:before="200"/>
        <w:rPr>
          <w:sz w:val="22"/>
        </w:rPr>
      </w:pPr>
      <w:r w:rsidRPr="00C8037F">
        <w:rPr>
          <w:sz w:val="22"/>
        </w:rPr>
        <w:tab/>
        <w:t xml:space="preserve">Informacje o realizowanych zadaniach) uzyskano bezpośrednio od </w:t>
      </w:r>
      <w:r w:rsidR="007D0104" w:rsidRPr="00C8037F">
        <w:rPr>
          <w:sz w:val="22"/>
        </w:rPr>
        <w:t xml:space="preserve">kompetentnych </w:t>
      </w:r>
      <w:r w:rsidRPr="00C8037F">
        <w:rPr>
          <w:sz w:val="22"/>
        </w:rPr>
        <w:t>instytucji (</w:t>
      </w:r>
      <w:r w:rsidR="00896F22" w:rsidRPr="00C8037F">
        <w:rPr>
          <w:i/>
          <w:sz w:val="22"/>
        </w:rPr>
        <w:t>tab.</w:t>
      </w:r>
      <w:r w:rsidR="003C5737">
        <w:rPr>
          <w:i/>
          <w:sz w:val="22"/>
        </w:rPr>
        <w:t> </w:t>
      </w:r>
      <w:r w:rsidR="00896F22" w:rsidRPr="00C8037F">
        <w:rPr>
          <w:i/>
          <w:sz w:val="22"/>
        </w:rPr>
        <w:t>1</w:t>
      </w:r>
      <w:r w:rsidRPr="00C8037F">
        <w:rPr>
          <w:i/>
          <w:sz w:val="22"/>
        </w:rPr>
        <w:t xml:space="preserve"> </w:t>
      </w:r>
      <w:r w:rsidRPr="00C8037F">
        <w:rPr>
          <w:sz w:val="22"/>
        </w:rPr>
        <w:t xml:space="preserve">i </w:t>
      </w:r>
      <w:r w:rsidR="003C5737">
        <w:rPr>
          <w:i/>
          <w:sz w:val="22"/>
        </w:rPr>
        <w:t>tab. </w:t>
      </w:r>
      <w:r w:rsidR="00896F22" w:rsidRPr="00C8037F">
        <w:rPr>
          <w:i/>
          <w:sz w:val="22"/>
        </w:rPr>
        <w:t>2</w:t>
      </w:r>
      <w:r w:rsidRPr="00C8037F">
        <w:rPr>
          <w:sz w:val="22"/>
        </w:rPr>
        <w:t>). Dane lub informacje w zakresie realizacji zadań własnych, okreś</w:t>
      </w:r>
      <w:r w:rsidR="00C177A9">
        <w:rPr>
          <w:sz w:val="22"/>
        </w:rPr>
        <w:t>lonych w Programie, uzyskano z czterech</w:t>
      </w:r>
      <w:r w:rsidRPr="00C8037F">
        <w:rPr>
          <w:sz w:val="22"/>
        </w:rPr>
        <w:t xml:space="preserve"> Departamentów Urzędu Marszałkowskiego</w:t>
      </w:r>
      <w:r w:rsidRPr="000D09F6">
        <w:rPr>
          <w:sz w:val="22"/>
        </w:rPr>
        <w:t xml:space="preserve"> Województwa Podkarpackiego oraz od zespołów parków krajobrazowych funkcjonujących na terenie województwa podkarpackiego, natomiast informacje o stanie realizacji za</w:t>
      </w:r>
      <w:r w:rsidR="003C5737">
        <w:rPr>
          <w:sz w:val="22"/>
        </w:rPr>
        <w:t>dań monitorowanych pozyskano od</w:t>
      </w:r>
      <w:r w:rsidRPr="000D09F6">
        <w:rPr>
          <w:sz w:val="22"/>
        </w:rPr>
        <w:t> 46</w:t>
      </w:r>
      <w:r w:rsidR="000D09F6">
        <w:rPr>
          <w:sz w:val="22"/>
        </w:rPr>
        <w:t> </w:t>
      </w:r>
      <w:r w:rsidRPr="000D09F6">
        <w:rPr>
          <w:sz w:val="22"/>
        </w:rPr>
        <w:t>instytucji zewnętrznych. Informacje lub dane do</w:t>
      </w:r>
      <w:r w:rsidRPr="000D09F6">
        <w:rPr>
          <w:i/>
          <w:sz w:val="22"/>
        </w:rPr>
        <w:t xml:space="preserve"> Raportu</w:t>
      </w:r>
      <w:r w:rsidRPr="000D09F6">
        <w:rPr>
          <w:sz w:val="22"/>
        </w:rPr>
        <w:t xml:space="preserve"> przekazane zostały przez wszystkie instytucje (53), do których zwrócił</w:t>
      </w:r>
      <w:r w:rsidR="006F11E7">
        <w:rPr>
          <w:sz w:val="22"/>
        </w:rPr>
        <w:t xml:space="preserve"> </w:t>
      </w:r>
      <w:r w:rsidRPr="000D09F6">
        <w:rPr>
          <w:sz w:val="22"/>
        </w:rPr>
        <w:t>się w tej sprawie Marszałek Województwa Podkarpackiego.</w:t>
      </w:r>
    </w:p>
    <w:p w:rsidR="003318DA" w:rsidRPr="000D09F6" w:rsidRDefault="003318DA" w:rsidP="003318DA">
      <w:pPr>
        <w:tabs>
          <w:tab w:val="left" w:pos="0"/>
        </w:tabs>
        <w:spacing w:before="200"/>
        <w:ind w:firstLine="720"/>
        <w:rPr>
          <w:sz w:val="22"/>
        </w:rPr>
      </w:pPr>
      <w:r w:rsidRPr="000D09F6">
        <w:rPr>
          <w:sz w:val="22"/>
        </w:rPr>
        <w:t xml:space="preserve">Wartości wskaźników realizacji celów interwencji w roku 2017 i 2018 przyjęto zgodnie ogólnodostępnymi, publikowanymi danymi statystycznymi (m.in. Bank Danych Lokalnych) oraz na podstawie informacji zawartych w raportach o stanie środowiska w województwie podkarpackim publikowanych przez Głównego Inspektora Sanitarnego, Wojewódzki Inspektorat Ochrony </w:t>
      </w:r>
      <w:r w:rsidRPr="000D09F6">
        <w:rPr>
          <w:sz w:val="22"/>
        </w:rPr>
        <w:lastRenderedPageBreak/>
        <w:t>Środowiska w Rzeszowie, na stronach internetowych organów ochrony środowiska, Lasów</w:t>
      </w:r>
      <w:r w:rsidR="00896F22">
        <w:rPr>
          <w:sz w:val="22"/>
        </w:rPr>
        <w:t> </w:t>
      </w:r>
      <w:r w:rsidRPr="000D09F6">
        <w:rPr>
          <w:sz w:val="22"/>
        </w:rPr>
        <w:t xml:space="preserve">Państwowych, a także na podstawie </w:t>
      </w:r>
      <w:r w:rsidR="006F11E7" w:rsidRPr="000D09F6">
        <w:rPr>
          <w:sz w:val="22"/>
        </w:rPr>
        <w:t xml:space="preserve">bazy danych Podkarpackiego Biura Planowania Przestrzennego w Rzeszowie </w:t>
      </w:r>
      <w:r w:rsidR="006F11E7">
        <w:rPr>
          <w:sz w:val="22"/>
        </w:rPr>
        <w:t xml:space="preserve">i </w:t>
      </w:r>
      <w:r w:rsidRPr="000D09F6">
        <w:rPr>
          <w:sz w:val="22"/>
        </w:rPr>
        <w:t>materiałów będących w posiadaniu Urzędu Marszałkowskiego Województwa Podkarpackiego.</w:t>
      </w:r>
    </w:p>
    <w:p w:rsidR="0091622D" w:rsidRPr="00F24F46" w:rsidRDefault="0091622D" w:rsidP="00CB67BF">
      <w:pPr>
        <w:pStyle w:val="Nagwek1"/>
        <w:numPr>
          <w:ilvl w:val="0"/>
          <w:numId w:val="0"/>
        </w:numPr>
        <w:shd w:val="clear" w:color="auto" w:fill="E7F3FF"/>
        <w:tabs>
          <w:tab w:val="left" w:pos="993"/>
        </w:tabs>
        <w:spacing w:before="200" w:after="200" w:line="240" w:lineRule="auto"/>
        <w:ind w:left="709"/>
        <w:rPr>
          <w:color w:val="003366"/>
          <w:sz w:val="26"/>
        </w:rPr>
      </w:pPr>
      <w:bookmarkStart w:id="33" w:name="_Toc22295301"/>
      <w:bookmarkStart w:id="34" w:name="_Toc25148717"/>
      <w:bookmarkStart w:id="35" w:name="_Toc26876038"/>
      <w:r w:rsidRPr="00F24F46">
        <w:rPr>
          <w:color w:val="003366"/>
          <w:sz w:val="26"/>
        </w:rPr>
        <w:t>3.</w:t>
      </w:r>
      <w:r w:rsidRPr="00F24F46">
        <w:rPr>
          <w:color w:val="003366"/>
          <w:sz w:val="26"/>
        </w:rPr>
        <w:tab/>
      </w:r>
      <w:r w:rsidRPr="00927944">
        <w:rPr>
          <w:color w:val="003366"/>
          <w:sz w:val="26"/>
        </w:rPr>
        <w:t>REALIZACJA HARMONOGRAMU RZECZOWO - FINANSOWEGO</w:t>
      </w:r>
      <w:bookmarkEnd w:id="33"/>
      <w:bookmarkEnd w:id="34"/>
      <w:bookmarkEnd w:id="35"/>
    </w:p>
    <w:p w:rsidR="0091622D" w:rsidRDefault="0091622D" w:rsidP="0091622D">
      <w:pPr>
        <w:rPr>
          <w:sz w:val="22"/>
        </w:rPr>
      </w:pPr>
      <w:bookmarkStart w:id="36" w:name="_Toc19258970"/>
      <w:r w:rsidRPr="00C8037F">
        <w:tab/>
      </w:r>
      <w:r w:rsidRPr="00C8037F">
        <w:rPr>
          <w:sz w:val="22"/>
        </w:rPr>
        <w:t xml:space="preserve">Analiza obejmuje </w:t>
      </w:r>
      <w:r w:rsidR="00367896" w:rsidRPr="00C8037F">
        <w:rPr>
          <w:sz w:val="22"/>
        </w:rPr>
        <w:t xml:space="preserve">zakres realizacji zadań wskazanych </w:t>
      </w:r>
      <w:r w:rsidRPr="00C8037F">
        <w:rPr>
          <w:sz w:val="22"/>
        </w:rPr>
        <w:t xml:space="preserve">w </w:t>
      </w:r>
      <w:r w:rsidRPr="00C8037F">
        <w:rPr>
          <w:i/>
          <w:sz w:val="22"/>
        </w:rPr>
        <w:t>Programie Ochrony Środowiska dla Województwa Podkarpackiego na lata 2017-2019 z perspektywą do 2023 r.</w:t>
      </w:r>
      <w:r w:rsidR="0016685F">
        <w:rPr>
          <w:i/>
          <w:sz w:val="22"/>
        </w:rPr>
        <w:t xml:space="preserve"> </w:t>
      </w:r>
      <w:r w:rsidR="000410F4" w:rsidRPr="00C8037F">
        <w:rPr>
          <w:sz w:val="22"/>
        </w:rPr>
        <w:t>w obrębie 4</w:t>
      </w:r>
      <w:r w:rsidR="0030658A" w:rsidRPr="00C8037F">
        <w:rPr>
          <w:sz w:val="22"/>
        </w:rPr>
        <w:t>0</w:t>
      </w:r>
      <w:r w:rsidR="005A0ACB" w:rsidRPr="00C8037F">
        <w:rPr>
          <w:sz w:val="22"/>
        </w:rPr>
        <w:t>.</w:t>
      </w:r>
      <w:r w:rsidR="000410F4" w:rsidRPr="00C8037F">
        <w:rPr>
          <w:sz w:val="22"/>
        </w:rPr>
        <w:t xml:space="preserve"> kierunków interwencji</w:t>
      </w:r>
      <w:r w:rsidRPr="00C8037F">
        <w:rPr>
          <w:sz w:val="22"/>
        </w:rPr>
        <w:t xml:space="preserve">, </w:t>
      </w:r>
      <w:r w:rsidR="00367896" w:rsidRPr="00C8037F">
        <w:rPr>
          <w:sz w:val="22"/>
        </w:rPr>
        <w:t>wyznaczonych w 10</w:t>
      </w:r>
      <w:r w:rsidR="004872B4" w:rsidRPr="00C8037F">
        <w:rPr>
          <w:sz w:val="22"/>
        </w:rPr>
        <w:t>.</w:t>
      </w:r>
      <w:r w:rsidR="00367896" w:rsidRPr="00C8037F">
        <w:rPr>
          <w:sz w:val="22"/>
        </w:rPr>
        <w:t xml:space="preserve"> celach i obszarach interwencji</w:t>
      </w:r>
      <w:r w:rsidR="007362D7" w:rsidRPr="00C8037F">
        <w:rPr>
          <w:sz w:val="22"/>
        </w:rPr>
        <w:t xml:space="preserve"> </w:t>
      </w:r>
      <w:r w:rsidRPr="00C8037F">
        <w:rPr>
          <w:sz w:val="22"/>
        </w:rPr>
        <w:t>(</w:t>
      </w:r>
      <w:r w:rsidRPr="00C8037F">
        <w:rPr>
          <w:i/>
          <w:sz w:val="22"/>
        </w:rPr>
        <w:t>wykr</w:t>
      </w:r>
      <w:r w:rsidR="00706249">
        <w:rPr>
          <w:i/>
          <w:sz w:val="22"/>
        </w:rPr>
        <w:t>.</w:t>
      </w:r>
      <w:r w:rsidRPr="00C8037F">
        <w:rPr>
          <w:i/>
          <w:sz w:val="22"/>
        </w:rPr>
        <w:t xml:space="preserve"> 1</w:t>
      </w:r>
      <w:r w:rsidRPr="00C8037F">
        <w:rPr>
          <w:sz w:val="22"/>
        </w:rPr>
        <w:t>).</w:t>
      </w:r>
      <w:bookmarkEnd w:id="36"/>
      <w:r w:rsidRPr="000D09F6">
        <w:rPr>
          <w:sz w:val="22"/>
        </w:rPr>
        <w:t xml:space="preserve"> </w:t>
      </w:r>
    </w:p>
    <w:p w:rsidR="00377C08" w:rsidRDefault="00377C08" w:rsidP="000354ED">
      <w:pPr>
        <w:pStyle w:val="wykrpos"/>
        <w:ind w:left="0" w:firstLine="0"/>
        <w:rPr>
          <w:i/>
          <w:color w:val="003366"/>
        </w:rPr>
      </w:pPr>
      <w:bookmarkStart w:id="37" w:name="_Toc511986209"/>
      <w:bookmarkStart w:id="38" w:name="_Toc515282322"/>
      <w:bookmarkStart w:id="39" w:name="_Toc26877231"/>
      <w:r w:rsidRPr="00517D41">
        <w:rPr>
          <w:color w:val="003366"/>
        </w:rPr>
        <w:t>Wykr</w:t>
      </w:r>
      <w:r w:rsidR="00706249">
        <w:rPr>
          <w:color w:val="003366"/>
        </w:rPr>
        <w:t>.</w:t>
      </w:r>
      <w:r w:rsidRPr="00517D41">
        <w:rPr>
          <w:color w:val="003366"/>
        </w:rPr>
        <w:t xml:space="preserve"> 1.</w:t>
      </w:r>
      <w:bookmarkEnd w:id="37"/>
      <w:bookmarkEnd w:id="38"/>
      <w:r w:rsidR="000354ED">
        <w:rPr>
          <w:color w:val="003366"/>
        </w:rPr>
        <w:t xml:space="preserve"> </w:t>
      </w:r>
      <w:r w:rsidRPr="00517D41">
        <w:rPr>
          <w:color w:val="003366"/>
        </w:rPr>
        <w:t>Liczba celów i kierunków interwencji określonych w 10 obszarach interwencji</w:t>
      </w:r>
      <w:r w:rsidR="0030658A">
        <w:rPr>
          <w:color w:val="003366"/>
        </w:rPr>
        <w:t>,</w:t>
      </w:r>
      <w:r w:rsidRPr="00517D41">
        <w:rPr>
          <w:color w:val="003366"/>
        </w:rPr>
        <w:t xml:space="preserve"> przyjętych w </w:t>
      </w:r>
      <w:r w:rsidRPr="004872B4">
        <w:rPr>
          <w:i/>
          <w:color w:val="003366"/>
        </w:rPr>
        <w:t>Programie</w:t>
      </w:r>
      <w:bookmarkEnd w:id="39"/>
    </w:p>
    <w:p w:rsidR="005B3AA9" w:rsidRPr="005B3AA9" w:rsidRDefault="00E21BBF" w:rsidP="005B3AA9">
      <w:pPr>
        <w:pStyle w:val="wykrpos"/>
        <w:jc w:val="center"/>
        <w:rPr>
          <w:b w:val="0"/>
          <w:color w:val="003366"/>
        </w:rPr>
      </w:pPr>
      <w:bookmarkStart w:id="40" w:name="_Toc26876731"/>
      <w:bookmarkStart w:id="41" w:name="_Toc26877232"/>
      <w:r>
        <w:rPr>
          <w:noProof/>
          <w:lang w:eastAsia="pl-PL"/>
        </w:rPr>
        <w:drawing>
          <wp:inline distT="0" distB="0" distL="0" distR="0">
            <wp:extent cx="5759450" cy="3413760"/>
            <wp:effectExtent l="0" t="0" r="0" b="0"/>
            <wp:docPr id="90" name="Wykres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End w:id="40"/>
      <w:bookmarkEnd w:id="41"/>
    </w:p>
    <w:p w:rsidR="000410F4" w:rsidRPr="0001614B" w:rsidRDefault="0091622D" w:rsidP="007E76D9">
      <w:pPr>
        <w:pStyle w:val="WM"/>
        <w:spacing w:before="200" w:after="80"/>
        <w:ind w:left="0" w:firstLine="0"/>
        <w:jc w:val="left"/>
        <w:rPr>
          <w:b w:val="0"/>
          <w:color w:val="auto"/>
          <w:sz w:val="18"/>
          <w:szCs w:val="18"/>
        </w:rPr>
      </w:pPr>
      <w:r w:rsidRPr="0001614B">
        <w:rPr>
          <w:b w:val="0"/>
          <w:color w:val="auto"/>
          <w:sz w:val="18"/>
          <w:szCs w:val="18"/>
        </w:rPr>
        <w:t>Źródło: Opracowanie własne PBPP w Rzeszowie.</w:t>
      </w:r>
    </w:p>
    <w:p w:rsidR="00AA59C2" w:rsidRDefault="00AA59C2" w:rsidP="007362D7">
      <w:pPr>
        <w:tabs>
          <w:tab w:val="left" w:pos="0"/>
          <w:tab w:val="left" w:pos="709"/>
        </w:tabs>
        <w:spacing w:after="0"/>
        <w:rPr>
          <w:sz w:val="22"/>
        </w:rPr>
      </w:pPr>
    </w:p>
    <w:p w:rsidR="0001614B" w:rsidRDefault="0001614B" w:rsidP="007362D7">
      <w:pPr>
        <w:tabs>
          <w:tab w:val="left" w:pos="0"/>
          <w:tab w:val="left" w:pos="709"/>
        </w:tabs>
        <w:spacing w:after="0"/>
        <w:rPr>
          <w:sz w:val="22"/>
        </w:rPr>
      </w:pPr>
    </w:p>
    <w:p w:rsidR="00A25EDD" w:rsidRPr="00AA59C2" w:rsidRDefault="0001614B" w:rsidP="007362D7">
      <w:pPr>
        <w:tabs>
          <w:tab w:val="left" w:pos="0"/>
          <w:tab w:val="left" w:pos="709"/>
        </w:tabs>
        <w:spacing w:after="0"/>
        <w:rPr>
          <w:sz w:val="22"/>
        </w:rPr>
      </w:pPr>
      <w:r>
        <w:rPr>
          <w:sz w:val="22"/>
        </w:rPr>
        <w:tab/>
      </w:r>
      <w:r w:rsidR="007362D7" w:rsidRPr="00C8037F">
        <w:rPr>
          <w:sz w:val="22"/>
        </w:rPr>
        <w:t xml:space="preserve">W </w:t>
      </w:r>
      <w:r w:rsidR="00C81173">
        <w:rPr>
          <w:i/>
          <w:sz w:val="22"/>
        </w:rPr>
        <w:t>tab</w:t>
      </w:r>
      <w:r w:rsidR="00706249">
        <w:rPr>
          <w:i/>
          <w:sz w:val="22"/>
        </w:rPr>
        <w:t>.</w:t>
      </w:r>
      <w:r w:rsidR="00C81173">
        <w:rPr>
          <w:i/>
          <w:sz w:val="22"/>
        </w:rPr>
        <w:t> 1 i tab</w:t>
      </w:r>
      <w:r w:rsidR="00706249">
        <w:rPr>
          <w:i/>
          <w:sz w:val="22"/>
        </w:rPr>
        <w:t>.</w:t>
      </w:r>
      <w:r w:rsidR="00C81173">
        <w:rPr>
          <w:i/>
          <w:sz w:val="22"/>
        </w:rPr>
        <w:t> </w:t>
      </w:r>
      <w:r w:rsidR="007362D7" w:rsidRPr="00C8037F">
        <w:rPr>
          <w:i/>
          <w:sz w:val="22"/>
        </w:rPr>
        <w:t xml:space="preserve">2 </w:t>
      </w:r>
      <w:r w:rsidR="007362D7" w:rsidRPr="00C8037F">
        <w:rPr>
          <w:sz w:val="22"/>
        </w:rPr>
        <w:t xml:space="preserve">przedstawiono wyniki oceny postępów realizacji harmonogramu rzeczowo-finansowego przyjętego w </w:t>
      </w:r>
      <w:r w:rsidR="007362D7" w:rsidRPr="00C8037F">
        <w:rPr>
          <w:i/>
          <w:sz w:val="22"/>
        </w:rPr>
        <w:t xml:space="preserve">Programie, </w:t>
      </w:r>
      <w:r w:rsidR="007362D7" w:rsidRPr="00C8037F">
        <w:rPr>
          <w:sz w:val="22"/>
        </w:rPr>
        <w:t>w zakresie postępów realizacji zadań własnych</w:t>
      </w:r>
      <w:r w:rsidR="00511C98" w:rsidRPr="00C8037F">
        <w:rPr>
          <w:sz w:val="22"/>
        </w:rPr>
        <w:t xml:space="preserve"> (20)</w:t>
      </w:r>
      <w:r w:rsidR="007362D7" w:rsidRPr="00C8037F">
        <w:rPr>
          <w:sz w:val="22"/>
        </w:rPr>
        <w:t xml:space="preserve"> i zadań monitorowanych</w:t>
      </w:r>
      <w:r w:rsidR="00511C98" w:rsidRPr="00C8037F">
        <w:rPr>
          <w:sz w:val="22"/>
        </w:rPr>
        <w:t xml:space="preserve"> (114)</w:t>
      </w:r>
      <w:r w:rsidR="00896F22" w:rsidRPr="00C8037F">
        <w:rPr>
          <w:sz w:val="22"/>
        </w:rPr>
        <w:t>,</w:t>
      </w:r>
      <w:r w:rsidR="007362D7" w:rsidRPr="00C8037F">
        <w:rPr>
          <w:sz w:val="22"/>
        </w:rPr>
        <w:t xml:space="preserve"> wg następujących kategorii: zrealizowano, zrealizowano częściowo, w trakcie realizacji, nie</w:t>
      </w:r>
      <w:r w:rsidR="007362D7" w:rsidRPr="000D09F6">
        <w:rPr>
          <w:sz w:val="22"/>
        </w:rPr>
        <w:t xml:space="preserve"> zrealizowano, zadanie ciągłe, b.</w:t>
      </w:r>
      <w:r w:rsidR="00C81173">
        <w:rPr>
          <w:sz w:val="22"/>
        </w:rPr>
        <w:t> </w:t>
      </w:r>
      <w:r w:rsidR="007362D7" w:rsidRPr="000D09F6">
        <w:rPr>
          <w:sz w:val="22"/>
        </w:rPr>
        <w:t xml:space="preserve">d. </w:t>
      </w:r>
      <w:r w:rsidR="007362D7" w:rsidRPr="000D09F6">
        <w:rPr>
          <w:i/>
          <w:sz w:val="22"/>
        </w:rPr>
        <w:t>(brak danych)</w:t>
      </w:r>
      <w:r w:rsidR="007362D7">
        <w:rPr>
          <w:i/>
          <w:sz w:val="22"/>
        </w:rPr>
        <w:t>.</w:t>
      </w:r>
    </w:p>
    <w:p w:rsidR="007362D7" w:rsidRPr="007362D7" w:rsidRDefault="007362D7" w:rsidP="007362D7">
      <w:pPr>
        <w:tabs>
          <w:tab w:val="left" w:pos="0"/>
          <w:tab w:val="left" w:pos="709"/>
        </w:tabs>
        <w:spacing w:after="0"/>
        <w:rPr>
          <w:sz w:val="22"/>
        </w:rPr>
        <w:sectPr w:rsidR="007362D7" w:rsidRPr="007362D7" w:rsidSect="001B4B8E">
          <w:headerReference w:type="default" r:id="rId15"/>
          <w:footerReference w:type="default" r:id="rId16"/>
          <w:pgSz w:w="11906" w:h="16838"/>
          <w:pgMar w:top="1701" w:right="1418" w:bottom="1418" w:left="1418" w:header="964" w:footer="851" w:gutter="0"/>
          <w:cols w:space="708"/>
          <w:docGrid w:linePitch="360"/>
        </w:sectPr>
      </w:pPr>
    </w:p>
    <w:p w:rsidR="00AD6FFB" w:rsidRPr="00B3487F" w:rsidRDefault="005F63DD" w:rsidP="005F63DD">
      <w:pPr>
        <w:pStyle w:val="tabelapos"/>
        <w:spacing w:before="200" w:after="20"/>
        <w:rPr>
          <w:color w:val="003366"/>
        </w:rPr>
      </w:pPr>
      <w:bookmarkStart w:id="42" w:name="_Toc26876234"/>
      <w:r>
        <w:rPr>
          <w:color w:val="003366"/>
        </w:rPr>
        <w:lastRenderedPageBreak/>
        <w:t>Tab</w:t>
      </w:r>
      <w:r w:rsidR="00706249">
        <w:rPr>
          <w:color w:val="003366"/>
        </w:rPr>
        <w:t>.</w:t>
      </w:r>
      <w:r>
        <w:rPr>
          <w:color w:val="003366"/>
        </w:rPr>
        <w:t> 1</w:t>
      </w:r>
      <w:r w:rsidR="00AD6FFB" w:rsidRPr="00B3487F">
        <w:rPr>
          <w:color w:val="003366"/>
        </w:rPr>
        <w:t xml:space="preserve">. Ocena realizacji zadań własnych przyjętych w </w:t>
      </w:r>
      <w:r w:rsidR="00AD6FFB" w:rsidRPr="005866AE">
        <w:rPr>
          <w:i/>
          <w:color w:val="003366"/>
        </w:rPr>
        <w:t>Programie</w:t>
      </w:r>
      <w:r w:rsidR="00D34DDB">
        <w:rPr>
          <w:color w:val="003366"/>
        </w:rPr>
        <w:t>,</w:t>
      </w:r>
      <w:r w:rsidR="00AD6FFB" w:rsidRPr="00B3487F">
        <w:rPr>
          <w:color w:val="003366"/>
        </w:rPr>
        <w:t xml:space="preserve"> w latach 2017-2018</w:t>
      </w:r>
      <w:bookmarkEnd w:id="42"/>
    </w:p>
    <w:tbl>
      <w:tblPr>
        <w:tblW w:w="4935" w:type="pct"/>
        <w:tblInd w:w="108" w:type="dxa"/>
        <w:tblBorders>
          <w:top w:val="single" w:sz="8" w:space="0" w:color="17365D"/>
          <w:left w:val="single" w:sz="8" w:space="0" w:color="17365D"/>
          <w:bottom w:val="single" w:sz="8" w:space="0" w:color="17365D"/>
          <w:right w:val="single" w:sz="8" w:space="0" w:color="17365D"/>
          <w:insideH w:val="single" w:sz="8" w:space="0" w:color="17365D"/>
          <w:insideV w:val="single" w:sz="8" w:space="0" w:color="17365D"/>
        </w:tblBorders>
        <w:tblLayout w:type="fixed"/>
        <w:tblLook w:val="04A0"/>
      </w:tblPr>
      <w:tblGrid>
        <w:gridCol w:w="2925"/>
        <w:gridCol w:w="141"/>
        <w:gridCol w:w="1454"/>
        <w:gridCol w:w="2888"/>
        <w:gridCol w:w="1112"/>
        <w:gridCol w:w="2891"/>
        <w:gridCol w:w="1112"/>
        <w:gridCol w:w="1511"/>
      </w:tblGrid>
      <w:tr w:rsidR="00C25B30" w:rsidRPr="00EF40EA" w:rsidTr="00F01308">
        <w:trPr>
          <w:trHeight w:val="301"/>
        </w:trPr>
        <w:tc>
          <w:tcPr>
            <w:tcW w:w="3048" w:type="dxa"/>
            <w:gridSpan w:val="2"/>
            <w:vMerge w:val="restart"/>
            <w:shd w:val="clear" w:color="auto" w:fill="E7F3FF"/>
            <w:vAlign w:val="center"/>
          </w:tcPr>
          <w:p w:rsidR="00AD6FFB" w:rsidRPr="00EF40EA" w:rsidRDefault="00AD6FFB"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Nazwa zadania</w:t>
            </w:r>
          </w:p>
        </w:tc>
        <w:tc>
          <w:tcPr>
            <w:tcW w:w="1446" w:type="dxa"/>
            <w:vMerge w:val="restart"/>
            <w:shd w:val="clear" w:color="auto" w:fill="E7F3FF"/>
            <w:vAlign w:val="center"/>
          </w:tcPr>
          <w:p w:rsidR="00AD6FFB" w:rsidRPr="00EF40EA" w:rsidRDefault="00AD6FFB" w:rsidP="00652056">
            <w:pPr>
              <w:spacing w:before="20" w:after="20" w:line="240" w:lineRule="auto"/>
              <w:jc w:val="left"/>
              <w:rPr>
                <w:rFonts w:cs="Times New Roman"/>
                <w:b/>
                <w:color w:val="003366"/>
                <w:sz w:val="18"/>
                <w:szCs w:val="18"/>
              </w:rPr>
            </w:pPr>
            <w:r w:rsidRPr="00EF40EA">
              <w:rPr>
                <w:rFonts w:cs="Times New Roman"/>
                <w:b/>
                <w:color w:val="003366"/>
                <w:sz w:val="18"/>
                <w:szCs w:val="18"/>
              </w:rPr>
              <w:t>Podmiot odpowiedzialny</w:t>
            </w:r>
          </w:p>
        </w:tc>
        <w:tc>
          <w:tcPr>
            <w:tcW w:w="1106" w:type="dxa"/>
            <w:gridSpan w:val="4"/>
            <w:shd w:val="clear" w:color="auto" w:fill="E7F3FF"/>
            <w:vAlign w:val="center"/>
          </w:tcPr>
          <w:p w:rsidR="00AD6FFB" w:rsidRPr="00EF40EA" w:rsidRDefault="00C57F14"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Realizacja w latach</w:t>
            </w:r>
          </w:p>
        </w:tc>
        <w:tc>
          <w:tcPr>
            <w:tcW w:w="1502" w:type="dxa"/>
            <w:vMerge w:val="restart"/>
            <w:shd w:val="clear" w:color="auto" w:fill="E7F3FF"/>
            <w:vAlign w:val="center"/>
          </w:tcPr>
          <w:p w:rsidR="00AD6FFB" w:rsidRPr="00EF40EA" w:rsidRDefault="00AD6FFB" w:rsidP="00652056">
            <w:pPr>
              <w:spacing w:before="20" w:after="20" w:line="240" w:lineRule="auto"/>
              <w:jc w:val="left"/>
              <w:rPr>
                <w:rFonts w:cs="Times New Roman"/>
                <w:b/>
                <w:color w:val="003366"/>
                <w:sz w:val="18"/>
                <w:szCs w:val="18"/>
              </w:rPr>
            </w:pPr>
            <w:r w:rsidRPr="00EF40EA">
              <w:rPr>
                <w:rFonts w:cs="Times New Roman"/>
                <w:b/>
                <w:color w:val="003366"/>
                <w:sz w:val="18"/>
                <w:szCs w:val="18"/>
              </w:rPr>
              <w:t>Ocena realizacji zadania</w:t>
            </w:r>
          </w:p>
        </w:tc>
      </w:tr>
      <w:tr w:rsidR="00FF1058" w:rsidRPr="00EF40EA" w:rsidTr="00F01308">
        <w:trPr>
          <w:trHeight w:val="301"/>
        </w:trPr>
        <w:tc>
          <w:tcPr>
            <w:tcW w:w="3048" w:type="dxa"/>
            <w:gridSpan w:val="2"/>
            <w:vMerge/>
            <w:shd w:val="clear" w:color="auto" w:fill="DAEEF3"/>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c>
          <w:tcPr>
            <w:tcW w:w="1446" w:type="dxa"/>
            <w:vMerge/>
            <w:shd w:val="clear" w:color="auto" w:fill="DAEEF3"/>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c>
          <w:tcPr>
            <w:tcW w:w="1106" w:type="dxa"/>
            <w:gridSpan w:val="2"/>
            <w:shd w:val="clear" w:color="auto" w:fill="E7F3FF"/>
            <w:vAlign w:val="center"/>
          </w:tcPr>
          <w:p w:rsidR="00AD6FFB" w:rsidRPr="00EF40EA" w:rsidRDefault="00AD6FFB"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2017</w:t>
            </w:r>
          </w:p>
        </w:tc>
        <w:tc>
          <w:tcPr>
            <w:tcW w:w="1106" w:type="dxa"/>
            <w:gridSpan w:val="2"/>
            <w:shd w:val="clear" w:color="auto" w:fill="E7F3FF"/>
            <w:vAlign w:val="center"/>
          </w:tcPr>
          <w:p w:rsidR="00AD6FFB" w:rsidRPr="00EF40EA" w:rsidRDefault="00AD6FFB"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2018</w:t>
            </w:r>
          </w:p>
        </w:tc>
        <w:tc>
          <w:tcPr>
            <w:tcW w:w="1502" w:type="dxa"/>
            <w:vMerge/>
            <w:shd w:val="clear" w:color="auto" w:fill="EDF7F9"/>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r>
      <w:tr w:rsidR="006B5843" w:rsidRPr="00EF40EA" w:rsidTr="00F01308">
        <w:trPr>
          <w:trHeight w:val="301"/>
        </w:trPr>
        <w:tc>
          <w:tcPr>
            <w:tcW w:w="3048" w:type="dxa"/>
            <w:gridSpan w:val="2"/>
            <w:vMerge/>
            <w:shd w:val="clear" w:color="auto" w:fill="DAEEF3"/>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c>
          <w:tcPr>
            <w:tcW w:w="1446" w:type="dxa"/>
            <w:vMerge/>
            <w:shd w:val="clear" w:color="auto" w:fill="DAEEF3"/>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c>
          <w:tcPr>
            <w:tcW w:w="2871" w:type="dxa"/>
            <w:shd w:val="clear" w:color="auto" w:fill="E7F3FF"/>
            <w:vAlign w:val="center"/>
          </w:tcPr>
          <w:p w:rsidR="00AD6FFB" w:rsidRPr="00EF40EA" w:rsidRDefault="00AD6FFB"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rzeczowa</w:t>
            </w:r>
          </w:p>
        </w:tc>
        <w:tc>
          <w:tcPr>
            <w:tcW w:w="1106" w:type="dxa"/>
            <w:shd w:val="clear" w:color="auto" w:fill="E7F3FF"/>
            <w:vAlign w:val="center"/>
          </w:tcPr>
          <w:p w:rsidR="00AD6FFB" w:rsidRPr="00EF40EA" w:rsidRDefault="00AD6FFB" w:rsidP="00652056">
            <w:pPr>
              <w:spacing w:before="20" w:after="20" w:line="240" w:lineRule="auto"/>
              <w:ind w:left="17" w:hanging="17"/>
              <w:jc w:val="left"/>
              <w:rPr>
                <w:rFonts w:cs="Times New Roman"/>
                <w:b/>
                <w:color w:val="003366"/>
                <w:sz w:val="18"/>
                <w:szCs w:val="18"/>
              </w:rPr>
            </w:pPr>
            <w:r w:rsidRPr="00EF40EA">
              <w:rPr>
                <w:rFonts w:cs="Times New Roman"/>
                <w:b/>
                <w:color w:val="003366"/>
                <w:sz w:val="18"/>
                <w:szCs w:val="18"/>
              </w:rPr>
              <w:t>finansowa [tys. PLN]</w:t>
            </w:r>
          </w:p>
        </w:tc>
        <w:tc>
          <w:tcPr>
            <w:tcW w:w="2874" w:type="dxa"/>
            <w:shd w:val="clear" w:color="auto" w:fill="E7F3FF"/>
            <w:vAlign w:val="center"/>
          </w:tcPr>
          <w:p w:rsidR="00AD6FFB" w:rsidRPr="00EF40EA" w:rsidRDefault="00AD6FFB" w:rsidP="00652056">
            <w:pPr>
              <w:spacing w:before="20" w:after="20" w:line="240" w:lineRule="auto"/>
              <w:ind w:left="170" w:hanging="170"/>
              <w:jc w:val="center"/>
              <w:rPr>
                <w:rFonts w:cs="Times New Roman"/>
                <w:b/>
                <w:color w:val="003366"/>
                <w:sz w:val="18"/>
                <w:szCs w:val="18"/>
              </w:rPr>
            </w:pPr>
            <w:r w:rsidRPr="00EF40EA">
              <w:rPr>
                <w:rFonts w:cs="Times New Roman"/>
                <w:b/>
                <w:color w:val="003366"/>
                <w:sz w:val="18"/>
                <w:szCs w:val="18"/>
              </w:rPr>
              <w:t>rzeczowa</w:t>
            </w:r>
          </w:p>
        </w:tc>
        <w:tc>
          <w:tcPr>
            <w:tcW w:w="1106" w:type="dxa"/>
            <w:shd w:val="clear" w:color="auto" w:fill="E7F3FF"/>
            <w:vAlign w:val="center"/>
          </w:tcPr>
          <w:p w:rsidR="00AD6FFB" w:rsidRPr="00EF40EA" w:rsidRDefault="00517D41" w:rsidP="00652056">
            <w:pPr>
              <w:spacing w:before="20" w:after="20" w:line="240" w:lineRule="auto"/>
              <w:ind w:left="17" w:hanging="17"/>
              <w:jc w:val="left"/>
              <w:rPr>
                <w:rFonts w:cs="Times New Roman"/>
                <w:b/>
                <w:color w:val="003366"/>
                <w:sz w:val="18"/>
                <w:szCs w:val="18"/>
              </w:rPr>
            </w:pPr>
            <w:r w:rsidRPr="00EF40EA">
              <w:rPr>
                <w:rFonts w:cs="Times New Roman"/>
                <w:b/>
                <w:color w:val="003366"/>
                <w:sz w:val="18"/>
                <w:szCs w:val="18"/>
              </w:rPr>
              <w:t>finansowa [</w:t>
            </w:r>
            <w:r w:rsidR="00AD6FFB" w:rsidRPr="00EF40EA">
              <w:rPr>
                <w:rFonts w:cs="Times New Roman"/>
                <w:b/>
                <w:color w:val="003366"/>
                <w:sz w:val="18"/>
                <w:szCs w:val="18"/>
              </w:rPr>
              <w:t>tys. PLN]</w:t>
            </w:r>
          </w:p>
        </w:tc>
        <w:tc>
          <w:tcPr>
            <w:tcW w:w="1502" w:type="dxa"/>
            <w:vMerge/>
            <w:shd w:val="clear" w:color="auto" w:fill="EDF7F9"/>
            <w:vAlign w:val="center"/>
          </w:tcPr>
          <w:p w:rsidR="00AD6FFB" w:rsidRPr="00EF40EA" w:rsidRDefault="00AD6FFB" w:rsidP="00652056">
            <w:pPr>
              <w:spacing w:before="20" w:after="20" w:line="240" w:lineRule="auto"/>
              <w:ind w:left="170" w:hanging="170"/>
              <w:jc w:val="center"/>
              <w:rPr>
                <w:rFonts w:cs="Times New Roman"/>
                <w:color w:val="215868"/>
                <w:sz w:val="18"/>
                <w:szCs w:val="18"/>
              </w:rPr>
            </w:pPr>
          </w:p>
        </w:tc>
      </w:tr>
      <w:tr w:rsidR="006B5843" w:rsidRPr="00EF40EA" w:rsidTr="00F01308">
        <w:trPr>
          <w:trHeight w:val="227"/>
        </w:trPr>
        <w:tc>
          <w:tcPr>
            <w:tcW w:w="3048" w:type="dxa"/>
            <w:gridSpan w:val="2"/>
            <w:shd w:val="clear" w:color="auto" w:fill="auto"/>
            <w:vAlign w:val="center"/>
          </w:tcPr>
          <w:p w:rsidR="004E74CD" w:rsidRPr="00EF40EA" w:rsidRDefault="004E74CD" w:rsidP="00652056">
            <w:pPr>
              <w:spacing w:before="20" w:after="20" w:line="240" w:lineRule="auto"/>
              <w:ind w:left="357"/>
              <w:jc w:val="center"/>
              <w:rPr>
                <w:rFonts w:cs="Times New Roman"/>
                <w:i/>
                <w:color w:val="215868"/>
                <w:sz w:val="14"/>
                <w:szCs w:val="14"/>
              </w:rPr>
            </w:pPr>
            <w:r w:rsidRPr="00EF40EA">
              <w:rPr>
                <w:rFonts w:cs="Times New Roman"/>
                <w:i/>
                <w:color w:val="215868"/>
                <w:sz w:val="14"/>
                <w:szCs w:val="14"/>
              </w:rPr>
              <w:t>1.</w:t>
            </w:r>
          </w:p>
        </w:tc>
        <w:tc>
          <w:tcPr>
            <w:tcW w:w="1446" w:type="dxa"/>
            <w:shd w:val="clear" w:color="auto" w:fill="auto"/>
            <w:vAlign w:val="center"/>
          </w:tcPr>
          <w:p w:rsidR="004E74CD" w:rsidRPr="00EF40EA" w:rsidRDefault="004E74CD" w:rsidP="00652056">
            <w:pPr>
              <w:spacing w:before="20" w:after="20" w:line="240" w:lineRule="auto"/>
              <w:ind w:left="360"/>
              <w:jc w:val="center"/>
              <w:rPr>
                <w:rFonts w:cs="Times New Roman"/>
                <w:i/>
                <w:color w:val="215868"/>
                <w:sz w:val="14"/>
                <w:szCs w:val="14"/>
              </w:rPr>
            </w:pPr>
            <w:r w:rsidRPr="00EF40EA">
              <w:rPr>
                <w:rFonts w:cs="Times New Roman"/>
                <w:i/>
                <w:color w:val="215868"/>
                <w:sz w:val="14"/>
                <w:szCs w:val="14"/>
              </w:rPr>
              <w:t>2.</w:t>
            </w:r>
          </w:p>
        </w:tc>
        <w:tc>
          <w:tcPr>
            <w:tcW w:w="2871" w:type="dxa"/>
            <w:shd w:val="clear" w:color="auto" w:fill="auto"/>
            <w:vAlign w:val="center"/>
          </w:tcPr>
          <w:p w:rsidR="004E74CD" w:rsidRPr="00EF40EA" w:rsidRDefault="004E74CD" w:rsidP="00652056">
            <w:pPr>
              <w:spacing w:before="20" w:after="20" w:line="240" w:lineRule="auto"/>
              <w:ind w:left="360"/>
              <w:jc w:val="center"/>
              <w:rPr>
                <w:rFonts w:cs="Times New Roman"/>
                <w:b/>
                <w:i/>
                <w:color w:val="003366"/>
                <w:sz w:val="14"/>
                <w:szCs w:val="14"/>
              </w:rPr>
            </w:pPr>
            <w:r w:rsidRPr="00EF40EA">
              <w:rPr>
                <w:rFonts w:cs="Times New Roman"/>
                <w:b/>
                <w:i/>
                <w:color w:val="003366"/>
                <w:sz w:val="14"/>
                <w:szCs w:val="14"/>
              </w:rPr>
              <w:t>3.</w:t>
            </w:r>
          </w:p>
        </w:tc>
        <w:tc>
          <w:tcPr>
            <w:tcW w:w="1106" w:type="dxa"/>
            <w:shd w:val="clear" w:color="auto" w:fill="auto"/>
            <w:vAlign w:val="center"/>
          </w:tcPr>
          <w:p w:rsidR="004E74CD" w:rsidRPr="00EF40EA" w:rsidRDefault="004E74CD" w:rsidP="00652056">
            <w:pPr>
              <w:spacing w:before="20" w:after="20" w:line="240" w:lineRule="auto"/>
              <w:ind w:left="360"/>
              <w:rPr>
                <w:rFonts w:cs="Times New Roman"/>
                <w:b/>
                <w:i/>
                <w:color w:val="003366"/>
                <w:sz w:val="14"/>
                <w:szCs w:val="14"/>
              </w:rPr>
            </w:pPr>
            <w:r w:rsidRPr="00EF40EA">
              <w:rPr>
                <w:rFonts w:cs="Times New Roman"/>
                <w:b/>
                <w:i/>
                <w:color w:val="003366"/>
                <w:sz w:val="14"/>
                <w:szCs w:val="14"/>
              </w:rPr>
              <w:t>4.</w:t>
            </w:r>
          </w:p>
        </w:tc>
        <w:tc>
          <w:tcPr>
            <w:tcW w:w="2874" w:type="dxa"/>
            <w:shd w:val="clear" w:color="auto" w:fill="auto"/>
            <w:vAlign w:val="center"/>
          </w:tcPr>
          <w:p w:rsidR="004E74CD" w:rsidRPr="00EF40EA" w:rsidRDefault="004E74CD" w:rsidP="00652056">
            <w:pPr>
              <w:spacing w:before="20" w:after="20" w:line="240" w:lineRule="auto"/>
              <w:ind w:left="360"/>
              <w:jc w:val="center"/>
              <w:rPr>
                <w:rFonts w:cs="Times New Roman"/>
                <w:b/>
                <w:i/>
                <w:color w:val="003366"/>
                <w:sz w:val="14"/>
                <w:szCs w:val="14"/>
              </w:rPr>
            </w:pPr>
            <w:r w:rsidRPr="00EF40EA">
              <w:rPr>
                <w:rFonts w:cs="Times New Roman"/>
                <w:b/>
                <w:i/>
                <w:color w:val="003366"/>
                <w:sz w:val="14"/>
                <w:szCs w:val="14"/>
              </w:rPr>
              <w:t>5.</w:t>
            </w:r>
          </w:p>
        </w:tc>
        <w:tc>
          <w:tcPr>
            <w:tcW w:w="1106" w:type="dxa"/>
            <w:shd w:val="clear" w:color="auto" w:fill="auto"/>
            <w:vAlign w:val="center"/>
          </w:tcPr>
          <w:p w:rsidR="004E74CD" w:rsidRPr="00EF40EA" w:rsidRDefault="004E74CD" w:rsidP="00652056">
            <w:pPr>
              <w:spacing w:before="20" w:after="20" w:line="240" w:lineRule="auto"/>
              <w:ind w:left="360"/>
              <w:jc w:val="center"/>
              <w:rPr>
                <w:rFonts w:cs="Times New Roman"/>
                <w:b/>
                <w:i/>
                <w:color w:val="003366"/>
                <w:sz w:val="14"/>
                <w:szCs w:val="14"/>
              </w:rPr>
            </w:pPr>
            <w:r w:rsidRPr="00EF40EA">
              <w:rPr>
                <w:rFonts w:cs="Times New Roman"/>
                <w:b/>
                <w:i/>
                <w:color w:val="003366"/>
                <w:sz w:val="14"/>
                <w:szCs w:val="14"/>
              </w:rPr>
              <w:t>6.</w:t>
            </w:r>
          </w:p>
        </w:tc>
        <w:tc>
          <w:tcPr>
            <w:tcW w:w="1502" w:type="dxa"/>
            <w:shd w:val="clear" w:color="auto" w:fill="auto"/>
            <w:vAlign w:val="center"/>
          </w:tcPr>
          <w:p w:rsidR="004E74CD" w:rsidRPr="00EF40EA" w:rsidRDefault="004E74CD" w:rsidP="00652056">
            <w:pPr>
              <w:spacing w:before="20" w:after="20" w:line="240" w:lineRule="auto"/>
              <w:ind w:left="360"/>
              <w:jc w:val="center"/>
              <w:rPr>
                <w:rFonts w:cs="Times New Roman"/>
                <w:b/>
                <w:i/>
                <w:sz w:val="14"/>
                <w:szCs w:val="14"/>
              </w:rPr>
            </w:pPr>
            <w:r w:rsidRPr="00EF40EA">
              <w:rPr>
                <w:rFonts w:cs="Times New Roman"/>
                <w:b/>
                <w:i/>
                <w:sz w:val="14"/>
                <w:szCs w:val="14"/>
              </w:rPr>
              <w:t>7.</w:t>
            </w:r>
          </w:p>
        </w:tc>
      </w:tr>
      <w:tr w:rsidR="00AD6FFB" w:rsidRPr="00EF40EA" w:rsidTr="00F01308">
        <w:trPr>
          <w:trHeight w:val="301"/>
        </w:trPr>
        <w:tc>
          <w:tcPr>
            <w:tcW w:w="1106" w:type="dxa"/>
            <w:gridSpan w:val="8"/>
            <w:shd w:val="clear" w:color="auto" w:fill="E7F3FF"/>
            <w:vAlign w:val="center"/>
          </w:tcPr>
          <w:p w:rsidR="00AD6FFB" w:rsidRPr="00EF40EA" w:rsidRDefault="00AD6FFB" w:rsidP="00652056">
            <w:pPr>
              <w:spacing w:before="20" w:after="20" w:line="240" w:lineRule="auto"/>
              <w:jc w:val="center"/>
              <w:rPr>
                <w:rFonts w:cs="Times New Roman"/>
                <w:b/>
                <w:color w:val="215868"/>
              </w:rPr>
            </w:pPr>
            <w:r w:rsidRPr="00EF40EA">
              <w:rPr>
                <w:rFonts w:cs="Times New Roman"/>
                <w:b/>
                <w:color w:val="003366"/>
                <w:sz w:val="22"/>
              </w:rPr>
              <w:t xml:space="preserve">Gospodarowanie wodami </w:t>
            </w:r>
          </w:p>
        </w:tc>
      </w:tr>
      <w:tr w:rsidR="00A371B6" w:rsidRPr="00EF40EA" w:rsidTr="00F01308">
        <w:trPr>
          <w:trHeight w:val="301"/>
        </w:trPr>
        <w:tc>
          <w:tcPr>
            <w:tcW w:w="1106" w:type="dxa"/>
            <w:gridSpan w:val="8"/>
            <w:shd w:val="clear" w:color="auto" w:fill="auto"/>
            <w:vAlign w:val="center"/>
          </w:tcPr>
          <w:p w:rsidR="00A371B6" w:rsidRPr="00EF40EA" w:rsidRDefault="00517D41" w:rsidP="00652056">
            <w:pPr>
              <w:spacing w:before="20" w:after="20" w:line="240" w:lineRule="auto"/>
              <w:rPr>
                <w:rFonts w:cs="Times New Roman"/>
                <w:b/>
                <w:color w:val="003366"/>
                <w:sz w:val="18"/>
                <w:szCs w:val="18"/>
              </w:rPr>
            </w:pPr>
            <w:r w:rsidRPr="00EF40EA">
              <w:rPr>
                <w:rFonts w:eastAsia="Times New Roman" w:cs="Times New Roman"/>
                <w:b/>
                <w:color w:val="003366"/>
                <w:sz w:val="18"/>
                <w:szCs w:val="18"/>
              </w:rPr>
              <w:t>Cel interwencji I. Minimalizacja skutków ekstremalnych zjawisk naturalnych oraz zwiększenie zasobów dyspozycyjnych wody dla województwa podkarpackiego</w:t>
            </w:r>
          </w:p>
        </w:tc>
      </w:tr>
      <w:tr w:rsidR="00517D41" w:rsidRPr="00EF40EA" w:rsidTr="00F01308">
        <w:trPr>
          <w:trHeight w:val="301"/>
        </w:trPr>
        <w:tc>
          <w:tcPr>
            <w:tcW w:w="1106" w:type="dxa"/>
            <w:gridSpan w:val="8"/>
            <w:shd w:val="clear" w:color="auto" w:fill="auto"/>
            <w:vAlign w:val="center"/>
          </w:tcPr>
          <w:p w:rsidR="00517D41" w:rsidRPr="00EF40EA" w:rsidRDefault="00517D41" w:rsidP="00652056">
            <w:pPr>
              <w:pStyle w:val="akropkiwtabelach"/>
              <w:tabs>
                <w:tab w:val="clear" w:pos="284"/>
                <w:tab w:val="left" w:pos="34"/>
              </w:tabs>
              <w:spacing w:before="20" w:after="20"/>
              <w:ind w:left="34" w:firstLine="0"/>
              <w:jc w:val="left"/>
              <w:rPr>
                <w:rFonts w:eastAsia="Times New Roman"/>
                <w:color w:val="003366"/>
                <w:sz w:val="18"/>
                <w:szCs w:val="18"/>
              </w:rPr>
            </w:pPr>
            <w:r w:rsidRPr="00EF40EA">
              <w:rPr>
                <w:rStyle w:val="anrkierintZnak"/>
                <w:rFonts w:ascii="Times New Roman" w:hAnsi="Times New Roman"/>
                <w:color w:val="003366"/>
                <w:sz w:val="18"/>
                <w:szCs w:val="18"/>
              </w:rPr>
              <w:t>Kierunek interwencji 1. Zapobieganie i przeciwdziałanie powodziom oraz ograniczenie ich zasięgu i skutków</w:t>
            </w:r>
          </w:p>
        </w:tc>
      </w:tr>
      <w:tr w:rsidR="00FF1058" w:rsidRPr="00EF40EA" w:rsidTr="00F01308">
        <w:trPr>
          <w:trHeight w:val="301"/>
        </w:trPr>
        <w:tc>
          <w:tcPr>
            <w:tcW w:w="3048" w:type="dxa"/>
            <w:gridSpan w:val="2"/>
            <w:tcBorders>
              <w:right w:val="single" w:sz="8" w:space="0" w:color="003366"/>
            </w:tcBorders>
            <w:shd w:val="clear" w:color="auto" w:fill="auto"/>
          </w:tcPr>
          <w:p w:rsidR="004426A1" w:rsidRPr="00EF40EA" w:rsidRDefault="004426A1"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uwzględnienie w planie zagospodarowania przestrzennego województwa podkarpackiego obszarów zagrożenia powodziowego oraz ustaleń planu zarządzania ryzykiem powodziowym </w:t>
            </w:r>
            <w:r w:rsidRPr="00F01308">
              <w:rPr>
                <w:rFonts w:ascii="Times New Roman" w:hAnsi="Times New Roman"/>
                <w:bCs/>
                <w:spacing w:val="-2"/>
                <w:sz w:val="18"/>
                <w:szCs w:val="18"/>
              </w:rPr>
              <w:t>dla obszaru d</w:t>
            </w:r>
            <w:r w:rsidRPr="00EF40EA">
              <w:rPr>
                <w:rFonts w:ascii="Times New Roman" w:hAnsi="Times New Roman"/>
                <w:bCs/>
                <w:sz w:val="18"/>
                <w:szCs w:val="18"/>
              </w:rPr>
              <w:t>orzecza Wisły;</w:t>
            </w:r>
          </w:p>
        </w:tc>
        <w:tc>
          <w:tcPr>
            <w:tcW w:w="1446" w:type="dxa"/>
            <w:tcBorders>
              <w:left w:val="single" w:sz="8" w:space="0" w:color="003366"/>
            </w:tcBorders>
            <w:shd w:val="clear" w:color="auto" w:fill="auto"/>
            <w:vAlign w:val="center"/>
          </w:tcPr>
          <w:p w:rsidR="004426A1" w:rsidRPr="00EF40EA" w:rsidRDefault="004426A1" w:rsidP="00652056">
            <w:pPr>
              <w:pStyle w:val="akropkiwtabelach"/>
              <w:numPr>
                <w:ilvl w:val="0"/>
                <w:numId w:val="5"/>
              </w:numPr>
              <w:tabs>
                <w:tab w:val="clear" w:pos="284"/>
                <w:tab w:val="left" w:pos="176"/>
              </w:tabs>
              <w:spacing w:before="20" w:after="20"/>
              <w:ind w:left="170" w:hanging="170"/>
              <w:rPr>
                <w:rFonts w:ascii="Times New Roman" w:hAnsi="Times New Roman"/>
                <w:bCs/>
                <w:sz w:val="18"/>
                <w:szCs w:val="18"/>
              </w:rPr>
            </w:pPr>
            <w:r w:rsidRPr="00EF40EA">
              <w:rPr>
                <w:rFonts w:ascii="Times New Roman" w:hAnsi="Times New Roman"/>
                <w:bCs/>
                <w:sz w:val="18"/>
                <w:szCs w:val="18"/>
              </w:rPr>
              <w:t>samorząd województwa</w:t>
            </w:r>
            <w:r w:rsidR="005C7615" w:rsidRPr="00EF40EA">
              <w:rPr>
                <w:rFonts w:ascii="Times New Roman" w:hAnsi="Times New Roman"/>
                <w:bCs/>
                <w:sz w:val="18"/>
                <w:szCs w:val="18"/>
              </w:rPr>
              <w:t>;</w:t>
            </w:r>
          </w:p>
        </w:tc>
        <w:tc>
          <w:tcPr>
            <w:tcW w:w="2871" w:type="dxa"/>
          </w:tcPr>
          <w:p w:rsidR="004426A1" w:rsidRPr="00EF40EA" w:rsidRDefault="004426A1"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4C389D" w:rsidRPr="00EF40EA">
              <w:rPr>
                <w:rFonts w:ascii="Times New Roman" w:hAnsi="Times New Roman"/>
                <w:bCs/>
                <w:sz w:val="18"/>
              </w:rPr>
              <w:t> </w:t>
            </w:r>
            <w:r w:rsidRPr="00EF40EA">
              <w:rPr>
                <w:rFonts w:ascii="Times New Roman" w:hAnsi="Times New Roman"/>
                <w:bCs/>
                <w:sz w:val="18"/>
              </w:rPr>
              <w:t>w ustaleniach planu zagospodarowania przestrzennego województwa podkarpackiego wg</w:t>
            </w:r>
            <w:r w:rsidR="00FC667B">
              <w:rPr>
                <w:rFonts w:ascii="Times New Roman" w:hAnsi="Times New Roman"/>
                <w:bCs/>
                <w:sz w:val="18"/>
              </w:rPr>
              <w:t> </w:t>
            </w:r>
            <w:r w:rsidRPr="00EF40EA">
              <w:rPr>
                <w:rFonts w:ascii="Times New Roman" w:hAnsi="Times New Roman"/>
                <w:bCs/>
                <w:sz w:val="18"/>
              </w:rPr>
              <w:t>dostępnych w roku 2017 materiałów źródłowych;</w:t>
            </w:r>
          </w:p>
        </w:tc>
        <w:tc>
          <w:tcPr>
            <w:tcW w:w="1106" w:type="dxa"/>
            <w:vAlign w:val="center"/>
          </w:tcPr>
          <w:p w:rsidR="004426A1" w:rsidRPr="00EF40EA" w:rsidRDefault="00C2497C" w:rsidP="00652056">
            <w:pPr>
              <w:tabs>
                <w:tab w:val="left" w:pos="0"/>
              </w:tabs>
              <w:spacing w:before="20" w:after="20" w:line="240" w:lineRule="auto"/>
              <w:ind w:left="33" w:right="34" w:hanging="33"/>
              <w:jc w:val="center"/>
              <w:rPr>
                <w:rFonts w:cs="Times New Roman"/>
                <w:bCs/>
                <w:sz w:val="18"/>
                <w:szCs w:val="18"/>
              </w:rPr>
            </w:pPr>
            <w:r w:rsidRPr="00EF40EA">
              <w:rPr>
                <w:rFonts w:cs="Times New Roman"/>
                <w:bCs/>
                <w:sz w:val="18"/>
                <w:szCs w:val="18"/>
              </w:rPr>
              <w:sym w:font="Symbol" w:char="F02D"/>
            </w:r>
          </w:p>
        </w:tc>
        <w:tc>
          <w:tcPr>
            <w:tcW w:w="2874" w:type="dxa"/>
          </w:tcPr>
          <w:p w:rsidR="004426A1" w:rsidRPr="00EF40EA" w:rsidRDefault="004426A1"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4C389D" w:rsidRPr="00EF40EA">
              <w:rPr>
                <w:rFonts w:ascii="Times New Roman" w:hAnsi="Times New Roman"/>
                <w:bCs/>
                <w:sz w:val="18"/>
              </w:rPr>
              <w:t xml:space="preserve">  </w:t>
            </w:r>
            <w:r w:rsidRPr="00EF40EA">
              <w:rPr>
                <w:rFonts w:ascii="Times New Roman" w:hAnsi="Times New Roman"/>
                <w:bCs/>
                <w:sz w:val="18"/>
              </w:rPr>
              <w:t>w</w:t>
            </w:r>
            <w:r w:rsidR="00FF1058" w:rsidRPr="00EF40EA">
              <w:rPr>
                <w:rFonts w:ascii="Times New Roman" w:hAnsi="Times New Roman"/>
                <w:bCs/>
                <w:sz w:val="18"/>
              </w:rPr>
              <w:t> </w:t>
            </w:r>
            <w:r w:rsidRPr="00EF40EA">
              <w:rPr>
                <w:rFonts w:ascii="Times New Roman" w:hAnsi="Times New Roman"/>
                <w:bCs/>
                <w:sz w:val="18"/>
              </w:rPr>
              <w:t>ustaleniach planu zagospodarowania przestrzennego województwa podkarpackiego;</w:t>
            </w:r>
          </w:p>
        </w:tc>
        <w:tc>
          <w:tcPr>
            <w:tcW w:w="1106" w:type="dxa"/>
            <w:vAlign w:val="center"/>
          </w:tcPr>
          <w:p w:rsidR="004426A1" w:rsidRPr="00EF40EA" w:rsidRDefault="00C2497C" w:rsidP="00652056">
            <w:pPr>
              <w:tabs>
                <w:tab w:val="left" w:pos="0"/>
              </w:tabs>
              <w:spacing w:before="20" w:after="20" w:line="240" w:lineRule="auto"/>
              <w:ind w:left="33" w:right="34" w:hanging="33"/>
              <w:jc w:val="center"/>
              <w:rPr>
                <w:rFonts w:cs="Times New Roman"/>
                <w:bCs/>
                <w:sz w:val="18"/>
                <w:szCs w:val="18"/>
              </w:rPr>
            </w:pPr>
            <w:r w:rsidRPr="00EF40EA">
              <w:rPr>
                <w:rFonts w:cs="Times New Roman"/>
                <w:bCs/>
                <w:sz w:val="18"/>
                <w:szCs w:val="18"/>
              </w:rPr>
              <w:sym w:font="Symbol" w:char="F02D"/>
            </w:r>
          </w:p>
        </w:tc>
        <w:tc>
          <w:tcPr>
            <w:tcW w:w="1502" w:type="dxa"/>
            <w:vAlign w:val="center"/>
          </w:tcPr>
          <w:p w:rsidR="004426A1" w:rsidRPr="00EF40EA" w:rsidRDefault="004426A1" w:rsidP="00652056">
            <w:pPr>
              <w:spacing w:before="20" w:after="20" w:line="240" w:lineRule="auto"/>
              <w:jc w:val="left"/>
              <w:rPr>
                <w:rFonts w:cs="Times New Roman"/>
                <w:sz w:val="18"/>
                <w:szCs w:val="18"/>
              </w:rPr>
            </w:pPr>
            <w:r w:rsidRPr="00EF40EA">
              <w:rPr>
                <w:rFonts w:cs="Times New Roman"/>
                <w:sz w:val="18"/>
                <w:szCs w:val="18"/>
              </w:rPr>
              <w:t>zrealizowano</w:t>
            </w:r>
          </w:p>
        </w:tc>
      </w:tr>
      <w:tr w:rsidR="004426A1" w:rsidRPr="00EF40EA" w:rsidTr="00F01308">
        <w:trPr>
          <w:trHeight w:val="301"/>
        </w:trPr>
        <w:tc>
          <w:tcPr>
            <w:tcW w:w="1106" w:type="dxa"/>
            <w:gridSpan w:val="8"/>
            <w:shd w:val="clear" w:color="auto" w:fill="auto"/>
            <w:vAlign w:val="center"/>
          </w:tcPr>
          <w:p w:rsidR="004426A1" w:rsidRPr="00EF40EA" w:rsidRDefault="004426A1" w:rsidP="00652056">
            <w:pPr>
              <w:pStyle w:val="akropkiwtabelach"/>
              <w:tabs>
                <w:tab w:val="clear" w:pos="284"/>
                <w:tab w:val="left" w:pos="34"/>
              </w:tabs>
              <w:spacing w:before="20" w:after="20"/>
              <w:ind w:left="34" w:firstLine="0"/>
              <w:jc w:val="left"/>
              <w:rPr>
                <w:bCs/>
                <w:sz w:val="18"/>
                <w:szCs w:val="18"/>
              </w:rPr>
            </w:pPr>
            <w:r w:rsidRPr="00EF40EA">
              <w:rPr>
                <w:rStyle w:val="anrkierintZnak"/>
                <w:rFonts w:ascii="Times New Roman" w:hAnsi="Times New Roman"/>
                <w:color w:val="003366"/>
                <w:sz w:val="18"/>
                <w:szCs w:val="18"/>
              </w:rPr>
              <w:t>Kierunek interwencji 2. Wzrost retencji wodnej oraz przeciwdziałanie i ograniczenie negatywnych skutków suszy</w:t>
            </w:r>
          </w:p>
        </w:tc>
      </w:tr>
      <w:tr w:rsidR="00C25B30" w:rsidRPr="00EF40EA" w:rsidTr="00F01308">
        <w:trPr>
          <w:trHeight w:val="301"/>
        </w:trPr>
        <w:tc>
          <w:tcPr>
            <w:tcW w:w="3048" w:type="dxa"/>
            <w:gridSpan w:val="2"/>
            <w:tcBorders>
              <w:right w:val="single" w:sz="8" w:space="0" w:color="003366"/>
            </w:tcBorders>
            <w:shd w:val="clear" w:color="auto" w:fill="auto"/>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uwzględnienie w planie zagospodarowania przestrzennego województwa podkarpackiego ustaleń planów przeciwdziałania skutkom suszy;</w:t>
            </w:r>
          </w:p>
        </w:tc>
        <w:tc>
          <w:tcPr>
            <w:tcW w:w="1446" w:type="dxa"/>
            <w:tcBorders>
              <w:left w:val="single" w:sz="8" w:space="0" w:color="003366"/>
            </w:tcBorders>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rPr>
                <w:rFonts w:ascii="Times New Roman" w:hAnsi="Times New Roman"/>
                <w:bCs/>
                <w:sz w:val="18"/>
                <w:szCs w:val="18"/>
              </w:rPr>
            </w:pPr>
            <w:r w:rsidRPr="00EF40EA">
              <w:rPr>
                <w:rFonts w:ascii="Times New Roman" w:hAnsi="Times New Roman"/>
                <w:bCs/>
                <w:sz w:val="18"/>
                <w:szCs w:val="18"/>
              </w:rPr>
              <w:t>samorząd województwa</w:t>
            </w:r>
            <w:r w:rsidR="005C7615" w:rsidRPr="00EF40EA">
              <w:rPr>
                <w:rFonts w:ascii="Times New Roman" w:hAnsi="Times New Roman"/>
                <w:bCs/>
                <w:sz w:val="18"/>
                <w:szCs w:val="18"/>
              </w:rPr>
              <w:t>;</w:t>
            </w:r>
          </w:p>
        </w:tc>
        <w:tc>
          <w:tcPr>
            <w:tcW w:w="2871" w:type="dxa"/>
          </w:tcPr>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4C389D" w:rsidRPr="00EF40EA">
              <w:rPr>
                <w:rFonts w:ascii="Times New Roman" w:hAnsi="Times New Roman"/>
                <w:bCs/>
                <w:sz w:val="18"/>
              </w:rPr>
              <w:t> </w:t>
            </w:r>
            <w:r w:rsidRPr="00EF40EA">
              <w:rPr>
                <w:rFonts w:ascii="Times New Roman" w:hAnsi="Times New Roman"/>
                <w:bCs/>
                <w:sz w:val="18"/>
              </w:rPr>
              <w:t>w ustaleniach planu zagospodarowania przestrzennego województwa podkarpackiego wg</w:t>
            </w:r>
            <w:r w:rsidR="00FC667B">
              <w:rPr>
                <w:rFonts w:ascii="Times New Roman" w:hAnsi="Times New Roman"/>
                <w:bCs/>
                <w:sz w:val="18"/>
              </w:rPr>
              <w:t> </w:t>
            </w:r>
            <w:r w:rsidRPr="00EF40EA">
              <w:rPr>
                <w:rFonts w:ascii="Times New Roman" w:hAnsi="Times New Roman"/>
                <w:bCs/>
                <w:sz w:val="18"/>
              </w:rPr>
              <w:t>dostępnych w roku 2017 materiałów źródłowych;</w:t>
            </w:r>
          </w:p>
        </w:tc>
        <w:tc>
          <w:tcPr>
            <w:tcW w:w="1106" w:type="dxa"/>
            <w:vAlign w:val="center"/>
          </w:tcPr>
          <w:p w:rsidR="00AD6FFB" w:rsidRPr="00EF40EA" w:rsidRDefault="00C2497C" w:rsidP="00652056">
            <w:pPr>
              <w:tabs>
                <w:tab w:val="left" w:pos="0"/>
              </w:tabs>
              <w:spacing w:before="20" w:after="20" w:line="240" w:lineRule="auto"/>
              <w:ind w:left="33" w:right="34" w:hanging="33"/>
              <w:jc w:val="center"/>
              <w:rPr>
                <w:rFonts w:cs="Times New Roman"/>
                <w:bCs/>
                <w:sz w:val="18"/>
                <w:szCs w:val="18"/>
              </w:rPr>
            </w:pPr>
            <w:r w:rsidRPr="00EF40EA">
              <w:rPr>
                <w:rFonts w:cs="Times New Roman"/>
                <w:bCs/>
                <w:sz w:val="18"/>
                <w:szCs w:val="18"/>
              </w:rPr>
              <w:sym w:font="Symbol" w:char="F02D"/>
            </w:r>
          </w:p>
        </w:tc>
        <w:tc>
          <w:tcPr>
            <w:tcW w:w="2874" w:type="dxa"/>
          </w:tcPr>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6D126A" w:rsidRPr="00EF40EA">
              <w:rPr>
                <w:rFonts w:ascii="Times New Roman" w:hAnsi="Times New Roman"/>
                <w:bCs/>
                <w:sz w:val="18"/>
              </w:rPr>
              <w:t> </w:t>
            </w:r>
            <w:r w:rsidRPr="00EF40EA">
              <w:rPr>
                <w:rFonts w:ascii="Times New Roman" w:hAnsi="Times New Roman"/>
                <w:bCs/>
                <w:sz w:val="18"/>
              </w:rPr>
              <w:t>w</w:t>
            </w:r>
            <w:r w:rsidR="00FF1058" w:rsidRPr="00EF40EA">
              <w:rPr>
                <w:rFonts w:ascii="Times New Roman" w:hAnsi="Times New Roman"/>
                <w:bCs/>
                <w:sz w:val="18"/>
              </w:rPr>
              <w:t> </w:t>
            </w:r>
            <w:r w:rsidRPr="00EF40EA">
              <w:rPr>
                <w:rFonts w:ascii="Times New Roman" w:hAnsi="Times New Roman"/>
                <w:bCs/>
                <w:sz w:val="18"/>
              </w:rPr>
              <w:t>ustaleniach planu zagospodarowania przestrzennego województwa podkarpackiego;</w:t>
            </w:r>
          </w:p>
        </w:tc>
        <w:tc>
          <w:tcPr>
            <w:tcW w:w="1106" w:type="dxa"/>
            <w:vAlign w:val="center"/>
          </w:tcPr>
          <w:p w:rsidR="00AD6FFB" w:rsidRPr="00EF40EA" w:rsidRDefault="00C2497C" w:rsidP="00652056">
            <w:pPr>
              <w:tabs>
                <w:tab w:val="left" w:pos="0"/>
              </w:tabs>
              <w:spacing w:before="20" w:after="20" w:line="240" w:lineRule="auto"/>
              <w:ind w:left="33" w:right="34" w:hanging="33"/>
              <w:jc w:val="center"/>
              <w:rPr>
                <w:rFonts w:cs="Times New Roman"/>
                <w:bCs/>
                <w:sz w:val="18"/>
                <w:szCs w:val="18"/>
              </w:rPr>
            </w:pPr>
            <w:r w:rsidRPr="00EF40EA">
              <w:rPr>
                <w:rFonts w:cs="Times New Roman"/>
                <w:bCs/>
                <w:sz w:val="18"/>
                <w:szCs w:val="18"/>
              </w:rPr>
              <w:sym w:font="Symbol" w:char="F02D"/>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zrealizowano</w:t>
            </w:r>
          </w:p>
        </w:tc>
      </w:tr>
      <w:tr w:rsidR="00517D41" w:rsidRPr="00EF40EA" w:rsidTr="00F01308">
        <w:trPr>
          <w:trHeight w:val="301"/>
        </w:trPr>
        <w:tc>
          <w:tcPr>
            <w:tcW w:w="1106" w:type="dxa"/>
            <w:gridSpan w:val="8"/>
            <w:shd w:val="clear" w:color="auto" w:fill="E7F3FF"/>
            <w:vAlign w:val="center"/>
          </w:tcPr>
          <w:p w:rsidR="00517D41" w:rsidRPr="00EF40EA" w:rsidRDefault="00517D41" w:rsidP="00652056">
            <w:pPr>
              <w:spacing w:before="20" w:after="20" w:line="240" w:lineRule="auto"/>
              <w:jc w:val="center"/>
              <w:rPr>
                <w:rFonts w:cs="Times New Roman"/>
                <w:b/>
                <w:color w:val="003366"/>
              </w:rPr>
            </w:pPr>
            <w:r w:rsidRPr="00EF40EA">
              <w:rPr>
                <w:rFonts w:cs="Times New Roman"/>
                <w:b/>
                <w:color w:val="003366"/>
                <w:sz w:val="22"/>
              </w:rPr>
              <w:t>Gospodarka wodno-ściekowa</w:t>
            </w:r>
          </w:p>
        </w:tc>
      </w:tr>
      <w:tr w:rsidR="004426A1" w:rsidRPr="00EF40EA" w:rsidTr="00F01308">
        <w:trPr>
          <w:trHeight w:val="301"/>
        </w:trPr>
        <w:tc>
          <w:tcPr>
            <w:tcW w:w="1106" w:type="dxa"/>
            <w:gridSpan w:val="8"/>
            <w:shd w:val="clear" w:color="auto" w:fill="auto"/>
            <w:vAlign w:val="center"/>
          </w:tcPr>
          <w:p w:rsidR="004426A1" w:rsidRPr="00EF40EA" w:rsidRDefault="00DC79E6" w:rsidP="00652056">
            <w:pPr>
              <w:spacing w:before="20" w:after="20" w:line="240" w:lineRule="auto"/>
              <w:rPr>
                <w:rFonts w:cs="Times New Roman"/>
                <w:b/>
                <w:color w:val="003366"/>
                <w:sz w:val="18"/>
                <w:szCs w:val="18"/>
              </w:rPr>
            </w:pPr>
            <w:r w:rsidRPr="00EF40EA">
              <w:rPr>
                <w:rFonts w:eastAsia="Times New Roman" w:cs="Times New Roman"/>
                <w:b/>
                <w:color w:val="003366"/>
                <w:sz w:val="18"/>
                <w:szCs w:val="18"/>
              </w:rPr>
              <w:t>Cel interwencji II. Osiągnięcie dobrego stanu wód powierzchniowych i podziemnych oraz zaspokojenie ilościowego jakościowego zapotrzebowania na wodę przeznaczoną do celów bytowo gospodarczych oraz rekreacyjno-turystycznych</w:t>
            </w:r>
          </w:p>
        </w:tc>
      </w:tr>
      <w:tr w:rsidR="004426A1" w:rsidRPr="00EF40EA" w:rsidTr="00F01308">
        <w:trPr>
          <w:trHeight w:val="301"/>
        </w:trPr>
        <w:tc>
          <w:tcPr>
            <w:tcW w:w="1106" w:type="dxa"/>
            <w:gridSpan w:val="8"/>
            <w:shd w:val="clear" w:color="auto" w:fill="auto"/>
            <w:vAlign w:val="center"/>
          </w:tcPr>
          <w:p w:rsidR="004426A1" w:rsidRPr="00EF40EA" w:rsidRDefault="00DC79E6" w:rsidP="00652056">
            <w:pPr>
              <w:pStyle w:val="akropkiwtabelach"/>
              <w:tabs>
                <w:tab w:val="clear" w:pos="284"/>
                <w:tab w:val="left" w:pos="34"/>
              </w:tabs>
              <w:spacing w:before="20" w:after="20"/>
              <w:ind w:left="34" w:firstLine="0"/>
              <w:jc w:val="left"/>
              <w:rPr>
                <w:color w:val="003366"/>
                <w:sz w:val="18"/>
                <w:szCs w:val="18"/>
              </w:rPr>
            </w:pPr>
            <w:r w:rsidRPr="00EF40EA">
              <w:rPr>
                <w:rStyle w:val="anrkierintZnak"/>
                <w:rFonts w:ascii="Times New Roman" w:hAnsi="Times New Roman"/>
                <w:color w:val="003366"/>
                <w:sz w:val="18"/>
                <w:szCs w:val="18"/>
              </w:rPr>
              <w:t>Kierunek interwencji 2. Monitoring wód i ochrona zasobów wodnych</w:t>
            </w:r>
          </w:p>
        </w:tc>
      </w:tr>
      <w:tr w:rsidR="00C25B30" w:rsidRPr="00EF40EA" w:rsidTr="00F01308">
        <w:trPr>
          <w:trHeight w:val="1728"/>
        </w:trPr>
        <w:tc>
          <w:tcPr>
            <w:tcW w:w="3048" w:type="dxa"/>
            <w:gridSpan w:val="2"/>
            <w:tcBorders>
              <w:right w:val="single" w:sz="8" w:space="0" w:color="003366"/>
            </w:tcBorders>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uwzględnienie w planie zagospodarowania przestrzennego województwa podkarpackiego ustaleń aktualizacji planów gospodarowania wodami na obszarze dorzecza Wisły i Dniestru;</w:t>
            </w:r>
          </w:p>
        </w:tc>
        <w:tc>
          <w:tcPr>
            <w:tcW w:w="1446" w:type="dxa"/>
            <w:tcBorders>
              <w:left w:val="single" w:sz="8" w:space="0" w:color="003366"/>
            </w:tcBorders>
            <w:shd w:val="clear" w:color="auto" w:fill="auto"/>
            <w:vAlign w:val="center"/>
          </w:tcPr>
          <w:p w:rsidR="00AD6FFB" w:rsidRPr="00EF40EA" w:rsidRDefault="00AD6FFB" w:rsidP="00652056">
            <w:pPr>
              <w:pStyle w:val="akropkiwtabelach"/>
              <w:numPr>
                <w:ilvl w:val="0"/>
                <w:numId w:val="7"/>
              </w:numPr>
              <w:tabs>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 województwa</w:t>
            </w:r>
            <w:r w:rsidR="005C7615" w:rsidRPr="00EF40EA">
              <w:rPr>
                <w:rFonts w:ascii="Times New Roman" w:hAnsi="Times New Roman"/>
                <w:bCs/>
                <w:sz w:val="18"/>
                <w:szCs w:val="18"/>
              </w:rPr>
              <w:t>;</w:t>
            </w:r>
          </w:p>
        </w:tc>
        <w:tc>
          <w:tcPr>
            <w:tcW w:w="2871" w:type="dxa"/>
            <w:vAlign w:val="center"/>
          </w:tcPr>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4C389D" w:rsidRPr="00EF40EA">
              <w:rPr>
                <w:rFonts w:ascii="Times New Roman" w:hAnsi="Times New Roman"/>
                <w:bCs/>
                <w:sz w:val="18"/>
              </w:rPr>
              <w:t> </w:t>
            </w:r>
            <w:r w:rsidRPr="00EF40EA">
              <w:rPr>
                <w:rFonts w:ascii="Times New Roman" w:hAnsi="Times New Roman"/>
                <w:bCs/>
                <w:sz w:val="18"/>
              </w:rPr>
              <w:t>w ustaleniach planu zagospodarowania przestrzennego województwa podkarpackiego wg</w:t>
            </w:r>
            <w:r w:rsidR="004C389D" w:rsidRPr="00EF40EA">
              <w:rPr>
                <w:rFonts w:ascii="Times New Roman" w:hAnsi="Times New Roman"/>
                <w:bCs/>
                <w:sz w:val="18"/>
              </w:rPr>
              <w:t> </w:t>
            </w:r>
            <w:r w:rsidRPr="00EF40EA">
              <w:rPr>
                <w:rFonts w:ascii="Times New Roman" w:hAnsi="Times New Roman"/>
                <w:bCs/>
                <w:sz w:val="18"/>
              </w:rPr>
              <w:t>dostępnych w roku 2017 materiałów źródłowych;</w:t>
            </w:r>
          </w:p>
        </w:tc>
        <w:tc>
          <w:tcPr>
            <w:tcW w:w="1106" w:type="dxa"/>
            <w:vAlign w:val="center"/>
          </w:tcPr>
          <w:p w:rsidR="00AD6FFB" w:rsidRPr="00EF40EA" w:rsidRDefault="00C2497C" w:rsidP="00652056">
            <w:pPr>
              <w:spacing w:before="20" w:after="20" w:line="240" w:lineRule="auto"/>
              <w:jc w:val="center"/>
              <w:rPr>
                <w:rFonts w:cs="Times New Roman"/>
                <w:bCs/>
                <w:sz w:val="18"/>
                <w:szCs w:val="18"/>
              </w:rPr>
            </w:pPr>
            <w:r w:rsidRPr="00EF40EA">
              <w:rPr>
                <w:rFonts w:cs="Times New Roman"/>
                <w:bCs/>
                <w:sz w:val="18"/>
                <w:szCs w:val="18"/>
              </w:rPr>
              <w:sym w:font="Symbol" w:char="F02D"/>
            </w:r>
          </w:p>
        </w:tc>
        <w:tc>
          <w:tcPr>
            <w:tcW w:w="2874"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odpowiednie zapisy</w:t>
            </w:r>
            <w:r w:rsidR="006D126A" w:rsidRPr="00EF40EA">
              <w:rPr>
                <w:rFonts w:ascii="Times New Roman" w:hAnsi="Times New Roman"/>
                <w:bCs/>
                <w:sz w:val="18"/>
              </w:rPr>
              <w:t> </w:t>
            </w:r>
            <w:r w:rsidRPr="00EF40EA">
              <w:rPr>
                <w:rFonts w:ascii="Times New Roman" w:hAnsi="Times New Roman"/>
                <w:bCs/>
                <w:sz w:val="18"/>
              </w:rPr>
              <w:t xml:space="preserve"> w</w:t>
            </w:r>
            <w:r w:rsidR="00FF1058" w:rsidRPr="00EF40EA">
              <w:rPr>
                <w:rFonts w:ascii="Times New Roman" w:hAnsi="Times New Roman"/>
                <w:bCs/>
                <w:sz w:val="18"/>
              </w:rPr>
              <w:t> </w:t>
            </w:r>
            <w:r w:rsidRPr="00EF40EA">
              <w:rPr>
                <w:rFonts w:ascii="Times New Roman" w:hAnsi="Times New Roman"/>
                <w:bCs/>
                <w:sz w:val="18"/>
              </w:rPr>
              <w:t>ustaleniach planu zagospodarowania przestrzennego województwa podkarpackiego;</w:t>
            </w:r>
          </w:p>
        </w:tc>
        <w:tc>
          <w:tcPr>
            <w:tcW w:w="1106" w:type="dxa"/>
            <w:vAlign w:val="center"/>
          </w:tcPr>
          <w:p w:rsidR="00AD6FFB" w:rsidRPr="00EF40EA" w:rsidRDefault="00AD6FFB" w:rsidP="00652056">
            <w:pPr>
              <w:numPr>
                <w:ilvl w:val="0"/>
                <w:numId w:val="3"/>
              </w:numPr>
              <w:tabs>
                <w:tab w:val="left" w:pos="112"/>
              </w:tabs>
              <w:spacing w:before="20" w:after="20" w:line="240" w:lineRule="auto"/>
              <w:ind w:left="537" w:hanging="537"/>
              <w:jc w:val="center"/>
              <w:rPr>
                <w:rFonts w:cs="Times New Roman"/>
                <w:sz w:val="18"/>
                <w:szCs w:val="18"/>
              </w:rPr>
            </w:pP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zrealizowano</w:t>
            </w:r>
          </w:p>
        </w:tc>
      </w:tr>
      <w:tr w:rsidR="00DC79E6" w:rsidRPr="00EF40EA" w:rsidTr="00F01308">
        <w:trPr>
          <w:trHeight w:val="301"/>
        </w:trPr>
        <w:tc>
          <w:tcPr>
            <w:tcW w:w="1106" w:type="dxa"/>
            <w:gridSpan w:val="8"/>
            <w:shd w:val="clear" w:color="auto" w:fill="E7F3FF"/>
          </w:tcPr>
          <w:p w:rsidR="00DC79E6" w:rsidRPr="00EF40EA" w:rsidRDefault="00DC79E6" w:rsidP="00652056">
            <w:pPr>
              <w:spacing w:before="20" w:after="20" w:line="240" w:lineRule="auto"/>
              <w:jc w:val="left"/>
              <w:rPr>
                <w:rFonts w:cs="Times New Roman"/>
                <w:b/>
                <w:sz w:val="18"/>
                <w:szCs w:val="18"/>
              </w:rPr>
            </w:pPr>
            <w:r w:rsidRPr="00EF40EA">
              <w:rPr>
                <w:rFonts w:cs="Times New Roman"/>
                <w:b/>
                <w:color w:val="003366"/>
                <w:sz w:val="22"/>
              </w:rPr>
              <w:lastRenderedPageBreak/>
              <w:t>Ochrona klimatu i jakości powietrza</w:t>
            </w:r>
            <w:r w:rsidRPr="00EF40EA">
              <w:rPr>
                <w:rFonts w:cs="Times New Roman"/>
                <w:b/>
                <w:color w:val="003366"/>
                <w:sz w:val="18"/>
                <w:szCs w:val="18"/>
              </w:rPr>
              <w:t xml:space="preserve"> </w:t>
            </w:r>
          </w:p>
        </w:tc>
      </w:tr>
      <w:tr w:rsidR="00DC79E6" w:rsidRPr="00EF40EA" w:rsidTr="00F01308">
        <w:trPr>
          <w:trHeight w:val="301"/>
        </w:trPr>
        <w:tc>
          <w:tcPr>
            <w:tcW w:w="1106" w:type="dxa"/>
            <w:gridSpan w:val="8"/>
            <w:shd w:val="clear" w:color="auto" w:fill="auto"/>
          </w:tcPr>
          <w:p w:rsidR="00DC79E6" w:rsidRPr="00EF40EA" w:rsidRDefault="004E74CD" w:rsidP="00652056">
            <w:pPr>
              <w:spacing w:before="20" w:after="20" w:line="240" w:lineRule="auto"/>
              <w:jc w:val="left"/>
              <w:rPr>
                <w:rFonts w:cs="Times New Roman"/>
                <w:b/>
                <w:color w:val="003366"/>
                <w:sz w:val="20"/>
                <w:szCs w:val="20"/>
              </w:rPr>
            </w:pPr>
            <w:r w:rsidRPr="00EF40EA">
              <w:rPr>
                <w:rFonts w:eastAsia="Times New Roman" w:cs="Times New Roman"/>
                <w:b/>
                <w:color w:val="003366"/>
                <w:sz w:val="18"/>
                <w:szCs w:val="18"/>
              </w:rPr>
              <w:t xml:space="preserve">Cel interwencji </w:t>
            </w:r>
            <w:r w:rsidR="00DC79E6" w:rsidRPr="00EF40EA">
              <w:rPr>
                <w:rFonts w:eastAsia="Times New Roman" w:cs="Times New Roman"/>
                <w:b/>
                <w:color w:val="003366"/>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DC79E6" w:rsidRPr="00EF40EA" w:rsidTr="00F01308">
        <w:trPr>
          <w:trHeight w:val="301"/>
        </w:trPr>
        <w:tc>
          <w:tcPr>
            <w:tcW w:w="1106" w:type="dxa"/>
            <w:gridSpan w:val="8"/>
            <w:shd w:val="clear" w:color="auto" w:fill="auto"/>
          </w:tcPr>
          <w:p w:rsidR="00DC79E6" w:rsidRPr="00EF40EA" w:rsidRDefault="004E74CD" w:rsidP="00652056">
            <w:pPr>
              <w:pStyle w:val="akropkiwtabelach"/>
              <w:tabs>
                <w:tab w:val="clear" w:pos="284"/>
                <w:tab w:val="left" w:pos="34"/>
              </w:tabs>
              <w:spacing w:before="20" w:after="20"/>
              <w:ind w:left="34" w:firstLine="0"/>
              <w:jc w:val="left"/>
              <w:rPr>
                <w:color w:val="003366"/>
                <w:sz w:val="18"/>
                <w:szCs w:val="18"/>
              </w:rPr>
            </w:pPr>
            <w:r w:rsidRPr="00EF40EA">
              <w:rPr>
                <w:rStyle w:val="anrkierintZnak"/>
                <w:rFonts w:ascii="Times New Roman" w:hAnsi="Times New Roman"/>
                <w:color w:val="003366"/>
                <w:sz w:val="18"/>
                <w:szCs w:val="18"/>
              </w:rPr>
              <w:t>Kierunek interwencji</w:t>
            </w:r>
            <w:r w:rsidR="00E063B1" w:rsidRPr="00EF40EA">
              <w:rPr>
                <w:rStyle w:val="anrkierintZnak"/>
                <w:rFonts w:ascii="Times New Roman" w:hAnsi="Times New Roman"/>
                <w:color w:val="003366"/>
                <w:sz w:val="18"/>
                <w:szCs w:val="18"/>
              </w:rPr>
              <w:t xml:space="preserve"> 1. Monitoring i zarządzanie jakością powietrza</w:t>
            </w:r>
          </w:p>
        </w:tc>
      </w:tr>
      <w:tr w:rsidR="00FF1058" w:rsidRPr="00EF40EA" w:rsidTr="00F01308">
        <w:trPr>
          <w:trHeight w:val="4572"/>
        </w:trPr>
        <w:tc>
          <w:tcPr>
            <w:tcW w:w="3048" w:type="dxa"/>
            <w:gridSpan w:val="2"/>
            <w:tcBorders>
              <w:right w:val="single" w:sz="4" w:space="0" w:color="003366"/>
            </w:tcBorders>
            <w:shd w:val="clear" w:color="auto" w:fill="auto"/>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aktualizacja programów ochrony powietrza:</w:t>
            </w:r>
          </w:p>
          <w:p w:rsidR="00AD6FFB" w:rsidRPr="008A43ED" w:rsidRDefault="00AD6FFB" w:rsidP="00652056">
            <w:pPr>
              <w:pStyle w:val="akropkiwtabelach"/>
              <w:numPr>
                <w:ilvl w:val="0"/>
                <w:numId w:val="6"/>
              </w:numPr>
              <w:tabs>
                <w:tab w:val="clear" w:pos="284"/>
                <w:tab w:val="left" w:pos="176"/>
              </w:tabs>
              <w:spacing w:before="20" w:after="20"/>
              <w:ind w:left="170" w:hanging="170"/>
              <w:jc w:val="left"/>
              <w:rPr>
                <w:rFonts w:ascii="Times New Roman" w:hAnsi="Times New Roman"/>
                <w:bCs/>
                <w:i/>
                <w:spacing w:val="-2"/>
                <w:sz w:val="18"/>
                <w:szCs w:val="18"/>
              </w:rPr>
            </w:pPr>
            <w:r w:rsidRPr="008A43ED">
              <w:rPr>
                <w:rFonts w:ascii="Times New Roman" w:hAnsi="Times New Roman"/>
                <w:bCs/>
                <w:i/>
                <w:spacing w:val="-2"/>
                <w:sz w:val="18"/>
                <w:szCs w:val="18"/>
              </w:rPr>
              <w:t xml:space="preserve">Program ochrony powietrza dla strefy podkarpackiej - z uwagi na stwierdzone przekroczenia poziomu dopuszczalnego pyłu zawieszonego PM10, poziomu dopuszczalnego pyłu zawieszonego PM2,5 oraz poziomu docelowego benzo(a)pirenu wraz </w:t>
            </w:r>
            <w:r w:rsidRPr="008A43ED">
              <w:rPr>
                <w:rFonts w:ascii="Times New Roman" w:hAnsi="Times New Roman"/>
                <w:bCs/>
                <w:i/>
                <w:spacing w:val="-5"/>
                <w:sz w:val="18"/>
                <w:szCs w:val="18"/>
              </w:rPr>
              <w:t>z Planem Działań Krótkoterminowych</w:t>
            </w:r>
            <w:r w:rsidRPr="008A43ED">
              <w:rPr>
                <w:rFonts w:ascii="Times New Roman" w:hAnsi="Times New Roman"/>
                <w:bCs/>
                <w:i/>
                <w:spacing w:val="-2"/>
                <w:sz w:val="18"/>
                <w:szCs w:val="18"/>
              </w:rPr>
              <w:t>,</w:t>
            </w:r>
          </w:p>
          <w:p w:rsidR="00AD6FFB" w:rsidRPr="00EF40EA" w:rsidRDefault="00AD6FFB" w:rsidP="00652056">
            <w:pPr>
              <w:pStyle w:val="akropkiwtabelach"/>
              <w:numPr>
                <w:ilvl w:val="0"/>
                <w:numId w:val="6"/>
              </w:numPr>
              <w:tabs>
                <w:tab w:val="clear" w:pos="284"/>
                <w:tab w:val="left" w:pos="176"/>
              </w:tabs>
              <w:spacing w:before="20" w:after="20"/>
              <w:ind w:left="170" w:hanging="170"/>
              <w:jc w:val="left"/>
              <w:rPr>
                <w:rFonts w:ascii="Times New Roman" w:hAnsi="Times New Roman"/>
                <w:bCs/>
                <w:sz w:val="18"/>
                <w:szCs w:val="18"/>
              </w:rPr>
            </w:pPr>
            <w:r w:rsidRPr="008A43ED">
              <w:rPr>
                <w:rFonts w:ascii="Times New Roman" w:hAnsi="Times New Roman"/>
                <w:bCs/>
                <w:i/>
                <w:spacing w:val="-2"/>
                <w:sz w:val="18"/>
                <w:szCs w:val="18"/>
              </w:rPr>
              <w:t>Program ochrony powietrza dla strefy miasto Rzeszów - z  uwagi na stwierdzone przekroczenia poziomu dopuszczalnego pyłu zawieszonego PM10 i poziomu dopuszczalnego pyłu zawieszonego PM2,5 wraz</w:t>
            </w:r>
            <w:r w:rsidR="001153DD">
              <w:rPr>
                <w:rFonts w:ascii="Times New Roman" w:hAnsi="Times New Roman"/>
                <w:bCs/>
                <w:i/>
                <w:spacing w:val="-2"/>
                <w:sz w:val="18"/>
                <w:szCs w:val="18"/>
              </w:rPr>
              <w:t xml:space="preserve"> </w:t>
            </w:r>
            <w:r w:rsidRPr="008A43ED">
              <w:rPr>
                <w:rFonts w:ascii="Times New Roman" w:hAnsi="Times New Roman"/>
                <w:bCs/>
                <w:i/>
                <w:spacing w:val="-2"/>
                <w:sz w:val="18"/>
                <w:szCs w:val="18"/>
              </w:rPr>
              <w:t>rozszerzeniem związanym z</w:t>
            </w:r>
            <w:r w:rsidR="003E2B37" w:rsidRPr="008A43ED">
              <w:rPr>
                <w:rFonts w:ascii="Times New Roman" w:hAnsi="Times New Roman"/>
                <w:bCs/>
                <w:i/>
                <w:spacing w:val="-2"/>
                <w:sz w:val="18"/>
                <w:szCs w:val="18"/>
              </w:rPr>
              <w:t> </w:t>
            </w:r>
            <w:r w:rsidRPr="008A43ED">
              <w:rPr>
                <w:rFonts w:ascii="Times New Roman" w:hAnsi="Times New Roman"/>
                <w:bCs/>
                <w:i/>
                <w:spacing w:val="-2"/>
                <w:sz w:val="18"/>
                <w:szCs w:val="18"/>
              </w:rPr>
              <w:t>osiągnięciem krajow</w:t>
            </w:r>
            <w:r w:rsidR="003E2B37" w:rsidRPr="008A43ED">
              <w:rPr>
                <w:rFonts w:ascii="Times New Roman" w:hAnsi="Times New Roman"/>
                <w:bCs/>
                <w:i/>
                <w:spacing w:val="-2"/>
                <w:sz w:val="18"/>
                <w:szCs w:val="18"/>
              </w:rPr>
              <w:t>e</w:t>
            </w:r>
            <w:r w:rsidR="004C389D" w:rsidRPr="008A43ED">
              <w:rPr>
                <w:rFonts w:ascii="Times New Roman" w:hAnsi="Times New Roman"/>
                <w:bCs/>
                <w:i/>
                <w:spacing w:val="-2"/>
                <w:sz w:val="18"/>
                <w:szCs w:val="18"/>
              </w:rPr>
              <w:t xml:space="preserve">go celu </w:t>
            </w:r>
            <w:r w:rsidR="004C389D" w:rsidRPr="008A43ED">
              <w:rPr>
                <w:rFonts w:ascii="Times New Roman" w:hAnsi="Times New Roman"/>
                <w:bCs/>
                <w:i/>
                <w:spacing w:val="-4"/>
                <w:sz w:val="18"/>
                <w:szCs w:val="18"/>
              </w:rPr>
              <w:t>redukcji i narażenia i </w:t>
            </w:r>
            <w:r w:rsidR="0016685F" w:rsidRPr="008A43ED">
              <w:rPr>
                <w:rFonts w:ascii="Times New Roman" w:hAnsi="Times New Roman"/>
                <w:bCs/>
                <w:i/>
                <w:spacing w:val="-4"/>
                <w:sz w:val="18"/>
                <w:szCs w:val="18"/>
              </w:rPr>
              <w:t>uwzględnieniem</w:t>
            </w:r>
            <w:r w:rsidRPr="008A43ED">
              <w:rPr>
                <w:rFonts w:ascii="Times New Roman" w:hAnsi="Times New Roman"/>
                <w:bCs/>
                <w:i/>
                <w:spacing w:val="-4"/>
                <w:sz w:val="18"/>
                <w:szCs w:val="18"/>
              </w:rPr>
              <w:t xml:space="preserve"> poziomu docelowego bezo(a)pirenu oraz</w:t>
            </w:r>
            <w:r w:rsidRPr="008A43ED">
              <w:rPr>
                <w:rFonts w:ascii="Times New Roman" w:hAnsi="Times New Roman"/>
                <w:bCs/>
                <w:i/>
                <w:spacing w:val="-2"/>
                <w:sz w:val="18"/>
                <w:szCs w:val="18"/>
              </w:rPr>
              <w:t xml:space="preserve"> Planem Działań Krótkoterminowych</w:t>
            </w:r>
            <w:r w:rsidRPr="008A43ED">
              <w:rPr>
                <w:rFonts w:ascii="Times New Roman" w:hAnsi="Times New Roman"/>
                <w:bCs/>
                <w:spacing w:val="-2"/>
                <w:sz w:val="18"/>
                <w:szCs w:val="18"/>
              </w:rPr>
              <w:t>;</w:t>
            </w:r>
          </w:p>
        </w:tc>
        <w:tc>
          <w:tcPr>
            <w:tcW w:w="1446" w:type="dxa"/>
            <w:tcBorders>
              <w:left w:val="single" w:sz="4" w:space="0" w:color="003366"/>
            </w:tcBorders>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r w:rsidR="00D855DC" w:rsidRPr="00EF40EA">
              <w:rPr>
                <w:rFonts w:ascii="Times New Roman" w:hAnsi="Times New Roman"/>
                <w:bCs/>
                <w:sz w:val="18"/>
                <w:szCs w:val="18"/>
              </w:rPr>
              <w:t xml:space="preserve"> </w:t>
            </w: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zaktualizowano program ochrony </w:t>
            </w:r>
            <w:r w:rsidRPr="001153DD">
              <w:rPr>
                <w:rFonts w:ascii="Times New Roman" w:hAnsi="Times New Roman"/>
                <w:bCs/>
                <w:spacing w:val="-2"/>
                <w:sz w:val="18"/>
                <w:szCs w:val="18"/>
              </w:rPr>
              <w:t>powietrza dla strefy podkarpackiej</w:t>
            </w:r>
            <w:r w:rsidRPr="00EF40EA">
              <w:rPr>
                <w:rFonts w:ascii="Times New Roman" w:hAnsi="Times New Roman"/>
                <w:bCs/>
                <w:sz w:val="18"/>
                <w:szCs w:val="18"/>
              </w:rPr>
              <w:t xml:space="preserve"> i obowiązuje on od dnia 24</w:t>
            </w:r>
            <w:r w:rsidR="001153DD">
              <w:rPr>
                <w:rFonts w:ascii="Times New Roman" w:hAnsi="Times New Roman"/>
                <w:bCs/>
                <w:sz w:val="18"/>
                <w:szCs w:val="18"/>
              </w:rPr>
              <w:t> </w:t>
            </w:r>
            <w:r w:rsidRPr="00EF40EA">
              <w:rPr>
                <w:rFonts w:ascii="Times New Roman" w:hAnsi="Times New Roman"/>
                <w:bCs/>
                <w:sz w:val="18"/>
                <w:szCs w:val="18"/>
              </w:rPr>
              <w:t xml:space="preserve">stycznia 2017 r. </w:t>
            </w:r>
            <w:r w:rsidRPr="00EF40EA">
              <w:rPr>
                <w:rStyle w:val="Odwoanieprzypisudolnego"/>
                <w:rFonts w:ascii="Times New Roman" w:hAnsi="Times New Roman"/>
                <w:bCs/>
                <w:sz w:val="18"/>
                <w:szCs w:val="18"/>
              </w:rPr>
              <w:footnoteReference w:id="3"/>
            </w:r>
            <w:r w:rsidRPr="00EF40EA">
              <w:rPr>
                <w:rFonts w:ascii="Times New Roman" w:hAnsi="Times New Roman"/>
                <w:bCs/>
                <w:sz w:val="18"/>
                <w:szCs w:val="18"/>
              </w:rPr>
              <w:t>;</w:t>
            </w:r>
          </w:p>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zaktualizowano program ochrony powietrza dla strefy miasto Rzeszów i obowiązuje on od dnia 24 stycznia 2017 r.</w:t>
            </w:r>
            <w:r w:rsidRPr="00EF40EA">
              <w:rPr>
                <w:rStyle w:val="Odwoanieprzypisudolnego"/>
                <w:rFonts w:ascii="Times New Roman" w:hAnsi="Times New Roman"/>
                <w:bCs/>
                <w:sz w:val="18"/>
                <w:szCs w:val="18"/>
              </w:rPr>
              <w:footnoteReference w:id="4"/>
            </w:r>
            <w:r w:rsidRPr="00EF40EA">
              <w:rPr>
                <w:rFonts w:ascii="Times New Roman" w:hAnsi="Times New Roman"/>
                <w:bCs/>
                <w:sz w:val="18"/>
                <w:szCs w:val="18"/>
              </w:rPr>
              <w:t>;</w:t>
            </w:r>
          </w:p>
        </w:tc>
        <w:tc>
          <w:tcPr>
            <w:tcW w:w="1106" w:type="dxa"/>
            <w:vAlign w:val="center"/>
          </w:tcPr>
          <w:p w:rsidR="00AD6FFB" w:rsidRPr="00EF40EA" w:rsidRDefault="00C13AF2" w:rsidP="00652056">
            <w:pPr>
              <w:spacing w:before="20" w:after="20" w:line="240" w:lineRule="auto"/>
              <w:jc w:val="center"/>
              <w:rPr>
                <w:bCs/>
                <w:sz w:val="18"/>
              </w:rPr>
            </w:pPr>
            <w:r w:rsidRPr="00EF40EA">
              <w:rPr>
                <w:rFonts w:cs="Times New Roman"/>
                <w:bCs/>
                <w:sz w:val="18"/>
                <w:szCs w:val="18"/>
              </w:rPr>
              <w:sym w:font="Symbol" w:char="F02D"/>
            </w:r>
          </w:p>
        </w:tc>
        <w:tc>
          <w:tcPr>
            <w:tcW w:w="2874" w:type="dxa"/>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zaktualizowano program ochrony </w:t>
            </w:r>
            <w:r w:rsidRPr="001153DD">
              <w:rPr>
                <w:rFonts w:ascii="Times New Roman" w:hAnsi="Times New Roman"/>
                <w:bCs/>
                <w:spacing w:val="-2"/>
                <w:sz w:val="18"/>
                <w:szCs w:val="18"/>
              </w:rPr>
              <w:t>powietrza dla strefy podkarpackiej</w:t>
            </w:r>
            <w:r w:rsidRPr="00EF40EA">
              <w:rPr>
                <w:rFonts w:ascii="Times New Roman" w:hAnsi="Times New Roman"/>
                <w:bCs/>
                <w:sz w:val="18"/>
                <w:szCs w:val="18"/>
              </w:rPr>
              <w:t xml:space="preserve"> w</w:t>
            </w:r>
            <w:r w:rsidR="00FF1058" w:rsidRPr="00EF40EA">
              <w:rPr>
                <w:rFonts w:ascii="Times New Roman" w:hAnsi="Times New Roman"/>
                <w:bCs/>
                <w:sz w:val="18"/>
                <w:szCs w:val="18"/>
              </w:rPr>
              <w:t> </w:t>
            </w:r>
            <w:r w:rsidRPr="00EF40EA">
              <w:rPr>
                <w:rFonts w:ascii="Times New Roman" w:hAnsi="Times New Roman"/>
                <w:bCs/>
                <w:sz w:val="18"/>
                <w:szCs w:val="18"/>
              </w:rPr>
              <w:t xml:space="preserve">celu korekty błędu  w rozdziale 14.1 </w:t>
            </w:r>
            <w:r w:rsidRPr="00EF40EA">
              <w:rPr>
                <w:rFonts w:ascii="Times New Roman" w:hAnsi="Times New Roman"/>
                <w:bCs/>
                <w:i/>
                <w:sz w:val="18"/>
                <w:szCs w:val="18"/>
              </w:rPr>
              <w:t>Inwentaryzacja oraz charakterystyka technologiczno-ekologiczna p</w:t>
            </w:r>
            <w:r w:rsidR="00CE5594" w:rsidRPr="00EF40EA">
              <w:rPr>
                <w:rFonts w:ascii="Times New Roman" w:hAnsi="Times New Roman"/>
                <w:bCs/>
                <w:i/>
                <w:sz w:val="18"/>
                <w:szCs w:val="18"/>
              </w:rPr>
              <w:t>u</w:t>
            </w:r>
            <w:r w:rsidRPr="00EF40EA">
              <w:rPr>
                <w:rFonts w:ascii="Times New Roman" w:hAnsi="Times New Roman"/>
                <w:bCs/>
                <w:i/>
                <w:sz w:val="18"/>
                <w:szCs w:val="18"/>
              </w:rPr>
              <w:t>nktowych źródeł emisji</w:t>
            </w:r>
            <w:r w:rsidRPr="00EF40EA">
              <w:rPr>
                <w:rFonts w:ascii="Times New Roman" w:hAnsi="Times New Roman"/>
                <w:sz w:val="18"/>
                <w:szCs w:val="18"/>
                <w:vertAlign w:val="superscript"/>
              </w:rPr>
              <w:footnoteReference w:id="5"/>
            </w:r>
            <w:r w:rsidRPr="00EF40EA">
              <w:rPr>
                <w:rFonts w:ascii="Times New Roman" w:hAnsi="Times New Roman"/>
                <w:bCs/>
                <w:sz w:val="18"/>
                <w:szCs w:val="18"/>
                <w:vertAlign w:val="superscript"/>
              </w:rPr>
              <w:t>.</w:t>
            </w:r>
            <w:r w:rsidRPr="00EF40EA">
              <w:rPr>
                <w:rFonts w:ascii="Times New Roman" w:hAnsi="Times New Roman"/>
                <w:bCs/>
                <w:sz w:val="18"/>
                <w:szCs w:val="18"/>
              </w:rPr>
              <w:t>;</w:t>
            </w:r>
          </w:p>
        </w:tc>
        <w:tc>
          <w:tcPr>
            <w:tcW w:w="1106" w:type="dxa"/>
            <w:vAlign w:val="center"/>
          </w:tcPr>
          <w:p w:rsidR="00AD6FFB" w:rsidRPr="00EF40EA" w:rsidRDefault="00C13AF2" w:rsidP="00652056">
            <w:pPr>
              <w:pStyle w:val="ahkropli"/>
              <w:tabs>
                <w:tab w:val="clear" w:pos="360"/>
                <w:tab w:val="left" w:pos="176"/>
              </w:tabs>
              <w:spacing w:before="20" w:after="20"/>
              <w:ind w:left="170" w:hanging="170"/>
              <w:jc w:val="center"/>
              <w:rPr>
                <w:rFonts w:ascii="Times New Roman" w:hAnsi="Times New Roman"/>
                <w:bCs/>
                <w:sz w:val="18"/>
              </w:rPr>
            </w:pPr>
            <w:r w:rsidRPr="00EF40EA">
              <w:rPr>
                <w:bCs/>
                <w:sz w:val="18"/>
              </w:rPr>
              <w:sym w:font="Symbol" w:char="F02D"/>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zrealizowano</w:t>
            </w:r>
          </w:p>
        </w:tc>
      </w:tr>
      <w:tr w:rsidR="00E063B1" w:rsidRPr="00EF40EA" w:rsidTr="00F01308">
        <w:trPr>
          <w:trHeight w:val="126"/>
        </w:trPr>
        <w:tc>
          <w:tcPr>
            <w:tcW w:w="1106" w:type="dxa"/>
            <w:gridSpan w:val="8"/>
            <w:shd w:val="clear" w:color="auto" w:fill="auto"/>
            <w:vAlign w:val="center"/>
          </w:tcPr>
          <w:p w:rsidR="003E2B37" w:rsidRPr="00EF40EA" w:rsidRDefault="00A56179" w:rsidP="00652056">
            <w:pPr>
              <w:pStyle w:val="akropkiwtabelach"/>
              <w:tabs>
                <w:tab w:val="clear" w:pos="284"/>
                <w:tab w:val="left" w:pos="34"/>
              </w:tabs>
              <w:spacing w:before="20" w:after="20"/>
              <w:ind w:left="34" w:firstLine="0"/>
              <w:jc w:val="left"/>
              <w:rPr>
                <w:rFonts w:ascii="Times New Roman" w:hAnsi="Times New Roman"/>
                <w:b/>
                <w:color w:val="003366"/>
                <w:sz w:val="18"/>
                <w:szCs w:val="18"/>
                <w:lang w:eastAsia="pl-PL"/>
              </w:rPr>
            </w:pPr>
            <w:r w:rsidRPr="00EF40EA">
              <w:rPr>
                <w:rStyle w:val="anrkierintZnak"/>
                <w:rFonts w:ascii="Times New Roman" w:hAnsi="Times New Roman"/>
                <w:color w:val="003366"/>
                <w:sz w:val="18"/>
                <w:szCs w:val="18"/>
              </w:rPr>
              <w:t>Kierunek interwencji 3. Wpieranie inwestycji ograniczających emisję komunikacyjną, w tym dotyczących niskoemisyjnego taboru oraz infrastruktury transportu publicznego</w:t>
            </w:r>
          </w:p>
        </w:tc>
      </w:tr>
      <w:tr w:rsidR="00FF1058" w:rsidRPr="00EF40EA" w:rsidTr="00F01308">
        <w:trPr>
          <w:trHeight w:val="693"/>
        </w:trPr>
        <w:tc>
          <w:tcPr>
            <w:tcW w:w="3048" w:type="dxa"/>
            <w:gridSpan w:val="2"/>
            <w:shd w:val="clear" w:color="auto" w:fill="auto"/>
            <w:vAlign w:val="center"/>
          </w:tcPr>
          <w:p w:rsidR="00A56179" w:rsidRPr="00EF40EA" w:rsidRDefault="00A56179"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8A43ED">
              <w:rPr>
                <w:rFonts w:ascii="Times New Roman" w:hAnsi="Times New Roman"/>
                <w:bCs/>
                <w:spacing w:val="-2"/>
                <w:sz w:val="18"/>
                <w:szCs w:val="18"/>
              </w:rPr>
              <w:t>tworzenie warunków dla zwiększenia wykorzystania transportu zbiorowego w województwie</w:t>
            </w:r>
            <w:r w:rsidR="006D126A" w:rsidRPr="008A43ED">
              <w:rPr>
                <w:rFonts w:ascii="Times New Roman" w:hAnsi="Times New Roman"/>
                <w:bCs/>
                <w:spacing w:val="-2"/>
                <w:sz w:val="18"/>
                <w:szCs w:val="18"/>
              </w:rPr>
              <w:t>,</w:t>
            </w:r>
            <w:r w:rsidRPr="008A43ED">
              <w:rPr>
                <w:rFonts w:ascii="Times New Roman" w:hAnsi="Times New Roman"/>
                <w:bCs/>
                <w:spacing w:val="-2"/>
                <w:sz w:val="18"/>
                <w:szCs w:val="18"/>
              </w:rPr>
              <w:t xml:space="preserve"> poprzez usprawnienie jego funkcjonowania</w:t>
            </w:r>
            <w:r w:rsidRPr="00EF40EA">
              <w:rPr>
                <w:rFonts w:ascii="Times New Roman" w:hAnsi="Times New Roman"/>
                <w:bCs/>
                <w:sz w:val="18"/>
                <w:szCs w:val="18"/>
              </w:rPr>
              <w:t>;</w:t>
            </w:r>
          </w:p>
        </w:tc>
        <w:tc>
          <w:tcPr>
            <w:tcW w:w="1446" w:type="dxa"/>
            <w:shd w:val="clear" w:color="auto" w:fill="auto"/>
            <w:vAlign w:val="center"/>
          </w:tcPr>
          <w:p w:rsidR="00A56179" w:rsidRPr="00EF40EA" w:rsidRDefault="00A56179"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r w:rsidR="00D855DC" w:rsidRPr="00EF40EA">
              <w:rPr>
                <w:rFonts w:ascii="Times New Roman" w:hAnsi="Times New Roman"/>
                <w:bCs/>
                <w:sz w:val="18"/>
                <w:szCs w:val="18"/>
              </w:rPr>
              <w:t xml:space="preserve"> </w:t>
            </w: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vAlign w:val="center"/>
          </w:tcPr>
          <w:p w:rsidR="00D855DC" w:rsidRPr="00EF40EA" w:rsidRDefault="00A56179"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wprowadzono odp</w:t>
            </w:r>
            <w:r w:rsidR="005628D2" w:rsidRPr="00EF40EA">
              <w:rPr>
                <w:rFonts w:ascii="Times New Roman" w:hAnsi="Times New Roman"/>
                <w:bCs/>
                <w:sz w:val="18"/>
              </w:rPr>
              <w:t>ow</w:t>
            </w:r>
            <w:r w:rsidRPr="00EF40EA">
              <w:rPr>
                <w:rFonts w:ascii="Times New Roman" w:hAnsi="Times New Roman"/>
                <w:bCs/>
                <w:sz w:val="18"/>
              </w:rPr>
              <w:t>iednie zapisy w</w:t>
            </w:r>
            <w:r w:rsidR="00D855DC" w:rsidRPr="00EF40EA">
              <w:rPr>
                <w:rFonts w:ascii="Times New Roman" w:hAnsi="Times New Roman"/>
                <w:bCs/>
                <w:sz w:val="18"/>
              </w:rPr>
              <w:t> </w:t>
            </w:r>
            <w:r w:rsidRPr="00EF40EA">
              <w:rPr>
                <w:rFonts w:ascii="Times New Roman" w:hAnsi="Times New Roman"/>
                <w:bCs/>
                <w:i/>
                <w:sz w:val="18"/>
              </w:rPr>
              <w:t xml:space="preserve">Strategii Rozwoju </w:t>
            </w:r>
            <w:r w:rsidRPr="00BF7A41">
              <w:rPr>
                <w:rFonts w:ascii="Times New Roman" w:hAnsi="Times New Roman"/>
                <w:bCs/>
                <w:i/>
                <w:spacing w:val="-6"/>
                <w:sz w:val="18"/>
              </w:rPr>
              <w:t>Województwa - Podkarpackie 2020;</w:t>
            </w:r>
          </w:p>
        </w:tc>
        <w:tc>
          <w:tcPr>
            <w:tcW w:w="1106" w:type="dxa"/>
            <w:vAlign w:val="center"/>
          </w:tcPr>
          <w:p w:rsidR="00A56179" w:rsidRPr="00EF40EA" w:rsidRDefault="00C13AF2" w:rsidP="00652056">
            <w:pPr>
              <w:tabs>
                <w:tab w:val="left" w:pos="126"/>
              </w:tabs>
              <w:spacing w:before="20" w:after="20" w:line="240" w:lineRule="auto"/>
              <w:ind w:left="59" w:hanging="59"/>
              <w:jc w:val="center"/>
              <w:rPr>
                <w:rFonts w:cs="Times New Roman"/>
                <w:sz w:val="18"/>
                <w:szCs w:val="18"/>
              </w:rPr>
            </w:pPr>
            <w:r w:rsidRPr="00EF40EA">
              <w:rPr>
                <w:rFonts w:cs="Times New Roman"/>
                <w:bCs/>
                <w:sz w:val="18"/>
                <w:szCs w:val="18"/>
              </w:rPr>
              <w:sym w:font="Symbol" w:char="F02D"/>
            </w:r>
          </w:p>
        </w:tc>
        <w:tc>
          <w:tcPr>
            <w:tcW w:w="2874" w:type="dxa"/>
            <w:vAlign w:val="center"/>
          </w:tcPr>
          <w:p w:rsidR="00A56179" w:rsidRPr="00EF40EA" w:rsidRDefault="00A56179"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wprowadzono odpowiednie zapisy w </w:t>
            </w:r>
            <w:r w:rsidRPr="00EF40EA">
              <w:rPr>
                <w:rFonts w:ascii="Times New Roman" w:hAnsi="Times New Roman"/>
                <w:bCs/>
                <w:i/>
                <w:sz w:val="18"/>
              </w:rPr>
              <w:t xml:space="preserve">Strategii Rozwoju </w:t>
            </w:r>
            <w:r w:rsidRPr="00BF7A41">
              <w:rPr>
                <w:rFonts w:ascii="Times New Roman" w:hAnsi="Times New Roman"/>
                <w:bCs/>
                <w:i/>
                <w:spacing w:val="-4"/>
                <w:sz w:val="18"/>
              </w:rPr>
              <w:t>Województwa - Podkarpackie 2020;</w:t>
            </w:r>
          </w:p>
        </w:tc>
        <w:tc>
          <w:tcPr>
            <w:tcW w:w="1106" w:type="dxa"/>
            <w:vAlign w:val="center"/>
          </w:tcPr>
          <w:p w:rsidR="00A56179" w:rsidRPr="00EF40EA" w:rsidRDefault="003E2B37" w:rsidP="00652056">
            <w:pPr>
              <w:tabs>
                <w:tab w:val="left" w:pos="112"/>
              </w:tabs>
              <w:spacing w:before="20" w:after="20" w:line="240" w:lineRule="auto"/>
              <w:ind w:left="59" w:hanging="59"/>
              <w:jc w:val="center"/>
              <w:rPr>
                <w:rFonts w:cs="Times New Roman"/>
                <w:bCs/>
                <w:sz w:val="18"/>
                <w:szCs w:val="18"/>
              </w:rPr>
            </w:pPr>
            <w:r w:rsidRPr="00EF40EA">
              <w:rPr>
                <w:rFonts w:cs="Times New Roman"/>
                <w:bCs/>
                <w:sz w:val="18"/>
                <w:szCs w:val="18"/>
              </w:rPr>
              <w:sym w:font="Symbol" w:char="F02D"/>
            </w:r>
          </w:p>
        </w:tc>
        <w:tc>
          <w:tcPr>
            <w:tcW w:w="1502" w:type="dxa"/>
            <w:vAlign w:val="center"/>
          </w:tcPr>
          <w:p w:rsidR="00A56179" w:rsidRPr="00EF40EA" w:rsidRDefault="00A56179" w:rsidP="00652056">
            <w:pPr>
              <w:spacing w:before="20" w:after="20" w:line="240" w:lineRule="auto"/>
              <w:jc w:val="left"/>
              <w:rPr>
                <w:rFonts w:cs="Times New Roman"/>
                <w:bCs/>
                <w:sz w:val="18"/>
                <w:szCs w:val="18"/>
              </w:rPr>
            </w:pPr>
            <w:r w:rsidRPr="00EF40EA">
              <w:rPr>
                <w:rFonts w:cs="Times New Roman"/>
                <w:sz w:val="18"/>
                <w:szCs w:val="18"/>
              </w:rPr>
              <w:t>zadanie ciągłe</w:t>
            </w:r>
          </w:p>
        </w:tc>
      </w:tr>
      <w:tr w:rsidR="00A56179" w:rsidRPr="00EF40EA" w:rsidTr="00F01308">
        <w:trPr>
          <w:trHeight w:val="301"/>
        </w:trPr>
        <w:tc>
          <w:tcPr>
            <w:tcW w:w="1106" w:type="dxa"/>
            <w:gridSpan w:val="8"/>
            <w:shd w:val="clear" w:color="auto" w:fill="auto"/>
            <w:vAlign w:val="center"/>
          </w:tcPr>
          <w:p w:rsidR="00A56179" w:rsidRPr="00EF40EA" w:rsidRDefault="00A56179"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lastRenderedPageBreak/>
              <w:t>Kierunek interwencji 6. Edukacja ekologiczna w zakresie zagrożeń zanieczyszczeniami powietrza i konieczności ochrony powietrza</w:t>
            </w:r>
          </w:p>
        </w:tc>
      </w:tr>
      <w:tr w:rsidR="00FF1058" w:rsidRPr="00EF40EA" w:rsidTr="00F01308">
        <w:trPr>
          <w:trHeight w:val="301"/>
        </w:trPr>
        <w:tc>
          <w:tcPr>
            <w:tcW w:w="3048" w:type="dxa"/>
            <w:gridSpan w:val="2"/>
            <w:shd w:val="clear" w:color="auto" w:fill="auto"/>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1153DD">
              <w:rPr>
                <w:rFonts w:ascii="Times New Roman" w:hAnsi="Times New Roman"/>
                <w:bCs/>
                <w:spacing w:val="-2"/>
                <w:sz w:val="18"/>
                <w:szCs w:val="18"/>
              </w:rPr>
              <w:t>prowadzenie akcji informacyjnych i</w:t>
            </w:r>
            <w:r w:rsidR="00E063B1" w:rsidRPr="001153DD">
              <w:rPr>
                <w:rFonts w:ascii="Times New Roman" w:hAnsi="Times New Roman"/>
                <w:bCs/>
                <w:spacing w:val="-2"/>
                <w:sz w:val="18"/>
                <w:szCs w:val="18"/>
              </w:rPr>
              <w:t> </w:t>
            </w:r>
            <w:r w:rsidRPr="001153DD">
              <w:rPr>
                <w:rFonts w:ascii="Times New Roman" w:hAnsi="Times New Roman"/>
                <w:bCs/>
                <w:spacing w:val="-2"/>
                <w:sz w:val="18"/>
                <w:szCs w:val="18"/>
              </w:rPr>
              <w:t>edukacyjnych w zakresie ochrony powietrza oraz kampanii promujących gospodarkę niskoemisyjną, w tym promujących stosowanie w</w:t>
            </w:r>
            <w:r w:rsidR="004C389D" w:rsidRPr="001153DD">
              <w:rPr>
                <w:rFonts w:ascii="Times New Roman" w:hAnsi="Times New Roman"/>
                <w:bCs/>
                <w:spacing w:val="-2"/>
                <w:sz w:val="18"/>
                <w:szCs w:val="18"/>
              </w:rPr>
              <w:t> </w:t>
            </w:r>
            <w:r w:rsidRPr="001153DD">
              <w:rPr>
                <w:rFonts w:ascii="Times New Roman" w:hAnsi="Times New Roman"/>
                <w:bCs/>
                <w:spacing w:val="-2"/>
                <w:sz w:val="18"/>
                <w:szCs w:val="18"/>
              </w:rPr>
              <w:t>budownictwie indywidualnym mikroinstalacji OZE, budownictwa energooszczędnego i</w:t>
            </w:r>
            <w:r w:rsidR="00E063B1" w:rsidRPr="001153DD">
              <w:rPr>
                <w:rFonts w:ascii="Times New Roman" w:hAnsi="Times New Roman"/>
                <w:bCs/>
                <w:spacing w:val="-2"/>
                <w:sz w:val="18"/>
                <w:szCs w:val="18"/>
              </w:rPr>
              <w:t> </w:t>
            </w:r>
            <w:r w:rsidRPr="001153DD">
              <w:rPr>
                <w:rFonts w:ascii="Times New Roman" w:hAnsi="Times New Roman"/>
                <w:bCs/>
                <w:spacing w:val="-2"/>
                <w:sz w:val="18"/>
                <w:szCs w:val="18"/>
              </w:rPr>
              <w:t>pasywnego oraz korzystanie z transportu publicznego</w:t>
            </w:r>
            <w:r w:rsidRPr="00EF40EA">
              <w:rPr>
                <w:rFonts w:ascii="Times New Roman" w:hAnsi="Times New Roman"/>
                <w:bCs/>
                <w:sz w:val="18"/>
                <w:szCs w:val="18"/>
              </w:rPr>
              <w:t>;</w:t>
            </w:r>
          </w:p>
        </w:tc>
        <w:tc>
          <w:tcPr>
            <w:tcW w:w="1446" w:type="dxa"/>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r w:rsidR="00C2497C" w:rsidRPr="00EF40EA">
              <w:rPr>
                <w:rFonts w:ascii="Times New Roman" w:hAnsi="Times New Roman"/>
                <w:bCs/>
                <w:sz w:val="18"/>
                <w:szCs w:val="18"/>
              </w:rPr>
              <w:t xml:space="preserve"> </w:t>
            </w: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tcPr>
          <w:p w:rsidR="00AD6FFB" w:rsidRPr="001153DD" w:rsidRDefault="00A56179" w:rsidP="00652056">
            <w:pPr>
              <w:pStyle w:val="ahkropli"/>
              <w:numPr>
                <w:ilvl w:val="0"/>
                <w:numId w:val="5"/>
              </w:numPr>
              <w:tabs>
                <w:tab w:val="left" w:pos="176"/>
              </w:tabs>
              <w:spacing w:before="20" w:after="20"/>
              <w:ind w:left="170" w:hanging="170"/>
              <w:jc w:val="left"/>
              <w:rPr>
                <w:rFonts w:ascii="Times New Roman" w:hAnsi="Times New Roman"/>
                <w:bCs/>
                <w:sz w:val="18"/>
              </w:rPr>
            </w:pPr>
            <w:r w:rsidRPr="001153DD">
              <w:rPr>
                <w:rFonts w:ascii="Times New Roman" w:hAnsi="Times New Roman"/>
                <w:bCs/>
                <w:sz w:val="18"/>
              </w:rPr>
              <w:t>wyprodukowano i wyemitowa</w:t>
            </w:r>
            <w:r w:rsidR="00AD6FFB" w:rsidRPr="001153DD">
              <w:rPr>
                <w:rFonts w:ascii="Times New Roman" w:hAnsi="Times New Roman"/>
                <w:bCs/>
                <w:sz w:val="18"/>
              </w:rPr>
              <w:t>no 10 odcinków audycji (TV) o długości ok 15 min.;</w:t>
            </w:r>
          </w:p>
          <w:p w:rsidR="00AD6FFB" w:rsidRPr="001153DD"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1153DD">
              <w:rPr>
                <w:rFonts w:ascii="Times New Roman" w:hAnsi="Times New Roman"/>
                <w:bCs/>
                <w:sz w:val="18"/>
              </w:rPr>
              <w:t xml:space="preserve">przeprowadzono V edycję kampanii </w:t>
            </w:r>
            <w:r w:rsidRPr="001153DD">
              <w:rPr>
                <w:rFonts w:ascii="Times New Roman" w:hAnsi="Times New Roman"/>
                <w:bCs/>
                <w:i/>
                <w:sz w:val="18"/>
              </w:rPr>
              <w:t>Razem chrońmy nasze powietrze</w:t>
            </w:r>
            <w:r w:rsidRPr="001153DD">
              <w:rPr>
                <w:rFonts w:ascii="Times New Roman" w:hAnsi="Times New Roman"/>
                <w:bCs/>
                <w:sz w:val="18"/>
              </w:rPr>
              <w:t xml:space="preserve"> (w szkołach podstawowych m.</w:t>
            </w:r>
            <w:r w:rsidR="0016685F" w:rsidRPr="001153DD">
              <w:rPr>
                <w:rFonts w:ascii="Times New Roman" w:hAnsi="Times New Roman"/>
                <w:bCs/>
                <w:sz w:val="18"/>
              </w:rPr>
              <w:t xml:space="preserve"> </w:t>
            </w:r>
            <w:r w:rsidRPr="001153DD">
              <w:rPr>
                <w:rFonts w:ascii="Times New Roman" w:hAnsi="Times New Roman"/>
                <w:bCs/>
                <w:sz w:val="18"/>
              </w:rPr>
              <w:t>Niska);</w:t>
            </w:r>
          </w:p>
          <w:p w:rsidR="00AD6FFB" w:rsidRPr="001153DD"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1153DD">
              <w:rPr>
                <w:rFonts w:ascii="Times New Roman" w:hAnsi="Times New Roman"/>
                <w:bCs/>
                <w:sz w:val="18"/>
              </w:rPr>
              <w:t>przeprowadzono a</w:t>
            </w:r>
            <w:r w:rsidR="00CE5594" w:rsidRPr="001153DD">
              <w:rPr>
                <w:rFonts w:ascii="Times New Roman" w:hAnsi="Times New Roman"/>
                <w:bCs/>
                <w:sz w:val="18"/>
              </w:rPr>
              <w:t>n</w:t>
            </w:r>
            <w:r w:rsidRPr="001153DD">
              <w:rPr>
                <w:rFonts w:ascii="Times New Roman" w:hAnsi="Times New Roman"/>
                <w:bCs/>
                <w:sz w:val="18"/>
              </w:rPr>
              <w:t>kiety OZE;</w:t>
            </w:r>
          </w:p>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1153DD">
              <w:rPr>
                <w:rFonts w:ascii="Times New Roman" w:hAnsi="Times New Roman"/>
                <w:bCs/>
                <w:sz w:val="18"/>
              </w:rPr>
              <w:t xml:space="preserve">przeprowadzono Quiz OZE </w:t>
            </w:r>
            <w:r w:rsidRPr="001153DD">
              <w:rPr>
                <w:rFonts w:ascii="Times New Roman" w:hAnsi="Times New Roman"/>
                <w:bCs/>
                <w:i/>
                <w:sz w:val="18"/>
              </w:rPr>
              <w:t>OZE-ciaki;</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65,00</w:t>
            </w: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1,0</w:t>
            </w: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14,00</w:t>
            </w:r>
          </w:p>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AD6FFB" w:rsidRPr="00652056" w:rsidRDefault="00A56179" w:rsidP="00652056">
            <w:pPr>
              <w:pStyle w:val="ahkropli"/>
              <w:numPr>
                <w:ilvl w:val="0"/>
                <w:numId w:val="5"/>
              </w:numPr>
              <w:tabs>
                <w:tab w:val="left" w:pos="176"/>
              </w:tabs>
              <w:spacing w:before="20" w:after="20"/>
              <w:ind w:left="170" w:hanging="170"/>
              <w:jc w:val="left"/>
              <w:rPr>
                <w:rFonts w:ascii="Times New Roman" w:hAnsi="Times New Roman"/>
                <w:bCs/>
                <w:spacing w:val="-7"/>
                <w:sz w:val="18"/>
              </w:rPr>
            </w:pPr>
            <w:r w:rsidRPr="00EF40EA">
              <w:rPr>
                <w:rFonts w:ascii="Times New Roman" w:hAnsi="Times New Roman"/>
                <w:bCs/>
                <w:sz w:val="18"/>
              </w:rPr>
              <w:t>wyprodukowano i wyemitowa</w:t>
            </w:r>
            <w:r w:rsidR="00AD6FFB" w:rsidRPr="00EF40EA">
              <w:rPr>
                <w:rFonts w:ascii="Times New Roman" w:hAnsi="Times New Roman"/>
                <w:bCs/>
                <w:sz w:val="18"/>
              </w:rPr>
              <w:t xml:space="preserve">no </w:t>
            </w:r>
            <w:r w:rsidR="00AD6FFB" w:rsidRPr="001153DD">
              <w:rPr>
                <w:rFonts w:ascii="Times New Roman" w:hAnsi="Times New Roman"/>
                <w:bCs/>
                <w:spacing w:val="-4"/>
                <w:sz w:val="18"/>
              </w:rPr>
              <w:t>4</w:t>
            </w:r>
            <w:r w:rsidRPr="001153DD">
              <w:rPr>
                <w:rFonts w:ascii="Times New Roman" w:hAnsi="Times New Roman"/>
                <w:bCs/>
                <w:spacing w:val="-4"/>
                <w:sz w:val="18"/>
              </w:rPr>
              <w:t> </w:t>
            </w:r>
            <w:r w:rsidR="00AD6FFB" w:rsidRPr="001153DD">
              <w:rPr>
                <w:rFonts w:ascii="Times New Roman" w:hAnsi="Times New Roman"/>
                <w:bCs/>
                <w:spacing w:val="-4"/>
                <w:sz w:val="18"/>
              </w:rPr>
              <w:t>spoty społeczne</w:t>
            </w:r>
            <w:r w:rsidR="00AD6FFB" w:rsidRPr="001153DD">
              <w:rPr>
                <w:rStyle w:val="Odwoanieprzypisudolnego"/>
                <w:rFonts w:ascii="Times New Roman" w:hAnsi="Times New Roman"/>
                <w:bCs/>
                <w:spacing w:val="-4"/>
                <w:sz w:val="18"/>
              </w:rPr>
              <w:footnoteReference w:id="6"/>
            </w:r>
            <w:r w:rsidR="00AD6FFB" w:rsidRPr="001153DD">
              <w:rPr>
                <w:rFonts w:ascii="Times New Roman" w:hAnsi="Times New Roman"/>
                <w:bCs/>
                <w:spacing w:val="-4"/>
                <w:sz w:val="18"/>
              </w:rPr>
              <w:t xml:space="preserve"> oraz 5</w:t>
            </w:r>
            <w:r w:rsidRPr="001153DD">
              <w:rPr>
                <w:rFonts w:ascii="Times New Roman" w:hAnsi="Times New Roman"/>
                <w:bCs/>
                <w:spacing w:val="-4"/>
                <w:sz w:val="18"/>
              </w:rPr>
              <w:t> </w:t>
            </w:r>
            <w:r w:rsidR="00AD6FFB" w:rsidRPr="001153DD">
              <w:rPr>
                <w:rFonts w:ascii="Times New Roman" w:hAnsi="Times New Roman"/>
                <w:bCs/>
                <w:spacing w:val="-4"/>
                <w:sz w:val="18"/>
              </w:rPr>
              <w:t>odcinków</w:t>
            </w:r>
            <w:r w:rsidR="00AD6FFB" w:rsidRPr="001153DD">
              <w:rPr>
                <w:rFonts w:ascii="Times New Roman" w:hAnsi="Times New Roman"/>
                <w:bCs/>
                <w:spacing w:val="-2"/>
                <w:sz w:val="18"/>
              </w:rPr>
              <w:t xml:space="preserve"> </w:t>
            </w:r>
            <w:r w:rsidR="00652056" w:rsidRPr="00652056">
              <w:rPr>
                <w:rFonts w:ascii="Times New Roman" w:hAnsi="Times New Roman"/>
                <w:bCs/>
                <w:spacing w:val="-7"/>
                <w:sz w:val="18"/>
              </w:rPr>
              <w:t>kampanii edukacyjno</w:t>
            </w:r>
            <w:r w:rsidR="00AD6FFB" w:rsidRPr="00652056">
              <w:rPr>
                <w:rFonts w:ascii="Times New Roman" w:hAnsi="Times New Roman"/>
                <w:bCs/>
                <w:spacing w:val="-7"/>
                <w:sz w:val="18"/>
              </w:rPr>
              <w:t>-informacyjnej</w:t>
            </w:r>
            <w:r w:rsidR="00AD6FFB" w:rsidRPr="00652056">
              <w:rPr>
                <w:rStyle w:val="Odwoanieprzypisudolnego"/>
                <w:rFonts w:ascii="Times New Roman" w:hAnsi="Times New Roman"/>
                <w:bCs/>
                <w:spacing w:val="-7"/>
                <w:sz w:val="18"/>
              </w:rPr>
              <w:footnoteReference w:id="7"/>
            </w:r>
            <w:r w:rsidR="00AD6FFB" w:rsidRPr="00652056">
              <w:rPr>
                <w:rFonts w:ascii="Times New Roman" w:hAnsi="Times New Roman"/>
                <w:bCs/>
                <w:spacing w:val="-7"/>
                <w:sz w:val="18"/>
              </w:rPr>
              <w:t>;</w:t>
            </w:r>
          </w:p>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przeprowadzono VI edycję kampanii </w:t>
            </w:r>
            <w:r w:rsidRPr="00EF40EA">
              <w:rPr>
                <w:rFonts w:ascii="Times New Roman" w:hAnsi="Times New Roman"/>
                <w:bCs/>
                <w:i/>
                <w:sz w:val="18"/>
              </w:rPr>
              <w:t>Razem chrońmy nasze powietrze</w:t>
            </w:r>
            <w:r w:rsidRPr="00EF40EA">
              <w:rPr>
                <w:rFonts w:ascii="Times New Roman" w:hAnsi="Times New Roman"/>
                <w:bCs/>
                <w:sz w:val="18"/>
              </w:rPr>
              <w:t xml:space="preserve"> (m.</w:t>
            </w:r>
            <w:r w:rsidR="0016685F" w:rsidRPr="00EF40EA">
              <w:rPr>
                <w:rFonts w:ascii="Times New Roman" w:hAnsi="Times New Roman"/>
                <w:bCs/>
                <w:sz w:val="18"/>
              </w:rPr>
              <w:t xml:space="preserve"> </w:t>
            </w:r>
            <w:r w:rsidRPr="00EF40EA">
              <w:rPr>
                <w:rFonts w:ascii="Times New Roman" w:hAnsi="Times New Roman"/>
                <w:bCs/>
                <w:sz w:val="18"/>
              </w:rPr>
              <w:t>Dębica);</w:t>
            </w:r>
          </w:p>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zorganizowano konferencję  na temat energetyki rozproszonej;</w:t>
            </w:r>
          </w:p>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zorganizowano konkurs plastyczny na wykonanie projektu log</w:t>
            </w:r>
            <w:r w:rsidR="0016685F" w:rsidRPr="00EF40EA">
              <w:rPr>
                <w:rFonts w:ascii="Times New Roman" w:hAnsi="Times New Roman"/>
                <w:bCs/>
                <w:sz w:val="18"/>
              </w:rPr>
              <w:t>o</w:t>
            </w:r>
            <w:r w:rsidRPr="00EF40EA">
              <w:rPr>
                <w:rFonts w:ascii="Times New Roman" w:hAnsi="Times New Roman"/>
                <w:bCs/>
                <w:sz w:val="18"/>
              </w:rPr>
              <w:t xml:space="preserve"> </w:t>
            </w:r>
            <w:r w:rsidRPr="008A43ED">
              <w:rPr>
                <w:rFonts w:ascii="Times New Roman" w:hAnsi="Times New Roman"/>
                <w:bCs/>
                <w:i/>
                <w:sz w:val="18"/>
              </w:rPr>
              <w:t>B</w:t>
            </w:r>
            <w:r w:rsidRPr="00EF40EA">
              <w:rPr>
                <w:rFonts w:ascii="Times New Roman" w:hAnsi="Times New Roman"/>
                <w:bCs/>
                <w:i/>
                <w:sz w:val="18"/>
              </w:rPr>
              <w:t>azy wiedzy OZE;</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68,00</w:t>
            </w: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7,99</w:t>
            </w: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8,1</w:t>
            </w: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sz w:val="18"/>
                <w:szCs w:val="18"/>
              </w:rPr>
            </w:pPr>
          </w:p>
          <w:p w:rsidR="00AD6FFB" w:rsidRPr="00EF40EA" w:rsidRDefault="00AD6FFB" w:rsidP="00652056">
            <w:pPr>
              <w:spacing w:before="20" w:after="20" w:line="240" w:lineRule="auto"/>
              <w:jc w:val="center"/>
              <w:rPr>
                <w:rFonts w:cs="Times New Roman"/>
                <w:bCs/>
                <w:sz w:val="18"/>
                <w:szCs w:val="18"/>
              </w:rPr>
            </w:pPr>
            <w:r w:rsidRPr="00EF40EA">
              <w:rPr>
                <w:rFonts w:cs="Times New Roman"/>
                <w:sz w:val="18"/>
                <w:szCs w:val="18"/>
              </w:rPr>
              <w:t>b.d.</w:t>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zrealizowano</w:t>
            </w:r>
          </w:p>
        </w:tc>
      </w:tr>
      <w:tr w:rsidR="00AD6FFB" w:rsidRPr="00EF40EA" w:rsidTr="00F01308">
        <w:trPr>
          <w:trHeight w:val="301"/>
        </w:trPr>
        <w:tc>
          <w:tcPr>
            <w:tcW w:w="1106" w:type="dxa"/>
            <w:gridSpan w:val="8"/>
            <w:shd w:val="clear" w:color="auto" w:fill="E7F3FF"/>
            <w:vAlign w:val="center"/>
          </w:tcPr>
          <w:p w:rsidR="00AD6FFB" w:rsidRPr="00EF40EA" w:rsidRDefault="00AD6FFB" w:rsidP="00652056">
            <w:pPr>
              <w:spacing w:before="20" w:after="20" w:line="240" w:lineRule="auto"/>
              <w:jc w:val="center"/>
              <w:rPr>
                <w:rFonts w:cs="Times New Roman"/>
                <w:color w:val="215868"/>
                <w:sz w:val="18"/>
                <w:szCs w:val="18"/>
              </w:rPr>
            </w:pPr>
            <w:r w:rsidRPr="00EF40EA">
              <w:rPr>
                <w:rFonts w:cs="Times New Roman"/>
                <w:b/>
                <w:color w:val="003366"/>
                <w:sz w:val="22"/>
              </w:rPr>
              <w:t>Zagrożenie hałasem</w:t>
            </w:r>
          </w:p>
        </w:tc>
      </w:tr>
      <w:tr w:rsidR="006B5843" w:rsidRPr="00EF40EA" w:rsidTr="00F01308">
        <w:trPr>
          <w:trHeight w:val="301"/>
        </w:trPr>
        <w:tc>
          <w:tcPr>
            <w:tcW w:w="1106" w:type="dxa"/>
            <w:gridSpan w:val="8"/>
            <w:shd w:val="clear" w:color="auto" w:fill="auto"/>
            <w:vAlign w:val="center"/>
          </w:tcPr>
          <w:p w:rsidR="006B5843" w:rsidRPr="00EF40EA" w:rsidRDefault="006B5843" w:rsidP="00652056">
            <w:pPr>
              <w:spacing w:before="20" w:after="20" w:line="240" w:lineRule="auto"/>
              <w:rPr>
                <w:rFonts w:cs="Times New Roman"/>
                <w:b/>
                <w:sz w:val="18"/>
                <w:szCs w:val="18"/>
              </w:rPr>
            </w:pPr>
            <w:r w:rsidRPr="00EF40EA">
              <w:rPr>
                <w:rFonts w:eastAsia="Times New Roman" w:cs="Times New Roman"/>
                <w:b/>
                <w:color w:val="003366"/>
                <w:sz w:val="18"/>
                <w:szCs w:val="18"/>
              </w:rPr>
              <w:t>Cel interwencji IV. Poprawa klimatu akustycznego</w:t>
            </w:r>
          </w:p>
        </w:tc>
      </w:tr>
      <w:tr w:rsidR="006B5843" w:rsidRPr="00EF40EA" w:rsidTr="00F01308">
        <w:trPr>
          <w:trHeight w:val="301"/>
        </w:trPr>
        <w:tc>
          <w:tcPr>
            <w:tcW w:w="1106" w:type="dxa"/>
            <w:gridSpan w:val="8"/>
            <w:shd w:val="clear" w:color="auto" w:fill="auto"/>
            <w:vAlign w:val="center"/>
          </w:tcPr>
          <w:p w:rsidR="006B5843" w:rsidRPr="00EF40EA" w:rsidRDefault="006B5843"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t>Kierunek interwencji 1. Opracowanie instrumentów do ochrony przed hałasem</w:t>
            </w:r>
          </w:p>
        </w:tc>
      </w:tr>
      <w:tr w:rsidR="006B5843" w:rsidRPr="00EF40EA" w:rsidTr="00F01308">
        <w:trPr>
          <w:trHeight w:val="301"/>
        </w:trPr>
        <w:tc>
          <w:tcPr>
            <w:tcW w:w="3048" w:type="dxa"/>
            <w:gridSpan w:val="2"/>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aktualizacja </w:t>
            </w:r>
            <w:r w:rsidRPr="00EF40EA">
              <w:rPr>
                <w:rFonts w:ascii="Times New Roman" w:hAnsi="Times New Roman"/>
                <w:bCs/>
                <w:i/>
                <w:sz w:val="18"/>
                <w:szCs w:val="18"/>
              </w:rPr>
              <w:t xml:space="preserve">Programu ochrony </w:t>
            </w:r>
            <w:r w:rsidRPr="001153DD">
              <w:rPr>
                <w:rFonts w:ascii="Times New Roman" w:hAnsi="Times New Roman"/>
                <w:bCs/>
                <w:i/>
                <w:spacing w:val="-7"/>
                <w:sz w:val="18"/>
                <w:szCs w:val="18"/>
              </w:rPr>
              <w:t>środowiska przed hałasem dla obszarów</w:t>
            </w:r>
            <w:r w:rsidRPr="00EF40EA">
              <w:rPr>
                <w:rFonts w:ascii="Times New Roman" w:hAnsi="Times New Roman"/>
                <w:bCs/>
                <w:i/>
                <w:sz w:val="18"/>
                <w:szCs w:val="18"/>
              </w:rPr>
              <w:t xml:space="preserve"> położonych w pobliżu głównych dróg w województwie podkarpackim </w:t>
            </w:r>
            <w:r w:rsidRPr="00BF7A41">
              <w:rPr>
                <w:rFonts w:ascii="Times New Roman" w:hAnsi="Times New Roman"/>
                <w:bCs/>
                <w:i/>
                <w:spacing w:val="-4"/>
                <w:sz w:val="18"/>
                <w:szCs w:val="18"/>
              </w:rPr>
              <w:t>o obciążeniu ruchem powyżej 6 milion</w:t>
            </w:r>
            <w:r w:rsidR="00BF7A41" w:rsidRPr="00BF7A41">
              <w:rPr>
                <w:rFonts w:ascii="Times New Roman" w:hAnsi="Times New Roman"/>
                <w:bCs/>
                <w:i/>
                <w:spacing w:val="-4"/>
                <w:sz w:val="18"/>
                <w:szCs w:val="18"/>
              </w:rPr>
              <w:t>.</w:t>
            </w:r>
            <w:r w:rsidR="00BF7A41" w:rsidRPr="00BF7A41">
              <w:rPr>
                <w:rFonts w:ascii="Times New Roman" w:hAnsi="Times New Roman"/>
                <w:bCs/>
                <w:i/>
                <w:spacing w:val="-8"/>
                <w:sz w:val="18"/>
                <w:szCs w:val="18"/>
              </w:rPr>
              <w:t xml:space="preserve"> </w:t>
            </w:r>
            <w:r w:rsidRPr="001153DD">
              <w:rPr>
                <w:rFonts w:ascii="Times New Roman" w:hAnsi="Times New Roman"/>
                <w:bCs/>
                <w:i/>
                <w:spacing w:val="-7"/>
                <w:sz w:val="18"/>
                <w:szCs w:val="18"/>
              </w:rPr>
              <w:t>przejazdów rocznie</w:t>
            </w:r>
            <w:r w:rsidRPr="001153DD">
              <w:rPr>
                <w:rFonts w:ascii="Times New Roman" w:hAnsi="Times New Roman"/>
                <w:bCs/>
                <w:spacing w:val="-7"/>
                <w:sz w:val="18"/>
                <w:szCs w:val="18"/>
              </w:rPr>
              <w:t>;</w:t>
            </w:r>
          </w:p>
        </w:tc>
        <w:tc>
          <w:tcPr>
            <w:tcW w:w="1446" w:type="dxa"/>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r w:rsidR="00C2497C" w:rsidRPr="00EF40EA">
              <w:rPr>
                <w:rFonts w:ascii="Times New Roman" w:hAnsi="Times New Roman"/>
                <w:bCs/>
                <w:sz w:val="18"/>
                <w:szCs w:val="18"/>
              </w:rPr>
              <w:t xml:space="preserve"> </w:t>
            </w: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vAlign w:val="center"/>
          </w:tcPr>
          <w:p w:rsidR="00AD6FFB" w:rsidRPr="00EF40EA" w:rsidRDefault="00AD6FFB" w:rsidP="00F74FD1">
            <w:pPr>
              <w:pStyle w:val="Akapitzlist"/>
              <w:numPr>
                <w:ilvl w:val="0"/>
                <w:numId w:val="100"/>
              </w:numPr>
              <w:spacing w:before="20" w:after="20" w:line="240" w:lineRule="auto"/>
              <w:ind w:left="178" w:hanging="142"/>
              <w:jc w:val="center"/>
              <w:rPr>
                <w:rFonts w:cs="Times New Roman"/>
                <w:bCs/>
                <w:sz w:val="18"/>
                <w:szCs w:val="18"/>
              </w:rPr>
            </w:pPr>
          </w:p>
        </w:tc>
        <w:tc>
          <w:tcPr>
            <w:tcW w:w="1106" w:type="dxa"/>
            <w:vAlign w:val="center"/>
          </w:tcPr>
          <w:p w:rsidR="00AD6FFB" w:rsidRPr="00EF40EA" w:rsidRDefault="00AD6FFB" w:rsidP="00F74FD1">
            <w:pPr>
              <w:pStyle w:val="Akapitzlist"/>
              <w:numPr>
                <w:ilvl w:val="0"/>
                <w:numId w:val="100"/>
              </w:numPr>
              <w:spacing w:before="20" w:after="20" w:line="240" w:lineRule="auto"/>
              <w:ind w:left="178" w:hanging="142"/>
              <w:jc w:val="center"/>
              <w:rPr>
                <w:rFonts w:cs="Times New Roman"/>
                <w:bCs/>
                <w:sz w:val="18"/>
                <w:szCs w:val="18"/>
              </w:rPr>
            </w:pPr>
          </w:p>
        </w:tc>
        <w:tc>
          <w:tcPr>
            <w:tcW w:w="2874" w:type="dxa"/>
            <w:vAlign w:val="center"/>
          </w:tcPr>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i/>
                <w:sz w:val="18"/>
              </w:rPr>
            </w:pPr>
            <w:r w:rsidRPr="00EF40EA">
              <w:rPr>
                <w:rFonts w:ascii="Times New Roman" w:hAnsi="Times New Roman"/>
                <w:bCs/>
                <w:sz w:val="18"/>
              </w:rPr>
              <w:t xml:space="preserve">przystąpiono do opracowywania </w:t>
            </w:r>
            <w:r w:rsidRPr="00EF40EA">
              <w:rPr>
                <w:rFonts w:ascii="Times New Roman" w:hAnsi="Times New Roman"/>
                <w:bCs/>
                <w:i/>
                <w:sz w:val="18"/>
              </w:rPr>
              <w:t>Programu ochrony środowiska przed hałasem dla obszarów</w:t>
            </w:r>
          </w:p>
          <w:p w:rsidR="00AD6FFB" w:rsidRPr="00EF40EA" w:rsidRDefault="00AD6FFB" w:rsidP="00652056">
            <w:pPr>
              <w:pStyle w:val="ahkropli"/>
              <w:tabs>
                <w:tab w:val="clear" w:pos="360"/>
                <w:tab w:val="left" w:pos="176"/>
              </w:tabs>
              <w:spacing w:before="20" w:after="20"/>
              <w:ind w:left="170"/>
              <w:jc w:val="left"/>
              <w:rPr>
                <w:rFonts w:ascii="Times New Roman" w:hAnsi="Times New Roman"/>
                <w:bCs/>
                <w:i/>
                <w:sz w:val="18"/>
              </w:rPr>
            </w:pPr>
            <w:r w:rsidRPr="00EF40EA">
              <w:rPr>
                <w:rFonts w:ascii="Times New Roman" w:hAnsi="Times New Roman"/>
                <w:bCs/>
                <w:i/>
                <w:sz w:val="18"/>
              </w:rPr>
              <w:t xml:space="preserve">położonych w pobliżu głównych dróg w </w:t>
            </w:r>
            <w:r w:rsidR="004C389D" w:rsidRPr="00EF40EA">
              <w:rPr>
                <w:rFonts w:ascii="Times New Roman" w:hAnsi="Times New Roman"/>
                <w:bCs/>
                <w:i/>
                <w:sz w:val="18"/>
              </w:rPr>
              <w:t>woj.</w:t>
            </w:r>
            <w:r w:rsidRPr="00EF40EA">
              <w:rPr>
                <w:rFonts w:ascii="Times New Roman" w:hAnsi="Times New Roman"/>
                <w:bCs/>
                <w:i/>
                <w:sz w:val="18"/>
              </w:rPr>
              <w:t xml:space="preserve"> podkarpackim na lata 2019 - 2023;</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73,185</w:t>
            </w:r>
          </w:p>
        </w:tc>
        <w:tc>
          <w:tcPr>
            <w:tcW w:w="1502" w:type="dxa"/>
            <w:vAlign w:val="center"/>
          </w:tcPr>
          <w:p w:rsidR="00AD6FFB" w:rsidRPr="001153DD" w:rsidRDefault="00AD6FFB" w:rsidP="00652056">
            <w:pPr>
              <w:spacing w:before="20" w:after="20" w:line="240" w:lineRule="auto"/>
              <w:jc w:val="left"/>
              <w:rPr>
                <w:rFonts w:cs="Times New Roman"/>
                <w:spacing w:val="-2"/>
                <w:sz w:val="18"/>
                <w:szCs w:val="18"/>
              </w:rPr>
            </w:pPr>
            <w:r w:rsidRPr="001153DD">
              <w:rPr>
                <w:rFonts w:cs="Times New Roman"/>
                <w:spacing w:val="-2"/>
                <w:sz w:val="18"/>
                <w:szCs w:val="18"/>
              </w:rPr>
              <w:t>w trakcie realizacji</w:t>
            </w:r>
          </w:p>
        </w:tc>
      </w:tr>
      <w:tr w:rsidR="006B5843" w:rsidRPr="00EF40EA" w:rsidTr="00F01308">
        <w:trPr>
          <w:trHeight w:val="301"/>
        </w:trPr>
        <w:tc>
          <w:tcPr>
            <w:tcW w:w="3048" w:type="dxa"/>
            <w:gridSpan w:val="2"/>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aktualizacja </w:t>
            </w:r>
            <w:r w:rsidRPr="00EF40EA">
              <w:rPr>
                <w:rFonts w:ascii="Times New Roman" w:hAnsi="Times New Roman"/>
                <w:bCs/>
                <w:i/>
                <w:sz w:val="18"/>
                <w:szCs w:val="18"/>
              </w:rPr>
              <w:t xml:space="preserve">Programu ochrony środowiska przed hałasem dla obszarów położonych w pobliżu głównych dróg w województwie podkarpackim o obciążeniu ruchem </w:t>
            </w:r>
            <w:r w:rsidRPr="00BF7A41">
              <w:rPr>
                <w:rFonts w:ascii="Times New Roman" w:hAnsi="Times New Roman"/>
                <w:bCs/>
                <w:i/>
                <w:spacing w:val="-4"/>
                <w:sz w:val="18"/>
                <w:szCs w:val="18"/>
              </w:rPr>
              <w:t>powyżej 3 milion</w:t>
            </w:r>
            <w:r w:rsidR="00BF7A41" w:rsidRPr="00BF7A41">
              <w:rPr>
                <w:rFonts w:ascii="Times New Roman" w:hAnsi="Times New Roman"/>
                <w:bCs/>
                <w:i/>
                <w:spacing w:val="-4"/>
                <w:sz w:val="18"/>
                <w:szCs w:val="18"/>
              </w:rPr>
              <w:t>.</w:t>
            </w:r>
            <w:r w:rsidRPr="00BF7A41">
              <w:rPr>
                <w:rFonts w:ascii="Times New Roman" w:hAnsi="Times New Roman"/>
                <w:bCs/>
                <w:i/>
                <w:spacing w:val="-4"/>
                <w:sz w:val="18"/>
                <w:szCs w:val="18"/>
              </w:rPr>
              <w:t xml:space="preserve"> przejazdów rocznie</w:t>
            </w:r>
            <w:r w:rsidRPr="00BF7A41">
              <w:rPr>
                <w:rFonts w:ascii="Times New Roman" w:hAnsi="Times New Roman"/>
                <w:bCs/>
                <w:spacing w:val="-4"/>
                <w:sz w:val="18"/>
                <w:szCs w:val="18"/>
              </w:rPr>
              <w:t>;</w:t>
            </w:r>
          </w:p>
        </w:tc>
        <w:tc>
          <w:tcPr>
            <w:tcW w:w="1446" w:type="dxa"/>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r w:rsidR="00C13AF2" w:rsidRPr="00EF40EA">
              <w:rPr>
                <w:rFonts w:ascii="Times New Roman" w:hAnsi="Times New Roman"/>
                <w:bCs/>
                <w:sz w:val="18"/>
                <w:szCs w:val="18"/>
              </w:rPr>
              <w:t xml:space="preserve"> </w:t>
            </w: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vAlign w:val="center"/>
          </w:tcPr>
          <w:p w:rsidR="00AD6FFB" w:rsidRPr="00EF40EA" w:rsidRDefault="00AD6FFB" w:rsidP="00F74FD1">
            <w:pPr>
              <w:pStyle w:val="Akapitzlist"/>
              <w:numPr>
                <w:ilvl w:val="0"/>
                <w:numId w:val="100"/>
              </w:numPr>
              <w:spacing w:before="20" w:after="20" w:line="240" w:lineRule="auto"/>
              <w:ind w:left="178" w:hanging="142"/>
              <w:jc w:val="center"/>
              <w:rPr>
                <w:rFonts w:cs="Times New Roman"/>
                <w:bCs/>
                <w:sz w:val="18"/>
                <w:szCs w:val="18"/>
              </w:rPr>
            </w:pPr>
          </w:p>
        </w:tc>
        <w:tc>
          <w:tcPr>
            <w:tcW w:w="1106" w:type="dxa"/>
            <w:vAlign w:val="center"/>
          </w:tcPr>
          <w:p w:rsidR="00AD6FFB" w:rsidRPr="00EF40EA" w:rsidRDefault="00AD6FFB" w:rsidP="00F74FD1">
            <w:pPr>
              <w:pStyle w:val="Akapitzlist"/>
              <w:numPr>
                <w:ilvl w:val="0"/>
                <w:numId w:val="100"/>
              </w:numPr>
              <w:spacing w:before="20" w:after="20" w:line="240" w:lineRule="auto"/>
              <w:ind w:left="178" w:hanging="142"/>
              <w:jc w:val="center"/>
              <w:rPr>
                <w:rFonts w:cs="Times New Roman"/>
                <w:bCs/>
                <w:sz w:val="18"/>
                <w:szCs w:val="18"/>
              </w:rPr>
            </w:pPr>
          </w:p>
        </w:tc>
        <w:tc>
          <w:tcPr>
            <w:tcW w:w="2874" w:type="dxa"/>
            <w:vAlign w:val="center"/>
          </w:tcPr>
          <w:p w:rsidR="00AD6FFB" w:rsidRPr="00EF40EA" w:rsidRDefault="00AD6FFB" w:rsidP="00652056">
            <w:pPr>
              <w:pStyle w:val="ahkropli"/>
              <w:numPr>
                <w:ilvl w:val="0"/>
                <w:numId w:val="5"/>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przystąpiono do opracowywania </w:t>
            </w:r>
            <w:r w:rsidRPr="00EF40EA">
              <w:rPr>
                <w:rFonts w:ascii="Times New Roman" w:hAnsi="Times New Roman"/>
                <w:bCs/>
                <w:i/>
                <w:sz w:val="18"/>
              </w:rPr>
              <w:t xml:space="preserve">Programu ochrony środowiska przed hałasem dla obszarów położonych w pobliżu głównych dróg w </w:t>
            </w:r>
            <w:r w:rsidR="004C389D" w:rsidRPr="00EF40EA">
              <w:rPr>
                <w:rFonts w:ascii="Times New Roman" w:hAnsi="Times New Roman"/>
                <w:bCs/>
                <w:i/>
                <w:sz w:val="18"/>
              </w:rPr>
              <w:t>woj.</w:t>
            </w:r>
            <w:r w:rsidRPr="00EF40EA">
              <w:rPr>
                <w:rFonts w:ascii="Times New Roman" w:hAnsi="Times New Roman"/>
                <w:bCs/>
                <w:i/>
                <w:sz w:val="18"/>
              </w:rPr>
              <w:t xml:space="preserve"> podkarpackim na lata 2019 - 2023;</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73,185</w:t>
            </w:r>
          </w:p>
        </w:tc>
        <w:tc>
          <w:tcPr>
            <w:tcW w:w="1502" w:type="dxa"/>
            <w:vAlign w:val="center"/>
          </w:tcPr>
          <w:p w:rsidR="00AD6FFB" w:rsidRPr="00EF40EA" w:rsidRDefault="00AD6FFB" w:rsidP="00652056">
            <w:pPr>
              <w:spacing w:before="20" w:after="20" w:line="240" w:lineRule="auto"/>
              <w:jc w:val="left"/>
              <w:rPr>
                <w:rFonts w:cs="Times New Roman"/>
                <w:bCs/>
                <w:sz w:val="18"/>
                <w:szCs w:val="18"/>
              </w:rPr>
            </w:pPr>
            <w:r w:rsidRPr="001153DD">
              <w:rPr>
                <w:rFonts w:cs="Times New Roman"/>
                <w:spacing w:val="-2"/>
                <w:sz w:val="18"/>
                <w:szCs w:val="18"/>
              </w:rPr>
              <w:t>w trakcie realizacji</w:t>
            </w:r>
          </w:p>
        </w:tc>
      </w:tr>
      <w:tr w:rsidR="00AD6FFB" w:rsidRPr="00EF40EA" w:rsidTr="00F01308">
        <w:trPr>
          <w:trHeight w:val="301"/>
        </w:trPr>
        <w:tc>
          <w:tcPr>
            <w:tcW w:w="1106" w:type="dxa"/>
            <w:gridSpan w:val="8"/>
            <w:shd w:val="clear" w:color="auto" w:fill="E7F3FF"/>
            <w:vAlign w:val="center"/>
          </w:tcPr>
          <w:p w:rsidR="00AD6FFB" w:rsidRPr="00EF40EA" w:rsidRDefault="00AD6FFB" w:rsidP="00652056">
            <w:pPr>
              <w:spacing w:before="20" w:after="20" w:line="240" w:lineRule="auto"/>
              <w:jc w:val="center"/>
              <w:rPr>
                <w:rFonts w:cs="Times New Roman"/>
                <w:color w:val="215868"/>
              </w:rPr>
            </w:pPr>
            <w:r w:rsidRPr="00EF40EA">
              <w:rPr>
                <w:rFonts w:cs="Times New Roman"/>
                <w:b/>
                <w:color w:val="003366"/>
                <w:sz w:val="22"/>
              </w:rPr>
              <w:t>Gospodarka odpadami i zapobieganie powstawaniu odpadów</w:t>
            </w:r>
            <w:r w:rsidRPr="00EF40EA">
              <w:rPr>
                <w:rFonts w:cs="Times New Roman"/>
                <w:color w:val="215868"/>
                <w:sz w:val="22"/>
              </w:rPr>
              <w:t xml:space="preserve"> </w:t>
            </w:r>
          </w:p>
        </w:tc>
      </w:tr>
      <w:tr w:rsidR="00C2497C" w:rsidRPr="00EF40EA" w:rsidTr="00F01308">
        <w:trPr>
          <w:trHeight w:val="301"/>
        </w:trPr>
        <w:tc>
          <w:tcPr>
            <w:tcW w:w="1106" w:type="dxa"/>
            <w:gridSpan w:val="8"/>
            <w:shd w:val="clear" w:color="auto" w:fill="auto"/>
            <w:vAlign w:val="center"/>
          </w:tcPr>
          <w:p w:rsidR="00C2497C" w:rsidRPr="00EF40EA" w:rsidRDefault="00C2497C" w:rsidP="00652056">
            <w:pPr>
              <w:spacing w:before="20" w:after="20" w:line="240" w:lineRule="auto"/>
              <w:rPr>
                <w:rFonts w:cs="Times New Roman"/>
                <w:b/>
                <w:color w:val="215868"/>
              </w:rPr>
            </w:pPr>
            <w:r w:rsidRPr="00EF40EA">
              <w:rPr>
                <w:rFonts w:eastAsia="Times New Roman" w:cs="Times New Roman"/>
                <w:b/>
                <w:color w:val="003366"/>
                <w:sz w:val="18"/>
                <w:szCs w:val="18"/>
              </w:rPr>
              <w:t>Cel interwencji V. Zmniejszenie masy odpadów składowanych na składowiskach oraz zwiększenie udziału przygotowania do ponownego użycia i recyklingu surowców wtórnych i odzysku energii z odpadów</w:t>
            </w:r>
          </w:p>
        </w:tc>
      </w:tr>
      <w:tr w:rsidR="00C2497C" w:rsidRPr="00EF40EA" w:rsidTr="00F01308">
        <w:trPr>
          <w:trHeight w:val="301"/>
        </w:trPr>
        <w:tc>
          <w:tcPr>
            <w:tcW w:w="1106" w:type="dxa"/>
            <w:gridSpan w:val="8"/>
            <w:shd w:val="clear" w:color="auto" w:fill="auto"/>
            <w:vAlign w:val="center"/>
          </w:tcPr>
          <w:p w:rsidR="00C2497C" w:rsidRPr="00EF40EA" w:rsidRDefault="00C2497C" w:rsidP="00652056">
            <w:pPr>
              <w:pStyle w:val="akropkiwtabelach"/>
              <w:tabs>
                <w:tab w:val="clear" w:pos="284"/>
                <w:tab w:val="left" w:pos="34"/>
              </w:tabs>
              <w:spacing w:before="20" w:after="20"/>
              <w:ind w:left="34" w:firstLine="0"/>
              <w:jc w:val="left"/>
              <w:rPr>
                <w:rStyle w:val="anrkierintZnak"/>
                <w:rFonts w:ascii="Times New Roman" w:hAnsi="Times New Roman"/>
                <w:color w:val="003366"/>
                <w:sz w:val="18"/>
                <w:szCs w:val="18"/>
              </w:rPr>
            </w:pPr>
            <w:r w:rsidRPr="00EF40EA">
              <w:rPr>
                <w:rStyle w:val="anrkierintZnak"/>
                <w:rFonts w:ascii="Times New Roman" w:hAnsi="Times New Roman"/>
                <w:color w:val="003366"/>
                <w:sz w:val="18"/>
                <w:szCs w:val="18"/>
              </w:rPr>
              <w:t>Kierunek interwencji 1. Opracowanie instrumentów do zarządzania gospodarką odpadami w województwie podkarpackim</w:t>
            </w:r>
          </w:p>
        </w:tc>
      </w:tr>
      <w:tr w:rsidR="006B5843" w:rsidRPr="00EF40EA" w:rsidTr="00F01308">
        <w:trPr>
          <w:trHeight w:val="301"/>
        </w:trPr>
        <w:tc>
          <w:tcPr>
            <w:tcW w:w="3048" w:type="dxa"/>
            <w:gridSpan w:val="2"/>
            <w:shd w:val="clear" w:color="auto" w:fill="auto"/>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aktualizacja </w:t>
            </w:r>
            <w:r w:rsidRPr="00EF40EA">
              <w:rPr>
                <w:rFonts w:ascii="Times New Roman" w:hAnsi="Times New Roman"/>
                <w:bCs/>
                <w:i/>
                <w:sz w:val="18"/>
                <w:szCs w:val="18"/>
              </w:rPr>
              <w:t>Planu Gospodarki Odpadami dla Wojewódz</w:t>
            </w:r>
            <w:r w:rsidR="00DF1C61" w:rsidRPr="00EF40EA">
              <w:rPr>
                <w:rFonts w:ascii="Times New Roman" w:hAnsi="Times New Roman"/>
                <w:bCs/>
                <w:i/>
                <w:sz w:val="18"/>
                <w:szCs w:val="18"/>
              </w:rPr>
              <w:t xml:space="preserve">twa Podkarpackiego (WPGO) wraz </w:t>
            </w:r>
            <w:r w:rsidRPr="00EF40EA">
              <w:rPr>
                <w:rFonts w:ascii="Times New Roman" w:hAnsi="Times New Roman"/>
                <w:bCs/>
                <w:i/>
                <w:sz w:val="18"/>
                <w:szCs w:val="18"/>
              </w:rPr>
              <w:lastRenderedPageBreak/>
              <w:t>planem inwestycyjnym</w:t>
            </w:r>
            <w:r w:rsidRPr="00EF40EA">
              <w:rPr>
                <w:rFonts w:ascii="Times New Roman" w:hAnsi="Times New Roman"/>
                <w:bCs/>
                <w:sz w:val="18"/>
                <w:szCs w:val="18"/>
              </w:rPr>
              <w:t xml:space="preserve"> (załącznik do WPGO) i prognozą oddziaływania na środowisko;</w:t>
            </w:r>
          </w:p>
        </w:tc>
        <w:tc>
          <w:tcPr>
            <w:tcW w:w="1446" w:type="dxa"/>
            <w:shd w:val="clear" w:color="auto" w:fill="auto"/>
            <w:vAlign w:val="center"/>
          </w:tcPr>
          <w:p w:rsidR="00C13AF2"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lastRenderedPageBreak/>
              <w:t>samorząd</w:t>
            </w:r>
          </w:p>
          <w:p w:rsidR="00AD6FFB" w:rsidRPr="00EF40EA" w:rsidRDefault="00AD6FFB"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bCs/>
                <w:sz w:val="18"/>
                <w:szCs w:val="18"/>
              </w:rPr>
            </w:pPr>
            <w:r w:rsidRPr="00EF40EA">
              <w:rPr>
                <w:rFonts w:cs="Times New Roman"/>
                <w:sz w:val="18"/>
                <w:szCs w:val="18"/>
              </w:rPr>
              <w:t>b.d.</w:t>
            </w:r>
          </w:p>
        </w:tc>
        <w:tc>
          <w:tcPr>
            <w:tcW w:w="2874"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przystąpiono do opracowania aktualizacji </w:t>
            </w:r>
            <w:r w:rsidRPr="00EF40EA">
              <w:rPr>
                <w:rFonts w:ascii="Times New Roman" w:hAnsi="Times New Roman"/>
                <w:i/>
                <w:sz w:val="18"/>
              </w:rPr>
              <w:t xml:space="preserve">Planu Gospodarki Odpadami dla Województwa </w:t>
            </w:r>
            <w:r w:rsidRPr="00EF40EA">
              <w:rPr>
                <w:rFonts w:ascii="Times New Roman" w:hAnsi="Times New Roman"/>
                <w:i/>
                <w:sz w:val="18"/>
              </w:rPr>
              <w:lastRenderedPageBreak/>
              <w:t>Podkarpackiego 2022 (WPGO</w:t>
            </w:r>
            <w:r w:rsidR="003D18B4" w:rsidRPr="00EF40EA">
              <w:rPr>
                <w:rFonts w:ascii="Times New Roman" w:hAnsi="Times New Roman"/>
                <w:i/>
                <w:sz w:val="18"/>
              </w:rPr>
              <w:t>,</w:t>
            </w:r>
            <w:r w:rsidRPr="00EF40EA">
              <w:rPr>
                <w:rFonts w:ascii="Times New Roman" w:hAnsi="Times New Roman"/>
                <w:i/>
                <w:sz w:val="18"/>
              </w:rPr>
              <w:t xml:space="preserve">) </w:t>
            </w:r>
            <w:r w:rsidRPr="00EF40EA">
              <w:rPr>
                <w:rFonts w:ascii="Times New Roman" w:hAnsi="Times New Roman"/>
                <w:sz w:val="18"/>
              </w:rPr>
              <w:t>w</w:t>
            </w:r>
            <w:r w:rsidR="00C2497C" w:rsidRPr="00EF40EA">
              <w:rPr>
                <w:rFonts w:ascii="Times New Roman" w:hAnsi="Times New Roman"/>
                <w:sz w:val="18"/>
              </w:rPr>
              <w:t> </w:t>
            </w:r>
            <w:r w:rsidRPr="00EF40EA">
              <w:rPr>
                <w:rFonts w:ascii="Times New Roman" w:hAnsi="Times New Roman"/>
                <w:sz w:val="18"/>
              </w:rPr>
              <w:t xml:space="preserve"> zakresie wpisania instalacji mechaniczno-biologicznego </w:t>
            </w:r>
            <w:r w:rsidRPr="001153DD">
              <w:rPr>
                <w:rFonts w:ascii="Times New Roman" w:hAnsi="Times New Roman"/>
                <w:spacing w:val="-8"/>
                <w:sz w:val="18"/>
              </w:rPr>
              <w:t>przetwarzania odpadów komunalnych</w:t>
            </w:r>
            <w:r w:rsidRPr="00EF40EA">
              <w:rPr>
                <w:rFonts w:ascii="Times New Roman" w:hAnsi="Times New Roman"/>
                <w:sz w:val="18"/>
              </w:rPr>
              <w:t xml:space="preserve"> w</w:t>
            </w:r>
            <w:r w:rsidR="00FE050A" w:rsidRPr="00EF40EA">
              <w:rPr>
                <w:rFonts w:ascii="Times New Roman" w:hAnsi="Times New Roman"/>
                <w:sz w:val="18"/>
              </w:rPr>
              <w:t> </w:t>
            </w:r>
            <w:r w:rsidRPr="00EF40EA">
              <w:rPr>
                <w:rFonts w:ascii="Times New Roman" w:hAnsi="Times New Roman"/>
                <w:sz w:val="18"/>
              </w:rPr>
              <w:t xml:space="preserve">Wolicy </w:t>
            </w:r>
            <w:r w:rsidR="00FE050A" w:rsidRPr="00EF40EA">
              <w:rPr>
                <w:rFonts w:ascii="Times New Roman" w:hAnsi="Times New Roman"/>
                <w:sz w:val="18"/>
              </w:rPr>
              <w:t>k.</w:t>
            </w:r>
            <w:r w:rsidR="0016685F" w:rsidRPr="00EF40EA">
              <w:rPr>
                <w:rFonts w:ascii="Times New Roman" w:hAnsi="Times New Roman"/>
                <w:sz w:val="18"/>
              </w:rPr>
              <w:t xml:space="preserve"> </w:t>
            </w:r>
            <w:r w:rsidRPr="00EF40EA">
              <w:rPr>
                <w:rFonts w:ascii="Times New Roman" w:hAnsi="Times New Roman"/>
                <w:sz w:val="18"/>
              </w:rPr>
              <w:t>Jasła</w:t>
            </w:r>
            <w:r w:rsidRPr="00EF40EA">
              <w:rPr>
                <w:rFonts w:ascii="Times New Roman" w:hAnsi="Times New Roman"/>
                <w:bCs/>
                <w:sz w:val="18"/>
              </w:rPr>
              <w:t xml:space="preserve"> </w:t>
            </w:r>
            <w:r w:rsidR="00FE050A" w:rsidRPr="00EF40EA">
              <w:rPr>
                <w:rFonts w:ascii="Times New Roman" w:hAnsi="Times New Roman"/>
                <w:bCs/>
                <w:sz w:val="18"/>
              </w:rPr>
              <w:t>(</w:t>
            </w:r>
            <w:r w:rsidRPr="00EF40EA">
              <w:rPr>
                <w:rFonts w:ascii="Times New Roman" w:hAnsi="Times New Roman"/>
                <w:bCs/>
                <w:sz w:val="18"/>
              </w:rPr>
              <w:t>RIPOK</w:t>
            </w:r>
            <w:r w:rsidR="00FE050A" w:rsidRPr="00EF40EA">
              <w:rPr>
                <w:rFonts w:ascii="Times New Roman" w:hAnsi="Times New Roman"/>
                <w:bCs/>
                <w:sz w:val="18"/>
              </w:rPr>
              <w:t>)</w:t>
            </w:r>
            <w:r w:rsidR="003D18B4" w:rsidRPr="00EF40EA">
              <w:rPr>
                <w:rFonts w:ascii="Times New Roman" w:hAnsi="Times New Roman"/>
                <w:bCs/>
                <w:sz w:val="18"/>
              </w:rPr>
              <w:t>;</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lastRenderedPageBreak/>
              <w:t>b.d.</w:t>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zrealizowano częściowo</w:t>
            </w:r>
          </w:p>
        </w:tc>
      </w:tr>
      <w:tr w:rsidR="00E43BA4" w:rsidRPr="00EF40EA" w:rsidTr="00F01308">
        <w:trPr>
          <w:trHeight w:val="301"/>
        </w:trPr>
        <w:tc>
          <w:tcPr>
            <w:tcW w:w="3048" w:type="dxa"/>
            <w:gridSpan w:val="2"/>
            <w:shd w:val="clear" w:color="auto" w:fill="auto"/>
          </w:tcPr>
          <w:p w:rsidR="00E43BA4" w:rsidRPr="001153DD"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1153DD">
              <w:rPr>
                <w:rFonts w:ascii="Times New Roman" w:hAnsi="Times New Roman"/>
                <w:sz w:val="18"/>
                <w:szCs w:val="18"/>
              </w:rPr>
              <w:lastRenderedPageBreak/>
              <w:t xml:space="preserve">prowadzenie akcji informacyjnych i edukacyjnych nt. gospodarki odpadami komunalnymi w ramach gminy oraz kampanii wspierających </w:t>
            </w:r>
            <w:r w:rsidRPr="00BF7A41">
              <w:rPr>
                <w:rFonts w:ascii="Times New Roman" w:hAnsi="Times New Roman"/>
                <w:spacing w:val="-8"/>
                <w:sz w:val="18"/>
                <w:szCs w:val="18"/>
              </w:rPr>
              <w:t>segregację odpadów i zasady recyklingu.</w:t>
            </w:r>
          </w:p>
        </w:tc>
        <w:tc>
          <w:tcPr>
            <w:tcW w:w="1446" w:type="dxa"/>
            <w:shd w:val="clear" w:color="auto" w:fill="auto"/>
            <w:vAlign w:val="center"/>
          </w:tcPr>
          <w:p w:rsidR="00E43BA4" w:rsidRPr="00EF40EA"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p>
          <w:p w:rsidR="00E43BA4" w:rsidRPr="00EF40EA" w:rsidRDefault="00E43BA4"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p>
        </w:tc>
        <w:tc>
          <w:tcPr>
            <w:tcW w:w="2871" w:type="dxa"/>
            <w:vAlign w:val="center"/>
          </w:tcPr>
          <w:p w:rsidR="00E43BA4" w:rsidRPr="00EF40EA" w:rsidRDefault="00756AF8"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E43BA4" w:rsidRPr="00EF40EA" w:rsidRDefault="00756AF8"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E43BA4" w:rsidRPr="00EF40EA" w:rsidRDefault="00084C8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sz w:val="18"/>
              </w:rPr>
              <w:t>b.d.</w:t>
            </w:r>
          </w:p>
        </w:tc>
        <w:tc>
          <w:tcPr>
            <w:tcW w:w="1106" w:type="dxa"/>
            <w:vAlign w:val="center"/>
          </w:tcPr>
          <w:p w:rsidR="00E43BA4" w:rsidRPr="00EF40EA" w:rsidRDefault="00756AF8"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E43BA4" w:rsidRPr="00EF40EA" w:rsidRDefault="00756AF8" w:rsidP="00652056">
            <w:pPr>
              <w:spacing w:before="20" w:after="20" w:line="240" w:lineRule="auto"/>
              <w:jc w:val="left"/>
              <w:rPr>
                <w:rFonts w:cs="Times New Roman"/>
                <w:sz w:val="18"/>
                <w:szCs w:val="18"/>
              </w:rPr>
            </w:pPr>
            <w:r w:rsidRPr="001153DD">
              <w:rPr>
                <w:rFonts w:cs="Times New Roman"/>
                <w:spacing w:val="-2"/>
                <w:sz w:val="18"/>
                <w:szCs w:val="18"/>
              </w:rPr>
              <w:t>w trakcie realizacji</w:t>
            </w:r>
          </w:p>
        </w:tc>
      </w:tr>
      <w:tr w:rsidR="00AD6FFB" w:rsidRPr="00EF40EA" w:rsidTr="00F01308">
        <w:trPr>
          <w:trHeight w:val="301"/>
        </w:trPr>
        <w:tc>
          <w:tcPr>
            <w:tcW w:w="1106" w:type="dxa"/>
            <w:gridSpan w:val="8"/>
            <w:shd w:val="clear" w:color="auto" w:fill="E7F3FF"/>
            <w:vAlign w:val="center"/>
          </w:tcPr>
          <w:p w:rsidR="00AD6FFB" w:rsidRPr="00EF40EA" w:rsidRDefault="00AD6FFB" w:rsidP="00652056">
            <w:pPr>
              <w:spacing w:before="20" w:after="20" w:line="240" w:lineRule="auto"/>
              <w:jc w:val="center"/>
              <w:rPr>
                <w:rFonts w:cs="Times New Roman"/>
                <w:color w:val="215868"/>
                <w:sz w:val="18"/>
                <w:szCs w:val="18"/>
              </w:rPr>
            </w:pPr>
            <w:r w:rsidRPr="00EF40EA">
              <w:rPr>
                <w:rFonts w:cs="Times New Roman"/>
                <w:b/>
                <w:color w:val="003366"/>
                <w:sz w:val="22"/>
              </w:rPr>
              <w:t>Zasoby przyrodnicze</w:t>
            </w:r>
            <w:r w:rsidRPr="00EF40EA">
              <w:rPr>
                <w:rFonts w:cs="Times New Roman"/>
                <w:color w:val="215868"/>
                <w:sz w:val="18"/>
                <w:szCs w:val="18"/>
              </w:rPr>
              <w:t xml:space="preserve"> </w:t>
            </w:r>
          </w:p>
        </w:tc>
      </w:tr>
      <w:tr w:rsidR="00C2497C" w:rsidRPr="00EF40EA" w:rsidTr="00F01308">
        <w:trPr>
          <w:trHeight w:val="301"/>
        </w:trPr>
        <w:tc>
          <w:tcPr>
            <w:tcW w:w="1106" w:type="dxa"/>
            <w:gridSpan w:val="8"/>
            <w:shd w:val="clear" w:color="auto" w:fill="auto"/>
            <w:vAlign w:val="center"/>
          </w:tcPr>
          <w:p w:rsidR="00C2497C" w:rsidRPr="00EF40EA" w:rsidRDefault="00C2497C" w:rsidP="00652056">
            <w:pPr>
              <w:spacing w:before="20" w:after="20" w:line="240" w:lineRule="auto"/>
              <w:rPr>
                <w:rFonts w:cs="Times New Roman"/>
                <w:b/>
                <w:color w:val="003366"/>
                <w:sz w:val="20"/>
                <w:szCs w:val="20"/>
              </w:rPr>
            </w:pPr>
            <w:r w:rsidRPr="00EF40EA">
              <w:rPr>
                <w:rFonts w:eastAsia="Times New Roman" w:cs="Times New Roman"/>
                <w:b/>
                <w:color w:val="003366"/>
                <w:sz w:val="18"/>
                <w:szCs w:val="18"/>
              </w:rPr>
              <w:t>Cel interwencji VI. Zachowanie, ochrona i przy wracanie różnorodności biologicznej i krajobrazowej, ochrona zasobów leśnych oraz rozwój trwałej, zrównoważonej i wielofunkcyjnej gospodarki leśnej</w:t>
            </w:r>
          </w:p>
        </w:tc>
      </w:tr>
      <w:tr w:rsidR="00C2497C" w:rsidRPr="00EF40EA" w:rsidTr="00F01308">
        <w:trPr>
          <w:trHeight w:val="301"/>
        </w:trPr>
        <w:tc>
          <w:tcPr>
            <w:tcW w:w="1106" w:type="dxa"/>
            <w:gridSpan w:val="8"/>
            <w:shd w:val="clear" w:color="auto" w:fill="auto"/>
            <w:vAlign w:val="center"/>
          </w:tcPr>
          <w:p w:rsidR="00C2497C" w:rsidRPr="00EF40EA" w:rsidRDefault="00C13AF2" w:rsidP="00652056">
            <w:pPr>
              <w:pStyle w:val="akropkiwtabelach"/>
              <w:tabs>
                <w:tab w:val="clear" w:pos="284"/>
                <w:tab w:val="left" w:pos="34"/>
              </w:tabs>
              <w:spacing w:before="20" w:after="20"/>
              <w:ind w:left="34" w:firstLine="0"/>
              <w:jc w:val="left"/>
              <w:rPr>
                <w:rStyle w:val="anrkierintZnak"/>
                <w:rFonts w:ascii="Times New Roman" w:hAnsi="Times New Roman"/>
                <w:sz w:val="18"/>
                <w:szCs w:val="18"/>
              </w:rPr>
            </w:pPr>
            <w:r w:rsidRPr="00EF40EA">
              <w:rPr>
                <w:rStyle w:val="anrkierintZnak"/>
                <w:rFonts w:ascii="Times New Roman" w:hAnsi="Times New Roman"/>
                <w:color w:val="003366"/>
                <w:sz w:val="18"/>
                <w:szCs w:val="18"/>
              </w:rPr>
              <w:t>Kierunek interwencji 1. Opracowanie instrumentów do zarządzania ochroną przyrody, krajobrazu i lasów</w:t>
            </w:r>
          </w:p>
        </w:tc>
      </w:tr>
      <w:tr w:rsidR="006B5843" w:rsidRPr="00EF40EA" w:rsidTr="00F01308">
        <w:trPr>
          <w:trHeight w:val="301"/>
        </w:trPr>
        <w:tc>
          <w:tcPr>
            <w:tcW w:w="3048" w:type="dxa"/>
            <w:gridSpan w:val="2"/>
            <w:shd w:val="clear" w:color="auto" w:fill="auto"/>
          </w:tcPr>
          <w:p w:rsidR="00AD6FFB" w:rsidRPr="00EF40EA" w:rsidRDefault="007D5C58"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opracowanie audytu krajobrazowego dla województwa podkarpackiego</w:t>
            </w:r>
          </w:p>
        </w:tc>
        <w:tc>
          <w:tcPr>
            <w:tcW w:w="1446" w:type="dxa"/>
            <w:shd w:val="clear" w:color="auto" w:fill="auto"/>
            <w:vAlign w:val="center"/>
          </w:tcPr>
          <w:p w:rsidR="00C13AF2"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p>
          <w:p w:rsidR="00AD6FFB" w:rsidRPr="00EF40EA" w:rsidRDefault="00AD6FFB"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tcPr>
          <w:p w:rsidR="00AD6FFB" w:rsidRPr="00EF40EA" w:rsidRDefault="007D5C58" w:rsidP="00F74FD1">
            <w:pPr>
              <w:pStyle w:val="ahkropli"/>
              <w:numPr>
                <w:ilvl w:val="0"/>
                <w:numId w:val="108"/>
              </w:numPr>
              <w:tabs>
                <w:tab w:val="clear" w:pos="317"/>
                <w:tab w:val="left" w:pos="178"/>
              </w:tabs>
              <w:spacing w:before="20" w:after="20"/>
              <w:ind w:left="178" w:hanging="178"/>
              <w:jc w:val="left"/>
              <w:rPr>
                <w:rFonts w:ascii="Times New Roman" w:hAnsi="Times New Roman"/>
                <w:bCs/>
                <w:sz w:val="18"/>
              </w:rPr>
            </w:pPr>
            <w:r w:rsidRPr="00EF40EA">
              <w:rPr>
                <w:rFonts w:ascii="Times New Roman" w:hAnsi="Times New Roman"/>
                <w:bCs/>
                <w:sz w:val="18"/>
              </w:rPr>
              <w:t xml:space="preserve">współpraca </w:t>
            </w:r>
            <w:r w:rsidRPr="00586306">
              <w:rPr>
                <w:rFonts w:ascii="Times New Roman" w:hAnsi="Times New Roman"/>
                <w:bCs/>
                <w:spacing w:val="-8"/>
                <w:sz w:val="18"/>
              </w:rPr>
              <w:t>z IOŚ-PIB w Warszawie</w:t>
            </w:r>
            <w:r w:rsidRPr="00EF40EA">
              <w:rPr>
                <w:rFonts w:ascii="Times New Roman" w:hAnsi="Times New Roman"/>
                <w:bCs/>
                <w:sz w:val="18"/>
              </w:rPr>
              <w:t xml:space="preserve"> w sprawie realizacji zadania pt. </w:t>
            </w:r>
            <w:r w:rsidRPr="00EF40EA">
              <w:rPr>
                <w:rFonts w:ascii="Times New Roman" w:hAnsi="Times New Roman"/>
                <w:bCs/>
                <w:i/>
                <w:sz w:val="18"/>
              </w:rPr>
              <w:t>Wykonanie podziału fizyczno</w:t>
            </w:r>
            <w:r w:rsidR="00586306">
              <w:rPr>
                <w:rFonts w:ascii="Times New Roman" w:hAnsi="Times New Roman"/>
                <w:bCs/>
                <w:i/>
                <w:sz w:val="18"/>
              </w:rPr>
              <w:t>-</w:t>
            </w:r>
            <w:r w:rsidRPr="00EF40EA">
              <w:rPr>
                <w:rFonts w:ascii="Times New Roman" w:hAnsi="Times New Roman"/>
                <w:bCs/>
                <w:i/>
                <w:sz w:val="18"/>
              </w:rPr>
              <w:t xml:space="preserve">geograficznego </w:t>
            </w:r>
            <w:r w:rsidR="00E628F0" w:rsidRPr="00EF40EA">
              <w:rPr>
                <w:rFonts w:ascii="Times New Roman" w:hAnsi="Times New Roman"/>
                <w:bCs/>
                <w:i/>
                <w:sz w:val="18"/>
              </w:rPr>
              <w:t>woj.</w:t>
            </w:r>
            <w:r w:rsidRPr="00EF40EA">
              <w:rPr>
                <w:rFonts w:ascii="Times New Roman" w:hAnsi="Times New Roman"/>
                <w:bCs/>
                <w:i/>
                <w:sz w:val="18"/>
              </w:rPr>
              <w:t xml:space="preserve"> podkarpack</w:t>
            </w:r>
            <w:r w:rsidR="005D7719">
              <w:rPr>
                <w:rFonts w:ascii="Times New Roman" w:hAnsi="Times New Roman"/>
                <w:bCs/>
                <w:i/>
                <w:sz w:val="18"/>
              </w:rPr>
              <w:t>iego</w:t>
            </w:r>
            <w:r w:rsidRPr="00EF40EA">
              <w:rPr>
                <w:rFonts w:ascii="Times New Roman" w:hAnsi="Times New Roman"/>
                <w:bCs/>
                <w:i/>
                <w:sz w:val="18"/>
              </w:rPr>
              <w:t xml:space="preserve"> na potrzeby przeprowadzenia audytu krajobr</w:t>
            </w:r>
            <w:r w:rsidR="00586306">
              <w:rPr>
                <w:rFonts w:ascii="Times New Roman" w:hAnsi="Times New Roman"/>
                <w:bCs/>
                <w:i/>
                <w:sz w:val="18"/>
              </w:rPr>
              <w:t>azowego</w:t>
            </w:r>
            <w:r w:rsidRPr="00EF40EA">
              <w:rPr>
                <w:rFonts w:ascii="Times New Roman" w:hAnsi="Times New Roman"/>
                <w:bCs/>
                <w:i/>
                <w:sz w:val="18"/>
              </w:rPr>
              <w:t xml:space="preserve"> </w:t>
            </w:r>
            <w:r w:rsidRPr="00EF40EA">
              <w:rPr>
                <w:rFonts w:ascii="Times New Roman" w:hAnsi="Times New Roman"/>
                <w:bCs/>
                <w:sz w:val="18"/>
              </w:rPr>
              <w:t>–</w:t>
            </w:r>
            <w:r w:rsidRPr="00EF40EA">
              <w:rPr>
                <w:rFonts w:ascii="Times New Roman" w:hAnsi="Times New Roman"/>
                <w:bCs/>
                <w:i/>
                <w:sz w:val="18"/>
              </w:rPr>
              <w:t xml:space="preserve"> </w:t>
            </w:r>
            <w:r w:rsidRPr="00EF40EA">
              <w:rPr>
                <w:rFonts w:ascii="Times New Roman" w:hAnsi="Times New Roman"/>
                <w:bCs/>
                <w:sz w:val="18"/>
              </w:rPr>
              <w:t>prace przygotowawcze;</w:t>
            </w:r>
          </w:p>
        </w:tc>
        <w:tc>
          <w:tcPr>
            <w:tcW w:w="1106" w:type="dxa"/>
            <w:vAlign w:val="center"/>
          </w:tcPr>
          <w:p w:rsidR="00AD6FFB" w:rsidRPr="00EF40EA" w:rsidRDefault="007D5C58" w:rsidP="00652056">
            <w:pPr>
              <w:spacing w:before="20" w:after="20" w:line="240" w:lineRule="auto"/>
              <w:jc w:val="center"/>
              <w:rPr>
                <w:rFonts w:cs="Times New Roman"/>
                <w:sz w:val="18"/>
                <w:szCs w:val="18"/>
              </w:rPr>
            </w:pPr>
            <w:r w:rsidRPr="00EF40EA">
              <w:rPr>
                <w:rFonts w:cs="Times New Roman"/>
                <w:sz w:val="18"/>
                <w:szCs w:val="18"/>
              </w:rPr>
              <w:t>50</w:t>
            </w:r>
          </w:p>
        </w:tc>
        <w:tc>
          <w:tcPr>
            <w:tcW w:w="2874" w:type="dxa"/>
          </w:tcPr>
          <w:p w:rsidR="007D5C58" w:rsidRPr="00EF40EA" w:rsidRDefault="007D5C58"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opracowano podział 40</w:t>
            </w:r>
            <w:r w:rsidR="00586306">
              <w:rPr>
                <w:rFonts w:ascii="Times New Roman" w:hAnsi="Times New Roman"/>
                <w:bCs/>
                <w:sz w:val="18"/>
              </w:rPr>
              <w:t> </w:t>
            </w:r>
            <w:r w:rsidRPr="00EF40EA">
              <w:rPr>
                <w:rFonts w:ascii="Times New Roman" w:hAnsi="Times New Roman"/>
                <w:bCs/>
                <w:sz w:val="18"/>
              </w:rPr>
              <w:t>mikroreg</w:t>
            </w:r>
            <w:r w:rsidR="00586306">
              <w:rPr>
                <w:rFonts w:ascii="Times New Roman" w:hAnsi="Times New Roman"/>
                <w:bCs/>
                <w:sz w:val="18"/>
              </w:rPr>
              <w:t>ionów</w:t>
            </w:r>
            <w:r w:rsidRPr="00EF40EA">
              <w:rPr>
                <w:rFonts w:ascii="Times New Roman" w:hAnsi="Times New Roman"/>
                <w:bCs/>
                <w:sz w:val="18"/>
              </w:rPr>
              <w:t xml:space="preserve"> na jednostki krajobr</w:t>
            </w:r>
            <w:r w:rsidR="00586306">
              <w:rPr>
                <w:rFonts w:ascii="Times New Roman" w:hAnsi="Times New Roman"/>
                <w:bCs/>
                <w:sz w:val="18"/>
              </w:rPr>
              <w:t xml:space="preserve">azowe </w:t>
            </w:r>
            <w:r w:rsidRPr="00EF40EA">
              <w:rPr>
                <w:rFonts w:ascii="Times New Roman" w:hAnsi="Times New Roman"/>
                <w:bCs/>
                <w:sz w:val="18"/>
              </w:rPr>
              <w:t xml:space="preserve">– prace </w:t>
            </w:r>
            <w:r w:rsidR="00586306">
              <w:rPr>
                <w:rFonts w:ascii="Times New Roman" w:hAnsi="Times New Roman"/>
                <w:bCs/>
                <w:sz w:val="18"/>
              </w:rPr>
              <w:t>wstępne</w:t>
            </w:r>
            <w:r w:rsidRPr="00EF40EA">
              <w:rPr>
                <w:rFonts w:ascii="Times New Roman" w:hAnsi="Times New Roman"/>
                <w:bCs/>
                <w:sz w:val="18"/>
              </w:rPr>
              <w:t>;</w:t>
            </w:r>
          </w:p>
          <w:p w:rsidR="00AD6FFB" w:rsidRPr="00EF40EA" w:rsidRDefault="007D5C58" w:rsidP="00652056">
            <w:pPr>
              <w:pStyle w:val="ahkropli"/>
              <w:numPr>
                <w:ilvl w:val="0"/>
                <w:numId w:val="4"/>
              </w:numPr>
              <w:tabs>
                <w:tab w:val="left" w:pos="176"/>
              </w:tabs>
              <w:spacing w:before="20" w:after="20"/>
              <w:ind w:left="170" w:hanging="170"/>
              <w:jc w:val="left"/>
              <w:rPr>
                <w:rFonts w:ascii="Times New Roman" w:hAnsi="Times New Roman"/>
                <w:bCs/>
                <w:sz w:val="18"/>
              </w:rPr>
            </w:pPr>
            <w:r w:rsidRPr="00586306">
              <w:rPr>
                <w:rFonts w:ascii="Times New Roman" w:hAnsi="Times New Roman"/>
                <w:bCs/>
                <w:sz w:val="18"/>
              </w:rPr>
              <w:t>współpraca z ekspertem zewnętrznym</w:t>
            </w:r>
            <w:r w:rsidRPr="00EF40EA">
              <w:rPr>
                <w:rFonts w:ascii="Times New Roman" w:hAnsi="Times New Roman"/>
                <w:bCs/>
                <w:sz w:val="18"/>
              </w:rPr>
              <w:t xml:space="preserve"> w sprawie oceny poprawności przygotowanych podziałów;</w:t>
            </w:r>
          </w:p>
        </w:tc>
        <w:tc>
          <w:tcPr>
            <w:tcW w:w="1106" w:type="dxa"/>
            <w:vAlign w:val="center"/>
          </w:tcPr>
          <w:p w:rsidR="00AD6FFB" w:rsidRPr="001153DD" w:rsidRDefault="007D5C58" w:rsidP="00652056">
            <w:pPr>
              <w:spacing w:before="20" w:after="20" w:line="240" w:lineRule="auto"/>
              <w:jc w:val="center"/>
              <w:rPr>
                <w:rFonts w:cs="Times New Roman"/>
                <w:spacing w:val="-2"/>
                <w:sz w:val="18"/>
                <w:szCs w:val="18"/>
              </w:rPr>
            </w:pPr>
            <w:r w:rsidRPr="001153DD">
              <w:rPr>
                <w:rFonts w:cs="Times New Roman"/>
                <w:spacing w:val="-2"/>
                <w:sz w:val="18"/>
                <w:szCs w:val="18"/>
              </w:rPr>
              <w:t>5</w:t>
            </w:r>
          </w:p>
        </w:tc>
        <w:tc>
          <w:tcPr>
            <w:tcW w:w="1502" w:type="dxa"/>
            <w:vAlign w:val="center"/>
          </w:tcPr>
          <w:p w:rsidR="00AD6FFB" w:rsidRPr="001153DD" w:rsidRDefault="00AD6FFB" w:rsidP="00652056">
            <w:pPr>
              <w:spacing w:before="20" w:after="20" w:line="240" w:lineRule="auto"/>
              <w:jc w:val="left"/>
              <w:rPr>
                <w:rFonts w:cs="Times New Roman"/>
                <w:spacing w:val="-2"/>
                <w:sz w:val="18"/>
                <w:szCs w:val="18"/>
              </w:rPr>
            </w:pPr>
            <w:r w:rsidRPr="001153DD">
              <w:rPr>
                <w:rFonts w:cs="Times New Roman"/>
                <w:spacing w:val="-2"/>
                <w:sz w:val="18"/>
                <w:szCs w:val="18"/>
              </w:rPr>
              <w:t>w trakcie realizacji</w:t>
            </w:r>
          </w:p>
        </w:tc>
      </w:tr>
      <w:tr w:rsidR="00C13AF2" w:rsidRPr="00EF40EA" w:rsidTr="00F01308">
        <w:trPr>
          <w:trHeight w:val="301"/>
        </w:trPr>
        <w:tc>
          <w:tcPr>
            <w:tcW w:w="1106" w:type="dxa"/>
            <w:gridSpan w:val="8"/>
            <w:shd w:val="clear" w:color="auto" w:fill="auto"/>
          </w:tcPr>
          <w:p w:rsidR="00C13AF2" w:rsidRPr="00EF40EA" w:rsidRDefault="004511C5"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t>Kierunek</w:t>
            </w:r>
            <w:r w:rsidR="00C13AF2" w:rsidRPr="00EF40EA">
              <w:rPr>
                <w:rStyle w:val="anrkierintZnak"/>
                <w:rFonts w:ascii="Times New Roman" w:hAnsi="Times New Roman"/>
                <w:color w:val="003366"/>
                <w:sz w:val="18"/>
                <w:szCs w:val="18"/>
              </w:rPr>
              <w:t xml:space="preserve"> interwencji 2. Zachowanie i przywracanie właściwego stanu siedlisk i gatunków, w szczególności gatunków zagrożonych</w:t>
            </w:r>
          </w:p>
        </w:tc>
      </w:tr>
      <w:tr w:rsidR="006B5843" w:rsidRPr="00EF40EA" w:rsidTr="00F01308">
        <w:trPr>
          <w:trHeight w:val="301"/>
        </w:trPr>
        <w:tc>
          <w:tcPr>
            <w:tcW w:w="3048" w:type="dxa"/>
            <w:gridSpan w:val="2"/>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wspieranie budowy, rozbudowy, przebudowy i/lub zakupu wyposażenia na potrzeby centrów ochrony różnorodności biologicznej w oparciu o gatunki </w:t>
            </w:r>
            <w:r w:rsidRPr="00586306">
              <w:rPr>
                <w:rFonts w:ascii="Times New Roman" w:hAnsi="Times New Roman"/>
                <w:bCs/>
                <w:spacing w:val="-2"/>
                <w:sz w:val="18"/>
                <w:szCs w:val="18"/>
              </w:rPr>
              <w:t xml:space="preserve">rodzime, ginące, </w:t>
            </w:r>
            <w:r w:rsidRPr="00EF40EA">
              <w:rPr>
                <w:rFonts w:ascii="Times New Roman" w:hAnsi="Times New Roman"/>
                <w:bCs/>
                <w:sz w:val="18"/>
                <w:szCs w:val="18"/>
              </w:rPr>
              <w:t>wypierane lub zagrożone, m.in. banki genowe, ogrody botaniczne, lecznice i ośrodki rehabilitacji dla zwierząt dzikich i chronionych;</w:t>
            </w:r>
          </w:p>
        </w:tc>
        <w:tc>
          <w:tcPr>
            <w:tcW w:w="1446" w:type="dxa"/>
            <w:shd w:val="clear" w:color="auto" w:fill="auto"/>
            <w:vAlign w:val="center"/>
          </w:tcPr>
          <w:p w:rsidR="00C13AF2" w:rsidRPr="00EF40EA" w:rsidRDefault="00C13AF2"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p>
          <w:p w:rsidR="00AD6FFB" w:rsidRPr="00EF40EA" w:rsidRDefault="00AD6FFB"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5C7615" w:rsidRPr="00EF40EA">
              <w:rPr>
                <w:rFonts w:ascii="Times New Roman" w:hAnsi="Times New Roman"/>
                <w:bCs/>
                <w:sz w:val="18"/>
                <w:szCs w:val="18"/>
              </w:rPr>
              <w:t>;</w:t>
            </w:r>
            <w:r w:rsidRPr="00EF40EA">
              <w:rPr>
                <w:rFonts w:ascii="Times New Roman" w:hAnsi="Times New Roman"/>
                <w:bCs/>
                <w:sz w:val="18"/>
                <w:szCs w:val="18"/>
              </w:rPr>
              <w:t xml:space="preserve"> </w:t>
            </w:r>
          </w:p>
        </w:tc>
        <w:tc>
          <w:tcPr>
            <w:tcW w:w="2871" w:type="dxa"/>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zadanie ciągłe</w:t>
            </w:r>
          </w:p>
        </w:tc>
      </w:tr>
      <w:tr w:rsidR="006B5843" w:rsidRPr="00EF40EA" w:rsidTr="00F01308">
        <w:trPr>
          <w:trHeight w:val="301"/>
        </w:trPr>
        <w:tc>
          <w:tcPr>
            <w:tcW w:w="3048" w:type="dxa"/>
            <w:gridSpan w:val="2"/>
            <w:tcBorders>
              <w:bottom w:val="single" w:sz="8" w:space="0" w:color="003366"/>
            </w:tcBorders>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działania związane z utrzymaniem i zachowaniem parków </w:t>
            </w:r>
            <w:r w:rsidRPr="00586306">
              <w:rPr>
                <w:rFonts w:ascii="Times New Roman" w:hAnsi="Times New Roman"/>
                <w:bCs/>
                <w:spacing w:val="-4"/>
                <w:sz w:val="18"/>
                <w:szCs w:val="18"/>
              </w:rPr>
              <w:t>oraz ogrodów</w:t>
            </w:r>
            <w:r w:rsidRPr="00EF40EA">
              <w:rPr>
                <w:rFonts w:ascii="Times New Roman" w:hAnsi="Times New Roman"/>
                <w:bCs/>
                <w:sz w:val="18"/>
                <w:szCs w:val="18"/>
              </w:rPr>
              <w:t xml:space="preserve"> własności </w:t>
            </w:r>
            <w:r w:rsidR="00586306">
              <w:rPr>
                <w:rFonts w:ascii="Times New Roman" w:hAnsi="Times New Roman"/>
                <w:bCs/>
                <w:sz w:val="18"/>
                <w:szCs w:val="18"/>
              </w:rPr>
              <w:t>woj. podkarpackie</w:t>
            </w:r>
            <w:r w:rsidRPr="00EF40EA">
              <w:rPr>
                <w:rFonts w:ascii="Times New Roman" w:hAnsi="Times New Roman"/>
                <w:bCs/>
                <w:sz w:val="18"/>
                <w:szCs w:val="18"/>
              </w:rPr>
              <w:t>go, będących przedmiotem ochrony na</w:t>
            </w:r>
            <w:r w:rsidR="00586306">
              <w:rPr>
                <w:rFonts w:ascii="Times New Roman" w:hAnsi="Times New Roman"/>
                <w:bCs/>
                <w:sz w:val="18"/>
                <w:szCs w:val="18"/>
              </w:rPr>
              <w:t> </w:t>
            </w:r>
            <w:r w:rsidRPr="00EF40EA">
              <w:rPr>
                <w:rFonts w:ascii="Times New Roman" w:hAnsi="Times New Roman"/>
                <w:bCs/>
                <w:sz w:val="18"/>
                <w:szCs w:val="18"/>
              </w:rPr>
              <w:t>podstawie przepisów o ochronie zabytków i</w:t>
            </w:r>
            <w:r w:rsidR="004511C5" w:rsidRPr="00EF40EA">
              <w:rPr>
                <w:rFonts w:ascii="Times New Roman" w:hAnsi="Times New Roman"/>
                <w:bCs/>
                <w:sz w:val="18"/>
                <w:szCs w:val="18"/>
              </w:rPr>
              <w:t> </w:t>
            </w:r>
            <w:r w:rsidRPr="00EF40EA">
              <w:rPr>
                <w:rFonts w:ascii="Times New Roman" w:hAnsi="Times New Roman"/>
                <w:bCs/>
                <w:sz w:val="18"/>
                <w:szCs w:val="18"/>
              </w:rPr>
              <w:t xml:space="preserve">opiece nad zabytkami, a także ochrona przed dewastacją </w:t>
            </w:r>
            <w:r w:rsidRPr="00BF7A41">
              <w:rPr>
                <w:rFonts w:ascii="Times New Roman" w:hAnsi="Times New Roman"/>
                <w:bCs/>
                <w:spacing w:val="-8"/>
                <w:sz w:val="18"/>
                <w:szCs w:val="18"/>
              </w:rPr>
              <w:t xml:space="preserve">walorów przyrodniczych, historycznych </w:t>
            </w:r>
            <w:r w:rsidRPr="00EF40EA">
              <w:rPr>
                <w:rFonts w:ascii="Times New Roman" w:hAnsi="Times New Roman"/>
                <w:bCs/>
                <w:sz w:val="18"/>
                <w:szCs w:val="18"/>
              </w:rPr>
              <w:lastRenderedPageBreak/>
              <w:t>i kulturowych tych obiektów;</w:t>
            </w:r>
          </w:p>
        </w:tc>
        <w:tc>
          <w:tcPr>
            <w:tcW w:w="1446" w:type="dxa"/>
            <w:tcBorders>
              <w:bottom w:val="single" w:sz="8" w:space="0" w:color="003366"/>
            </w:tcBorders>
            <w:shd w:val="clear" w:color="auto" w:fill="auto"/>
            <w:vAlign w:val="center"/>
          </w:tcPr>
          <w:p w:rsidR="00C13AF2"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lastRenderedPageBreak/>
              <w:t>samorząd</w:t>
            </w:r>
          </w:p>
          <w:p w:rsidR="00AD6FFB" w:rsidRPr="00EF40EA" w:rsidRDefault="00AD6FFB"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5C7615" w:rsidRPr="00EF40EA">
              <w:rPr>
                <w:rFonts w:ascii="Times New Roman" w:hAnsi="Times New Roman"/>
                <w:bCs/>
                <w:sz w:val="18"/>
                <w:szCs w:val="18"/>
              </w:rPr>
              <w:t>;</w:t>
            </w:r>
            <w:r w:rsidRPr="00EF40EA">
              <w:rPr>
                <w:rFonts w:ascii="Times New Roman" w:hAnsi="Times New Roman"/>
                <w:bCs/>
                <w:sz w:val="18"/>
                <w:szCs w:val="18"/>
              </w:rPr>
              <w:t xml:space="preserve"> </w:t>
            </w:r>
          </w:p>
        </w:tc>
        <w:tc>
          <w:tcPr>
            <w:tcW w:w="2871" w:type="dxa"/>
            <w:tcBorders>
              <w:bottom w:val="single" w:sz="8" w:space="0" w:color="003366"/>
            </w:tcBorders>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zadanie ciągłe</w:t>
            </w:r>
          </w:p>
        </w:tc>
      </w:tr>
      <w:tr w:rsidR="004779FB" w:rsidRPr="00EF40EA" w:rsidTr="00F01308">
        <w:trPr>
          <w:trHeight w:val="301"/>
        </w:trPr>
        <w:tc>
          <w:tcPr>
            <w:tcW w:w="1106" w:type="dxa"/>
            <w:gridSpan w:val="8"/>
            <w:tcBorders>
              <w:top w:val="single" w:sz="8" w:space="0" w:color="003366"/>
            </w:tcBorders>
            <w:shd w:val="clear" w:color="auto" w:fill="auto"/>
            <w:vAlign w:val="center"/>
          </w:tcPr>
          <w:p w:rsidR="004779FB" w:rsidRPr="00EF40EA" w:rsidRDefault="004779FB"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lastRenderedPageBreak/>
              <w:t>Kierunek interwencji 8. Opracowanie i wdrożenie zasad renaturyzacji małych cieków wodnych zamienionych na proste kanały melioracyjne</w:t>
            </w:r>
            <w:r w:rsidRPr="00EF40EA">
              <w:rPr>
                <w:rStyle w:val="anrkierintZnak"/>
                <w:rFonts w:ascii="Times New Roman" w:hAnsi="Times New Roman"/>
                <w:color w:val="003366"/>
                <w:sz w:val="18"/>
                <w:szCs w:val="18"/>
                <w:vertAlign w:val="superscript"/>
              </w:rPr>
              <w:footnoteReference w:id="8"/>
            </w:r>
          </w:p>
        </w:tc>
      </w:tr>
      <w:tr w:rsidR="006B5843" w:rsidRPr="00EF40EA" w:rsidTr="00F01308">
        <w:trPr>
          <w:trHeight w:val="301"/>
        </w:trPr>
        <w:tc>
          <w:tcPr>
            <w:tcW w:w="3048" w:type="dxa"/>
            <w:gridSpan w:val="2"/>
            <w:tcBorders>
              <w:top w:val="single" w:sz="8" w:space="0" w:color="003366"/>
            </w:tcBorders>
            <w:shd w:val="clear" w:color="auto" w:fill="auto"/>
            <w:vAlign w:val="center"/>
          </w:tcPr>
          <w:p w:rsidR="00AD6FFB" w:rsidRPr="00EF40EA" w:rsidRDefault="00AD6FFB"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upowszechnienie ekologicznego podejścia do kształtowania systemów melioracji;</w:t>
            </w:r>
          </w:p>
        </w:tc>
        <w:tc>
          <w:tcPr>
            <w:tcW w:w="1446" w:type="dxa"/>
            <w:tcBorders>
              <w:top w:val="single" w:sz="8" w:space="0" w:color="003366"/>
            </w:tcBorders>
            <w:shd w:val="clear" w:color="auto" w:fill="auto"/>
            <w:vAlign w:val="center"/>
          </w:tcPr>
          <w:p w:rsidR="00B3487F" w:rsidRPr="00EF40EA" w:rsidRDefault="00B3487F"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samorząd</w:t>
            </w:r>
          </w:p>
          <w:p w:rsidR="00AD6FFB" w:rsidRPr="00EF40EA" w:rsidRDefault="00B3487F" w:rsidP="00652056">
            <w:pPr>
              <w:pStyle w:val="akropkiwtabelach"/>
              <w:tabs>
                <w:tab w:val="clear" w:pos="284"/>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5C7615" w:rsidRPr="00EF40EA">
              <w:rPr>
                <w:rFonts w:ascii="Times New Roman" w:hAnsi="Times New Roman"/>
                <w:bCs/>
                <w:sz w:val="18"/>
                <w:szCs w:val="18"/>
              </w:rPr>
              <w:t>;</w:t>
            </w:r>
          </w:p>
        </w:tc>
        <w:tc>
          <w:tcPr>
            <w:tcW w:w="2871" w:type="dxa"/>
            <w:tcBorders>
              <w:top w:val="single" w:sz="8" w:space="0" w:color="003366"/>
            </w:tcBorders>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AD6FFB" w:rsidRPr="00EF40EA" w:rsidRDefault="00AD6FFB" w:rsidP="00652056">
            <w:pPr>
              <w:pStyle w:val="ahkropli"/>
              <w:tabs>
                <w:tab w:val="clear" w:pos="360"/>
                <w:tab w:val="left" w:pos="176"/>
              </w:tabs>
              <w:spacing w:before="20" w:after="20"/>
              <w:ind w:left="170"/>
              <w:jc w:val="center"/>
              <w:rPr>
                <w:rFonts w:ascii="Times New Roman" w:hAnsi="Times New Roman"/>
                <w:bCs/>
                <w:sz w:val="18"/>
              </w:rPr>
            </w:pPr>
            <w:r w:rsidRPr="00EF40EA">
              <w:rPr>
                <w:rFonts w:ascii="Times New Roman" w:hAnsi="Times New Roman"/>
                <w:bCs/>
                <w:sz w:val="18"/>
              </w:rPr>
              <w:t>b.d.</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r>
      <w:tr w:rsidR="00AD6FFB" w:rsidRPr="00EF40EA" w:rsidTr="00F01308">
        <w:trPr>
          <w:trHeight w:val="208"/>
        </w:trPr>
        <w:tc>
          <w:tcPr>
            <w:tcW w:w="1106" w:type="dxa"/>
            <w:gridSpan w:val="8"/>
            <w:shd w:val="clear" w:color="auto" w:fill="E7F3FF"/>
            <w:vAlign w:val="center"/>
          </w:tcPr>
          <w:p w:rsidR="00AD6FFB" w:rsidRPr="00EF40EA" w:rsidRDefault="00AD6FFB" w:rsidP="00652056">
            <w:pPr>
              <w:spacing w:before="20" w:after="20" w:line="240" w:lineRule="auto"/>
              <w:jc w:val="center"/>
              <w:rPr>
                <w:rFonts w:cs="Times New Roman"/>
                <w:bCs/>
                <w:color w:val="215868"/>
                <w:sz w:val="18"/>
                <w:szCs w:val="18"/>
              </w:rPr>
            </w:pPr>
            <w:r w:rsidRPr="00EF40EA">
              <w:rPr>
                <w:rFonts w:cs="Times New Roman"/>
                <w:b/>
                <w:color w:val="003366"/>
                <w:sz w:val="22"/>
              </w:rPr>
              <w:t xml:space="preserve">Gleby </w:t>
            </w:r>
          </w:p>
        </w:tc>
      </w:tr>
      <w:tr w:rsidR="004779FB" w:rsidRPr="00EF40EA" w:rsidTr="00F01308">
        <w:trPr>
          <w:trHeight w:val="301"/>
        </w:trPr>
        <w:tc>
          <w:tcPr>
            <w:tcW w:w="1106" w:type="dxa"/>
            <w:gridSpan w:val="8"/>
            <w:shd w:val="clear" w:color="auto" w:fill="auto"/>
            <w:vAlign w:val="center"/>
          </w:tcPr>
          <w:p w:rsidR="004779FB" w:rsidRPr="00EF40EA" w:rsidRDefault="004779FB" w:rsidP="00652056">
            <w:pPr>
              <w:spacing w:before="20" w:after="20" w:line="240" w:lineRule="auto"/>
              <w:rPr>
                <w:rFonts w:cs="Times New Roman"/>
                <w:b/>
                <w:color w:val="003366"/>
              </w:rPr>
            </w:pPr>
            <w:r w:rsidRPr="00EF40EA">
              <w:rPr>
                <w:rFonts w:eastAsia="Times New Roman" w:cs="Times New Roman"/>
                <w:b/>
                <w:color w:val="003366"/>
                <w:sz w:val="18"/>
                <w:szCs w:val="18"/>
              </w:rPr>
              <w:t>Cel interwencji VIII. Ochrona i racjonalne wykorzystanie powierzchni ziemi oraz remediacja, rekultywacja i rewitalizacja terenów zdegradowanych</w:t>
            </w:r>
          </w:p>
        </w:tc>
      </w:tr>
      <w:tr w:rsidR="004511C5" w:rsidRPr="00EF40EA" w:rsidTr="00F01308">
        <w:trPr>
          <w:trHeight w:val="301"/>
        </w:trPr>
        <w:tc>
          <w:tcPr>
            <w:tcW w:w="1106" w:type="dxa"/>
            <w:gridSpan w:val="8"/>
            <w:shd w:val="clear" w:color="auto" w:fill="auto"/>
            <w:vAlign w:val="center"/>
          </w:tcPr>
          <w:p w:rsidR="004511C5" w:rsidRPr="00EF40EA" w:rsidRDefault="004511C5"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t>Kierunek interwencji 1. Zapewnienie właściwego sposobu użytkowania gleb</w:t>
            </w:r>
          </w:p>
        </w:tc>
      </w:tr>
      <w:tr w:rsidR="004511C5" w:rsidRPr="00EF40EA" w:rsidTr="00F01308">
        <w:trPr>
          <w:trHeight w:val="301"/>
        </w:trPr>
        <w:tc>
          <w:tcPr>
            <w:tcW w:w="3048" w:type="dxa"/>
            <w:gridSpan w:val="2"/>
            <w:shd w:val="clear" w:color="auto" w:fill="auto"/>
          </w:tcPr>
          <w:p w:rsidR="004511C5" w:rsidRPr="00EF40EA" w:rsidRDefault="004511C5"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wspieranie i promocja rolnictwa ekologicznego i integrowanego;</w:t>
            </w:r>
          </w:p>
        </w:tc>
        <w:tc>
          <w:tcPr>
            <w:tcW w:w="1446" w:type="dxa"/>
            <w:shd w:val="clear" w:color="auto" w:fill="auto"/>
            <w:vAlign w:val="center"/>
          </w:tcPr>
          <w:p w:rsidR="004511C5" w:rsidRPr="00EF40EA" w:rsidRDefault="004511C5" w:rsidP="00652056">
            <w:pPr>
              <w:pStyle w:val="akropkiwtabelach"/>
              <w:tabs>
                <w:tab w:val="clear" w:pos="284"/>
                <w:tab w:val="left" w:pos="0"/>
                <w:tab w:val="left" w:pos="176"/>
              </w:tabs>
              <w:spacing w:before="20" w:after="20"/>
              <w:ind w:left="170" w:firstLine="0"/>
              <w:jc w:val="center"/>
              <w:rPr>
                <w:rFonts w:ascii="Times New Roman" w:hAnsi="Times New Roman"/>
                <w:bCs/>
                <w:sz w:val="18"/>
                <w:szCs w:val="18"/>
              </w:rPr>
            </w:pPr>
            <w:r w:rsidRPr="00EF40EA">
              <w:rPr>
                <w:rFonts w:ascii="Times New Roman" w:hAnsi="Times New Roman"/>
                <w:bCs/>
                <w:sz w:val="18"/>
                <w:szCs w:val="18"/>
              </w:rPr>
              <w:t>MRiRW</w:t>
            </w:r>
            <w:r w:rsidR="006D126A" w:rsidRPr="00EF40EA">
              <w:rPr>
                <w:rFonts w:ascii="Times New Roman" w:hAnsi="Times New Roman"/>
                <w:bCs/>
                <w:sz w:val="18"/>
                <w:szCs w:val="18"/>
              </w:rPr>
              <w:t>;</w:t>
            </w:r>
          </w:p>
        </w:tc>
        <w:tc>
          <w:tcPr>
            <w:tcW w:w="2871" w:type="dxa"/>
          </w:tcPr>
          <w:p w:rsidR="004511C5" w:rsidRPr="001E0AE6" w:rsidRDefault="004511C5" w:rsidP="00652056">
            <w:pPr>
              <w:pStyle w:val="ahkropli"/>
              <w:numPr>
                <w:ilvl w:val="0"/>
                <w:numId w:val="4"/>
              </w:numPr>
              <w:tabs>
                <w:tab w:val="left" w:pos="176"/>
              </w:tabs>
              <w:spacing w:before="20" w:after="20"/>
              <w:ind w:left="170" w:hanging="170"/>
              <w:jc w:val="left"/>
              <w:rPr>
                <w:rFonts w:ascii="Times New Roman" w:hAnsi="Times New Roman"/>
                <w:spacing w:val="-6"/>
                <w:sz w:val="18"/>
              </w:rPr>
            </w:pPr>
            <w:r w:rsidRPr="00EF40EA">
              <w:rPr>
                <w:rFonts w:ascii="Times New Roman" w:hAnsi="Times New Roman"/>
                <w:sz w:val="18"/>
              </w:rPr>
              <w:t>wdrażano mech</w:t>
            </w:r>
            <w:r w:rsidR="001E0AE6">
              <w:rPr>
                <w:rFonts w:ascii="Times New Roman" w:hAnsi="Times New Roman"/>
                <w:sz w:val="18"/>
              </w:rPr>
              <w:t>.</w:t>
            </w:r>
            <w:r w:rsidRPr="00EF40EA">
              <w:rPr>
                <w:rFonts w:ascii="Times New Roman" w:hAnsi="Times New Roman"/>
                <w:sz w:val="18"/>
              </w:rPr>
              <w:t xml:space="preserve"> wspierające </w:t>
            </w:r>
            <w:r w:rsidRPr="001E0AE6">
              <w:rPr>
                <w:rFonts w:ascii="Times New Roman" w:hAnsi="Times New Roman"/>
                <w:spacing w:val="-6"/>
                <w:sz w:val="18"/>
              </w:rPr>
              <w:t>w ramach PROW na</w:t>
            </w:r>
            <w:r w:rsidR="003D18B4" w:rsidRPr="001E0AE6">
              <w:rPr>
                <w:rFonts w:ascii="Times New Roman" w:hAnsi="Times New Roman"/>
                <w:spacing w:val="-6"/>
                <w:sz w:val="18"/>
              </w:rPr>
              <w:t> </w:t>
            </w:r>
            <w:r w:rsidRPr="001E0AE6">
              <w:rPr>
                <w:rFonts w:ascii="Times New Roman" w:hAnsi="Times New Roman"/>
                <w:spacing w:val="-6"/>
                <w:sz w:val="18"/>
              </w:rPr>
              <w:t>lata 2014-2020;</w:t>
            </w:r>
          </w:p>
          <w:p w:rsidR="004511C5" w:rsidRPr="00EF40EA" w:rsidRDefault="004511C5" w:rsidP="00652056">
            <w:pPr>
              <w:pStyle w:val="ahkropli"/>
              <w:numPr>
                <w:ilvl w:val="0"/>
                <w:numId w:val="4"/>
              </w:numPr>
              <w:tabs>
                <w:tab w:val="left" w:pos="176"/>
              </w:tabs>
              <w:spacing w:before="20" w:after="20"/>
              <w:ind w:left="170" w:hanging="170"/>
              <w:jc w:val="left"/>
              <w:rPr>
                <w:rFonts w:ascii="Times New Roman" w:hAnsi="Times New Roman"/>
                <w:sz w:val="18"/>
              </w:rPr>
            </w:pPr>
            <w:r w:rsidRPr="00EF40EA">
              <w:rPr>
                <w:rFonts w:ascii="Times New Roman" w:hAnsi="Times New Roman"/>
                <w:sz w:val="18"/>
              </w:rPr>
              <w:t>prowadzono doradztwo rolnicze;</w:t>
            </w:r>
          </w:p>
          <w:p w:rsidR="004511C5" w:rsidRPr="00EF40EA" w:rsidRDefault="004511C5" w:rsidP="00652056">
            <w:pPr>
              <w:pStyle w:val="ahkropli"/>
              <w:numPr>
                <w:ilvl w:val="0"/>
                <w:numId w:val="4"/>
              </w:numPr>
              <w:tabs>
                <w:tab w:val="left" w:pos="176"/>
              </w:tabs>
              <w:spacing w:before="20" w:after="20"/>
              <w:ind w:left="170" w:hanging="170"/>
              <w:jc w:val="left"/>
              <w:rPr>
                <w:rFonts w:ascii="Times New Roman" w:hAnsi="Times New Roman"/>
                <w:sz w:val="18"/>
              </w:rPr>
            </w:pPr>
            <w:r w:rsidRPr="00EF40EA">
              <w:rPr>
                <w:rFonts w:ascii="Times New Roman" w:hAnsi="Times New Roman"/>
                <w:sz w:val="18"/>
              </w:rPr>
              <w:t xml:space="preserve">prowadzono </w:t>
            </w:r>
            <w:r w:rsidRPr="00586306">
              <w:rPr>
                <w:rFonts w:ascii="Times New Roman" w:hAnsi="Times New Roman"/>
                <w:spacing w:val="-6"/>
                <w:sz w:val="18"/>
              </w:rPr>
              <w:t>działania informacyjne</w:t>
            </w:r>
            <w:r w:rsidR="00E628F0" w:rsidRPr="00EF40EA">
              <w:rPr>
                <w:rFonts w:ascii="Times New Roman" w:hAnsi="Times New Roman"/>
                <w:sz w:val="18"/>
              </w:rPr>
              <w:t xml:space="preserve"> i promocyjne przez </w:t>
            </w:r>
            <w:r w:rsidRPr="00EF40EA">
              <w:rPr>
                <w:rFonts w:ascii="Times New Roman" w:hAnsi="Times New Roman"/>
                <w:sz w:val="18"/>
              </w:rPr>
              <w:t>M</w:t>
            </w:r>
            <w:r w:rsidR="00E628F0" w:rsidRPr="00EF40EA">
              <w:rPr>
                <w:rFonts w:ascii="Times New Roman" w:hAnsi="Times New Roman"/>
                <w:sz w:val="18"/>
              </w:rPr>
              <w:t>RiRW</w:t>
            </w:r>
            <w:r w:rsidRPr="00EF40EA">
              <w:rPr>
                <w:rFonts w:ascii="Times New Roman" w:hAnsi="Times New Roman"/>
                <w:sz w:val="18"/>
              </w:rPr>
              <w:t>;</w:t>
            </w:r>
          </w:p>
        </w:tc>
        <w:tc>
          <w:tcPr>
            <w:tcW w:w="1106" w:type="dxa"/>
            <w:vAlign w:val="center"/>
          </w:tcPr>
          <w:p w:rsidR="004511C5" w:rsidRPr="00EF40EA" w:rsidRDefault="004511C5"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tcPr>
          <w:p w:rsidR="001E0AE6" w:rsidRPr="001E0AE6" w:rsidRDefault="001E0AE6" w:rsidP="00652056">
            <w:pPr>
              <w:pStyle w:val="ahkropli"/>
              <w:numPr>
                <w:ilvl w:val="0"/>
                <w:numId w:val="4"/>
              </w:numPr>
              <w:tabs>
                <w:tab w:val="left" w:pos="176"/>
              </w:tabs>
              <w:spacing w:before="20" w:after="20"/>
              <w:ind w:left="170" w:hanging="170"/>
              <w:jc w:val="left"/>
              <w:rPr>
                <w:rFonts w:ascii="Times New Roman" w:hAnsi="Times New Roman"/>
                <w:spacing w:val="-6"/>
                <w:sz w:val="18"/>
              </w:rPr>
            </w:pPr>
            <w:r w:rsidRPr="00EF40EA">
              <w:rPr>
                <w:rFonts w:ascii="Times New Roman" w:hAnsi="Times New Roman"/>
                <w:sz w:val="18"/>
              </w:rPr>
              <w:t>wdrażano mech</w:t>
            </w:r>
            <w:r>
              <w:rPr>
                <w:rFonts w:ascii="Times New Roman" w:hAnsi="Times New Roman"/>
                <w:sz w:val="18"/>
              </w:rPr>
              <w:t>.</w:t>
            </w:r>
            <w:r w:rsidRPr="00EF40EA">
              <w:rPr>
                <w:rFonts w:ascii="Times New Roman" w:hAnsi="Times New Roman"/>
                <w:sz w:val="18"/>
              </w:rPr>
              <w:t xml:space="preserve"> wspierające </w:t>
            </w:r>
            <w:r w:rsidRPr="001E0AE6">
              <w:rPr>
                <w:rFonts w:ascii="Times New Roman" w:hAnsi="Times New Roman"/>
                <w:spacing w:val="-6"/>
                <w:sz w:val="18"/>
              </w:rPr>
              <w:t>w ramach PROW na lata 2014-2020;</w:t>
            </w:r>
          </w:p>
          <w:p w:rsidR="004511C5" w:rsidRPr="00EF40EA" w:rsidRDefault="004511C5" w:rsidP="00652056">
            <w:pPr>
              <w:pStyle w:val="ahkropli"/>
              <w:numPr>
                <w:ilvl w:val="0"/>
                <w:numId w:val="4"/>
              </w:numPr>
              <w:tabs>
                <w:tab w:val="left" w:pos="176"/>
              </w:tabs>
              <w:spacing w:before="20" w:after="20"/>
              <w:ind w:left="170" w:hanging="170"/>
              <w:jc w:val="left"/>
              <w:rPr>
                <w:rFonts w:ascii="Times New Roman" w:hAnsi="Times New Roman"/>
                <w:sz w:val="18"/>
              </w:rPr>
            </w:pPr>
            <w:r w:rsidRPr="00EF40EA">
              <w:rPr>
                <w:rFonts w:ascii="Times New Roman" w:hAnsi="Times New Roman"/>
                <w:sz w:val="18"/>
              </w:rPr>
              <w:t>prowadzono doradztwo rolnicze;</w:t>
            </w:r>
          </w:p>
          <w:p w:rsidR="004511C5" w:rsidRPr="00EF40EA" w:rsidRDefault="004511C5" w:rsidP="00652056">
            <w:pPr>
              <w:pStyle w:val="ahkropli"/>
              <w:numPr>
                <w:ilvl w:val="0"/>
                <w:numId w:val="4"/>
              </w:numPr>
              <w:tabs>
                <w:tab w:val="left" w:pos="176"/>
              </w:tabs>
              <w:spacing w:before="20" w:after="20"/>
              <w:ind w:left="170" w:hanging="170"/>
              <w:jc w:val="left"/>
              <w:rPr>
                <w:rFonts w:ascii="Times New Roman" w:hAnsi="Times New Roman"/>
                <w:sz w:val="18"/>
              </w:rPr>
            </w:pPr>
            <w:r w:rsidRPr="00586306">
              <w:rPr>
                <w:rFonts w:ascii="Times New Roman" w:hAnsi="Times New Roman"/>
                <w:spacing w:val="-6"/>
                <w:sz w:val="18"/>
              </w:rPr>
              <w:t>działania informacyjne i promocyjne</w:t>
            </w:r>
            <w:r w:rsidRPr="00EF40EA">
              <w:rPr>
                <w:rFonts w:ascii="Times New Roman" w:hAnsi="Times New Roman"/>
                <w:sz w:val="18"/>
              </w:rPr>
              <w:t xml:space="preserve"> prowadzone przez M</w:t>
            </w:r>
            <w:r w:rsidR="00E628F0" w:rsidRPr="00EF40EA">
              <w:rPr>
                <w:rFonts w:ascii="Times New Roman" w:hAnsi="Times New Roman"/>
                <w:sz w:val="18"/>
              </w:rPr>
              <w:t>RiRW</w:t>
            </w:r>
            <w:r w:rsidRPr="00EF40EA">
              <w:rPr>
                <w:rFonts w:ascii="Times New Roman" w:hAnsi="Times New Roman"/>
                <w:sz w:val="18"/>
              </w:rPr>
              <w:t>;</w:t>
            </w:r>
          </w:p>
        </w:tc>
        <w:tc>
          <w:tcPr>
            <w:tcW w:w="1106" w:type="dxa"/>
            <w:vAlign w:val="center"/>
          </w:tcPr>
          <w:p w:rsidR="004511C5" w:rsidRPr="00EF40EA" w:rsidRDefault="004511C5"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4511C5" w:rsidRPr="00EF40EA" w:rsidRDefault="004511C5" w:rsidP="00652056">
            <w:pPr>
              <w:spacing w:before="20" w:after="20" w:line="240" w:lineRule="auto"/>
              <w:jc w:val="left"/>
              <w:rPr>
                <w:rFonts w:cs="Times New Roman"/>
                <w:sz w:val="18"/>
                <w:szCs w:val="18"/>
              </w:rPr>
            </w:pPr>
            <w:r w:rsidRPr="00EF40EA">
              <w:rPr>
                <w:rFonts w:cs="Times New Roman"/>
                <w:sz w:val="18"/>
                <w:szCs w:val="18"/>
              </w:rPr>
              <w:t>zadanie ciągłe</w:t>
            </w:r>
          </w:p>
        </w:tc>
      </w:tr>
      <w:tr w:rsidR="004511C5" w:rsidRPr="00EF40EA" w:rsidTr="00F01308">
        <w:trPr>
          <w:trHeight w:val="301"/>
        </w:trPr>
        <w:tc>
          <w:tcPr>
            <w:tcW w:w="1106" w:type="dxa"/>
            <w:gridSpan w:val="8"/>
            <w:shd w:val="clear" w:color="auto" w:fill="auto"/>
            <w:vAlign w:val="center"/>
          </w:tcPr>
          <w:p w:rsidR="004511C5" w:rsidRPr="00EF40EA" w:rsidRDefault="004511C5" w:rsidP="00652056">
            <w:pPr>
              <w:pStyle w:val="akropkiwtabelach"/>
              <w:tabs>
                <w:tab w:val="clear" w:pos="284"/>
                <w:tab w:val="left" w:pos="34"/>
              </w:tabs>
              <w:spacing w:before="20" w:after="20"/>
              <w:ind w:left="34" w:firstLine="0"/>
              <w:jc w:val="center"/>
              <w:rPr>
                <w:sz w:val="18"/>
                <w:szCs w:val="18"/>
              </w:rPr>
            </w:pPr>
            <w:r w:rsidRPr="00EF40EA">
              <w:rPr>
                <w:rStyle w:val="anrkierintZnak"/>
                <w:rFonts w:ascii="Times New Roman" w:hAnsi="Times New Roman"/>
                <w:color w:val="003366"/>
                <w:sz w:val="18"/>
                <w:szCs w:val="18"/>
              </w:rPr>
              <w:t>Kierunek interwencji 2. Remediacja terenów zanieczyszczonych, rekultywacja terenów zdegradowanych i zdewastowanych, oraz rewitalizacja gleb</w:t>
            </w:r>
          </w:p>
        </w:tc>
      </w:tr>
      <w:tr w:rsidR="006B5843" w:rsidRPr="00EF40EA" w:rsidTr="00F01308">
        <w:trPr>
          <w:trHeight w:val="1682"/>
        </w:trPr>
        <w:tc>
          <w:tcPr>
            <w:tcW w:w="3048" w:type="dxa"/>
            <w:gridSpan w:val="2"/>
            <w:shd w:val="clear" w:color="auto" w:fill="auto"/>
          </w:tcPr>
          <w:p w:rsidR="00AD6FFB" w:rsidRPr="00EF40EA" w:rsidRDefault="00AD6FFB"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stworzenie wojewódzkiej bazy danych o terenach/obiektach poprzemysłowych wymagających rekultywacji/ rewitalizacji;</w:t>
            </w:r>
          </w:p>
        </w:tc>
        <w:tc>
          <w:tcPr>
            <w:tcW w:w="1446" w:type="dxa"/>
            <w:shd w:val="clear" w:color="auto" w:fill="auto"/>
            <w:vAlign w:val="center"/>
          </w:tcPr>
          <w:p w:rsidR="00AD6FFB" w:rsidRPr="00EF40EA" w:rsidRDefault="00AD6FFB"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samorząd </w:t>
            </w:r>
          </w:p>
          <w:p w:rsidR="00AD6FFB" w:rsidRPr="00EF40EA" w:rsidRDefault="00AD6FFB" w:rsidP="00652056">
            <w:pPr>
              <w:pStyle w:val="akropkiwtabelach"/>
              <w:tabs>
                <w:tab w:val="clear" w:pos="284"/>
                <w:tab w:val="left" w:pos="0"/>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6D126A" w:rsidRPr="00EF40EA">
              <w:rPr>
                <w:rFonts w:ascii="Times New Roman" w:hAnsi="Times New Roman"/>
                <w:bCs/>
                <w:sz w:val="18"/>
                <w:szCs w:val="18"/>
              </w:rPr>
              <w:t>;</w:t>
            </w:r>
          </w:p>
        </w:tc>
        <w:tc>
          <w:tcPr>
            <w:tcW w:w="2871"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prowadzono i na bieżąco aktualizowano wykaz programów rewitalizacji wraz z datą ich uchwalenia</w:t>
            </w:r>
            <w:r w:rsidR="00182864">
              <w:rPr>
                <w:rFonts w:ascii="Times New Roman" w:hAnsi="Times New Roman"/>
                <w:bCs/>
                <w:sz w:val="18"/>
              </w:rPr>
              <w:t xml:space="preserve"> i</w:t>
            </w:r>
            <w:r w:rsidRPr="00EF40EA">
              <w:rPr>
                <w:rFonts w:ascii="Times New Roman" w:hAnsi="Times New Roman"/>
                <w:bCs/>
                <w:sz w:val="18"/>
              </w:rPr>
              <w:t xml:space="preserve"> przeprowadzono (z wynikiem pozytywnym) weryfikację spełnienia wymogów dotyczących cech i elementów </w:t>
            </w:r>
            <w:r w:rsidR="00182864">
              <w:rPr>
                <w:rFonts w:ascii="Times New Roman" w:hAnsi="Times New Roman"/>
                <w:bCs/>
                <w:sz w:val="18"/>
              </w:rPr>
              <w:t xml:space="preserve">tych </w:t>
            </w:r>
            <w:r w:rsidRPr="00EF40EA">
              <w:rPr>
                <w:rFonts w:ascii="Times New Roman" w:hAnsi="Times New Roman"/>
                <w:bCs/>
                <w:sz w:val="18"/>
              </w:rPr>
              <w:t>programów (Instytucja Zarządzająca RPO).</w:t>
            </w:r>
          </w:p>
        </w:tc>
        <w:tc>
          <w:tcPr>
            <w:tcW w:w="1106" w:type="dxa"/>
            <w:vAlign w:val="center"/>
          </w:tcPr>
          <w:p w:rsidR="00AD6FFB" w:rsidRPr="00EF40EA" w:rsidRDefault="00AD6FFB" w:rsidP="00652056">
            <w:pPr>
              <w:numPr>
                <w:ilvl w:val="0"/>
                <w:numId w:val="3"/>
              </w:numPr>
              <w:tabs>
                <w:tab w:val="left" w:pos="132"/>
              </w:tabs>
              <w:spacing w:before="20" w:after="20" w:line="240" w:lineRule="auto"/>
              <w:ind w:left="132" w:hanging="141"/>
              <w:jc w:val="center"/>
              <w:rPr>
                <w:rFonts w:cs="Times New Roman"/>
                <w:sz w:val="18"/>
                <w:szCs w:val="18"/>
              </w:rPr>
            </w:pPr>
          </w:p>
        </w:tc>
        <w:tc>
          <w:tcPr>
            <w:tcW w:w="2874"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prowadzono i na bieżąco aktualizowano wykaz programów rewitalizacji wraz z datą ich uchwalenia, dla których przeprowadzono (z wynikiem pozytywnym) weryfikację spełnienia wymogów dotyczących cech i elementów programów (Instytucja Zarządzająca RPO</w:t>
            </w:r>
          </w:p>
        </w:tc>
        <w:tc>
          <w:tcPr>
            <w:tcW w:w="1106" w:type="dxa"/>
            <w:vAlign w:val="center"/>
          </w:tcPr>
          <w:p w:rsidR="00AD6FFB" w:rsidRPr="00EF40EA" w:rsidRDefault="00AD6FFB" w:rsidP="00652056">
            <w:pPr>
              <w:pStyle w:val="kropkitab2"/>
              <w:numPr>
                <w:ilvl w:val="0"/>
                <w:numId w:val="3"/>
              </w:numPr>
              <w:tabs>
                <w:tab w:val="clear" w:pos="426"/>
                <w:tab w:val="left" w:pos="118"/>
              </w:tabs>
              <w:spacing w:before="20" w:after="20"/>
              <w:ind w:left="118" w:hanging="118"/>
              <w:jc w:val="center"/>
              <w:rPr>
                <w:rFonts w:ascii="Times New Roman" w:hAnsi="Times New Roman" w:cs="Times New Roman"/>
              </w:rPr>
            </w:pP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zadanie ciągłe</w:t>
            </w:r>
          </w:p>
        </w:tc>
      </w:tr>
      <w:tr w:rsidR="006B5843" w:rsidRPr="00EF40EA" w:rsidTr="00F01308">
        <w:trPr>
          <w:trHeight w:val="301"/>
        </w:trPr>
        <w:tc>
          <w:tcPr>
            <w:tcW w:w="3048" w:type="dxa"/>
            <w:gridSpan w:val="2"/>
            <w:shd w:val="clear" w:color="auto" w:fill="auto"/>
          </w:tcPr>
          <w:p w:rsidR="00AD6FFB" w:rsidRPr="00EF40EA" w:rsidRDefault="00AD6FFB"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wspieranie realizacji programów rewitalizacji;</w:t>
            </w:r>
          </w:p>
        </w:tc>
        <w:tc>
          <w:tcPr>
            <w:tcW w:w="1446" w:type="dxa"/>
            <w:shd w:val="clear" w:color="auto" w:fill="auto"/>
            <w:vAlign w:val="center"/>
          </w:tcPr>
          <w:p w:rsidR="00AD6FFB" w:rsidRPr="00EF40EA" w:rsidRDefault="00AD6FFB"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samorząd </w:t>
            </w:r>
          </w:p>
          <w:p w:rsidR="00AD6FFB" w:rsidRPr="00EF40EA" w:rsidRDefault="00AD6FFB" w:rsidP="00652056">
            <w:pPr>
              <w:pStyle w:val="akropkiwtabelach"/>
              <w:tabs>
                <w:tab w:val="clear" w:pos="284"/>
                <w:tab w:val="left" w:pos="0"/>
                <w:tab w:val="left" w:pos="176"/>
              </w:tabs>
              <w:spacing w:before="20" w:after="20"/>
              <w:ind w:left="170" w:firstLine="0"/>
              <w:jc w:val="left"/>
              <w:rPr>
                <w:rFonts w:ascii="Times New Roman" w:hAnsi="Times New Roman"/>
                <w:bCs/>
                <w:sz w:val="18"/>
                <w:szCs w:val="18"/>
              </w:rPr>
            </w:pPr>
            <w:r w:rsidRPr="00EF40EA">
              <w:rPr>
                <w:rFonts w:ascii="Times New Roman" w:hAnsi="Times New Roman"/>
                <w:bCs/>
                <w:sz w:val="18"/>
                <w:szCs w:val="18"/>
              </w:rPr>
              <w:t>województwa</w:t>
            </w:r>
            <w:r w:rsidR="006D126A" w:rsidRPr="00EF40EA">
              <w:rPr>
                <w:rFonts w:ascii="Times New Roman" w:hAnsi="Times New Roman"/>
                <w:bCs/>
                <w:sz w:val="18"/>
                <w:szCs w:val="18"/>
              </w:rPr>
              <w:t>;</w:t>
            </w:r>
          </w:p>
        </w:tc>
        <w:tc>
          <w:tcPr>
            <w:tcW w:w="2871"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sz w:val="18"/>
              </w:rPr>
            </w:pPr>
            <w:r w:rsidRPr="00EF40EA">
              <w:rPr>
                <w:rFonts w:ascii="Times New Roman" w:hAnsi="Times New Roman"/>
                <w:sz w:val="18"/>
              </w:rPr>
              <w:t>spor</w:t>
            </w:r>
            <w:r w:rsidR="005628D2" w:rsidRPr="00EF40EA">
              <w:rPr>
                <w:rFonts w:ascii="Times New Roman" w:hAnsi="Times New Roman"/>
                <w:sz w:val="18"/>
              </w:rPr>
              <w:t>z</w:t>
            </w:r>
            <w:r w:rsidRPr="00EF40EA">
              <w:rPr>
                <w:rFonts w:ascii="Times New Roman" w:hAnsi="Times New Roman"/>
                <w:sz w:val="18"/>
              </w:rPr>
              <w:t>ądzono 15 programów rewitalizacji;</w:t>
            </w:r>
          </w:p>
          <w:p w:rsidR="00AD6FFB" w:rsidRPr="00BF7A41" w:rsidRDefault="00AD6FFB" w:rsidP="00652056">
            <w:pPr>
              <w:pStyle w:val="ahkropli"/>
              <w:numPr>
                <w:ilvl w:val="0"/>
                <w:numId w:val="4"/>
              </w:numPr>
              <w:tabs>
                <w:tab w:val="left" w:pos="33"/>
                <w:tab w:val="left" w:pos="176"/>
              </w:tabs>
              <w:spacing w:before="20" w:after="20"/>
              <w:ind w:left="170" w:hanging="170"/>
              <w:jc w:val="left"/>
              <w:rPr>
                <w:rFonts w:ascii="Times New Roman" w:hAnsi="Times New Roman"/>
                <w:spacing w:val="-2"/>
                <w:sz w:val="18"/>
              </w:rPr>
            </w:pPr>
            <w:r w:rsidRPr="00BF7A41">
              <w:rPr>
                <w:rFonts w:ascii="Times New Roman" w:hAnsi="Times New Roman"/>
                <w:spacing w:val="-2"/>
                <w:sz w:val="18"/>
              </w:rPr>
              <w:t xml:space="preserve">przeprowadzono konkursy dotacji; </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vAlign w:val="center"/>
          </w:tcPr>
          <w:p w:rsidR="00AD6FFB" w:rsidRPr="00EF40EA" w:rsidRDefault="00AD6FFB" w:rsidP="00652056">
            <w:pPr>
              <w:pStyle w:val="ahkropli"/>
              <w:numPr>
                <w:ilvl w:val="0"/>
                <w:numId w:val="4"/>
              </w:numPr>
              <w:tabs>
                <w:tab w:val="left" w:pos="176"/>
              </w:tabs>
              <w:spacing w:before="20" w:after="20"/>
              <w:ind w:left="170" w:hanging="170"/>
              <w:jc w:val="left"/>
              <w:rPr>
                <w:rFonts w:ascii="Times New Roman" w:hAnsi="Times New Roman"/>
                <w:sz w:val="18"/>
              </w:rPr>
            </w:pPr>
            <w:r w:rsidRPr="00EF40EA">
              <w:rPr>
                <w:rFonts w:ascii="Times New Roman" w:hAnsi="Times New Roman"/>
                <w:sz w:val="18"/>
              </w:rPr>
              <w:t>sporządzono 69 programów rewitalizacji;</w:t>
            </w:r>
          </w:p>
          <w:p w:rsidR="00AD6FFB" w:rsidRPr="00BF7A41" w:rsidRDefault="00AD6FFB" w:rsidP="00652056">
            <w:pPr>
              <w:pStyle w:val="ahkropli"/>
              <w:numPr>
                <w:ilvl w:val="0"/>
                <w:numId w:val="4"/>
              </w:numPr>
              <w:tabs>
                <w:tab w:val="left" w:pos="176"/>
              </w:tabs>
              <w:spacing w:before="20" w:after="20"/>
              <w:ind w:left="170" w:hanging="170"/>
              <w:jc w:val="left"/>
              <w:rPr>
                <w:rFonts w:ascii="Times New Roman" w:hAnsi="Times New Roman"/>
                <w:spacing w:val="-2"/>
                <w:sz w:val="18"/>
              </w:rPr>
            </w:pPr>
            <w:r w:rsidRPr="00BF7A41">
              <w:rPr>
                <w:rFonts w:ascii="Times New Roman" w:hAnsi="Times New Roman"/>
                <w:spacing w:val="-2"/>
                <w:sz w:val="18"/>
              </w:rPr>
              <w:t>przeprowadzono konkursy dotacji;</w:t>
            </w:r>
          </w:p>
        </w:tc>
        <w:tc>
          <w:tcPr>
            <w:tcW w:w="1106" w:type="dxa"/>
            <w:vAlign w:val="center"/>
          </w:tcPr>
          <w:p w:rsidR="00AD6FFB" w:rsidRPr="00EF40EA" w:rsidRDefault="00AD6FFB"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AD6FFB" w:rsidRPr="00EF40EA" w:rsidRDefault="00AD6FFB" w:rsidP="00652056">
            <w:pPr>
              <w:spacing w:before="20" w:after="20" w:line="240" w:lineRule="auto"/>
              <w:jc w:val="left"/>
              <w:rPr>
                <w:rFonts w:cs="Times New Roman"/>
                <w:sz w:val="18"/>
                <w:szCs w:val="18"/>
              </w:rPr>
            </w:pPr>
            <w:r w:rsidRPr="00EF40EA">
              <w:rPr>
                <w:rFonts w:cs="Times New Roman"/>
                <w:sz w:val="18"/>
                <w:szCs w:val="18"/>
              </w:rPr>
              <w:t>zadanie ciągłe</w:t>
            </w:r>
          </w:p>
        </w:tc>
      </w:tr>
      <w:tr w:rsidR="00AD6FFB" w:rsidRPr="00EF40EA" w:rsidTr="00F01308">
        <w:trPr>
          <w:trHeight w:val="301"/>
        </w:trPr>
        <w:tc>
          <w:tcPr>
            <w:tcW w:w="1106" w:type="dxa"/>
            <w:gridSpan w:val="8"/>
            <w:tcBorders>
              <w:bottom w:val="single" w:sz="8" w:space="0" w:color="003366"/>
            </w:tcBorders>
            <w:shd w:val="clear" w:color="auto" w:fill="E7F3FF"/>
            <w:vAlign w:val="center"/>
          </w:tcPr>
          <w:p w:rsidR="00AD6FFB" w:rsidRPr="00EF40EA" w:rsidRDefault="00AD6FFB" w:rsidP="00652056">
            <w:pPr>
              <w:spacing w:before="20" w:after="20" w:line="240" w:lineRule="auto"/>
              <w:jc w:val="center"/>
              <w:rPr>
                <w:rFonts w:cs="Times New Roman"/>
                <w:bCs/>
                <w:color w:val="215868"/>
                <w:sz w:val="18"/>
                <w:szCs w:val="18"/>
              </w:rPr>
            </w:pPr>
            <w:r w:rsidRPr="00EF40EA">
              <w:rPr>
                <w:rFonts w:cs="Times New Roman"/>
                <w:b/>
                <w:color w:val="003366"/>
                <w:sz w:val="22"/>
              </w:rPr>
              <w:t>Zasoby geologiczne</w:t>
            </w:r>
            <w:r w:rsidRPr="00EF40EA">
              <w:rPr>
                <w:rFonts w:cs="Times New Roman"/>
                <w:color w:val="215868"/>
                <w:sz w:val="18"/>
                <w:szCs w:val="18"/>
              </w:rPr>
              <w:t xml:space="preserve"> </w:t>
            </w:r>
          </w:p>
        </w:tc>
      </w:tr>
      <w:tr w:rsidR="004779FB" w:rsidRPr="00EF40EA" w:rsidTr="00F01308">
        <w:trPr>
          <w:trHeight w:val="301"/>
        </w:trPr>
        <w:tc>
          <w:tcPr>
            <w:tcW w:w="1106" w:type="dxa"/>
            <w:gridSpan w:val="8"/>
            <w:tcBorders>
              <w:top w:val="single" w:sz="8" w:space="0" w:color="003366"/>
              <w:left w:val="single" w:sz="8" w:space="0" w:color="003366"/>
              <w:bottom w:val="single" w:sz="8" w:space="0" w:color="003366"/>
              <w:right w:val="single" w:sz="8" w:space="0" w:color="003366"/>
            </w:tcBorders>
            <w:shd w:val="clear" w:color="auto" w:fill="auto"/>
            <w:vAlign w:val="center"/>
          </w:tcPr>
          <w:p w:rsidR="004779FB" w:rsidRPr="00EF40EA" w:rsidRDefault="004779FB" w:rsidP="00652056">
            <w:pPr>
              <w:spacing w:before="20" w:after="20" w:line="240" w:lineRule="auto"/>
              <w:rPr>
                <w:rFonts w:eastAsia="Times New Roman" w:cs="Times New Roman"/>
                <w:b/>
                <w:color w:val="003366"/>
                <w:sz w:val="18"/>
                <w:szCs w:val="18"/>
              </w:rPr>
            </w:pPr>
            <w:r w:rsidRPr="00EF40EA">
              <w:rPr>
                <w:rFonts w:eastAsia="Times New Roman" w:cs="Times New Roman"/>
                <w:b/>
                <w:color w:val="003366"/>
                <w:sz w:val="18"/>
                <w:szCs w:val="18"/>
              </w:rPr>
              <w:t>Cel interwencji IX. Ochrona i zrównoważone wy korzystanie zasobów geologicznych oraz ograniczanie presji na środowisko związanej z eksploatacją i prowadzeniem prac poszukiwawczych</w:t>
            </w:r>
          </w:p>
        </w:tc>
      </w:tr>
      <w:tr w:rsidR="004779FB" w:rsidRPr="00EF40EA" w:rsidTr="00F01308">
        <w:trPr>
          <w:trHeight w:val="301"/>
        </w:trPr>
        <w:tc>
          <w:tcPr>
            <w:tcW w:w="1106" w:type="dxa"/>
            <w:gridSpan w:val="8"/>
            <w:tcBorders>
              <w:top w:val="single" w:sz="8" w:space="0" w:color="003366"/>
            </w:tcBorders>
            <w:shd w:val="clear" w:color="auto" w:fill="auto"/>
            <w:vAlign w:val="center"/>
          </w:tcPr>
          <w:p w:rsidR="004779FB" w:rsidRPr="00EF40EA" w:rsidRDefault="004779FB" w:rsidP="00652056">
            <w:pPr>
              <w:pStyle w:val="akropkiwtabelach"/>
              <w:tabs>
                <w:tab w:val="clear" w:pos="284"/>
                <w:tab w:val="left" w:pos="34"/>
              </w:tabs>
              <w:spacing w:before="20" w:after="20"/>
              <w:ind w:left="34" w:firstLine="0"/>
              <w:jc w:val="left"/>
              <w:rPr>
                <w:color w:val="003366"/>
                <w:sz w:val="18"/>
                <w:szCs w:val="18"/>
              </w:rPr>
            </w:pPr>
            <w:r w:rsidRPr="00EF40EA">
              <w:rPr>
                <w:rStyle w:val="anrkierintZnak"/>
                <w:rFonts w:ascii="Times New Roman" w:hAnsi="Times New Roman"/>
                <w:color w:val="003366"/>
                <w:sz w:val="18"/>
                <w:szCs w:val="18"/>
              </w:rPr>
              <w:t>Kierunek interwencji</w:t>
            </w:r>
            <w:r w:rsidR="00ED56F9" w:rsidRPr="00EF40EA">
              <w:rPr>
                <w:rStyle w:val="anrkierintZnak"/>
                <w:rFonts w:ascii="Times New Roman" w:hAnsi="Times New Roman"/>
                <w:color w:val="003366"/>
                <w:sz w:val="18"/>
                <w:szCs w:val="18"/>
              </w:rPr>
              <w:t xml:space="preserve"> 1. Kompleksowa ochrona zasobów złóż kopalin</w:t>
            </w:r>
          </w:p>
        </w:tc>
      </w:tr>
      <w:tr w:rsidR="004C1C96" w:rsidRPr="00EF40EA" w:rsidTr="00F01308">
        <w:trPr>
          <w:trHeight w:val="301"/>
        </w:trPr>
        <w:tc>
          <w:tcPr>
            <w:tcW w:w="2908" w:type="dxa"/>
            <w:shd w:val="clear" w:color="auto" w:fill="auto"/>
          </w:tcPr>
          <w:p w:rsidR="004C1C96" w:rsidRPr="00EF40EA" w:rsidRDefault="004C1C96"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ochrona planistyczna złóż udokumentowanych na obszarze województwa z wykorzystaniem instrumentów obowiązującego </w:t>
            </w:r>
            <w:r w:rsidRPr="00EF40EA">
              <w:rPr>
                <w:rFonts w:ascii="Times New Roman" w:hAnsi="Times New Roman"/>
                <w:bCs/>
                <w:sz w:val="18"/>
                <w:szCs w:val="18"/>
              </w:rPr>
              <w:lastRenderedPageBreak/>
              <w:t xml:space="preserve">prawa; </w:t>
            </w:r>
          </w:p>
        </w:tc>
        <w:tc>
          <w:tcPr>
            <w:tcW w:w="1446" w:type="dxa"/>
            <w:gridSpan w:val="2"/>
            <w:shd w:val="clear" w:color="auto" w:fill="auto"/>
            <w:vAlign w:val="center"/>
          </w:tcPr>
          <w:p w:rsidR="004C1C96" w:rsidRPr="00EF40EA" w:rsidRDefault="004C1C96" w:rsidP="00652056">
            <w:pPr>
              <w:pStyle w:val="akropkiwtabelach"/>
              <w:numPr>
                <w:ilvl w:val="0"/>
                <w:numId w:val="5"/>
              </w:numPr>
              <w:tabs>
                <w:tab w:val="clear" w:pos="284"/>
                <w:tab w:val="left" w:pos="317"/>
              </w:tabs>
              <w:spacing w:before="20" w:after="20"/>
              <w:ind w:left="176" w:hanging="113"/>
              <w:jc w:val="left"/>
              <w:rPr>
                <w:rFonts w:ascii="Times New Roman" w:hAnsi="Times New Roman"/>
                <w:bCs/>
                <w:sz w:val="18"/>
                <w:szCs w:val="18"/>
              </w:rPr>
            </w:pPr>
            <w:r w:rsidRPr="00EF40EA">
              <w:rPr>
                <w:rFonts w:ascii="Times New Roman" w:hAnsi="Times New Roman"/>
                <w:bCs/>
                <w:sz w:val="18"/>
                <w:szCs w:val="18"/>
              </w:rPr>
              <w:lastRenderedPageBreak/>
              <w:t>organ adm</w:t>
            </w:r>
            <w:r w:rsidR="00013710" w:rsidRPr="00EF40EA">
              <w:rPr>
                <w:rFonts w:ascii="Times New Roman" w:hAnsi="Times New Roman"/>
                <w:bCs/>
                <w:sz w:val="18"/>
                <w:szCs w:val="18"/>
              </w:rPr>
              <w:t xml:space="preserve">. </w:t>
            </w:r>
            <w:r w:rsidRPr="00EF40EA">
              <w:rPr>
                <w:rFonts w:ascii="Times New Roman" w:hAnsi="Times New Roman"/>
                <w:bCs/>
                <w:sz w:val="18"/>
                <w:szCs w:val="18"/>
              </w:rPr>
              <w:t>geologicznej szczebla woj</w:t>
            </w:r>
            <w:r w:rsidR="00943C6A" w:rsidRPr="00EF40EA">
              <w:rPr>
                <w:rFonts w:ascii="Times New Roman" w:hAnsi="Times New Roman"/>
                <w:bCs/>
                <w:sz w:val="18"/>
                <w:szCs w:val="18"/>
              </w:rPr>
              <w:t>.</w:t>
            </w:r>
          </w:p>
          <w:p w:rsidR="004C1C96" w:rsidRPr="00EF40EA" w:rsidRDefault="004C1C96"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gmin</w:t>
            </w:r>
            <w:r w:rsidR="0016685F" w:rsidRPr="00EF40EA">
              <w:rPr>
                <w:rFonts w:ascii="Times New Roman" w:hAnsi="Times New Roman"/>
                <w:bCs/>
                <w:sz w:val="18"/>
                <w:szCs w:val="18"/>
              </w:rPr>
              <w:t xml:space="preserve">y i Zarząd </w:t>
            </w:r>
            <w:r w:rsidR="0016685F" w:rsidRPr="00EF40EA">
              <w:rPr>
                <w:rFonts w:ascii="Times New Roman" w:hAnsi="Times New Roman"/>
                <w:bCs/>
                <w:sz w:val="18"/>
                <w:szCs w:val="18"/>
              </w:rPr>
              <w:lastRenderedPageBreak/>
              <w:t xml:space="preserve">Województwa </w:t>
            </w:r>
            <w:r w:rsidR="0016685F" w:rsidRPr="001E0AE6">
              <w:rPr>
                <w:rFonts w:ascii="Times New Roman" w:hAnsi="Times New Roman"/>
                <w:bCs/>
                <w:spacing w:val="-2"/>
                <w:sz w:val="18"/>
                <w:szCs w:val="18"/>
              </w:rPr>
              <w:t>Podkarpa</w:t>
            </w:r>
            <w:r w:rsidR="00586306" w:rsidRPr="001E0AE6">
              <w:rPr>
                <w:rFonts w:ascii="Times New Roman" w:hAnsi="Times New Roman"/>
                <w:bCs/>
                <w:spacing w:val="-2"/>
                <w:sz w:val="18"/>
                <w:szCs w:val="18"/>
              </w:rPr>
              <w:t>ckieg</w:t>
            </w:r>
            <w:r w:rsidR="001E0AE6" w:rsidRPr="001E0AE6">
              <w:rPr>
                <w:rFonts w:ascii="Times New Roman" w:hAnsi="Times New Roman"/>
                <w:bCs/>
                <w:spacing w:val="-2"/>
                <w:sz w:val="18"/>
                <w:szCs w:val="18"/>
              </w:rPr>
              <w:t>o</w:t>
            </w:r>
            <w:r w:rsidR="006D126A" w:rsidRPr="001E0AE6">
              <w:rPr>
                <w:rFonts w:ascii="Times New Roman" w:hAnsi="Times New Roman"/>
                <w:bCs/>
                <w:spacing w:val="-2"/>
                <w:sz w:val="18"/>
                <w:szCs w:val="18"/>
              </w:rPr>
              <w:t>;</w:t>
            </w:r>
          </w:p>
        </w:tc>
        <w:tc>
          <w:tcPr>
            <w:tcW w:w="2871" w:type="dxa"/>
          </w:tcPr>
          <w:p w:rsidR="004C1C96" w:rsidRPr="00EF40EA" w:rsidRDefault="004C1C96"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sz w:val="18"/>
              </w:rPr>
              <w:lastRenderedPageBreak/>
              <w:t xml:space="preserve">obszary występowania udokumentowanych złóż kopalin wg obowiązujących przepisów, ujawniono w dokumentach </w:t>
            </w:r>
            <w:r w:rsidRPr="00EF40EA">
              <w:rPr>
                <w:rFonts w:ascii="Times New Roman" w:hAnsi="Times New Roman"/>
                <w:sz w:val="18"/>
              </w:rPr>
              <w:lastRenderedPageBreak/>
              <w:t>planistycznych wszystkich szczebli;</w:t>
            </w:r>
          </w:p>
        </w:tc>
        <w:tc>
          <w:tcPr>
            <w:tcW w:w="1106" w:type="dxa"/>
            <w:vAlign w:val="center"/>
          </w:tcPr>
          <w:p w:rsidR="004C1C96" w:rsidRPr="00EF40EA" w:rsidRDefault="004C1C96" w:rsidP="00652056">
            <w:pPr>
              <w:spacing w:before="20" w:after="20" w:line="240" w:lineRule="auto"/>
              <w:jc w:val="center"/>
              <w:rPr>
                <w:rFonts w:cs="Times New Roman"/>
                <w:sz w:val="18"/>
                <w:szCs w:val="18"/>
              </w:rPr>
            </w:pPr>
            <w:r w:rsidRPr="00EF40EA">
              <w:rPr>
                <w:rFonts w:cs="Times New Roman"/>
                <w:sz w:val="18"/>
                <w:szCs w:val="18"/>
              </w:rPr>
              <w:lastRenderedPageBreak/>
              <w:t>b.d.</w:t>
            </w:r>
          </w:p>
        </w:tc>
        <w:tc>
          <w:tcPr>
            <w:tcW w:w="2874" w:type="dxa"/>
          </w:tcPr>
          <w:p w:rsidR="004C1C96" w:rsidRPr="00EF40EA" w:rsidRDefault="004C1C96"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sz w:val="18"/>
              </w:rPr>
              <w:t xml:space="preserve">obszary występowania udokumentowanych złóż kopalin wg obowiązujących przepisów, ujawnia się w dokumentach </w:t>
            </w:r>
            <w:r w:rsidRPr="00EF40EA">
              <w:rPr>
                <w:rFonts w:ascii="Times New Roman" w:hAnsi="Times New Roman"/>
                <w:sz w:val="18"/>
              </w:rPr>
              <w:lastRenderedPageBreak/>
              <w:t>planistycznych wszystkich szczebli.</w:t>
            </w:r>
            <w:r w:rsidRPr="00EF40EA">
              <w:rPr>
                <w:rFonts w:ascii="Times New Roman" w:hAnsi="Times New Roman"/>
                <w:bCs/>
                <w:sz w:val="18"/>
              </w:rPr>
              <w:t xml:space="preserve"> </w:t>
            </w:r>
          </w:p>
        </w:tc>
        <w:tc>
          <w:tcPr>
            <w:tcW w:w="1106" w:type="dxa"/>
            <w:vAlign w:val="center"/>
          </w:tcPr>
          <w:p w:rsidR="004C1C96" w:rsidRPr="00EF40EA" w:rsidRDefault="004C1C96" w:rsidP="00652056">
            <w:pPr>
              <w:spacing w:before="20" w:after="20" w:line="240" w:lineRule="auto"/>
              <w:jc w:val="center"/>
              <w:rPr>
                <w:rFonts w:cs="Times New Roman"/>
                <w:sz w:val="18"/>
                <w:szCs w:val="18"/>
              </w:rPr>
            </w:pPr>
            <w:r w:rsidRPr="00EF40EA">
              <w:rPr>
                <w:rFonts w:cs="Times New Roman"/>
                <w:sz w:val="18"/>
                <w:szCs w:val="18"/>
              </w:rPr>
              <w:lastRenderedPageBreak/>
              <w:t>b.d.</w:t>
            </w:r>
          </w:p>
        </w:tc>
        <w:tc>
          <w:tcPr>
            <w:tcW w:w="1502" w:type="dxa"/>
            <w:vAlign w:val="center"/>
          </w:tcPr>
          <w:p w:rsidR="004C1C96" w:rsidRPr="00EF40EA" w:rsidRDefault="004C1C96" w:rsidP="00652056">
            <w:pPr>
              <w:spacing w:before="20" w:after="20" w:line="240" w:lineRule="auto"/>
              <w:jc w:val="left"/>
              <w:rPr>
                <w:rFonts w:cs="Times New Roman"/>
                <w:sz w:val="18"/>
                <w:szCs w:val="18"/>
              </w:rPr>
            </w:pPr>
            <w:r w:rsidRPr="00EF40EA">
              <w:rPr>
                <w:rFonts w:cs="Times New Roman"/>
                <w:sz w:val="18"/>
                <w:szCs w:val="18"/>
              </w:rPr>
              <w:t>zadanie ciągłe</w:t>
            </w:r>
          </w:p>
        </w:tc>
      </w:tr>
      <w:tr w:rsidR="004C1C96" w:rsidRPr="00EF40EA" w:rsidTr="00F01308">
        <w:trPr>
          <w:trHeight w:val="301"/>
        </w:trPr>
        <w:tc>
          <w:tcPr>
            <w:tcW w:w="1106" w:type="dxa"/>
            <w:gridSpan w:val="8"/>
            <w:shd w:val="clear" w:color="auto" w:fill="auto"/>
            <w:vAlign w:val="center"/>
          </w:tcPr>
          <w:p w:rsidR="004C1C96" w:rsidRPr="00EF40EA" w:rsidRDefault="004C1C96"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lastRenderedPageBreak/>
              <w:t>Kierunek interwencji 2. Eliminacja nieracjonalnej i nielegalnej eksploatacji kopalin</w:t>
            </w:r>
          </w:p>
        </w:tc>
      </w:tr>
      <w:tr w:rsidR="004C1C96" w:rsidRPr="00EF40EA" w:rsidTr="00F01308">
        <w:trPr>
          <w:trHeight w:val="1131"/>
        </w:trPr>
        <w:tc>
          <w:tcPr>
            <w:tcW w:w="2908" w:type="dxa"/>
            <w:shd w:val="clear" w:color="auto" w:fill="auto"/>
          </w:tcPr>
          <w:p w:rsidR="004C1C96" w:rsidRPr="00EF40EA" w:rsidRDefault="004C1C96"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 xml:space="preserve">eliminacja nielegalnego wydobycia w województwie poprzez wzmożenie systemu kontroli; </w:t>
            </w:r>
          </w:p>
        </w:tc>
        <w:tc>
          <w:tcPr>
            <w:tcW w:w="1446" w:type="dxa"/>
            <w:gridSpan w:val="2"/>
            <w:shd w:val="clear" w:color="auto" w:fill="auto"/>
            <w:vAlign w:val="center"/>
          </w:tcPr>
          <w:p w:rsidR="004C1C96" w:rsidRPr="00EF40EA" w:rsidRDefault="004C1C96" w:rsidP="00652056">
            <w:pPr>
              <w:pStyle w:val="akropkiwtabelach"/>
              <w:numPr>
                <w:ilvl w:val="0"/>
                <w:numId w:val="5"/>
              </w:numPr>
              <w:tabs>
                <w:tab w:val="clear" w:pos="284"/>
                <w:tab w:val="left" w:pos="0"/>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organ adm</w:t>
            </w:r>
            <w:r w:rsidR="00013710" w:rsidRPr="00EF40EA">
              <w:rPr>
                <w:rFonts w:ascii="Times New Roman" w:hAnsi="Times New Roman"/>
                <w:bCs/>
                <w:sz w:val="18"/>
                <w:szCs w:val="18"/>
              </w:rPr>
              <w:t xml:space="preserve">. </w:t>
            </w:r>
            <w:r w:rsidRPr="00EF40EA">
              <w:rPr>
                <w:rFonts w:ascii="Times New Roman" w:hAnsi="Times New Roman"/>
                <w:bCs/>
                <w:sz w:val="18"/>
                <w:szCs w:val="18"/>
              </w:rPr>
              <w:t xml:space="preserve">geologicznej szczebla </w:t>
            </w:r>
            <w:r w:rsidR="0016685F" w:rsidRPr="00EF40EA">
              <w:rPr>
                <w:rFonts w:ascii="Times New Roman" w:hAnsi="Times New Roman"/>
                <w:bCs/>
                <w:sz w:val="18"/>
                <w:szCs w:val="18"/>
              </w:rPr>
              <w:t>woj</w:t>
            </w:r>
            <w:r w:rsidR="00013710" w:rsidRPr="00EF40EA">
              <w:rPr>
                <w:rFonts w:ascii="Times New Roman" w:hAnsi="Times New Roman"/>
                <w:bCs/>
                <w:sz w:val="18"/>
                <w:szCs w:val="18"/>
              </w:rPr>
              <w:t>.</w:t>
            </w:r>
          </w:p>
        </w:tc>
        <w:tc>
          <w:tcPr>
            <w:tcW w:w="2871" w:type="dxa"/>
          </w:tcPr>
          <w:p w:rsidR="004C1C96" w:rsidRPr="00EF40EA" w:rsidRDefault="004E2635" w:rsidP="00652056">
            <w:pPr>
              <w:pStyle w:val="ahkropli"/>
              <w:numPr>
                <w:ilvl w:val="0"/>
                <w:numId w:val="4"/>
              </w:numPr>
              <w:tabs>
                <w:tab w:val="left" w:pos="176"/>
              </w:tabs>
              <w:spacing w:before="20" w:after="20"/>
              <w:ind w:left="170" w:hanging="170"/>
              <w:jc w:val="left"/>
              <w:rPr>
                <w:rFonts w:ascii="Times New Roman" w:hAnsi="Times New Roman"/>
                <w:bCs/>
                <w:sz w:val="18"/>
              </w:rPr>
            </w:pPr>
            <w:r>
              <w:rPr>
                <w:rFonts w:ascii="Times New Roman" w:hAnsi="Times New Roman"/>
                <w:sz w:val="18"/>
              </w:rPr>
              <w:t>zadania, w</w:t>
            </w:r>
            <w:r w:rsidR="004C1C96" w:rsidRPr="00EF40EA">
              <w:rPr>
                <w:rFonts w:ascii="Times New Roman" w:hAnsi="Times New Roman"/>
                <w:sz w:val="18"/>
              </w:rPr>
              <w:t xml:space="preserve"> tym zakresie regulują odpowiednie przepisy prawne;</w:t>
            </w:r>
          </w:p>
        </w:tc>
        <w:tc>
          <w:tcPr>
            <w:tcW w:w="1106" w:type="dxa"/>
            <w:tcBorders>
              <w:right w:val="single" w:sz="8" w:space="0" w:color="003366"/>
            </w:tcBorders>
            <w:vAlign w:val="center"/>
          </w:tcPr>
          <w:p w:rsidR="004C1C96" w:rsidRPr="00EF40EA" w:rsidRDefault="004C1C96" w:rsidP="00652056">
            <w:pPr>
              <w:spacing w:before="20" w:after="20" w:line="240" w:lineRule="auto"/>
              <w:jc w:val="center"/>
              <w:rPr>
                <w:rFonts w:cs="Times New Roman"/>
                <w:sz w:val="18"/>
                <w:szCs w:val="18"/>
              </w:rPr>
            </w:pPr>
            <w:r w:rsidRPr="00EF40EA">
              <w:rPr>
                <w:rFonts w:cs="Times New Roman"/>
                <w:sz w:val="18"/>
                <w:szCs w:val="18"/>
              </w:rPr>
              <w:t>b.d.</w:t>
            </w:r>
          </w:p>
        </w:tc>
        <w:tc>
          <w:tcPr>
            <w:tcW w:w="2874" w:type="dxa"/>
            <w:tcBorders>
              <w:left w:val="single" w:sz="8" w:space="0" w:color="003366"/>
            </w:tcBorders>
          </w:tcPr>
          <w:p w:rsidR="004C1C96" w:rsidRPr="00EF40EA" w:rsidRDefault="004C1C96"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sz w:val="18"/>
              </w:rPr>
              <w:t>zadania, w tym zakresie regulują odpowiednie przepisy prawne;</w:t>
            </w:r>
          </w:p>
        </w:tc>
        <w:tc>
          <w:tcPr>
            <w:tcW w:w="1106" w:type="dxa"/>
            <w:vAlign w:val="center"/>
          </w:tcPr>
          <w:p w:rsidR="004C1C96" w:rsidRPr="00EF40EA" w:rsidRDefault="004C1C96" w:rsidP="00652056">
            <w:pPr>
              <w:spacing w:before="20" w:after="20" w:line="240" w:lineRule="auto"/>
              <w:jc w:val="center"/>
              <w:rPr>
                <w:rFonts w:cs="Times New Roman"/>
                <w:sz w:val="18"/>
                <w:szCs w:val="18"/>
              </w:rPr>
            </w:pPr>
            <w:r w:rsidRPr="00EF40EA">
              <w:rPr>
                <w:rFonts w:cs="Times New Roman"/>
                <w:sz w:val="18"/>
                <w:szCs w:val="18"/>
              </w:rPr>
              <w:t>b.d.</w:t>
            </w:r>
          </w:p>
        </w:tc>
        <w:tc>
          <w:tcPr>
            <w:tcW w:w="1502" w:type="dxa"/>
            <w:vAlign w:val="center"/>
          </w:tcPr>
          <w:p w:rsidR="004C1C96" w:rsidRPr="00EF40EA" w:rsidRDefault="004C1C96" w:rsidP="00652056">
            <w:pPr>
              <w:spacing w:before="20" w:after="20" w:line="240" w:lineRule="auto"/>
              <w:jc w:val="left"/>
              <w:rPr>
                <w:rFonts w:cs="Times New Roman"/>
                <w:sz w:val="18"/>
                <w:szCs w:val="18"/>
              </w:rPr>
            </w:pPr>
            <w:r w:rsidRPr="00EF40EA">
              <w:rPr>
                <w:rFonts w:cs="Times New Roman"/>
                <w:sz w:val="18"/>
                <w:szCs w:val="18"/>
              </w:rPr>
              <w:t>zadanie ciągłe</w:t>
            </w:r>
          </w:p>
        </w:tc>
      </w:tr>
      <w:tr w:rsidR="004C1C96" w:rsidRPr="00EF40EA" w:rsidTr="00F01308">
        <w:trPr>
          <w:trHeight w:val="301"/>
        </w:trPr>
        <w:tc>
          <w:tcPr>
            <w:tcW w:w="1106" w:type="dxa"/>
            <w:gridSpan w:val="8"/>
            <w:shd w:val="clear" w:color="auto" w:fill="auto"/>
            <w:vAlign w:val="center"/>
          </w:tcPr>
          <w:p w:rsidR="004C1C96" w:rsidRPr="00EF40EA" w:rsidRDefault="004C1C96" w:rsidP="00652056">
            <w:pPr>
              <w:pStyle w:val="akropkiwtabelach"/>
              <w:tabs>
                <w:tab w:val="clear" w:pos="284"/>
                <w:tab w:val="left" w:pos="34"/>
              </w:tabs>
              <w:spacing w:before="20" w:after="20"/>
              <w:ind w:left="34" w:firstLine="0"/>
              <w:jc w:val="left"/>
              <w:rPr>
                <w:sz w:val="18"/>
                <w:szCs w:val="18"/>
              </w:rPr>
            </w:pPr>
            <w:r w:rsidRPr="00EF40EA">
              <w:rPr>
                <w:rStyle w:val="anrkierintZnak"/>
                <w:rFonts w:ascii="Times New Roman" w:hAnsi="Times New Roman"/>
                <w:color w:val="003366"/>
                <w:sz w:val="18"/>
                <w:szCs w:val="18"/>
              </w:rPr>
              <w:t>Kierunek interwencji 3. Minimalizacja presji na środowisko wywieranej działalnością górniczą</w:t>
            </w:r>
          </w:p>
        </w:tc>
      </w:tr>
      <w:tr w:rsidR="004C1C96" w:rsidRPr="00EF40EA" w:rsidTr="00F01308">
        <w:trPr>
          <w:trHeight w:val="301"/>
        </w:trPr>
        <w:tc>
          <w:tcPr>
            <w:tcW w:w="2908" w:type="dxa"/>
            <w:shd w:val="clear" w:color="auto" w:fill="auto"/>
            <w:vAlign w:val="center"/>
          </w:tcPr>
          <w:p w:rsidR="004C1C96" w:rsidRPr="00EF40EA" w:rsidRDefault="004C1C96"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pełne wykorzystanie decyzji środowiskowych w procedurach koncesyjnych prowadzonych wg kompetencji przez marszałka województwa.</w:t>
            </w:r>
          </w:p>
        </w:tc>
        <w:tc>
          <w:tcPr>
            <w:tcW w:w="1446" w:type="dxa"/>
            <w:gridSpan w:val="2"/>
            <w:shd w:val="clear" w:color="auto" w:fill="auto"/>
            <w:vAlign w:val="center"/>
          </w:tcPr>
          <w:p w:rsidR="004C1C96" w:rsidRPr="00EF40EA" w:rsidRDefault="004C1C96" w:rsidP="00652056">
            <w:pPr>
              <w:pStyle w:val="akropkiwtabelach"/>
              <w:numPr>
                <w:ilvl w:val="0"/>
                <w:numId w:val="5"/>
              </w:numPr>
              <w:tabs>
                <w:tab w:val="clear" w:pos="284"/>
                <w:tab w:val="left" w:pos="176"/>
              </w:tabs>
              <w:spacing w:before="20" w:after="20"/>
              <w:ind w:left="170" w:hanging="170"/>
              <w:jc w:val="left"/>
              <w:rPr>
                <w:rFonts w:ascii="Times New Roman" w:hAnsi="Times New Roman"/>
                <w:bCs/>
                <w:sz w:val="18"/>
                <w:szCs w:val="18"/>
              </w:rPr>
            </w:pPr>
            <w:r w:rsidRPr="00EF40EA">
              <w:rPr>
                <w:rFonts w:ascii="Times New Roman" w:hAnsi="Times New Roman"/>
                <w:bCs/>
                <w:sz w:val="18"/>
                <w:szCs w:val="18"/>
              </w:rPr>
              <w:t>organ adm</w:t>
            </w:r>
            <w:r w:rsidR="00013710" w:rsidRPr="00EF40EA">
              <w:rPr>
                <w:rFonts w:ascii="Times New Roman" w:hAnsi="Times New Roman"/>
                <w:bCs/>
                <w:sz w:val="18"/>
                <w:szCs w:val="18"/>
              </w:rPr>
              <w:t xml:space="preserve">. </w:t>
            </w:r>
            <w:r w:rsidRPr="00EF40EA">
              <w:rPr>
                <w:rFonts w:ascii="Times New Roman" w:hAnsi="Times New Roman"/>
                <w:bCs/>
                <w:sz w:val="18"/>
                <w:szCs w:val="18"/>
              </w:rPr>
              <w:t>geologicznej szczebla woj</w:t>
            </w:r>
            <w:r w:rsidR="00013710" w:rsidRPr="00EF40EA">
              <w:rPr>
                <w:rFonts w:ascii="Times New Roman" w:hAnsi="Times New Roman"/>
                <w:bCs/>
                <w:sz w:val="18"/>
                <w:szCs w:val="18"/>
              </w:rPr>
              <w:t>.</w:t>
            </w:r>
          </w:p>
        </w:tc>
        <w:tc>
          <w:tcPr>
            <w:tcW w:w="2871" w:type="dxa"/>
          </w:tcPr>
          <w:p w:rsidR="004C1C96" w:rsidRPr="00EF40EA" w:rsidRDefault="004C1C96" w:rsidP="00652056">
            <w:pPr>
              <w:pStyle w:val="ahkropli"/>
              <w:numPr>
                <w:ilvl w:val="0"/>
                <w:numId w:val="4"/>
              </w:numPr>
              <w:tabs>
                <w:tab w:val="left" w:pos="176"/>
              </w:tabs>
              <w:spacing w:before="20" w:after="20"/>
              <w:ind w:left="170" w:hanging="170"/>
              <w:jc w:val="left"/>
              <w:rPr>
                <w:rFonts w:ascii="Times New Roman" w:hAnsi="Times New Roman"/>
                <w:bCs/>
                <w:sz w:val="18"/>
              </w:rPr>
            </w:pPr>
            <w:r w:rsidRPr="00EF40EA">
              <w:rPr>
                <w:rFonts w:ascii="Times New Roman" w:hAnsi="Times New Roman"/>
                <w:bCs/>
                <w:sz w:val="18"/>
              </w:rPr>
              <w:t>udzielono</w:t>
            </w:r>
            <w:r w:rsidR="00706249" w:rsidRPr="00EF40EA">
              <w:rPr>
                <w:rFonts w:ascii="Times New Roman" w:hAnsi="Times New Roman"/>
                <w:bCs/>
                <w:sz w:val="18"/>
              </w:rPr>
              <w:t xml:space="preserve"> </w:t>
            </w:r>
            <w:r w:rsidRPr="00EF40EA">
              <w:rPr>
                <w:rFonts w:ascii="Times New Roman" w:hAnsi="Times New Roman"/>
                <w:bCs/>
                <w:sz w:val="18"/>
              </w:rPr>
              <w:t xml:space="preserve">16 koncesji na wydobywanie kopalin ze złóż ; </w:t>
            </w:r>
          </w:p>
          <w:p w:rsidR="004C1C96" w:rsidRPr="00EF40EA" w:rsidRDefault="00C81173" w:rsidP="00652056">
            <w:pPr>
              <w:pStyle w:val="ahkropli"/>
              <w:numPr>
                <w:ilvl w:val="0"/>
                <w:numId w:val="4"/>
              </w:numPr>
              <w:tabs>
                <w:tab w:val="clear" w:pos="317"/>
                <w:tab w:val="left" w:pos="33"/>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zatwierdzono 29 </w:t>
            </w:r>
            <w:r w:rsidR="004C1C96" w:rsidRPr="00EF40EA">
              <w:rPr>
                <w:rFonts w:ascii="Times New Roman" w:hAnsi="Times New Roman"/>
                <w:bCs/>
                <w:sz w:val="18"/>
              </w:rPr>
              <w:t>dokumentacji geologicznych.</w:t>
            </w:r>
          </w:p>
        </w:tc>
        <w:tc>
          <w:tcPr>
            <w:tcW w:w="1106" w:type="dxa"/>
            <w:tcBorders>
              <w:right w:val="single" w:sz="8" w:space="0" w:color="003366"/>
            </w:tcBorders>
            <w:vAlign w:val="center"/>
          </w:tcPr>
          <w:p w:rsidR="004C1C96" w:rsidRPr="00EF40EA" w:rsidRDefault="004C1C96" w:rsidP="00652056">
            <w:pPr>
              <w:pStyle w:val="kropkitab2"/>
              <w:numPr>
                <w:ilvl w:val="0"/>
                <w:numId w:val="3"/>
              </w:numPr>
              <w:tabs>
                <w:tab w:val="clear" w:pos="426"/>
                <w:tab w:val="left" w:pos="118"/>
              </w:tabs>
              <w:spacing w:before="20" w:after="20"/>
              <w:ind w:left="118" w:hanging="118"/>
              <w:jc w:val="center"/>
              <w:rPr>
                <w:rFonts w:ascii="Times New Roman" w:hAnsi="Times New Roman" w:cs="Times New Roman"/>
              </w:rPr>
            </w:pPr>
          </w:p>
        </w:tc>
        <w:tc>
          <w:tcPr>
            <w:tcW w:w="2874" w:type="dxa"/>
            <w:tcBorders>
              <w:top w:val="single" w:sz="8" w:space="0" w:color="003367"/>
              <w:left w:val="single" w:sz="8" w:space="0" w:color="003366"/>
              <w:bottom w:val="single" w:sz="8" w:space="0" w:color="003367"/>
              <w:right w:val="single" w:sz="8" w:space="0" w:color="003367"/>
            </w:tcBorders>
          </w:tcPr>
          <w:p w:rsidR="004C1C96" w:rsidRPr="00EF40EA" w:rsidRDefault="004C1C96" w:rsidP="00652056">
            <w:pPr>
              <w:pStyle w:val="aahkropki"/>
              <w:numPr>
                <w:ilvl w:val="0"/>
                <w:numId w:val="4"/>
              </w:numPr>
              <w:tabs>
                <w:tab w:val="clear" w:pos="317"/>
                <w:tab w:val="left" w:pos="0"/>
                <w:tab w:val="left" w:pos="33"/>
                <w:tab w:val="left" w:pos="176"/>
              </w:tabs>
              <w:spacing w:before="20" w:after="20"/>
              <w:ind w:left="170" w:hanging="170"/>
              <w:jc w:val="left"/>
              <w:rPr>
                <w:rFonts w:ascii="Times New Roman" w:hAnsi="Times New Roman" w:cs="Times New Roman"/>
                <w:bCs/>
                <w:sz w:val="18"/>
              </w:rPr>
            </w:pPr>
            <w:r w:rsidRPr="00EF40EA">
              <w:rPr>
                <w:rFonts w:ascii="Times New Roman" w:hAnsi="Times New Roman" w:cs="Times New Roman"/>
                <w:bCs/>
                <w:sz w:val="18"/>
              </w:rPr>
              <w:t>udzielono 25 koncesji na wydobywanie kopalin ze złóż;</w:t>
            </w:r>
          </w:p>
          <w:p w:rsidR="004C1C96" w:rsidRPr="00EF40EA" w:rsidRDefault="004C1C96" w:rsidP="00652056">
            <w:pPr>
              <w:pStyle w:val="ahkropli"/>
              <w:numPr>
                <w:ilvl w:val="0"/>
                <w:numId w:val="4"/>
              </w:numPr>
              <w:tabs>
                <w:tab w:val="clear" w:pos="317"/>
                <w:tab w:val="left" w:pos="-262"/>
                <w:tab w:val="left" w:pos="0"/>
                <w:tab w:val="left" w:pos="176"/>
              </w:tabs>
              <w:spacing w:before="20" w:after="20"/>
              <w:ind w:left="170" w:hanging="170"/>
              <w:jc w:val="left"/>
              <w:rPr>
                <w:rFonts w:ascii="Times New Roman" w:hAnsi="Times New Roman"/>
                <w:bCs/>
                <w:sz w:val="18"/>
              </w:rPr>
            </w:pPr>
            <w:r w:rsidRPr="00EF40EA">
              <w:rPr>
                <w:rFonts w:ascii="Times New Roman" w:hAnsi="Times New Roman"/>
                <w:bCs/>
                <w:sz w:val="18"/>
              </w:rPr>
              <w:t xml:space="preserve">zatwierdzono 28 dokumentacji geologicznych.  </w:t>
            </w:r>
          </w:p>
        </w:tc>
        <w:tc>
          <w:tcPr>
            <w:tcW w:w="1106" w:type="dxa"/>
            <w:tcBorders>
              <w:left w:val="single" w:sz="8" w:space="0" w:color="003367"/>
            </w:tcBorders>
            <w:vAlign w:val="center"/>
          </w:tcPr>
          <w:p w:rsidR="004C1C96" w:rsidRPr="00EF40EA" w:rsidRDefault="004C1C96" w:rsidP="00652056">
            <w:pPr>
              <w:pStyle w:val="kropkitab2"/>
              <w:numPr>
                <w:ilvl w:val="0"/>
                <w:numId w:val="3"/>
              </w:numPr>
              <w:tabs>
                <w:tab w:val="clear" w:pos="426"/>
                <w:tab w:val="left" w:pos="118"/>
              </w:tabs>
              <w:spacing w:before="20" w:after="20"/>
              <w:ind w:left="118" w:hanging="118"/>
              <w:jc w:val="center"/>
              <w:rPr>
                <w:rFonts w:ascii="Times New Roman" w:hAnsi="Times New Roman" w:cs="Times New Roman"/>
              </w:rPr>
            </w:pPr>
          </w:p>
        </w:tc>
        <w:tc>
          <w:tcPr>
            <w:tcW w:w="1502" w:type="dxa"/>
            <w:vAlign w:val="center"/>
          </w:tcPr>
          <w:p w:rsidR="004C1C96" w:rsidRPr="00EF40EA" w:rsidRDefault="004C1C96" w:rsidP="00652056">
            <w:pPr>
              <w:spacing w:before="20" w:after="20" w:line="240" w:lineRule="auto"/>
              <w:jc w:val="left"/>
              <w:rPr>
                <w:rFonts w:cs="Times New Roman"/>
                <w:sz w:val="18"/>
                <w:szCs w:val="18"/>
              </w:rPr>
            </w:pPr>
            <w:r w:rsidRPr="00EF40EA">
              <w:rPr>
                <w:rFonts w:cs="Times New Roman"/>
                <w:sz w:val="18"/>
                <w:szCs w:val="18"/>
              </w:rPr>
              <w:t>zadanie ciągłe</w:t>
            </w:r>
          </w:p>
        </w:tc>
      </w:tr>
    </w:tbl>
    <w:p w:rsidR="004E74FB" w:rsidRPr="004C1C96" w:rsidRDefault="004E74FB" w:rsidP="00372F5F">
      <w:pPr>
        <w:spacing w:before="60" w:after="80" w:line="240" w:lineRule="auto"/>
        <w:rPr>
          <w:sz w:val="18"/>
          <w:szCs w:val="18"/>
        </w:rPr>
      </w:pPr>
      <w:r w:rsidRPr="00ED56F9">
        <w:rPr>
          <w:sz w:val="18"/>
          <w:szCs w:val="18"/>
        </w:rPr>
        <w:t xml:space="preserve">Oznaczenia w tabeli: </w:t>
      </w:r>
      <w:r w:rsidRPr="004C1C96">
        <w:rPr>
          <w:sz w:val="18"/>
          <w:szCs w:val="18"/>
        </w:rPr>
        <w:sym w:font="Symbol" w:char="F02D"/>
      </w:r>
      <w:r w:rsidRPr="004C1C96">
        <w:rPr>
          <w:sz w:val="18"/>
          <w:szCs w:val="18"/>
        </w:rPr>
        <w:t xml:space="preserve"> </w:t>
      </w:r>
      <w:r w:rsidR="00706249">
        <w:rPr>
          <w:sz w:val="18"/>
          <w:szCs w:val="18"/>
        </w:rPr>
        <w:t xml:space="preserve">Kreska </w:t>
      </w:r>
      <w:r w:rsidRPr="004C1C96">
        <w:rPr>
          <w:sz w:val="18"/>
          <w:szCs w:val="18"/>
        </w:rPr>
        <w:t>oznacza odpowiednio, zadanie zrealizowane w ramach działań statutowych jednostki lub jest to informacja</w:t>
      </w:r>
      <w:r w:rsidR="00100833" w:rsidRPr="004C1C96">
        <w:rPr>
          <w:sz w:val="18"/>
          <w:szCs w:val="18"/>
        </w:rPr>
        <w:t>,</w:t>
      </w:r>
      <w:r w:rsidRPr="004C1C96">
        <w:rPr>
          <w:sz w:val="18"/>
          <w:szCs w:val="18"/>
        </w:rPr>
        <w:t xml:space="preserve"> iż zadania nie realizowano w danym roku.</w:t>
      </w:r>
    </w:p>
    <w:p w:rsidR="004E74FB" w:rsidRPr="00742C11" w:rsidRDefault="004E74FB" w:rsidP="00372F5F">
      <w:pPr>
        <w:pStyle w:val="rdo0"/>
        <w:spacing w:before="60" w:line="240" w:lineRule="auto"/>
        <w:rPr>
          <w:rFonts w:ascii="Times New Roman" w:hAnsi="Times New Roman"/>
          <w:i w:val="0"/>
        </w:rPr>
      </w:pPr>
      <w:r w:rsidRPr="004C1C96">
        <w:rPr>
          <w:rFonts w:ascii="Times New Roman" w:hAnsi="Times New Roman"/>
          <w:i w:val="0"/>
        </w:rPr>
        <w:t xml:space="preserve">Źródło: </w:t>
      </w:r>
      <w:r w:rsidR="00756AF8" w:rsidRPr="004C1C96">
        <w:rPr>
          <w:rFonts w:ascii="Times New Roman" w:hAnsi="Times New Roman"/>
          <w:i w:val="0"/>
        </w:rPr>
        <w:t xml:space="preserve">Opracowanie własne PBPP w Rzeszowie na podstawie informacji przekazanych przez </w:t>
      </w:r>
      <w:r w:rsidRPr="004C1C96">
        <w:rPr>
          <w:rFonts w:ascii="Times New Roman" w:hAnsi="Times New Roman"/>
          <w:i w:val="0"/>
        </w:rPr>
        <w:t>Urząd Marszałkowski Województwa Podkarpackiego.</w:t>
      </w:r>
      <w:r>
        <w:rPr>
          <w:b/>
          <w:sz w:val="20"/>
          <w:szCs w:val="20"/>
        </w:rPr>
        <w:br w:type="page"/>
      </w:r>
    </w:p>
    <w:p w:rsidR="00AC4BB3" w:rsidRPr="00B3487F" w:rsidRDefault="005F63DD" w:rsidP="007262E7">
      <w:pPr>
        <w:pStyle w:val="tabelapos"/>
        <w:spacing w:before="200" w:after="60" w:line="240" w:lineRule="auto"/>
        <w:rPr>
          <w:color w:val="003366"/>
        </w:rPr>
      </w:pPr>
      <w:bookmarkStart w:id="43" w:name="_Toc26876235"/>
      <w:r>
        <w:rPr>
          <w:color w:val="003366"/>
        </w:rPr>
        <w:lastRenderedPageBreak/>
        <w:t>Tab</w:t>
      </w:r>
      <w:r w:rsidR="00706249">
        <w:rPr>
          <w:color w:val="003366"/>
        </w:rPr>
        <w:t>.</w:t>
      </w:r>
      <w:r>
        <w:rPr>
          <w:color w:val="003366"/>
        </w:rPr>
        <w:t> 2</w:t>
      </w:r>
      <w:r w:rsidR="00AC4BB3" w:rsidRPr="00B3487F">
        <w:rPr>
          <w:color w:val="003366"/>
        </w:rPr>
        <w:t>. Ocena realizacji zadań monito</w:t>
      </w:r>
      <w:r w:rsidR="00D34DDB">
        <w:rPr>
          <w:color w:val="003366"/>
        </w:rPr>
        <w:t xml:space="preserve">rowanych przyjętych w </w:t>
      </w:r>
      <w:r w:rsidR="00D34DDB" w:rsidRPr="005866AE">
        <w:rPr>
          <w:i/>
          <w:color w:val="003366"/>
        </w:rPr>
        <w:t>Programie</w:t>
      </w:r>
      <w:r w:rsidR="00AC4BB3" w:rsidRPr="005866AE">
        <w:rPr>
          <w:i/>
          <w:color w:val="003366"/>
        </w:rPr>
        <w:t>,</w:t>
      </w:r>
      <w:r w:rsidR="00AC4BB3" w:rsidRPr="00B3487F">
        <w:rPr>
          <w:color w:val="003366"/>
        </w:rPr>
        <w:t xml:space="preserve"> w latach 2017-2018</w:t>
      </w:r>
      <w:bookmarkEnd w:id="43"/>
    </w:p>
    <w:tbl>
      <w:tblPr>
        <w:tblW w:w="14034" w:type="dxa"/>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ayout w:type="fixed"/>
        <w:tblLook w:val="04A0"/>
      </w:tblPr>
      <w:tblGrid>
        <w:gridCol w:w="2899"/>
        <w:gridCol w:w="103"/>
        <w:gridCol w:w="1363"/>
        <w:gridCol w:w="102"/>
        <w:gridCol w:w="2871"/>
        <w:gridCol w:w="1121"/>
        <w:gridCol w:w="2873"/>
        <w:gridCol w:w="1121"/>
        <w:gridCol w:w="1581"/>
      </w:tblGrid>
      <w:tr w:rsidR="00AC4BB3" w:rsidRPr="00652056" w:rsidTr="00FC667B">
        <w:trPr>
          <w:trHeight w:val="301"/>
        </w:trPr>
        <w:tc>
          <w:tcPr>
            <w:tcW w:w="2960" w:type="dxa"/>
            <w:gridSpan w:val="2"/>
            <w:vMerge w:val="restart"/>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Nazwa zadania</w:t>
            </w:r>
          </w:p>
        </w:tc>
        <w:tc>
          <w:tcPr>
            <w:tcW w:w="1446" w:type="dxa"/>
            <w:gridSpan w:val="2"/>
            <w:vMerge w:val="restart"/>
            <w:shd w:val="clear" w:color="auto" w:fill="E7F3FF"/>
            <w:vAlign w:val="center"/>
          </w:tcPr>
          <w:p w:rsidR="00AC4BB3" w:rsidRPr="00652056" w:rsidRDefault="00AC4BB3" w:rsidP="00652056">
            <w:pPr>
              <w:spacing w:before="20" w:after="20" w:line="240" w:lineRule="auto"/>
              <w:jc w:val="left"/>
              <w:rPr>
                <w:rFonts w:cs="Times New Roman"/>
                <w:b/>
                <w:color w:val="003366"/>
                <w:sz w:val="18"/>
                <w:szCs w:val="18"/>
              </w:rPr>
            </w:pPr>
            <w:r w:rsidRPr="00652056">
              <w:rPr>
                <w:rFonts w:cs="Times New Roman"/>
                <w:b/>
                <w:color w:val="003366"/>
                <w:sz w:val="18"/>
                <w:szCs w:val="18"/>
              </w:rPr>
              <w:t>Podmiot</w:t>
            </w:r>
          </w:p>
          <w:p w:rsidR="00AC4BB3" w:rsidRPr="00652056" w:rsidRDefault="00AC4BB3" w:rsidP="00652056">
            <w:pPr>
              <w:spacing w:before="20" w:after="20" w:line="240" w:lineRule="auto"/>
              <w:jc w:val="left"/>
              <w:rPr>
                <w:rFonts w:cs="Times New Roman"/>
                <w:b/>
                <w:color w:val="003366"/>
                <w:sz w:val="18"/>
                <w:szCs w:val="18"/>
              </w:rPr>
            </w:pPr>
            <w:r w:rsidRPr="00652056">
              <w:rPr>
                <w:rFonts w:cs="Times New Roman"/>
                <w:b/>
                <w:color w:val="003366"/>
                <w:sz w:val="18"/>
                <w:szCs w:val="18"/>
              </w:rPr>
              <w:t>odpowiedzialny</w:t>
            </w:r>
          </w:p>
        </w:tc>
        <w:tc>
          <w:tcPr>
            <w:tcW w:w="1106" w:type="dxa"/>
            <w:gridSpan w:val="4"/>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Realizacja w la</w:t>
            </w:r>
            <w:r w:rsidR="00C57F14" w:rsidRPr="00652056">
              <w:rPr>
                <w:rFonts w:cs="Times New Roman"/>
                <w:b/>
                <w:color w:val="003366"/>
                <w:sz w:val="18"/>
                <w:szCs w:val="18"/>
              </w:rPr>
              <w:t>tach</w:t>
            </w:r>
          </w:p>
        </w:tc>
        <w:tc>
          <w:tcPr>
            <w:tcW w:w="1560" w:type="dxa"/>
            <w:vMerge w:val="restart"/>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Ocena realizacji zadań</w:t>
            </w:r>
          </w:p>
        </w:tc>
      </w:tr>
      <w:tr w:rsidR="00AC4BB3" w:rsidRPr="00652056" w:rsidTr="00FC667B">
        <w:trPr>
          <w:trHeight w:val="301"/>
        </w:trPr>
        <w:tc>
          <w:tcPr>
            <w:tcW w:w="2960" w:type="dxa"/>
            <w:gridSpan w:val="2"/>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c>
          <w:tcPr>
            <w:tcW w:w="1446" w:type="dxa"/>
            <w:gridSpan w:val="2"/>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c>
          <w:tcPr>
            <w:tcW w:w="1106" w:type="dxa"/>
            <w:gridSpan w:val="2"/>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2017</w:t>
            </w:r>
          </w:p>
        </w:tc>
        <w:tc>
          <w:tcPr>
            <w:tcW w:w="1106" w:type="dxa"/>
            <w:gridSpan w:val="2"/>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2018</w:t>
            </w:r>
          </w:p>
        </w:tc>
        <w:tc>
          <w:tcPr>
            <w:tcW w:w="1560" w:type="dxa"/>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r>
      <w:tr w:rsidR="00AC4BB3" w:rsidRPr="00652056" w:rsidTr="00FC667B">
        <w:trPr>
          <w:trHeight w:val="301"/>
        </w:trPr>
        <w:tc>
          <w:tcPr>
            <w:tcW w:w="2960" w:type="dxa"/>
            <w:gridSpan w:val="2"/>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c>
          <w:tcPr>
            <w:tcW w:w="1446" w:type="dxa"/>
            <w:gridSpan w:val="2"/>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c>
          <w:tcPr>
            <w:tcW w:w="2833" w:type="dxa"/>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rzeczowa</w:t>
            </w:r>
          </w:p>
        </w:tc>
        <w:tc>
          <w:tcPr>
            <w:tcW w:w="1106" w:type="dxa"/>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finansowa [tys. PLN]</w:t>
            </w:r>
          </w:p>
        </w:tc>
        <w:tc>
          <w:tcPr>
            <w:tcW w:w="2835" w:type="dxa"/>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rzeczowa</w:t>
            </w:r>
          </w:p>
        </w:tc>
        <w:tc>
          <w:tcPr>
            <w:tcW w:w="1106" w:type="dxa"/>
            <w:shd w:val="clear" w:color="auto" w:fill="E7F3FF"/>
            <w:vAlign w:val="center"/>
          </w:tcPr>
          <w:p w:rsidR="00AC4BB3" w:rsidRPr="00652056" w:rsidRDefault="00AC4BB3" w:rsidP="00652056">
            <w:pPr>
              <w:spacing w:before="20" w:after="20" w:line="240" w:lineRule="auto"/>
              <w:jc w:val="center"/>
              <w:rPr>
                <w:rFonts w:cs="Times New Roman"/>
                <w:b/>
                <w:color w:val="003366"/>
                <w:sz w:val="18"/>
                <w:szCs w:val="18"/>
              </w:rPr>
            </w:pPr>
            <w:r w:rsidRPr="00652056">
              <w:rPr>
                <w:rFonts w:cs="Times New Roman"/>
                <w:b/>
                <w:color w:val="003366"/>
                <w:sz w:val="18"/>
                <w:szCs w:val="18"/>
              </w:rPr>
              <w:t>finansowa [tys. PLN]</w:t>
            </w:r>
          </w:p>
        </w:tc>
        <w:tc>
          <w:tcPr>
            <w:tcW w:w="1560" w:type="dxa"/>
            <w:vMerge/>
            <w:shd w:val="clear" w:color="auto" w:fill="E7F3FF"/>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3366"/>
                <w:sz w:val="18"/>
                <w:szCs w:val="18"/>
              </w:rPr>
            </w:pPr>
          </w:p>
        </w:tc>
      </w:tr>
      <w:tr w:rsidR="00B3487F" w:rsidRPr="00652056" w:rsidTr="00FC667B">
        <w:trPr>
          <w:trHeight w:val="227"/>
        </w:trPr>
        <w:tc>
          <w:tcPr>
            <w:tcW w:w="2960" w:type="dxa"/>
            <w:gridSpan w:val="2"/>
            <w:shd w:val="clear" w:color="auto" w:fill="auto"/>
            <w:vAlign w:val="center"/>
          </w:tcPr>
          <w:p w:rsidR="00B3487F" w:rsidRPr="00652056" w:rsidRDefault="00B3487F" w:rsidP="00652056">
            <w:pPr>
              <w:spacing w:before="20" w:after="20" w:line="240" w:lineRule="auto"/>
              <w:ind w:left="357"/>
              <w:jc w:val="center"/>
              <w:rPr>
                <w:rFonts w:cs="Times New Roman"/>
                <w:i/>
                <w:color w:val="215868"/>
                <w:sz w:val="14"/>
                <w:szCs w:val="14"/>
              </w:rPr>
            </w:pPr>
            <w:r w:rsidRPr="00652056">
              <w:rPr>
                <w:rFonts w:cs="Times New Roman"/>
                <w:i/>
                <w:color w:val="215868"/>
                <w:sz w:val="14"/>
                <w:szCs w:val="14"/>
              </w:rPr>
              <w:t>1.</w:t>
            </w:r>
          </w:p>
        </w:tc>
        <w:tc>
          <w:tcPr>
            <w:tcW w:w="1446" w:type="dxa"/>
            <w:gridSpan w:val="2"/>
            <w:shd w:val="clear" w:color="auto" w:fill="auto"/>
            <w:vAlign w:val="center"/>
          </w:tcPr>
          <w:p w:rsidR="00B3487F" w:rsidRPr="00652056" w:rsidRDefault="00B3487F" w:rsidP="00652056">
            <w:pPr>
              <w:spacing w:before="20" w:after="20" w:line="240" w:lineRule="auto"/>
              <w:ind w:left="357"/>
              <w:jc w:val="center"/>
              <w:rPr>
                <w:rFonts w:cs="Times New Roman"/>
                <w:i/>
                <w:color w:val="215868"/>
                <w:sz w:val="14"/>
                <w:szCs w:val="14"/>
              </w:rPr>
            </w:pPr>
            <w:r w:rsidRPr="00652056">
              <w:rPr>
                <w:rFonts w:cs="Times New Roman"/>
                <w:i/>
                <w:color w:val="215868"/>
                <w:sz w:val="14"/>
                <w:szCs w:val="14"/>
              </w:rPr>
              <w:t>2.</w:t>
            </w:r>
          </w:p>
        </w:tc>
        <w:tc>
          <w:tcPr>
            <w:tcW w:w="2833" w:type="dxa"/>
            <w:shd w:val="clear" w:color="auto" w:fill="auto"/>
            <w:vAlign w:val="center"/>
          </w:tcPr>
          <w:p w:rsidR="00B3487F" w:rsidRPr="00652056" w:rsidRDefault="00B3487F" w:rsidP="00652056">
            <w:pPr>
              <w:spacing w:before="20" w:after="20" w:line="240" w:lineRule="auto"/>
              <w:ind w:left="357"/>
              <w:jc w:val="center"/>
              <w:rPr>
                <w:rFonts w:cs="Times New Roman"/>
                <w:b/>
                <w:i/>
                <w:color w:val="003366"/>
                <w:sz w:val="14"/>
                <w:szCs w:val="14"/>
              </w:rPr>
            </w:pPr>
            <w:r w:rsidRPr="00652056">
              <w:rPr>
                <w:rFonts w:cs="Times New Roman"/>
                <w:b/>
                <w:i/>
                <w:color w:val="003366"/>
                <w:sz w:val="14"/>
                <w:szCs w:val="14"/>
              </w:rPr>
              <w:t>3.</w:t>
            </w:r>
          </w:p>
        </w:tc>
        <w:tc>
          <w:tcPr>
            <w:tcW w:w="1106" w:type="dxa"/>
            <w:shd w:val="clear" w:color="auto" w:fill="auto"/>
            <w:vAlign w:val="center"/>
          </w:tcPr>
          <w:p w:rsidR="00B3487F" w:rsidRPr="00652056" w:rsidRDefault="00B3487F" w:rsidP="00652056">
            <w:pPr>
              <w:spacing w:before="20" w:after="20" w:line="240" w:lineRule="auto"/>
              <w:ind w:left="357"/>
              <w:jc w:val="center"/>
              <w:rPr>
                <w:rFonts w:cs="Times New Roman"/>
                <w:b/>
                <w:i/>
                <w:color w:val="003366"/>
                <w:sz w:val="14"/>
                <w:szCs w:val="14"/>
              </w:rPr>
            </w:pPr>
            <w:r w:rsidRPr="00652056">
              <w:rPr>
                <w:rFonts w:cs="Times New Roman"/>
                <w:b/>
                <w:i/>
                <w:color w:val="003366"/>
                <w:sz w:val="14"/>
                <w:szCs w:val="14"/>
              </w:rPr>
              <w:t>4.</w:t>
            </w:r>
          </w:p>
        </w:tc>
        <w:tc>
          <w:tcPr>
            <w:tcW w:w="2835" w:type="dxa"/>
            <w:shd w:val="clear" w:color="auto" w:fill="auto"/>
            <w:vAlign w:val="center"/>
          </w:tcPr>
          <w:p w:rsidR="00B3487F" w:rsidRPr="00652056" w:rsidRDefault="00B3487F" w:rsidP="00652056">
            <w:pPr>
              <w:spacing w:before="20" w:after="20" w:line="240" w:lineRule="auto"/>
              <w:ind w:left="357"/>
              <w:jc w:val="center"/>
              <w:rPr>
                <w:rFonts w:cs="Times New Roman"/>
                <w:b/>
                <w:i/>
                <w:color w:val="003366"/>
                <w:sz w:val="14"/>
                <w:szCs w:val="14"/>
              </w:rPr>
            </w:pPr>
            <w:r w:rsidRPr="00652056">
              <w:rPr>
                <w:rFonts w:cs="Times New Roman"/>
                <w:b/>
                <w:i/>
                <w:color w:val="003366"/>
                <w:sz w:val="14"/>
                <w:szCs w:val="14"/>
              </w:rPr>
              <w:t>5.</w:t>
            </w:r>
          </w:p>
        </w:tc>
        <w:tc>
          <w:tcPr>
            <w:tcW w:w="1106" w:type="dxa"/>
            <w:shd w:val="clear" w:color="auto" w:fill="auto"/>
            <w:vAlign w:val="center"/>
          </w:tcPr>
          <w:p w:rsidR="00B3487F" w:rsidRPr="00652056" w:rsidRDefault="00B3487F" w:rsidP="00652056">
            <w:pPr>
              <w:spacing w:before="20" w:after="20" w:line="240" w:lineRule="auto"/>
              <w:ind w:left="357"/>
              <w:jc w:val="center"/>
              <w:rPr>
                <w:rFonts w:cs="Times New Roman"/>
                <w:b/>
                <w:i/>
                <w:color w:val="003366"/>
                <w:sz w:val="14"/>
                <w:szCs w:val="14"/>
              </w:rPr>
            </w:pPr>
            <w:r w:rsidRPr="00652056">
              <w:rPr>
                <w:rFonts w:cs="Times New Roman"/>
                <w:b/>
                <w:i/>
                <w:color w:val="003366"/>
                <w:sz w:val="14"/>
                <w:szCs w:val="14"/>
              </w:rPr>
              <w:t>6.</w:t>
            </w:r>
          </w:p>
        </w:tc>
        <w:tc>
          <w:tcPr>
            <w:tcW w:w="1560" w:type="dxa"/>
            <w:shd w:val="clear" w:color="auto" w:fill="auto"/>
            <w:vAlign w:val="center"/>
          </w:tcPr>
          <w:p w:rsidR="00B3487F" w:rsidRPr="00652056" w:rsidRDefault="00B3487F" w:rsidP="00652056">
            <w:pPr>
              <w:spacing w:before="20" w:after="20" w:line="240" w:lineRule="auto"/>
              <w:ind w:left="357"/>
              <w:jc w:val="center"/>
              <w:rPr>
                <w:rFonts w:cs="Times New Roman"/>
                <w:i/>
                <w:color w:val="215868"/>
                <w:sz w:val="14"/>
                <w:szCs w:val="14"/>
              </w:rPr>
            </w:pPr>
            <w:r w:rsidRPr="00652056">
              <w:rPr>
                <w:rFonts w:cs="Times New Roman"/>
                <w:i/>
                <w:color w:val="215868"/>
                <w:sz w:val="14"/>
                <w:szCs w:val="14"/>
              </w:rPr>
              <w:t>7.</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sz w:val="20"/>
                <w:szCs w:val="20"/>
              </w:rPr>
            </w:pPr>
            <w:r w:rsidRPr="00652056">
              <w:rPr>
                <w:rFonts w:cs="Times New Roman"/>
                <w:b/>
                <w:color w:val="003366"/>
                <w:sz w:val="20"/>
                <w:szCs w:val="20"/>
              </w:rPr>
              <w:t>Gospodarowanie wodami</w:t>
            </w:r>
            <w:r w:rsidRPr="00652056">
              <w:rPr>
                <w:rFonts w:cs="Times New Roman"/>
                <w:sz w:val="20"/>
                <w:szCs w:val="20"/>
              </w:rPr>
              <w:t xml:space="preserve"> </w:t>
            </w:r>
          </w:p>
        </w:tc>
      </w:tr>
      <w:tr w:rsidR="00681816" w:rsidRPr="00652056" w:rsidTr="00FC667B">
        <w:trPr>
          <w:trHeight w:val="301"/>
        </w:trPr>
        <w:tc>
          <w:tcPr>
            <w:tcW w:w="1106" w:type="dxa"/>
            <w:gridSpan w:val="9"/>
            <w:shd w:val="clear" w:color="auto" w:fill="auto"/>
            <w:vAlign w:val="center"/>
          </w:tcPr>
          <w:p w:rsidR="00681816" w:rsidRPr="00652056" w:rsidRDefault="00681816" w:rsidP="00652056">
            <w:pPr>
              <w:spacing w:before="20" w:after="20" w:line="240" w:lineRule="auto"/>
              <w:jc w:val="left"/>
              <w:rPr>
                <w:rFonts w:cs="Times New Roman"/>
                <w:b/>
                <w:color w:val="003366"/>
                <w:sz w:val="18"/>
                <w:szCs w:val="18"/>
              </w:rPr>
            </w:pPr>
            <w:r w:rsidRPr="00652056">
              <w:rPr>
                <w:rFonts w:cs="Times New Roman"/>
                <w:b/>
                <w:color w:val="003366"/>
                <w:sz w:val="18"/>
                <w:szCs w:val="18"/>
              </w:rPr>
              <w:t>Cel interwencji I. Minimalizacja skutków ekstremalnych zjawisk naturalnych oraz zwiększenie zasobów dyspozycyjnych wody dla województwa podkarpackiego</w:t>
            </w:r>
          </w:p>
        </w:tc>
      </w:tr>
      <w:tr w:rsidR="00B3487F" w:rsidRPr="00652056" w:rsidTr="00FC667B">
        <w:trPr>
          <w:trHeight w:val="301"/>
        </w:trPr>
        <w:tc>
          <w:tcPr>
            <w:tcW w:w="1106" w:type="dxa"/>
            <w:gridSpan w:val="9"/>
            <w:shd w:val="clear" w:color="auto" w:fill="auto"/>
            <w:vAlign w:val="center"/>
          </w:tcPr>
          <w:p w:rsidR="00B3487F" w:rsidRPr="00652056" w:rsidRDefault="005C7615" w:rsidP="00652056">
            <w:pPr>
              <w:pStyle w:val="akropki"/>
              <w:spacing w:before="20" w:after="20"/>
            </w:pPr>
            <w:r w:rsidRPr="00652056">
              <w:t>Kierunek interwencji 1. Zapobieganie i przeciwdziałanie powodziom oraz ograniczenie ich zasięgu i skutków</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budowa i modernizacja wałów przeciwpowodziowych </w:t>
            </w:r>
            <w:r w:rsidRPr="00652056">
              <w:rPr>
                <w:rFonts w:ascii="Times New Roman" w:hAnsi="Times New Roman"/>
                <w:color w:val="000000"/>
                <w:spacing w:val="-4"/>
                <w:sz w:val="18"/>
                <w:szCs w:val="18"/>
              </w:rPr>
              <w:t>oraz budowli</w:t>
            </w:r>
            <w:r w:rsidRPr="00652056">
              <w:rPr>
                <w:rFonts w:ascii="Times New Roman" w:hAnsi="Times New Roman"/>
                <w:color w:val="000000"/>
                <w:sz w:val="18"/>
                <w:szCs w:val="18"/>
              </w:rPr>
              <w:t xml:space="preserve"> ochronnych pasa technicznego;</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poprawa stanu technicznego istniejącej infrastruktury przeciwpowodziowej;</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odcinkowa regulacja rzek i</w:t>
            </w:r>
            <w:r w:rsidR="00681816" w:rsidRPr="00652056">
              <w:rPr>
                <w:rFonts w:ascii="Times New Roman" w:hAnsi="Times New Roman"/>
                <w:color w:val="000000"/>
                <w:sz w:val="18"/>
                <w:szCs w:val="18"/>
              </w:rPr>
              <w:t> </w:t>
            </w:r>
            <w:r w:rsidRPr="00652056">
              <w:rPr>
                <w:rFonts w:ascii="Times New Roman" w:hAnsi="Times New Roman"/>
                <w:color w:val="000000"/>
                <w:sz w:val="18"/>
                <w:szCs w:val="18"/>
              </w:rPr>
              <w:t>potoków (zmiana parametrów hydraulicznych koryt cieków);</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odtwarzanie retencji dolin rzek;</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PZMiUW</w:t>
            </w:r>
            <w:r w:rsidR="006D126A" w:rsidRPr="00652056">
              <w:rPr>
                <w:rFonts w:ascii="Times New Roman" w:hAnsi="Times New Roman"/>
                <w:color w:val="000000"/>
                <w:sz w:val="18"/>
                <w:szCs w:val="18"/>
              </w:rPr>
              <w:t>;</w:t>
            </w:r>
            <w:r w:rsidRPr="00652056">
              <w:rPr>
                <w:rFonts w:ascii="Times New Roman" w:hAnsi="Times New Roman"/>
                <w:color w:val="000000"/>
                <w:sz w:val="18"/>
                <w:szCs w:val="18"/>
              </w:rPr>
              <w:t xml:space="preserve"> </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RZGW</w:t>
            </w:r>
          </w:p>
          <w:p w:rsidR="00983881" w:rsidRPr="00652056" w:rsidRDefault="00AC4BB3"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Kraków</w:t>
            </w:r>
            <w:r w:rsidR="006D126A" w:rsidRPr="00652056">
              <w:rPr>
                <w:rFonts w:ascii="Times New Roman" w:hAnsi="Times New Roman"/>
                <w:color w:val="000000"/>
                <w:sz w:val="18"/>
                <w:szCs w:val="18"/>
              </w:rPr>
              <w:t>;</w:t>
            </w:r>
          </w:p>
          <w:p w:rsidR="00983881" w:rsidRPr="00652056" w:rsidRDefault="00983881" w:rsidP="00F74FD1">
            <w:pPr>
              <w:pStyle w:val="akropkiwtabelach"/>
              <w:numPr>
                <w:ilvl w:val="0"/>
                <w:numId w:val="108"/>
              </w:numPr>
              <w:tabs>
                <w:tab w:val="clear" w:pos="284"/>
                <w:tab w:val="left" w:pos="176"/>
              </w:tabs>
              <w:spacing w:before="20" w:after="20"/>
              <w:jc w:val="left"/>
              <w:rPr>
                <w:rFonts w:ascii="Times New Roman" w:hAnsi="Times New Roman"/>
                <w:color w:val="000000"/>
                <w:sz w:val="18"/>
                <w:szCs w:val="18"/>
              </w:rPr>
            </w:pPr>
            <w:r w:rsidRPr="00652056">
              <w:rPr>
                <w:rFonts w:ascii="Times New Roman" w:hAnsi="Times New Roman"/>
                <w:color w:val="000000"/>
                <w:sz w:val="18"/>
                <w:szCs w:val="18"/>
              </w:rPr>
              <w:t>PGWWP</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16685F"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przeprowadzono regulację</w:t>
            </w:r>
            <w:r w:rsidR="00AC4BB3" w:rsidRPr="00652056">
              <w:rPr>
                <w:rFonts w:ascii="Times New Roman" w:hAnsi="Times New Roman"/>
                <w:color w:val="000000"/>
                <w:sz w:val="18"/>
                <w:szCs w:val="18"/>
              </w:rPr>
              <w:t xml:space="preserve"> rzek i </w:t>
            </w:r>
            <w:r w:rsidR="00681816" w:rsidRPr="00652056">
              <w:rPr>
                <w:rFonts w:ascii="Times New Roman" w:hAnsi="Times New Roman"/>
                <w:color w:val="000000"/>
                <w:sz w:val="18"/>
                <w:szCs w:val="18"/>
              </w:rPr>
              <w:t> </w:t>
            </w:r>
            <w:r w:rsidR="004B6FB3" w:rsidRPr="00652056">
              <w:rPr>
                <w:rFonts w:ascii="Times New Roman" w:hAnsi="Times New Roman"/>
                <w:color w:val="000000"/>
                <w:sz w:val="18"/>
                <w:szCs w:val="18"/>
              </w:rPr>
              <w:t xml:space="preserve">potoków </w:t>
            </w:r>
            <w:r w:rsidR="00AC4BB3" w:rsidRPr="00652056">
              <w:rPr>
                <w:rFonts w:ascii="Times New Roman" w:hAnsi="Times New Roman"/>
                <w:color w:val="000000"/>
                <w:sz w:val="18"/>
                <w:szCs w:val="18"/>
              </w:rPr>
              <w:t>na długości 0,2 km;</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realizowano zad</w:t>
            </w:r>
            <w:r w:rsidR="004B6FB3" w:rsidRPr="00652056">
              <w:rPr>
                <w:rFonts w:ascii="Times New Roman" w:hAnsi="Times New Roman"/>
                <w:color w:val="000000"/>
                <w:sz w:val="18"/>
                <w:szCs w:val="18"/>
              </w:rPr>
              <w:t>a</w:t>
            </w:r>
            <w:r w:rsidRPr="00652056">
              <w:rPr>
                <w:rFonts w:ascii="Times New Roman" w:hAnsi="Times New Roman"/>
                <w:color w:val="000000"/>
                <w:sz w:val="18"/>
                <w:szCs w:val="18"/>
              </w:rPr>
              <w:t xml:space="preserve">nia związane z utrzymaniem </w:t>
            </w:r>
            <w:r w:rsidRPr="00652056">
              <w:rPr>
                <w:rFonts w:ascii="Times New Roman" w:hAnsi="Times New Roman"/>
                <w:sz w:val="18"/>
                <w:szCs w:val="18"/>
              </w:rPr>
              <w:t>wód i urządzeń melioracji wodnych podstawowych, w tym:</w:t>
            </w:r>
          </w:p>
          <w:p w:rsidR="00AC4BB3" w:rsidRPr="00652056" w:rsidRDefault="00EE6436" w:rsidP="00F74FD1">
            <w:pPr>
              <w:pStyle w:val="akropkiwtabelach"/>
              <w:numPr>
                <w:ilvl w:val="0"/>
                <w:numId w:val="98"/>
              </w:numPr>
              <w:tabs>
                <w:tab w:val="clear" w:pos="284"/>
                <w:tab w:val="left" w:pos="601"/>
              </w:tabs>
              <w:spacing w:before="20" w:after="20"/>
              <w:ind w:left="601" w:hanging="284"/>
              <w:jc w:val="left"/>
              <w:rPr>
                <w:rFonts w:ascii="Times New Roman" w:hAnsi="Times New Roman"/>
                <w:color w:val="000000"/>
                <w:sz w:val="18"/>
                <w:szCs w:val="18"/>
              </w:rPr>
            </w:pPr>
            <w:r w:rsidRPr="00652056">
              <w:rPr>
                <w:rFonts w:ascii="Times New Roman" w:hAnsi="Times New Roman"/>
                <w:color w:val="000000"/>
                <w:sz w:val="18"/>
                <w:szCs w:val="18"/>
              </w:rPr>
              <w:t>wałów na dł. 608,621 </w:t>
            </w:r>
            <w:r w:rsidR="00AC4BB3" w:rsidRPr="00652056">
              <w:rPr>
                <w:rFonts w:ascii="Times New Roman" w:hAnsi="Times New Roman"/>
                <w:color w:val="000000"/>
                <w:sz w:val="18"/>
                <w:szCs w:val="18"/>
              </w:rPr>
              <w:t>km</w:t>
            </w:r>
            <w:r w:rsidR="00AC4BB3" w:rsidRPr="00652056">
              <w:rPr>
                <w:rStyle w:val="Odwoanieprzypisudolnego"/>
                <w:rFonts w:ascii="Times New Roman" w:hAnsi="Times New Roman"/>
                <w:color w:val="000000"/>
                <w:sz w:val="18"/>
                <w:szCs w:val="18"/>
              </w:rPr>
              <w:footnoteReference w:id="9"/>
            </w:r>
            <w:r w:rsidR="00AC4BB3" w:rsidRPr="00652056">
              <w:rPr>
                <w:rFonts w:ascii="Times New Roman" w:hAnsi="Times New Roman"/>
                <w:color w:val="000000"/>
                <w:sz w:val="18"/>
                <w:szCs w:val="18"/>
              </w:rPr>
              <w:t>;</w:t>
            </w:r>
          </w:p>
          <w:p w:rsidR="00AC4BB3" w:rsidRPr="00652056" w:rsidRDefault="00AC4BB3" w:rsidP="00F74FD1">
            <w:pPr>
              <w:pStyle w:val="akropkiwtabelach"/>
              <w:numPr>
                <w:ilvl w:val="0"/>
                <w:numId w:val="98"/>
              </w:numPr>
              <w:tabs>
                <w:tab w:val="clear" w:pos="284"/>
                <w:tab w:val="left" w:pos="601"/>
              </w:tabs>
              <w:spacing w:before="20" w:after="20"/>
              <w:ind w:left="601" w:hanging="284"/>
              <w:jc w:val="left"/>
              <w:rPr>
                <w:rFonts w:ascii="Times New Roman" w:hAnsi="Times New Roman"/>
                <w:color w:val="000000"/>
                <w:sz w:val="18"/>
                <w:szCs w:val="18"/>
              </w:rPr>
            </w:pPr>
            <w:r w:rsidRPr="00652056">
              <w:rPr>
                <w:rFonts w:ascii="Times New Roman" w:hAnsi="Times New Roman"/>
                <w:color w:val="000000"/>
                <w:sz w:val="18"/>
                <w:szCs w:val="18"/>
              </w:rPr>
              <w:t xml:space="preserve">6 stacji pomp, </w:t>
            </w:r>
          </w:p>
          <w:p w:rsidR="00AC4BB3" w:rsidRPr="00652056" w:rsidRDefault="00AC4BB3" w:rsidP="00F74FD1">
            <w:pPr>
              <w:pStyle w:val="akropkiwtabelach"/>
              <w:numPr>
                <w:ilvl w:val="0"/>
                <w:numId w:val="98"/>
              </w:numPr>
              <w:tabs>
                <w:tab w:val="clear" w:pos="284"/>
                <w:tab w:val="left" w:pos="601"/>
              </w:tabs>
              <w:spacing w:before="20" w:after="20"/>
              <w:ind w:left="601" w:hanging="284"/>
              <w:jc w:val="left"/>
              <w:rPr>
                <w:rFonts w:ascii="Times New Roman" w:hAnsi="Times New Roman"/>
                <w:color w:val="000000"/>
                <w:sz w:val="18"/>
                <w:szCs w:val="18"/>
              </w:rPr>
            </w:pPr>
            <w:r w:rsidRPr="00652056">
              <w:rPr>
                <w:rFonts w:ascii="Times New Roman" w:hAnsi="Times New Roman"/>
                <w:color w:val="000000"/>
                <w:sz w:val="18"/>
                <w:szCs w:val="18"/>
              </w:rPr>
              <w:t>28 zbiorników wodnych</w:t>
            </w:r>
            <w:r w:rsidRPr="00652056">
              <w:rPr>
                <w:rStyle w:val="Odwoanieprzypisudolnego"/>
                <w:rFonts w:ascii="Times New Roman" w:hAnsi="Times New Roman"/>
                <w:color w:val="000000"/>
                <w:sz w:val="18"/>
                <w:szCs w:val="18"/>
              </w:rPr>
              <w:footnoteReference w:id="10"/>
            </w:r>
            <w:r w:rsidRPr="00652056">
              <w:rPr>
                <w:rFonts w:ascii="Times New Roman" w:hAnsi="Times New Roman"/>
                <w:color w:val="000000"/>
                <w:sz w:val="18"/>
                <w:szCs w:val="18"/>
              </w:rPr>
              <w:t>;</w:t>
            </w:r>
          </w:p>
          <w:p w:rsidR="00AC4BB3" w:rsidRPr="00652056" w:rsidRDefault="00AC4BB3" w:rsidP="00F74FD1">
            <w:pPr>
              <w:pStyle w:val="akropkiwtabelach"/>
              <w:numPr>
                <w:ilvl w:val="0"/>
                <w:numId w:val="98"/>
              </w:numPr>
              <w:tabs>
                <w:tab w:val="clear" w:pos="284"/>
                <w:tab w:val="left" w:pos="601"/>
              </w:tabs>
              <w:spacing w:before="20" w:after="20"/>
              <w:ind w:left="601" w:hanging="284"/>
              <w:jc w:val="left"/>
              <w:rPr>
                <w:rFonts w:ascii="Times New Roman" w:hAnsi="Times New Roman"/>
                <w:color w:val="000000"/>
                <w:sz w:val="18"/>
                <w:szCs w:val="18"/>
              </w:rPr>
            </w:pPr>
            <w:r w:rsidRPr="00652056">
              <w:rPr>
                <w:rFonts w:ascii="Times New Roman" w:hAnsi="Times New Roman"/>
                <w:color w:val="000000"/>
                <w:sz w:val="18"/>
                <w:szCs w:val="18"/>
              </w:rPr>
              <w:t xml:space="preserve">zestawienie </w:t>
            </w:r>
            <w:r w:rsidR="00681816" w:rsidRPr="00652056">
              <w:rPr>
                <w:rFonts w:ascii="Times New Roman" w:hAnsi="Times New Roman"/>
                <w:color w:val="000000"/>
                <w:sz w:val="18"/>
                <w:szCs w:val="18"/>
              </w:rPr>
              <w:t xml:space="preserve">realizowanych inwestycji </w:t>
            </w:r>
            <w:r w:rsidRPr="00652056">
              <w:rPr>
                <w:rFonts w:ascii="Times New Roman" w:hAnsi="Times New Roman"/>
                <w:color w:val="000000"/>
                <w:sz w:val="18"/>
                <w:szCs w:val="18"/>
              </w:rPr>
              <w:t xml:space="preserve">zawiera </w:t>
            </w:r>
            <w:r w:rsidRPr="00652056">
              <w:rPr>
                <w:rFonts w:ascii="Times New Roman" w:hAnsi="Times New Roman"/>
                <w:i/>
                <w:color w:val="000000"/>
                <w:sz w:val="18"/>
                <w:szCs w:val="18"/>
              </w:rPr>
              <w:t>zał. 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56415,5</w:t>
            </w:r>
            <w:r w:rsidRPr="00652056">
              <w:rPr>
                <w:rFonts w:ascii="Times New Roman" w:hAnsi="Times New Roman"/>
                <w:sz w:val="18"/>
                <w:szCs w:val="18"/>
                <w:vertAlign w:val="superscript"/>
              </w:rPr>
              <w:footnoteReference w:id="11"/>
            </w:r>
          </w:p>
        </w:tc>
        <w:tc>
          <w:tcPr>
            <w:tcW w:w="2835"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realizowano zadania związane z budową, rozbudową i modernizacją 24,487 km wałów przeciwpowodziowych</w:t>
            </w:r>
            <w:r w:rsidRPr="00652056">
              <w:rPr>
                <w:rStyle w:val="Odwoanieprzypisudolnego"/>
                <w:rFonts w:ascii="Times New Roman" w:hAnsi="Times New Roman"/>
                <w:color w:val="000000"/>
                <w:sz w:val="18"/>
                <w:szCs w:val="18"/>
              </w:rPr>
              <w:footnoteReference w:id="12"/>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przeprowadzono regulację 0,465</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 xml:space="preserve">km rzek i potoków </w:t>
            </w:r>
            <w:r w:rsidRPr="00652056">
              <w:rPr>
                <w:rStyle w:val="Odwoanieprzypisudolnego"/>
                <w:rFonts w:ascii="Times New Roman" w:hAnsi="Times New Roman"/>
                <w:color w:val="000000"/>
                <w:sz w:val="18"/>
                <w:szCs w:val="18"/>
              </w:rPr>
              <w:footnoteReference w:id="13"/>
            </w:r>
            <w:r w:rsidRPr="00652056">
              <w:rPr>
                <w:rFonts w:ascii="Times New Roman" w:hAnsi="Times New Roman"/>
                <w:color w:val="000000"/>
                <w:sz w:val="18"/>
                <w:szCs w:val="18"/>
              </w:rPr>
              <w:t>;</w:t>
            </w:r>
          </w:p>
          <w:p w:rsidR="00AC4BB3" w:rsidRPr="00652056" w:rsidRDefault="00681816"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zestawienie realizowanych inwestycji zawiera </w:t>
            </w:r>
            <w:r w:rsidRPr="00652056">
              <w:rPr>
                <w:rFonts w:ascii="Times New Roman" w:hAnsi="Times New Roman"/>
                <w:i/>
                <w:color w:val="000000"/>
                <w:sz w:val="18"/>
                <w:szCs w:val="18"/>
              </w:rPr>
              <w:t>zał. 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24600,7</w:t>
            </w:r>
            <w:r w:rsidRPr="00652056">
              <w:rPr>
                <w:rFonts w:ascii="Times New Roman" w:hAnsi="Times New Roman"/>
                <w:sz w:val="18"/>
                <w:szCs w:val="18"/>
                <w:vertAlign w:val="superscript"/>
              </w:rPr>
              <w:footnoteReference w:id="14"/>
            </w:r>
          </w:p>
        </w:tc>
        <w:tc>
          <w:tcPr>
            <w:tcW w:w="1560" w:type="dxa"/>
            <w:vAlign w:val="center"/>
          </w:tcPr>
          <w:p w:rsidR="00AC4BB3" w:rsidRPr="00652056" w:rsidRDefault="00AC4BB3" w:rsidP="00652056">
            <w:pPr>
              <w:pStyle w:val="akropkiwtabelach"/>
              <w:tabs>
                <w:tab w:val="clear" w:pos="284"/>
                <w:tab w:val="left" w:pos="33"/>
              </w:tabs>
              <w:spacing w:before="20" w:after="20"/>
              <w:ind w:left="34" w:firstLine="0"/>
              <w:jc w:val="left"/>
              <w:rPr>
                <w:rFonts w:ascii="Times New Roman" w:hAnsi="Times New Roman"/>
                <w:color w:val="000000"/>
                <w:spacing w:val="-2"/>
                <w:sz w:val="18"/>
                <w:szCs w:val="18"/>
              </w:rPr>
            </w:pPr>
            <w:r w:rsidRPr="00652056">
              <w:rPr>
                <w:rFonts w:ascii="Times New Roman" w:hAnsi="Times New Roman"/>
                <w:color w:val="000000"/>
                <w:spacing w:val="-2"/>
                <w:sz w:val="18"/>
                <w:szCs w:val="18"/>
              </w:rPr>
              <w:t xml:space="preserve">w trakcie realizacji  </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suchych zbiorników, polderów przeciwpowodziowych oraz zbiorników z rezerwą powodziową;</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PZMIUW</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RZGW Kraków</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PGWWP</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34"/>
              </w:tabs>
              <w:spacing w:before="20" w:after="20"/>
              <w:ind w:left="175" w:hanging="175"/>
              <w:jc w:val="center"/>
              <w:rPr>
                <w:rFonts w:ascii="Times New Roman" w:hAnsi="Times New Roman"/>
                <w:color w:val="000000"/>
                <w:sz w:val="18"/>
                <w:szCs w:val="18"/>
              </w:rPr>
            </w:pPr>
          </w:p>
        </w:tc>
        <w:tc>
          <w:tcPr>
            <w:tcW w:w="2835" w:type="dxa"/>
            <w:vAlign w:val="center"/>
          </w:tcPr>
          <w:p w:rsidR="00AC4BB3" w:rsidRPr="00652056" w:rsidRDefault="00AC4BB3" w:rsidP="00652056">
            <w:pPr>
              <w:pStyle w:val="akropkiwtabelach"/>
              <w:numPr>
                <w:ilvl w:val="0"/>
                <w:numId w:val="82"/>
              </w:numPr>
              <w:tabs>
                <w:tab w:val="clear" w:pos="284"/>
                <w:tab w:val="left" w:pos="176"/>
              </w:tabs>
              <w:spacing w:before="20" w:after="20"/>
              <w:ind w:left="175" w:hanging="175"/>
              <w:jc w:val="center"/>
              <w:rPr>
                <w:rFonts w:ascii="Times New Roman" w:hAnsi="Times New Roman"/>
                <w:color w:val="000000"/>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34"/>
              </w:tabs>
              <w:spacing w:before="20" w:after="20"/>
              <w:ind w:left="175" w:hanging="175"/>
              <w:jc w:val="center"/>
              <w:rPr>
                <w:rFonts w:ascii="Times New Roman" w:hAnsi="Times New Roman"/>
                <w:color w:val="000000"/>
                <w:sz w:val="18"/>
                <w:szCs w:val="18"/>
              </w:rPr>
            </w:pPr>
          </w:p>
        </w:tc>
        <w:tc>
          <w:tcPr>
            <w:tcW w:w="1560" w:type="dxa"/>
            <w:vAlign w:val="center"/>
          </w:tcPr>
          <w:p w:rsidR="00AC4BB3" w:rsidRPr="00652056" w:rsidRDefault="00AC4BB3" w:rsidP="00652056">
            <w:pPr>
              <w:pStyle w:val="akropkiwtabelach"/>
              <w:tabs>
                <w:tab w:val="clear" w:pos="284"/>
                <w:tab w:val="left" w:pos="33"/>
              </w:tabs>
              <w:spacing w:before="20" w:after="20"/>
              <w:ind w:left="34" w:firstLine="0"/>
              <w:jc w:val="left"/>
              <w:rPr>
                <w:rFonts w:ascii="Times New Roman" w:hAnsi="Times New Roman"/>
                <w:color w:val="000000"/>
                <w:sz w:val="18"/>
                <w:szCs w:val="18"/>
              </w:rPr>
            </w:pPr>
            <w:r w:rsidRPr="00652056">
              <w:rPr>
                <w:rFonts w:ascii="Times New Roman" w:hAnsi="Times New Roman"/>
                <w:color w:val="000000"/>
                <w:spacing w:val="-2"/>
                <w:sz w:val="18"/>
                <w:szCs w:val="18"/>
              </w:rPr>
              <w:t>w trakcie realizacji</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opracowanie studiów wykonalności dla zlewni rzek;</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PZMIUW</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RZGW Kraków</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PGWWP</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34"/>
              </w:tabs>
              <w:spacing w:before="20" w:after="20"/>
              <w:ind w:left="175" w:hanging="175"/>
              <w:jc w:val="center"/>
              <w:rPr>
                <w:rFonts w:ascii="Times New Roman" w:hAnsi="Times New Roman"/>
                <w:color w:val="000000"/>
                <w:sz w:val="18"/>
                <w:szCs w:val="18"/>
              </w:rPr>
            </w:pPr>
          </w:p>
        </w:tc>
        <w:tc>
          <w:tcPr>
            <w:tcW w:w="2835" w:type="dxa"/>
            <w:vAlign w:val="center"/>
          </w:tcPr>
          <w:p w:rsidR="00AC4BB3" w:rsidRPr="00652056" w:rsidRDefault="00AC4BB3" w:rsidP="00652056">
            <w:pPr>
              <w:pStyle w:val="akropkiwtabelach"/>
              <w:numPr>
                <w:ilvl w:val="0"/>
                <w:numId w:val="82"/>
              </w:numPr>
              <w:tabs>
                <w:tab w:val="clear" w:pos="284"/>
                <w:tab w:val="left" w:pos="176"/>
              </w:tabs>
              <w:spacing w:before="20" w:after="20"/>
              <w:ind w:left="175" w:hanging="175"/>
              <w:jc w:val="center"/>
              <w:rPr>
                <w:rFonts w:ascii="Times New Roman" w:hAnsi="Times New Roman"/>
                <w:color w:val="000000"/>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34"/>
              </w:tabs>
              <w:spacing w:before="20" w:after="20"/>
              <w:ind w:left="175" w:hanging="175"/>
              <w:jc w:val="center"/>
              <w:rPr>
                <w:rFonts w:ascii="Times New Roman" w:hAnsi="Times New Roman"/>
                <w:color w:val="000000"/>
                <w:sz w:val="18"/>
                <w:szCs w:val="18"/>
              </w:rPr>
            </w:pPr>
          </w:p>
        </w:tc>
        <w:tc>
          <w:tcPr>
            <w:tcW w:w="1560" w:type="dxa"/>
            <w:vAlign w:val="center"/>
          </w:tcPr>
          <w:p w:rsidR="00AC4BB3" w:rsidRPr="00652056" w:rsidRDefault="00652056" w:rsidP="00652056">
            <w:pPr>
              <w:pStyle w:val="akropkiwtabelach"/>
              <w:tabs>
                <w:tab w:val="clear" w:pos="284"/>
                <w:tab w:val="left" w:pos="33"/>
              </w:tabs>
              <w:spacing w:before="20" w:after="20"/>
              <w:ind w:left="34" w:firstLine="0"/>
              <w:jc w:val="left"/>
              <w:rPr>
                <w:rFonts w:ascii="Times New Roman" w:hAnsi="Times New Roman"/>
                <w:color w:val="000000"/>
                <w:sz w:val="18"/>
                <w:szCs w:val="18"/>
              </w:rPr>
            </w:pPr>
            <w:r>
              <w:rPr>
                <w:rFonts w:ascii="Times New Roman" w:hAnsi="Times New Roman"/>
                <w:sz w:val="18"/>
                <w:szCs w:val="18"/>
              </w:rPr>
              <w:t>n</w:t>
            </w:r>
            <w:r w:rsidR="00AC4BB3" w:rsidRPr="00652056">
              <w:rPr>
                <w:rFonts w:ascii="Times New Roman" w:hAnsi="Times New Roman"/>
                <w:sz w:val="18"/>
                <w:szCs w:val="18"/>
              </w:rPr>
              <w:t>ie</w:t>
            </w:r>
            <w:r w:rsidR="00AA59C2" w:rsidRPr="00652056">
              <w:rPr>
                <w:rFonts w:ascii="Times New Roman" w:hAnsi="Times New Roman"/>
                <w:sz w:val="18"/>
                <w:szCs w:val="18"/>
              </w:rPr>
              <w:t xml:space="preserve"> </w:t>
            </w:r>
            <w:r w:rsidR="00AC4BB3" w:rsidRPr="00652056">
              <w:rPr>
                <w:rFonts w:ascii="Times New Roman" w:hAnsi="Times New Roman"/>
                <w:sz w:val="18"/>
                <w:szCs w:val="18"/>
              </w:rPr>
              <w:t>zrealizowano</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uwzględnianie w miejscowych planach zagospodarowania przestrzennego oraz  w studiach uwarunkowań i kierunków </w:t>
            </w:r>
            <w:r w:rsidRPr="00652056">
              <w:rPr>
                <w:rFonts w:ascii="Times New Roman" w:hAnsi="Times New Roman"/>
                <w:color w:val="000000"/>
                <w:sz w:val="18"/>
                <w:szCs w:val="18"/>
              </w:rPr>
              <w:lastRenderedPageBreak/>
              <w:t>zagospodarowania przestrzennego gmin obszarów zagrożenia powodziowego oraz ustaleń planu zarządzania ryzykiem powodziowym dla obszaru dorzecza Wisły;</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gminy</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pStyle w:val="akropkiwtabelach"/>
              <w:tabs>
                <w:tab w:val="clear" w:pos="284"/>
                <w:tab w:val="left" w:pos="33"/>
              </w:tabs>
              <w:spacing w:before="20" w:after="20"/>
              <w:ind w:left="34" w:firstLine="0"/>
              <w:jc w:val="left"/>
              <w:rPr>
                <w:rFonts w:ascii="Times New Roman" w:hAnsi="Times New Roman"/>
                <w:sz w:val="18"/>
                <w:szCs w:val="18"/>
              </w:rPr>
            </w:pPr>
            <w:r w:rsidRPr="00652056">
              <w:rPr>
                <w:rFonts w:ascii="Times New Roman" w:hAnsi="Times New Roman"/>
                <w:color w:val="000000"/>
                <w:sz w:val="18"/>
                <w:szCs w:val="18"/>
              </w:rPr>
              <w:t>zadanie ciągłe</w:t>
            </w:r>
            <w:r w:rsidRPr="00652056">
              <w:rPr>
                <w:rFonts w:ascii="Times New Roman" w:hAnsi="Times New Roman"/>
                <w:sz w:val="18"/>
                <w:szCs w:val="18"/>
              </w:rPr>
              <w:t xml:space="preserve"> </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przestrzeganie zasad zagospodarow</w:t>
            </w:r>
            <w:r w:rsidR="00FC667B" w:rsidRPr="00652056">
              <w:rPr>
                <w:rFonts w:ascii="Times New Roman" w:hAnsi="Times New Roman"/>
                <w:color w:val="000000"/>
                <w:sz w:val="18"/>
                <w:szCs w:val="18"/>
              </w:rPr>
              <w:t>.</w:t>
            </w:r>
            <w:r w:rsidRPr="00652056">
              <w:rPr>
                <w:rFonts w:ascii="Times New Roman" w:hAnsi="Times New Roman"/>
                <w:color w:val="000000"/>
                <w:sz w:val="18"/>
                <w:szCs w:val="18"/>
              </w:rPr>
              <w:t xml:space="preserve"> na obszarach szczególnego zagrożenia powodziowego;</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pStyle w:val="akropkiwtabelach"/>
              <w:tabs>
                <w:tab w:val="clear" w:pos="284"/>
                <w:tab w:val="left" w:pos="33"/>
              </w:tabs>
              <w:spacing w:before="20" w:after="20"/>
              <w:ind w:left="34" w:firstLine="0"/>
              <w:jc w:val="left"/>
              <w:rPr>
                <w:rFonts w:ascii="Times New Roman" w:hAnsi="Times New Roman"/>
                <w:sz w:val="18"/>
                <w:szCs w:val="18"/>
              </w:rPr>
            </w:pPr>
            <w:r w:rsidRPr="00652056">
              <w:rPr>
                <w:rFonts w:ascii="Times New Roman" w:hAnsi="Times New Roman"/>
                <w:color w:val="000000"/>
                <w:sz w:val="18"/>
                <w:szCs w:val="18"/>
              </w:rPr>
              <w:t>zadanie ciągłe</w:t>
            </w:r>
            <w:r w:rsidRPr="00652056">
              <w:rPr>
                <w:rFonts w:ascii="Times New Roman" w:hAnsi="Times New Roman"/>
                <w:sz w:val="18"/>
                <w:szCs w:val="18"/>
              </w:rPr>
              <w:t xml:space="preserve"> </w:t>
            </w:r>
          </w:p>
        </w:tc>
      </w:tr>
      <w:tr w:rsidR="00AC4BB3" w:rsidRPr="00652056" w:rsidTr="00FC667B">
        <w:trPr>
          <w:trHeight w:val="301"/>
        </w:trPr>
        <w:tc>
          <w:tcPr>
            <w:tcW w:w="2960"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i usprawnienie nowoczesnych systemów ostrzegania przed powodziami;</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IMGW-PIB</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RZGW</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u w:val="single"/>
              </w:rPr>
            </w:pPr>
            <w:r w:rsidRPr="00652056">
              <w:rPr>
                <w:rFonts w:ascii="Times New Roman" w:hAnsi="Times New Roman"/>
                <w:color w:val="000000"/>
                <w:sz w:val="18"/>
                <w:szCs w:val="18"/>
              </w:rPr>
              <w:t>zestawienie realizowanych inwestycji zawiera zał.</w:t>
            </w:r>
            <w:r w:rsidR="00706249" w:rsidRPr="00652056">
              <w:rPr>
                <w:rFonts w:ascii="Times New Roman" w:hAnsi="Times New Roman"/>
                <w:color w:val="000000"/>
                <w:sz w:val="18"/>
                <w:szCs w:val="18"/>
              </w:rPr>
              <w:t xml:space="preserve"> </w:t>
            </w:r>
            <w:r w:rsidRPr="00652056">
              <w:rPr>
                <w:rFonts w:ascii="Times New Roman" w:hAnsi="Times New Roman"/>
                <w:color w:val="000000"/>
                <w:sz w:val="18"/>
                <w:szCs w:val="18"/>
              </w:rPr>
              <w:t>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t>166,59</w:t>
            </w:r>
          </w:p>
        </w:tc>
        <w:tc>
          <w:tcPr>
            <w:tcW w:w="2835"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u w:val="single"/>
              </w:rPr>
            </w:pPr>
            <w:r w:rsidRPr="00652056">
              <w:rPr>
                <w:rFonts w:ascii="Times New Roman" w:hAnsi="Times New Roman"/>
                <w:color w:val="000000"/>
                <w:sz w:val="18"/>
                <w:szCs w:val="18"/>
              </w:rPr>
              <w:t>zestawienie realizowanych inwestycji zawiera zał.</w:t>
            </w:r>
            <w:r w:rsidR="00706249" w:rsidRPr="00652056">
              <w:rPr>
                <w:rFonts w:ascii="Times New Roman" w:hAnsi="Times New Roman"/>
                <w:color w:val="000000"/>
                <w:sz w:val="18"/>
                <w:szCs w:val="18"/>
              </w:rPr>
              <w:t xml:space="preserve"> </w:t>
            </w:r>
            <w:r w:rsidRPr="00652056">
              <w:rPr>
                <w:rFonts w:ascii="Times New Roman" w:hAnsi="Times New Roman"/>
                <w:color w:val="000000"/>
                <w:sz w:val="18"/>
                <w:szCs w:val="18"/>
              </w:rPr>
              <w:t>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560" w:type="dxa"/>
            <w:vAlign w:val="center"/>
          </w:tcPr>
          <w:p w:rsidR="00AC4BB3" w:rsidRPr="00652056" w:rsidRDefault="00AC4BB3" w:rsidP="00652056">
            <w:pPr>
              <w:pStyle w:val="akropkiwtabelach"/>
              <w:tabs>
                <w:tab w:val="clear" w:pos="284"/>
                <w:tab w:val="left" w:pos="33"/>
              </w:tabs>
              <w:spacing w:before="20" w:after="20"/>
              <w:ind w:left="34" w:firstLine="0"/>
              <w:jc w:val="left"/>
              <w:rPr>
                <w:sz w:val="18"/>
                <w:szCs w:val="18"/>
              </w:rPr>
            </w:pPr>
            <w:r w:rsidRPr="00652056">
              <w:rPr>
                <w:rFonts w:ascii="Times New Roman" w:hAnsi="Times New Roman"/>
                <w:color w:val="000000"/>
                <w:spacing w:val="-2"/>
                <w:sz w:val="18"/>
                <w:szCs w:val="18"/>
              </w:rPr>
              <w:t>w trakcie realizacji</w:t>
            </w:r>
            <w:r w:rsidRPr="00652056">
              <w:rPr>
                <w:sz w:val="18"/>
                <w:szCs w:val="18"/>
              </w:rPr>
              <w:t xml:space="preserve"> </w:t>
            </w:r>
          </w:p>
        </w:tc>
      </w:tr>
      <w:tr w:rsidR="00BC266D" w:rsidRPr="00652056" w:rsidTr="00FC667B">
        <w:trPr>
          <w:trHeight w:val="301"/>
        </w:trPr>
        <w:tc>
          <w:tcPr>
            <w:tcW w:w="1106" w:type="dxa"/>
            <w:gridSpan w:val="9"/>
            <w:shd w:val="clear" w:color="auto" w:fill="auto"/>
            <w:vAlign w:val="center"/>
          </w:tcPr>
          <w:p w:rsidR="00BC266D" w:rsidRPr="00652056" w:rsidRDefault="00681816" w:rsidP="00652056">
            <w:pPr>
              <w:pStyle w:val="akropki"/>
              <w:spacing w:before="20" w:after="20"/>
            </w:pPr>
            <w:r w:rsidRPr="00652056">
              <w:t xml:space="preserve">Kierunek interwencji 2. </w:t>
            </w:r>
            <w:r w:rsidR="00BC266D" w:rsidRPr="00652056">
              <w:t>Wzrost retencji wodnej oraz przeciwdziałanie i ograniczenie negatywnych skutków suszy</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obiektów retencjonujących wodę;</w:t>
            </w:r>
          </w:p>
        </w:tc>
        <w:tc>
          <w:tcPr>
            <w:tcW w:w="1446" w:type="dxa"/>
            <w:gridSpan w:val="3"/>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administracja rządowa i samorządowa</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u w:val="single"/>
              </w:rPr>
            </w:pPr>
            <w:r w:rsidRPr="00652056">
              <w:rPr>
                <w:rFonts w:ascii="Times New Roman" w:hAnsi="Times New Roman"/>
                <w:color w:val="000000"/>
                <w:sz w:val="18"/>
                <w:szCs w:val="18"/>
              </w:rPr>
              <w:t>zestawienie realizowanych inwestycji zawiera zał.</w:t>
            </w:r>
            <w:r w:rsidR="00706249" w:rsidRPr="00652056">
              <w:rPr>
                <w:rFonts w:ascii="Times New Roman" w:hAnsi="Times New Roman"/>
                <w:color w:val="000000"/>
                <w:sz w:val="18"/>
                <w:szCs w:val="18"/>
              </w:rPr>
              <w:t xml:space="preserve"> </w:t>
            </w:r>
            <w:r w:rsidRPr="00652056">
              <w:rPr>
                <w:rFonts w:ascii="Times New Roman" w:hAnsi="Times New Roman"/>
                <w:color w:val="000000"/>
                <w:sz w:val="18"/>
                <w:szCs w:val="18"/>
              </w:rPr>
              <w:t>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t>582,78</w:t>
            </w:r>
          </w:p>
        </w:tc>
        <w:tc>
          <w:tcPr>
            <w:tcW w:w="2835"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u w:val="single"/>
              </w:rPr>
            </w:pPr>
            <w:r w:rsidRPr="00652056">
              <w:rPr>
                <w:rFonts w:ascii="Times New Roman" w:hAnsi="Times New Roman"/>
                <w:color w:val="000000"/>
                <w:sz w:val="18"/>
                <w:szCs w:val="18"/>
              </w:rPr>
              <w:t>zestawienie realizowanych inwestycji zawiera zał.</w:t>
            </w:r>
            <w:r w:rsidR="00706249" w:rsidRPr="00652056">
              <w:rPr>
                <w:rFonts w:ascii="Times New Roman" w:hAnsi="Times New Roman"/>
                <w:color w:val="000000"/>
                <w:sz w:val="18"/>
                <w:szCs w:val="18"/>
              </w:rPr>
              <w:t xml:space="preserve"> </w:t>
            </w:r>
            <w:r w:rsidRPr="00652056">
              <w:rPr>
                <w:rFonts w:ascii="Times New Roman" w:hAnsi="Times New Roman"/>
                <w:color w:val="000000"/>
                <w:sz w:val="18"/>
                <w:szCs w:val="18"/>
              </w:rPr>
              <w:t>1</w:t>
            </w:r>
            <w:r w:rsidR="00706249" w:rsidRPr="00652056">
              <w:rPr>
                <w:rFonts w:ascii="Times New Roman" w:hAnsi="Times New Roman"/>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t>1260,25</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cs="Times New Roman"/>
                <w:sz w:val="18"/>
                <w:szCs w:val="18"/>
              </w:rPr>
              <w:t xml:space="preserve">w </w:t>
            </w:r>
            <w:r w:rsidRPr="00652056">
              <w:rPr>
                <w:rFonts w:eastAsia="Calibri" w:cs="Times New Roman"/>
                <w:color w:val="000000"/>
                <w:spacing w:val="-2"/>
                <w:sz w:val="18"/>
                <w:szCs w:val="18"/>
              </w:rPr>
              <w:t xml:space="preserve">trakcie realizacji </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realizacja działań przewidzianych w planach przeciwdziałania skutkom suszy;</w:t>
            </w:r>
          </w:p>
        </w:tc>
        <w:tc>
          <w:tcPr>
            <w:tcW w:w="1446" w:type="dxa"/>
            <w:gridSpan w:val="3"/>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administracja rządowa i samorządowa</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015A2D" w:rsidP="00652056">
            <w:pPr>
              <w:pStyle w:val="akropkiwtabelach"/>
              <w:tabs>
                <w:tab w:val="clear" w:pos="284"/>
                <w:tab w:val="left" w:pos="176"/>
              </w:tabs>
              <w:spacing w:before="20" w:after="20"/>
              <w:ind w:left="170"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015A2D" w:rsidP="00652056">
            <w:pPr>
              <w:pStyle w:val="akropkiwtabelach"/>
              <w:tabs>
                <w:tab w:val="clear" w:pos="284"/>
                <w:tab w:val="left" w:pos="176"/>
              </w:tabs>
              <w:spacing w:before="20" w:after="20"/>
              <w:ind w:left="170"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cs="Times New Roman"/>
                <w:sz w:val="18"/>
                <w:szCs w:val="18"/>
              </w:rPr>
              <w:t>zadanie ciągłe</w:t>
            </w:r>
          </w:p>
        </w:tc>
      </w:tr>
      <w:tr w:rsidR="00AC4BB3" w:rsidRPr="00652056" w:rsidTr="00FC667B">
        <w:trPr>
          <w:trHeight w:val="301"/>
        </w:trPr>
        <w:tc>
          <w:tcPr>
            <w:tcW w:w="2859" w:type="dxa"/>
            <w:shd w:val="clear" w:color="auto" w:fill="auto"/>
            <w:vAlign w:val="center"/>
          </w:tcPr>
          <w:p w:rsidR="00E71172"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uwzględnianie w miejscowych planach zagospodarowania przestrzennego i w studiach uwarunkowań i kierunków zagospodarowania przestrzennego gmin ustaleń planów przeciwdziałania skutkom suszy;</w:t>
            </w:r>
          </w:p>
        </w:tc>
        <w:tc>
          <w:tcPr>
            <w:tcW w:w="1446" w:type="dxa"/>
            <w:gridSpan w:val="3"/>
            <w:shd w:val="clear" w:color="auto" w:fill="auto"/>
            <w:vAlign w:val="center"/>
          </w:tcPr>
          <w:p w:rsidR="00AC4BB3" w:rsidRPr="00652056" w:rsidRDefault="00AC4BB3" w:rsidP="00652056">
            <w:pPr>
              <w:pStyle w:val="akropkiwtabelach"/>
              <w:numPr>
                <w:ilvl w:val="0"/>
                <w:numId w:val="74"/>
              </w:numPr>
              <w:tabs>
                <w:tab w:val="clear" w:pos="284"/>
                <w:tab w:val="left" w:pos="176"/>
                <w:tab w:val="left" w:pos="317"/>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sz w:val="20"/>
                <w:szCs w:val="20"/>
              </w:rPr>
            </w:pPr>
            <w:r w:rsidRPr="00652056">
              <w:rPr>
                <w:rFonts w:cs="Times New Roman"/>
                <w:b/>
                <w:color w:val="003366"/>
                <w:sz w:val="20"/>
                <w:szCs w:val="20"/>
              </w:rPr>
              <w:t>Gospodarka wodno-ściekowa</w:t>
            </w:r>
            <w:r w:rsidRPr="00652056">
              <w:rPr>
                <w:rFonts w:cs="Times New Roman"/>
                <w:b/>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spacing w:before="20" w:after="20" w:line="240" w:lineRule="auto"/>
              <w:jc w:val="left"/>
              <w:rPr>
                <w:rFonts w:cs="Times New Roman"/>
                <w:b/>
                <w:color w:val="215868"/>
                <w:sz w:val="18"/>
                <w:szCs w:val="18"/>
              </w:rPr>
            </w:pPr>
            <w:r w:rsidRPr="00652056">
              <w:rPr>
                <w:rFonts w:eastAsia="Times New Roman" w:cs="Times New Roman"/>
                <w:b/>
                <w:color w:val="003366"/>
                <w:sz w:val="18"/>
                <w:szCs w:val="18"/>
              </w:rPr>
              <w:t>Cel interwencji II. Osiągnięcie dobrego stanu wód powierzchniowych i podziemnych oraz zaspokojenie ilościowego jakościowego zapotrzebowania na wodę przeznaczoną do celów bytowo gospodarczych oraz rekreacyjno-turystycznych</w:t>
            </w:r>
          </w:p>
        </w:tc>
      </w:tr>
      <w:tr w:rsidR="00BC266D" w:rsidRPr="00652056" w:rsidTr="00FC667B">
        <w:trPr>
          <w:trHeight w:val="301"/>
        </w:trPr>
        <w:tc>
          <w:tcPr>
            <w:tcW w:w="1106" w:type="dxa"/>
            <w:gridSpan w:val="9"/>
            <w:shd w:val="clear" w:color="auto" w:fill="auto"/>
            <w:vAlign w:val="center"/>
          </w:tcPr>
          <w:p w:rsidR="00BC266D" w:rsidRPr="00652056" w:rsidRDefault="003E5B1C" w:rsidP="00652056">
            <w:pPr>
              <w:spacing w:before="20" w:after="20" w:line="240" w:lineRule="auto"/>
              <w:jc w:val="left"/>
              <w:rPr>
                <w:rFonts w:eastAsia="Times New Roman" w:cs="Times New Roman"/>
                <w:b/>
                <w:color w:val="003366"/>
                <w:sz w:val="18"/>
                <w:szCs w:val="18"/>
              </w:rPr>
            </w:pPr>
            <w:r w:rsidRPr="00652056">
              <w:rPr>
                <w:rFonts w:cs="Times New Roman"/>
                <w:b/>
                <w:bCs/>
                <w:color w:val="003366"/>
                <w:sz w:val="18"/>
                <w:szCs w:val="18"/>
              </w:rPr>
              <w:t xml:space="preserve">Kierunek interwencji 1. </w:t>
            </w:r>
            <w:r w:rsidR="00BC266D" w:rsidRPr="00652056">
              <w:rPr>
                <w:rFonts w:cs="Times New Roman"/>
                <w:b/>
                <w:bCs/>
                <w:color w:val="003366"/>
                <w:sz w:val="18"/>
                <w:szCs w:val="18"/>
              </w:rPr>
              <w:t>Przeciwdziałanie zanieczyszczeniom wody i ograniczanie ich emisji ze źródeł osadniczych i przemysłowych</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rozbudowa i</w:t>
            </w:r>
            <w:r w:rsidR="00FC667B" w:rsidRPr="00652056">
              <w:rPr>
                <w:rFonts w:ascii="Times New Roman" w:hAnsi="Times New Roman"/>
                <w:color w:val="000000"/>
                <w:sz w:val="18"/>
                <w:szCs w:val="18"/>
              </w:rPr>
              <w:t> </w:t>
            </w:r>
            <w:r w:rsidRPr="00652056">
              <w:rPr>
                <w:rFonts w:ascii="Times New Roman" w:hAnsi="Times New Roman"/>
                <w:color w:val="000000"/>
                <w:sz w:val="18"/>
                <w:szCs w:val="18"/>
              </w:rPr>
              <w:t>modernizacja sieci kanalizacji sanitarnej oraz oczyszczalni ścieków z</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zastosowaniem nowoczesnych technologii zgodnie z krajowym programem oczyszczania ścieków komunalnych</w:t>
            </w:r>
            <w:r w:rsidRPr="00652056">
              <w:rPr>
                <w:rStyle w:val="Odwoanieprzypisudolnego"/>
                <w:rFonts w:ascii="Times New Roman" w:hAnsi="Times New Roman"/>
                <w:color w:val="000000"/>
                <w:sz w:val="18"/>
                <w:szCs w:val="18"/>
              </w:rPr>
              <w:footnoteReference w:id="15"/>
            </w:r>
            <w:r w:rsidR="00DF1C61" w:rsidRPr="00652056">
              <w:rPr>
                <w:rFonts w:ascii="Times New Roman" w:hAnsi="Times New Roman"/>
                <w:color w:val="000000"/>
                <w:sz w:val="18"/>
                <w:szCs w:val="18"/>
              </w:rPr>
              <w:t>;</w:t>
            </w:r>
          </w:p>
        </w:tc>
        <w:tc>
          <w:tcPr>
            <w:tcW w:w="1446" w:type="dxa"/>
            <w:gridSpan w:val="3"/>
            <w:vMerge w:val="restart"/>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28352F">
              <w:rPr>
                <w:rFonts w:ascii="Times New Roman" w:hAnsi="Times New Roman"/>
                <w:color w:val="000000"/>
                <w:spacing w:val="-4"/>
                <w:sz w:val="18"/>
                <w:szCs w:val="18"/>
              </w:rPr>
              <w:t xml:space="preserve">przedsiębiorstwa </w:t>
            </w:r>
            <w:r w:rsidRPr="00652056">
              <w:rPr>
                <w:rFonts w:ascii="Times New Roman" w:hAnsi="Times New Roman"/>
                <w:color w:val="000000"/>
                <w:sz w:val="18"/>
                <w:szCs w:val="18"/>
              </w:rPr>
              <w:t>komunalne</w:t>
            </w:r>
            <w:r w:rsidR="006D126A" w:rsidRPr="00652056">
              <w:rPr>
                <w:rFonts w:ascii="Times New Roman" w:hAnsi="Times New Roman"/>
                <w:color w:val="000000"/>
                <w:sz w:val="18"/>
                <w:szCs w:val="18"/>
              </w:rPr>
              <w:t>;</w:t>
            </w:r>
          </w:p>
          <w:p w:rsidR="00AC4BB3" w:rsidRPr="00652056" w:rsidRDefault="00AC4BB3" w:rsidP="00652056">
            <w:pPr>
              <w:pStyle w:val="akropkiwtabelach"/>
              <w:numPr>
                <w:ilvl w:val="0"/>
                <w:numId w:val="78"/>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podmioty prywatne</w:t>
            </w:r>
            <w:r w:rsidR="006D126A"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161 km sieci kanalizacyjnej;</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zmoderniz</w:t>
            </w:r>
            <w:r w:rsidR="00372F5F" w:rsidRPr="00652056">
              <w:rPr>
                <w:rFonts w:ascii="Times New Roman" w:hAnsi="Times New Roman"/>
                <w:color w:val="000000"/>
                <w:sz w:val="18"/>
                <w:szCs w:val="18"/>
              </w:rPr>
              <w:t>owano 4 km sieci kanalizacyjnej</w:t>
            </w:r>
            <w:r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zbudowano 2 oczyszczalnie ścieków;</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 zmodernizowano 1 oczyszczaln</w:t>
            </w:r>
            <w:r w:rsidR="005628D2" w:rsidRPr="00652056">
              <w:rPr>
                <w:rFonts w:ascii="Times New Roman" w:hAnsi="Times New Roman"/>
                <w:color w:val="000000"/>
                <w:sz w:val="18"/>
                <w:szCs w:val="18"/>
              </w:rPr>
              <w:t>i</w:t>
            </w:r>
            <w:r w:rsidRPr="00652056">
              <w:rPr>
                <w:rFonts w:ascii="Times New Roman" w:hAnsi="Times New Roman"/>
                <w:color w:val="000000"/>
                <w:sz w:val="18"/>
                <w:szCs w:val="18"/>
              </w:rPr>
              <w:t xml:space="preserve">ę ścieków, </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zmodernizowano 3 oczyszczalnie w części osadowej;</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rozbudowano i zmodernizowano 4</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oczyszczalnie ścieków ;</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realizowano wiele inwestycji, a ich zestawienie zawiera </w:t>
            </w:r>
            <w:r w:rsidR="00706249" w:rsidRPr="00652056">
              <w:rPr>
                <w:rFonts w:ascii="Times New Roman" w:hAnsi="Times New Roman"/>
                <w:i/>
                <w:color w:val="000000"/>
                <w:sz w:val="18"/>
                <w:szCs w:val="18"/>
              </w:rPr>
              <w:t>zał. 1</w:t>
            </w:r>
            <w:r w:rsidR="00EE6436" w:rsidRPr="00652056">
              <w:rPr>
                <w:rFonts w:ascii="Times New Roman" w:hAnsi="Times New Roman"/>
                <w:i/>
                <w:color w:val="000000"/>
                <w:sz w:val="18"/>
                <w:szCs w:val="18"/>
              </w:rPr>
              <w:t xml:space="preserve">, </w:t>
            </w:r>
            <w:r w:rsidR="00706249" w:rsidRPr="00652056">
              <w:rPr>
                <w:rFonts w:ascii="Times New Roman" w:hAnsi="Times New Roman"/>
                <w:i/>
                <w:color w:val="000000"/>
                <w:sz w:val="18"/>
                <w:szCs w:val="18"/>
              </w:rPr>
              <w:t>zał. 2</w:t>
            </w:r>
            <w:r w:rsidR="00EE6436" w:rsidRPr="00652056">
              <w:rPr>
                <w:rFonts w:ascii="Times New Roman" w:hAnsi="Times New Roman"/>
                <w:i/>
                <w:color w:val="000000"/>
                <w:sz w:val="18"/>
                <w:szCs w:val="18"/>
              </w:rPr>
              <w:t>, zał. 3, zał.</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4,</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zał. 6.</w:t>
            </w:r>
          </w:p>
        </w:tc>
        <w:tc>
          <w:tcPr>
            <w:tcW w:w="1106" w:type="dxa"/>
            <w:vMerge w:val="restart"/>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lastRenderedPageBreak/>
              <w:t>330516</w:t>
            </w:r>
          </w:p>
        </w:tc>
        <w:tc>
          <w:tcPr>
            <w:tcW w:w="2835" w:type="dxa"/>
            <w:vAlign w:val="center"/>
          </w:tcPr>
          <w:p w:rsidR="007845D1" w:rsidRPr="00652056" w:rsidRDefault="000354ED"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 xml:space="preserve">wybudowano 404 </w:t>
            </w:r>
            <w:r w:rsidR="007845D1" w:rsidRPr="00652056">
              <w:rPr>
                <w:rFonts w:ascii="Times New Roman" w:hAnsi="Times New Roman"/>
                <w:color w:val="000000"/>
                <w:sz w:val="18"/>
                <w:szCs w:val="18"/>
              </w:rPr>
              <w:t>km sieci kanalizacyjnej</w:t>
            </w:r>
          </w:p>
          <w:p w:rsidR="007845D1" w:rsidRPr="00652056" w:rsidRDefault="007845D1"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zmodernizowano 29 km sieci kanalizacyjnej</w:t>
            </w:r>
          </w:p>
          <w:p w:rsidR="007845D1" w:rsidRPr="00652056" w:rsidRDefault="007845D1"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zbudowano 6 oczyszczalni ścieków</w:t>
            </w:r>
          </w:p>
          <w:p w:rsidR="007845D1" w:rsidRPr="00652056" w:rsidRDefault="007845D1"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zmodernizowano 3 oczyszczalnie ścieków</w:t>
            </w:r>
          </w:p>
          <w:p w:rsidR="007845D1"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zmodernizowano 4 oczyszczalnie w części osadowej</w:t>
            </w:r>
          </w:p>
          <w:p w:rsidR="007845D1" w:rsidRPr="00652056" w:rsidRDefault="007845D1"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rozbudowano 4 oczyszczalnie ścieków</w:t>
            </w:r>
          </w:p>
          <w:p w:rsidR="007845D1" w:rsidRPr="00652056" w:rsidRDefault="007845D1" w:rsidP="00652056">
            <w:pPr>
              <w:pStyle w:val="akropkiwtabelach"/>
              <w:numPr>
                <w:ilvl w:val="0"/>
                <w:numId w:val="85"/>
              </w:numPr>
              <w:tabs>
                <w:tab w:val="clear" w:pos="284"/>
                <w:tab w:val="left" w:pos="176"/>
              </w:tabs>
              <w:spacing w:before="20" w:after="20"/>
              <w:ind w:left="175" w:hanging="175"/>
              <w:jc w:val="left"/>
              <w:rPr>
                <w:rFonts w:ascii="Times New Roman" w:hAnsi="Times New Roman"/>
                <w:color w:val="000000"/>
                <w:sz w:val="18"/>
                <w:szCs w:val="18"/>
              </w:rPr>
            </w:pPr>
            <w:r w:rsidRPr="00652056">
              <w:rPr>
                <w:rFonts w:ascii="Times New Roman" w:hAnsi="Times New Roman"/>
                <w:color w:val="000000"/>
                <w:sz w:val="18"/>
                <w:szCs w:val="18"/>
              </w:rPr>
              <w:t>rozbudowano i</w:t>
            </w:r>
            <w:r w:rsidR="00C57F14" w:rsidRPr="00652056">
              <w:rPr>
                <w:rFonts w:ascii="Times New Roman" w:hAnsi="Times New Roman"/>
                <w:color w:val="000000"/>
                <w:sz w:val="18"/>
                <w:szCs w:val="18"/>
              </w:rPr>
              <w:t> </w:t>
            </w:r>
            <w:r w:rsidRPr="00652056">
              <w:rPr>
                <w:rFonts w:ascii="Times New Roman" w:hAnsi="Times New Roman"/>
                <w:color w:val="000000"/>
                <w:sz w:val="18"/>
                <w:szCs w:val="18"/>
              </w:rPr>
              <w:t>zmodernizowano 10</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oczyszczalnie ścieków</w:t>
            </w:r>
          </w:p>
          <w:p w:rsidR="00AC4BB3" w:rsidRPr="00652056" w:rsidRDefault="007845D1"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 xml:space="preserve">realizowano wiele inwestycji, a ich zestawienie zawiera </w:t>
            </w:r>
            <w:r w:rsidRPr="00652056">
              <w:rPr>
                <w:rFonts w:ascii="Times New Roman" w:hAnsi="Times New Roman"/>
                <w:i/>
                <w:color w:val="000000"/>
                <w:sz w:val="18"/>
                <w:szCs w:val="18"/>
              </w:rPr>
              <w:t>zał.</w:t>
            </w:r>
            <w:r w:rsidR="00706249" w:rsidRPr="00652056">
              <w:rPr>
                <w:rFonts w:ascii="Times New Roman" w:hAnsi="Times New Roman"/>
                <w:i/>
                <w:color w:val="000000"/>
                <w:sz w:val="18"/>
                <w:szCs w:val="18"/>
              </w:rPr>
              <w:t xml:space="preserve"> </w:t>
            </w:r>
            <w:r w:rsidRPr="00652056">
              <w:rPr>
                <w:rFonts w:ascii="Times New Roman" w:hAnsi="Times New Roman"/>
                <w:i/>
                <w:color w:val="000000"/>
                <w:sz w:val="18"/>
                <w:szCs w:val="18"/>
              </w:rPr>
              <w:t>1</w:t>
            </w:r>
            <w:r w:rsidR="00EE6436" w:rsidRPr="00652056">
              <w:rPr>
                <w:rFonts w:ascii="Times New Roman" w:hAnsi="Times New Roman"/>
                <w:i/>
                <w:color w:val="000000"/>
                <w:sz w:val="18"/>
                <w:szCs w:val="18"/>
              </w:rPr>
              <w:t xml:space="preserve">, </w:t>
            </w:r>
            <w:r w:rsidR="00706249" w:rsidRPr="00652056">
              <w:rPr>
                <w:rFonts w:ascii="Times New Roman" w:hAnsi="Times New Roman"/>
                <w:i/>
                <w:color w:val="000000"/>
                <w:sz w:val="18"/>
                <w:szCs w:val="18"/>
              </w:rPr>
              <w:t>zał. 2</w:t>
            </w:r>
            <w:r w:rsidR="00EE6436" w:rsidRPr="00652056">
              <w:rPr>
                <w:rFonts w:ascii="Times New Roman" w:hAnsi="Times New Roman"/>
                <w:i/>
                <w:color w:val="000000"/>
                <w:sz w:val="18"/>
                <w:szCs w:val="18"/>
              </w:rPr>
              <w:t>, zał. 3, zał.</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4, zał. 6.</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lastRenderedPageBreak/>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eastAsia="Calibri" w:cs="Times New Roman"/>
                <w:color w:val="000000"/>
                <w:spacing w:val="-2"/>
                <w:sz w:val="18"/>
                <w:szCs w:val="18"/>
              </w:rPr>
              <w:t>w trakcie realizacji</w:t>
            </w:r>
            <w:r w:rsidRPr="00652056">
              <w:rPr>
                <w:rFonts w:cs="Times New Roman"/>
                <w:sz w:val="18"/>
                <w:szCs w:val="18"/>
              </w:rPr>
              <w:t xml:space="preserve"> </w:t>
            </w:r>
          </w:p>
        </w:tc>
      </w:tr>
      <w:tr w:rsidR="007845D1" w:rsidRPr="00652056" w:rsidTr="00FC667B">
        <w:trPr>
          <w:trHeight w:val="301"/>
        </w:trPr>
        <w:tc>
          <w:tcPr>
            <w:tcW w:w="2859" w:type="dxa"/>
            <w:shd w:val="clear" w:color="auto" w:fill="auto"/>
            <w:vAlign w:val="center"/>
          </w:tcPr>
          <w:p w:rsidR="007845D1"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budowa systemów odprowadzania i oczyszczania </w:t>
            </w:r>
            <w:r w:rsidRPr="00652056">
              <w:rPr>
                <w:rFonts w:ascii="Times New Roman" w:hAnsi="Times New Roman"/>
                <w:color w:val="000000"/>
                <w:spacing w:val="-2"/>
                <w:sz w:val="18"/>
                <w:szCs w:val="18"/>
              </w:rPr>
              <w:t xml:space="preserve">ścieków na terenach </w:t>
            </w:r>
            <w:r w:rsidRPr="00652056">
              <w:rPr>
                <w:rFonts w:ascii="Times New Roman" w:hAnsi="Times New Roman"/>
                <w:color w:val="000000"/>
                <w:spacing w:val="-6"/>
                <w:sz w:val="18"/>
                <w:szCs w:val="18"/>
              </w:rPr>
              <w:t>poza wyznaczonymi aglomeracjami</w:t>
            </w:r>
            <w:r w:rsidRPr="00652056">
              <w:rPr>
                <w:rFonts w:ascii="Times New Roman" w:hAnsi="Times New Roman"/>
                <w:color w:val="000000"/>
                <w:sz w:val="18"/>
                <w:szCs w:val="18"/>
              </w:rPr>
              <w:t>;</w:t>
            </w:r>
          </w:p>
        </w:tc>
        <w:tc>
          <w:tcPr>
            <w:tcW w:w="1446" w:type="dxa"/>
            <w:gridSpan w:val="3"/>
            <w:vMerge/>
            <w:shd w:val="clear" w:color="auto" w:fill="auto"/>
            <w:vAlign w:val="center"/>
          </w:tcPr>
          <w:p w:rsidR="007845D1"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2833" w:type="dxa"/>
            <w:shd w:val="clear" w:color="auto" w:fill="auto"/>
            <w:vAlign w:val="center"/>
          </w:tcPr>
          <w:p w:rsidR="007845D1"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zestawienie realizowanych inwestycji przedstawiają </w:t>
            </w:r>
            <w:r w:rsidRPr="00652056">
              <w:rPr>
                <w:rFonts w:ascii="Times New Roman" w:hAnsi="Times New Roman"/>
                <w:i/>
                <w:color w:val="000000"/>
                <w:sz w:val="18"/>
                <w:szCs w:val="18"/>
              </w:rPr>
              <w:t>zał.</w:t>
            </w:r>
            <w:r w:rsidR="00706249" w:rsidRPr="00652056">
              <w:rPr>
                <w:rFonts w:ascii="Times New Roman" w:hAnsi="Times New Roman"/>
                <w:i/>
                <w:color w:val="000000"/>
                <w:sz w:val="18"/>
                <w:szCs w:val="18"/>
              </w:rPr>
              <w:t xml:space="preserve"> </w:t>
            </w:r>
            <w:r w:rsidRPr="00652056">
              <w:rPr>
                <w:rFonts w:ascii="Times New Roman" w:hAnsi="Times New Roman"/>
                <w:i/>
                <w:color w:val="000000"/>
                <w:sz w:val="18"/>
                <w:szCs w:val="18"/>
              </w:rPr>
              <w:t>1</w:t>
            </w:r>
            <w:r w:rsidR="00EE6436" w:rsidRPr="00652056">
              <w:rPr>
                <w:rFonts w:ascii="Times New Roman" w:hAnsi="Times New Roman"/>
                <w:color w:val="000000"/>
                <w:sz w:val="18"/>
                <w:szCs w:val="18"/>
              </w:rPr>
              <w:t xml:space="preserve">, </w:t>
            </w:r>
            <w:r w:rsidR="00EE6436" w:rsidRPr="00652056">
              <w:rPr>
                <w:rFonts w:ascii="Times New Roman" w:hAnsi="Times New Roman"/>
                <w:i/>
                <w:color w:val="000000"/>
                <w:sz w:val="18"/>
                <w:szCs w:val="18"/>
              </w:rPr>
              <w:t>zał.</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2, zał. 3,</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zał. 4, zał.</w:t>
            </w:r>
            <w:r w:rsidR="00706249" w:rsidRPr="00652056">
              <w:rPr>
                <w:rFonts w:ascii="Times New Roman" w:hAnsi="Times New Roman"/>
                <w:i/>
                <w:color w:val="000000"/>
                <w:sz w:val="18"/>
                <w:szCs w:val="18"/>
              </w:rPr>
              <w:t xml:space="preserve"> </w:t>
            </w:r>
            <w:r w:rsidR="00EE6436" w:rsidRPr="00652056">
              <w:rPr>
                <w:rFonts w:ascii="Times New Roman" w:hAnsi="Times New Roman"/>
                <w:i/>
                <w:color w:val="000000"/>
                <w:sz w:val="18"/>
                <w:szCs w:val="18"/>
              </w:rPr>
              <w:t>6.</w:t>
            </w:r>
          </w:p>
        </w:tc>
        <w:tc>
          <w:tcPr>
            <w:tcW w:w="1106" w:type="dxa"/>
            <w:vMerge/>
            <w:vAlign w:val="center"/>
          </w:tcPr>
          <w:p w:rsidR="007845D1" w:rsidRPr="00652056" w:rsidRDefault="007845D1" w:rsidP="00652056">
            <w:pPr>
              <w:spacing w:before="20" w:after="20" w:line="240" w:lineRule="auto"/>
              <w:rPr>
                <w:rFonts w:cs="Times New Roman"/>
                <w:sz w:val="18"/>
                <w:szCs w:val="18"/>
              </w:rPr>
            </w:pPr>
          </w:p>
        </w:tc>
        <w:tc>
          <w:tcPr>
            <w:tcW w:w="2835" w:type="dxa"/>
            <w:vAlign w:val="center"/>
          </w:tcPr>
          <w:p w:rsidR="007845D1" w:rsidRPr="00652056" w:rsidRDefault="00440F1E" w:rsidP="00F74FD1">
            <w:pPr>
              <w:pStyle w:val="Akapitzlist"/>
              <w:numPr>
                <w:ilvl w:val="0"/>
                <w:numId w:val="108"/>
              </w:numPr>
              <w:spacing w:before="20" w:after="20" w:line="240" w:lineRule="auto"/>
              <w:ind w:left="176" w:hanging="176"/>
              <w:jc w:val="left"/>
              <w:rPr>
                <w:rFonts w:cs="Times New Roman"/>
                <w:sz w:val="18"/>
                <w:szCs w:val="18"/>
              </w:rPr>
            </w:pPr>
            <w:r w:rsidRPr="00652056">
              <w:rPr>
                <w:color w:val="000000"/>
                <w:sz w:val="18"/>
                <w:szCs w:val="18"/>
              </w:rPr>
              <w:t xml:space="preserve">zestawienie realizowanych inwestycji przedstawiają </w:t>
            </w:r>
            <w:r w:rsidRPr="00652056">
              <w:rPr>
                <w:i/>
                <w:color w:val="000000"/>
                <w:sz w:val="18"/>
                <w:szCs w:val="18"/>
              </w:rPr>
              <w:t>zał.</w:t>
            </w:r>
            <w:r w:rsidR="00706249" w:rsidRPr="00652056">
              <w:rPr>
                <w:i/>
                <w:color w:val="000000"/>
                <w:sz w:val="18"/>
                <w:szCs w:val="18"/>
              </w:rPr>
              <w:t xml:space="preserve"> </w:t>
            </w:r>
            <w:r w:rsidRPr="00652056">
              <w:rPr>
                <w:i/>
                <w:color w:val="000000"/>
                <w:sz w:val="18"/>
                <w:szCs w:val="18"/>
              </w:rPr>
              <w:t>1</w:t>
            </w:r>
            <w:r w:rsidR="00706249" w:rsidRPr="00652056">
              <w:rPr>
                <w:i/>
                <w:color w:val="000000"/>
                <w:sz w:val="18"/>
                <w:szCs w:val="18"/>
              </w:rPr>
              <w:t>,</w:t>
            </w:r>
            <w:r w:rsidRPr="00652056">
              <w:rPr>
                <w:color w:val="000000"/>
                <w:sz w:val="18"/>
                <w:szCs w:val="18"/>
              </w:rPr>
              <w:t xml:space="preserve">  </w:t>
            </w:r>
            <w:r w:rsidRPr="00652056">
              <w:rPr>
                <w:i/>
                <w:color w:val="000000"/>
                <w:sz w:val="18"/>
                <w:szCs w:val="18"/>
              </w:rPr>
              <w:t>zał.</w:t>
            </w:r>
            <w:r w:rsidR="00706249" w:rsidRPr="00652056">
              <w:rPr>
                <w:i/>
                <w:color w:val="000000"/>
                <w:sz w:val="18"/>
                <w:szCs w:val="18"/>
              </w:rPr>
              <w:t xml:space="preserve"> </w:t>
            </w:r>
            <w:r w:rsidRPr="00652056">
              <w:rPr>
                <w:i/>
                <w:color w:val="000000"/>
                <w:sz w:val="18"/>
                <w:szCs w:val="18"/>
              </w:rPr>
              <w:t>2, zał. 3,</w:t>
            </w:r>
            <w:r w:rsidR="00706249" w:rsidRPr="00652056">
              <w:rPr>
                <w:i/>
                <w:color w:val="000000"/>
                <w:sz w:val="18"/>
                <w:szCs w:val="18"/>
              </w:rPr>
              <w:t xml:space="preserve"> </w:t>
            </w:r>
            <w:r w:rsidRPr="00652056">
              <w:rPr>
                <w:i/>
                <w:color w:val="000000"/>
                <w:sz w:val="18"/>
                <w:szCs w:val="18"/>
              </w:rPr>
              <w:t>zał. 4, zał.</w:t>
            </w:r>
            <w:r w:rsidR="00706249" w:rsidRPr="00652056">
              <w:rPr>
                <w:i/>
                <w:color w:val="000000"/>
                <w:sz w:val="18"/>
                <w:szCs w:val="18"/>
              </w:rPr>
              <w:t xml:space="preserve"> </w:t>
            </w:r>
            <w:r w:rsidRPr="00652056">
              <w:rPr>
                <w:i/>
                <w:color w:val="000000"/>
                <w:sz w:val="18"/>
                <w:szCs w:val="18"/>
              </w:rPr>
              <w:t>6.</w:t>
            </w:r>
          </w:p>
        </w:tc>
        <w:tc>
          <w:tcPr>
            <w:tcW w:w="1106" w:type="dxa"/>
            <w:vAlign w:val="center"/>
          </w:tcPr>
          <w:p w:rsidR="007845D1" w:rsidRPr="00652056" w:rsidRDefault="007845D1" w:rsidP="00652056">
            <w:pPr>
              <w:spacing w:before="20" w:after="20" w:line="240" w:lineRule="auto"/>
              <w:jc w:val="center"/>
              <w:rPr>
                <w:rFonts w:cs="Times New Roman"/>
                <w:sz w:val="18"/>
                <w:szCs w:val="18"/>
              </w:rPr>
            </w:pPr>
            <w:r w:rsidRPr="00652056">
              <w:rPr>
                <w:rFonts w:cs="Times New Roman"/>
                <w:sz w:val="18"/>
                <w:szCs w:val="18"/>
              </w:rPr>
              <w:t>b.</w:t>
            </w:r>
            <w:r w:rsidR="00372F5F" w:rsidRPr="00652056">
              <w:rPr>
                <w:rFonts w:cs="Times New Roman"/>
                <w:sz w:val="18"/>
                <w:szCs w:val="18"/>
              </w:rPr>
              <w:t xml:space="preserve"> </w:t>
            </w:r>
            <w:r w:rsidRPr="00652056">
              <w:rPr>
                <w:rFonts w:cs="Times New Roman"/>
                <w:sz w:val="18"/>
                <w:szCs w:val="18"/>
              </w:rPr>
              <w:t>d</w:t>
            </w:r>
          </w:p>
        </w:tc>
        <w:tc>
          <w:tcPr>
            <w:tcW w:w="1560" w:type="dxa"/>
            <w:vAlign w:val="center"/>
          </w:tcPr>
          <w:p w:rsidR="007845D1" w:rsidRPr="00652056" w:rsidRDefault="007845D1"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nowych i rozbudowa istniejących sieci zbiorczej kanalizacji deszczowej wraz z</w:t>
            </w:r>
            <w:r w:rsidR="00B23701" w:rsidRPr="00652056">
              <w:rPr>
                <w:rFonts w:ascii="Times New Roman" w:hAnsi="Times New Roman"/>
                <w:color w:val="000000"/>
                <w:sz w:val="18"/>
                <w:szCs w:val="18"/>
              </w:rPr>
              <w:t> </w:t>
            </w:r>
            <w:r w:rsidRPr="00652056">
              <w:rPr>
                <w:rFonts w:ascii="Times New Roman" w:hAnsi="Times New Roman"/>
                <w:color w:val="000000"/>
                <w:sz w:val="18"/>
                <w:szCs w:val="18"/>
              </w:rPr>
              <w:t>systemami  oczyszczania ścieków opadowych;</w:t>
            </w:r>
          </w:p>
        </w:tc>
        <w:tc>
          <w:tcPr>
            <w:tcW w:w="1446" w:type="dxa"/>
            <w:gridSpan w:val="3"/>
            <w:vMerge/>
            <w:shd w:val="clear" w:color="auto" w:fill="auto"/>
            <w:vAlign w:val="center"/>
          </w:tcPr>
          <w:p w:rsidR="00AC4BB3" w:rsidRPr="00652056" w:rsidRDefault="00AC4BB3" w:rsidP="00652056">
            <w:pPr>
              <w:pStyle w:val="akropkiwtabelach"/>
              <w:numPr>
                <w:ilvl w:val="0"/>
                <w:numId w:val="78"/>
              </w:numPr>
              <w:tabs>
                <w:tab w:val="clear" w:pos="284"/>
                <w:tab w:val="left" w:pos="176"/>
              </w:tabs>
              <w:spacing w:before="20" w:after="20"/>
              <w:ind w:left="170" w:hanging="170"/>
              <w:jc w:val="left"/>
              <w:rPr>
                <w:rFonts w:ascii="Times New Roman" w:hAnsi="Times New Roman"/>
                <w:color w:val="000000"/>
                <w:sz w:val="18"/>
                <w:szCs w:val="18"/>
              </w:rPr>
            </w:pPr>
          </w:p>
        </w:tc>
        <w:tc>
          <w:tcPr>
            <w:tcW w:w="2833" w:type="dxa"/>
            <w:shd w:val="clear" w:color="auto" w:fill="auto"/>
            <w:vAlign w:val="center"/>
          </w:tcPr>
          <w:p w:rsidR="00AC4BB3"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wybudowano, rozbudowano </w:t>
            </w:r>
            <w:r w:rsidR="00040DF7" w:rsidRPr="00652056">
              <w:rPr>
                <w:rFonts w:ascii="Times New Roman" w:hAnsi="Times New Roman"/>
                <w:color w:val="000000"/>
                <w:sz w:val="18"/>
                <w:szCs w:val="18"/>
              </w:rPr>
              <w:t>i  zmodernizowano łącznie 28,4 </w:t>
            </w:r>
            <w:r w:rsidRPr="00652056">
              <w:rPr>
                <w:rFonts w:ascii="Times New Roman" w:hAnsi="Times New Roman"/>
                <w:color w:val="000000"/>
                <w:sz w:val="18"/>
                <w:szCs w:val="18"/>
              </w:rPr>
              <w:t>km kanalizacji deszczowej</w:t>
            </w:r>
            <w:r w:rsidRPr="00652056">
              <w:rPr>
                <w:rFonts w:ascii="Times New Roman" w:hAnsi="Times New Roman"/>
                <w:color w:val="000000"/>
                <w:sz w:val="18"/>
                <w:szCs w:val="18"/>
                <w:vertAlign w:val="superscript"/>
              </w:rPr>
              <w:footnoteReference w:id="16"/>
            </w:r>
          </w:p>
        </w:tc>
        <w:tc>
          <w:tcPr>
            <w:tcW w:w="1106" w:type="dxa"/>
            <w:vMerge/>
            <w:vAlign w:val="center"/>
          </w:tcPr>
          <w:p w:rsidR="00AC4BB3" w:rsidRPr="00652056" w:rsidRDefault="00AC4BB3" w:rsidP="00652056">
            <w:pPr>
              <w:spacing w:before="20" w:after="20" w:line="240" w:lineRule="auto"/>
              <w:rPr>
                <w:rFonts w:cs="Times New Roman"/>
                <w:sz w:val="18"/>
                <w:szCs w:val="18"/>
              </w:rPr>
            </w:pPr>
          </w:p>
        </w:tc>
        <w:tc>
          <w:tcPr>
            <w:tcW w:w="2835" w:type="dxa"/>
            <w:vAlign w:val="center"/>
          </w:tcPr>
          <w:p w:rsidR="00AC4BB3"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 rozbudowano i  zmodernizowano łącznie 38,5</w:t>
            </w:r>
            <w:r w:rsidR="00706249" w:rsidRPr="00652056">
              <w:rPr>
                <w:rFonts w:ascii="Times New Roman" w:hAnsi="Times New Roman"/>
                <w:color w:val="000000"/>
                <w:sz w:val="18"/>
                <w:szCs w:val="18"/>
              </w:rPr>
              <w:t> </w:t>
            </w:r>
            <w:r w:rsidRPr="00652056">
              <w:rPr>
                <w:rFonts w:ascii="Times New Roman" w:hAnsi="Times New Roman"/>
                <w:color w:val="000000"/>
                <w:sz w:val="18"/>
                <w:szCs w:val="18"/>
              </w:rPr>
              <w:t>km kanalizacji deszczowej</w:t>
            </w:r>
            <w:r w:rsidRPr="00652056">
              <w:rPr>
                <w:rFonts w:ascii="Times New Roman" w:hAnsi="Times New Roman"/>
                <w:sz w:val="18"/>
                <w:szCs w:val="18"/>
                <w:vertAlign w:val="superscript"/>
              </w:rPr>
              <w:footnoteReference w:id="17"/>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w:t>
            </w:r>
            <w:r w:rsidR="00372F5F" w:rsidRPr="00652056">
              <w:rPr>
                <w:rFonts w:cs="Times New Roman"/>
                <w:sz w:val="18"/>
                <w:szCs w:val="18"/>
              </w:rPr>
              <w:t xml:space="preserve"> </w:t>
            </w:r>
            <w:r w:rsidRPr="00652056">
              <w:rPr>
                <w:rFonts w:cs="Times New Roman"/>
                <w:sz w:val="18"/>
                <w:szCs w:val="18"/>
              </w:rPr>
              <w:t>d.</w:t>
            </w:r>
          </w:p>
        </w:tc>
        <w:tc>
          <w:tcPr>
            <w:tcW w:w="1560" w:type="dxa"/>
            <w:vAlign w:val="center"/>
          </w:tcPr>
          <w:p w:rsidR="00AC4BB3" w:rsidRPr="00652056" w:rsidRDefault="00AC4BB3"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 xml:space="preserve">w trakcie realizacji </w:t>
            </w:r>
          </w:p>
        </w:tc>
      </w:tr>
      <w:tr w:rsidR="00AC4BB3" w:rsidRPr="00652056" w:rsidTr="00FC667B">
        <w:trPr>
          <w:trHeight w:val="301"/>
        </w:trPr>
        <w:tc>
          <w:tcPr>
            <w:tcW w:w="2859" w:type="dxa"/>
            <w:shd w:val="clear" w:color="auto" w:fill="auto"/>
            <w:vAlign w:val="center"/>
          </w:tcPr>
          <w:p w:rsidR="004C1D37"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przydomowych oczyszczalni ścieków i</w:t>
            </w:r>
            <w:r w:rsidR="00B23701" w:rsidRPr="00652056">
              <w:rPr>
                <w:rFonts w:ascii="Times New Roman" w:hAnsi="Times New Roman"/>
                <w:color w:val="000000"/>
                <w:sz w:val="18"/>
                <w:szCs w:val="18"/>
              </w:rPr>
              <w:t> </w:t>
            </w:r>
            <w:r w:rsidRPr="00652056">
              <w:rPr>
                <w:rFonts w:ascii="Times New Roman" w:hAnsi="Times New Roman"/>
                <w:color w:val="000000"/>
                <w:sz w:val="18"/>
                <w:szCs w:val="18"/>
              </w:rPr>
              <w:t>bezodpływowych zbiorników ścieków (z zapewnieniem ich kontrolowanego wywozu) poza aglomeracjami  lub na terenach, gdzie realizacja sieci kanalizacyjnych jest ekonomicznie nieuzasadniona;</w:t>
            </w:r>
          </w:p>
        </w:tc>
        <w:tc>
          <w:tcPr>
            <w:tcW w:w="1446" w:type="dxa"/>
            <w:gridSpan w:val="3"/>
            <w:vMerge/>
            <w:shd w:val="clear" w:color="auto" w:fill="auto"/>
            <w:vAlign w:val="center"/>
          </w:tcPr>
          <w:p w:rsidR="00AC4BB3" w:rsidRPr="00652056" w:rsidRDefault="00AC4BB3" w:rsidP="00652056">
            <w:pPr>
              <w:pStyle w:val="akropkiwtabelach"/>
              <w:numPr>
                <w:ilvl w:val="0"/>
                <w:numId w:val="78"/>
              </w:numPr>
              <w:tabs>
                <w:tab w:val="clear" w:pos="284"/>
                <w:tab w:val="left" w:pos="176"/>
              </w:tabs>
              <w:spacing w:before="20" w:after="20"/>
              <w:ind w:left="170" w:hanging="170"/>
              <w:jc w:val="left"/>
              <w:rPr>
                <w:rFonts w:ascii="Times New Roman" w:hAnsi="Times New Roman"/>
                <w:color w:val="000000"/>
                <w:sz w:val="18"/>
                <w:szCs w:val="18"/>
              </w:rPr>
            </w:pPr>
          </w:p>
        </w:tc>
        <w:tc>
          <w:tcPr>
            <w:tcW w:w="2833"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418 przydomowych oczyszczalni ścieków</w:t>
            </w:r>
            <w:r w:rsidRPr="00652056">
              <w:rPr>
                <w:rStyle w:val="Odwoanieprzypisudolnego"/>
                <w:rFonts w:ascii="Times New Roman" w:hAnsi="Times New Roman"/>
                <w:color w:val="000000"/>
                <w:sz w:val="18"/>
                <w:szCs w:val="18"/>
              </w:rPr>
              <w:footnoteReference w:id="18"/>
            </w:r>
            <w:r w:rsidRPr="00652056">
              <w:rPr>
                <w:rFonts w:ascii="Times New Roman" w:hAnsi="Times New Roman"/>
                <w:color w:val="000000"/>
                <w:sz w:val="18"/>
                <w:szCs w:val="18"/>
              </w:rPr>
              <w:t>;</w:t>
            </w:r>
          </w:p>
          <w:p w:rsidR="00AC4BB3"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zestawienie realizowanych inwestycji przedstawiają </w:t>
            </w:r>
            <w:r w:rsidR="00FD1378" w:rsidRPr="00652056">
              <w:rPr>
                <w:rFonts w:ascii="Times New Roman" w:hAnsi="Times New Roman"/>
                <w:i/>
                <w:color w:val="000000"/>
                <w:sz w:val="18"/>
                <w:szCs w:val="18"/>
              </w:rPr>
              <w:t>zał</w:t>
            </w:r>
            <w:r w:rsidR="00440F1E" w:rsidRPr="00652056">
              <w:rPr>
                <w:rFonts w:ascii="Times New Roman" w:hAnsi="Times New Roman"/>
                <w:i/>
                <w:color w:val="000000"/>
                <w:sz w:val="18"/>
                <w:szCs w:val="18"/>
              </w:rPr>
              <w:t>.</w:t>
            </w:r>
            <w:r w:rsidR="00706249" w:rsidRPr="00652056">
              <w:rPr>
                <w:rFonts w:ascii="Times New Roman" w:hAnsi="Times New Roman"/>
                <w:i/>
                <w:color w:val="000000"/>
                <w:sz w:val="18"/>
                <w:szCs w:val="18"/>
              </w:rPr>
              <w:t xml:space="preserve"> </w:t>
            </w:r>
            <w:r w:rsidR="00440F1E" w:rsidRPr="00652056">
              <w:rPr>
                <w:rFonts w:ascii="Times New Roman" w:hAnsi="Times New Roman"/>
                <w:i/>
                <w:color w:val="000000"/>
                <w:sz w:val="18"/>
                <w:szCs w:val="18"/>
              </w:rPr>
              <w:t>3 i zał. </w:t>
            </w:r>
            <w:r w:rsidR="00FD1378" w:rsidRPr="00652056">
              <w:rPr>
                <w:rFonts w:ascii="Times New Roman" w:hAnsi="Times New Roman"/>
                <w:i/>
                <w:color w:val="000000"/>
                <w:sz w:val="18"/>
                <w:szCs w:val="18"/>
              </w:rPr>
              <w:t>4</w:t>
            </w:r>
            <w:r w:rsidRPr="00652056">
              <w:rPr>
                <w:rFonts w:ascii="Times New Roman" w:hAnsi="Times New Roman"/>
                <w:i/>
                <w:color w:val="000000"/>
                <w:sz w:val="18"/>
                <w:szCs w:val="18"/>
              </w:rPr>
              <w:t>.</w:t>
            </w:r>
          </w:p>
        </w:tc>
        <w:tc>
          <w:tcPr>
            <w:tcW w:w="1106" w:type="dxa"/>
            <w:vMerge/>
            <w:vAlign w:val="center"/>
          </w:tcPr>
          <w:p w:rsidR="00AC4BB3" w:rsidRPr="00652056" w:rsidRDefault="00AC4BB3" w:rsidP="00652056">
            <w:pPr>
              <w:spacing w:before="20" w:after="20" w:line="240" w:lineRule="auto"/>
              <w:rPr>
                <w:rFonts w:cs="Times New Roman"/>
                <w:sz w:val="18"/>
                <w:szCs w:val="18"/>
              </w:rPr>
            </w:pPr>
          </w:p>
        </w:tc>
        <w:tc>
          <w:tcPr>
            <w:tcW w:w="2835" w:type="dxa"/>
            <w:vAlign w:val="center"/>
          </w:tcPr>
          <w:p w:rsidR="00AC4BB3" w:rsidRPr="00652056" w:rsidRDefault="005E66C6"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723 przydomowych oczyszczalni ścieków</w:t>
            </w:r>
            <w:r w:rsidRPr="00652056">
              <w:rPr>
                <w:rStyle w:val="Odwoanieprzypisudolnego"/>
                <w:rFonts w:ascii="Times New Roman" w:hAnsi="Times New Roman"/>
                <w:color w:val="000000"/>
                <w:sz w:val="18"/>
                <w:szCs w:val="18"/>
              </w:rPr>
              <w:footnoteReference w:id="19"/>
            </w:r>
            <w:r w:rsidRPr="00652056">
              <w:rPr>
                <w:rFonts w:ascii="Times New Roman" w:hAnsi="Times New Roman"/>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 xml:space="preserve">w trakcie realizacji </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stosowanie nowoczesnych rozwiązań technologicznych w</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zakładach produkcyjnych w</w:t>
            </w:r>
            <w:r w:rsidR="00FC667B" w:rsidRPr="00652056">
              <w:rPr>
                <w:rFonts w:ascii="Times New Roman" w:hAnsi="Times New Roman"/>
                <w:color w:val="000000"/>
                <w:sz w:val="18"/>
                <w:szCs w:val="18"/>
              </w:rPr>
              <w:t> </w:t>
            </w:r>
            <w:r w:rsidRPr="00652056">
              <w:rPr>
                <w:rFonts w:ascii="Times New Roman" w:hAnsi="Times New Roman"/>
                <w:color w:val="000000"/>
                <w:sz w:val="18"/>
                <w:szCs w:val="18"/>
              </w:rPr>
              <w:t>celu zmniejszenia wodochłonności gospodarki;</w:t>
            </w:r>
          </w:p>
        </w:tc>
        <w:tc>
          <w:tcPr>
            <w:tcW w:w="1446" w:type="dxa"/>
            <w:gridSpan w:val="3"/>
            <w:vMerge/>
            <w:shd w:val="clear" w:color="auto" w:fill="auto"/>
            <w:vAlign w:val="center"/>
          </w:tcPr>
          <w:p w:rsidR="00AC4BB3" w:rsidRPr="00652056" w:rsidRDefault="00AC4BB3" w:rsidP="00652056">
            <w:pPr>
              <w:pStyle w:val="akropkiwtabelach"/>
              <w:numPr>
                <w:ilvl w:val="0"/>
                <w:numId w:val="78"/>
              </w:numPr>
              <w:tabs>
                <w:tab w:val="clear" w:pos="284"/>
                <w:tab w:val="left" w:pos="176"/>
              </w:tabs>
              <w:spacing w:before="20" w:after="20"/>
              <w:ind w:left="170" w:hanging="170"/>
              <w:jc w:val="left"/>
              <w:rPr>
                <w:rFonts w:ascii="Times New Roman" w:hAnsi="Times New Roman"/>
                <w:color w:val="000000"/>
                <w:sz w:val="18"/>
                <w:szCs w:val="18"/>
              </w:rPr>
            </w:pPr>
          </w:p>
        </w:tc>
        <w:tc>
          <w:tcPr>
            <w:tcW w:w="2833" w:type="dxa"/>
            <w:shd w:val="clear" w:color="auto" w:fill="auto"/>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center"/>
              <w:rPr>
                <w:color w:val="000000"/>
                <w:sz w:val="18"/>
              </w:rPr>
            </w:pPr>
            <w:r w:rsidRPr="00652056">
              <w:rPr>
                <w:rFonts w:cs="Times New Roman"/>
                <w:sz w:val="18"/>
                <w:szCs w:val="18"/>
              </w:rPr>
              <w:t>b.d.</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prowadzenie działań edukacyjnych, informujących o</w:t>
            </w:r>
            <w:r w:rsidR="00FC667B" w:rsidRPr="00652056">
              <w:rPr>
                <w:rFonts w:ascii="Times New Roman" w:hAnsi="Times New Roman"/>
                <w:sz w:val="18"/>
                <w:szCs w:val="18"/>
              </w:rPr>
              <w:t> </w:t>
            </w:r>
            <w:r w:rsidRPr="00652056">
              <w:rPr>
                <w:rFonts w:ascii="Times New Roman" w:hAnsi="Times New Roman"/>
                <w:sz w:val="18"/>
                <w:szCs w:val="18"/>
              </w:rPr>
              <w:t>skutkach zanieczyszczeń wody na jakość życia mieszkańców oraz o zasadach przeciwdziałania tym zanieczyszczeniom;</w:t>
            </w:r>
          </w:p>
        </w:tc>
        <w:tc>
          <w:tcPr>
            <w:tcW w:w="1446" w:type="dxa"/>
            <w:gridSpan w:val="3"/>
            <w:shd w:val="clear" w:color="auto" w:fill="auto"/>
            <w:vAlign w:val="center"/>
          </w:tcPr>
          <w:p w:rsidR="00AC4BB3" w:rsidRPr="00652056" w:rsidRDefault="00AC4BB3" w:rsidP="00652056">
            <w:pPr>
              <w:pStyle w:val="akropkiwtabelach"/>
              <w:numPr>
                <w:ilvl w:val="0"/>
                <w:numId w:val="78"/>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gminy</w:t>
            </w:r>
            <w:r w:rsidR="00A621EC" w:rsidRPr="00652056">
              <w:rPr>
                <w:rFonts w:ascii="Times New Roman" w:hAnsi="Times New Roman"/>
                <w:sz w:val="18"/>
                <w:szCs w:val="18"/>
              </w:rPr>
              <w:t>;</w:t>
            </w:r>
          </w:p>
        </w:tc>
        <w:tc>
          <w:tcPr>
            <w:tcW w:w="2833" w:type="dxa"/>
            <w:tcBorders>
              <w:right w:val="single" w:sz="4" w:space="0" w:color="auto"/>
            </w:tcBorders>
            <w:shd w:val="clear" w:color="auto" w:fill="auto"/>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tcBorders>
              <w:left w:val="single" w:sz="4" w:space="0" w:color="auto"/>
              <w:right w:val="single" w:sz="4" w:space="0" w:color="auto"/>
            </w:tcBorders>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tcBorders>
              <w:left w:val="single" w:sz="4" w:space="0" w:color="auto"/>
            </w:tcBorders>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cs="Times New Roman"/>
                <w:sz w:val="18"/>
                <w:szCs w:val="18"/>
              </w:rPr>
              <w:t>zadanie ciągłe</w:t>
            </w:r>
          </w:p>
        </w:tc>
      </w:tr>
      <w:tr w:rsidR="004C1D37" w:rsidRPr="00652056" w:rsidTr="00FC667B">
        <w:trPr>
          <w:trHeight w:val="301"/>
        </w:trPr>
        <w:tc>
          <w:tcPr>
            <w:tcW w:w="1106" w:type="dxa"/>
            <w:gridSpan w:val="9"/>
            <w:shd w:val="clear" w:color="auto" w:fill="auto"/>
            <w:vAlign w:val="center"/>
          </w:tcPr>
          <w:p w:rsidR="004C1D37" w:rsidRPr="00652056" w:rsidRDefault="004C1D37" w:rsidP="00652056">
            <w:pPr>
              <w:spacing w:before="20" w:after="20" w:line="240" w:lineRule="auto"/>
              <w:jc w:val="left"/>
              <w:rPr>
                <w:rFonts w:cs="Times New Roman"/>
                <w:b/>
                <w:sz w:val="18"/>
                <w:szCs w:val="18"/>
              </w:rPr>
            </w:pPr>
            <w:r w:rsidRPr="00652056">
              <w:rPr>
                <w:rFonts w:cs="Times New Roman"/>
                <w:b/>
                <w:bCs/>
                <w:color w:val="003366"/>
                <w:sz w:val="18"/>
                <w:szCs w:val="18"/>
              </w:rPr>
              <w:lastRenderedPageBreak/>
              <w:t>Kierunek interwencji 2. Monitoring wód i ochrona zasobów wodnych</w:t>
            </w:r>
          </w:p>
        </w:tc>
      </w:tr>
      <w:tr w:rsidR="004C1D37" w:rsidRPr="00652056" w:rsidTr="00FC667B">
        <w:trPr>
          <w:trHeight w:val="301"/>
        </w:trPr>
        <w:tc>
          <w:tcPr>
            <w:tcW w:w="2859" w:type="dxa"/>
            <w:shd w:val="clear" w:color="auto" w:fill="auto"/>
            <w:vAlign w:val="center"/>
          </w:tcPr>
          <w:p w:rsidR="004C1D37" w:rsidRPr="00652056" w:rsidRDefault="004C1D3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realizacja monitoringu zgodnie z </w:t>
            </w:r>
            <w:r w:rsidRPr="00652056">
              <w:rPr>
                <w:rFonts w:ascii="Times New Roman" w:hAnsi="Times New Roman"/>
                <w:i/>
                <w:color w:val="000000"/>
                <w:sz w:val="18"/>
                <w:szCs w:val="18"/>
              </w:rPr>
              <w:t>Programem Państwowego Monitoringu Środowiska Województwa Podkarpackiego na</w:t>
            </w:r>
            <w:r w:rsidR="00C65C37" w:rsidRPr="00652056">
              <w:rPr>
                <w:rFonts w:ascii="Times New Roman" w:hAnsi="Times New Roman"/>
                <w:i/>
                <w:color w:val="000000"/>
                <w:sz w:val="18"/>
                <w:szCs w:val="18"/>
              </w:rPr>
              <w:t> </w:t>
            </w:r>
            <w:r w:rsidRPr="00652056">
              <w:rPr>
                <w:rFonts w:ascii="Times New Roman" w:hAnsi="Times New Roman"/>
                <w:i/>
                <w:color w:val="000000"/>
                <w:sz w:val="18"/>
                <w:szCs w:val="18"/>
              </w:rPr>
              <w:t>lata 2016-2020</w:t>
            </w:r>
            <w:r w:rsidRPr="00652056">
              <w:rPr>
                <w:rFonts w:ascii="Times New Roman" w:hAnsi="Times New Roman"/>
                <w:color w:val="000000"/>
                <w:sz w:val="18"/>
                <w:szCs w:val="18"/>
              </w:rPr>
              <w:t>;</w:t>
            </w:r>
          </w:p>
        </w:tc>
        <w:tc>
          <w:tcPr>
            <w:tcW w:w="1446" w:type="dxa"/>
            <w:gridSpan w:val="3"/>
            <w:shd w:val="clear" w:color="auto" w:fill="auto"/>
            <w:vAlign w:val="center"/>
          </w:tcPr>
          <w:p w:rsidR="004C1D37" w:rsidRPr="00652056" w:rsidRDefault="00A621EC"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WIOŚ;</w:t>
            </w:r>
          </w:p>
        </w:tc>
        <w:tc>
          <w:tcPr>
            <w:tcW w:w="2833" w:type="dxa"/>
            <w:tcBorders>
              <w:right w:val="single" w:sz="4" w:space="0" w:color="auto"/>
            </w:tcBorders>
            <w:shd w:val="clear" w:color="auto" w:fill="auto"/>
            <w:vAlign w:val="center"/>
          </w:tcPr>
          <w:p w:rsidR="004C1D37" w:rsidRPr="00652056" w:rsidRDefault="004C1D37" w:rsidP="00652056">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sz w:val="18"/>
              </w:rPr>
              <w:t xml:space="preserve">badania wód rzek i zbiorników </w:t>
            </w:r>
            <w:r w:rsidRPr="00A32BFB">
              <w:rPr>
                <w:rFonts w:ascii="Times New Roman" w:hAnsi="Times New Roman"/>
                <w:spacing w:val="-2"/>
                <w:sz w:val="18"/>
              </w:rPr>
              <w:t>zaporowych w zakresie elementów</w:t>
            </w:r>
            <w:r w:rsidRPr="00652056">
              <w:rPr>
                <w:rFonts w:ascii="Times New Roman" w:hAnsi="Times New Roman"/>
                <w:sz w:val="18"/>
              </w:rPr>
              <w:t xml:space="preserve"> biologicznych, fizykochem</w:t>
            </w:r>
            <w:r w:rsidR="00772A15">
              <w:rPr>
                <w:rFonts w:ascii="Times New Roman" w:hAnsi="Times New Roman"/>
                <w:sz w:val="18"/>
              </w:rPr>
              <w:t xml:space="preserve">. </w:t>
            </w:r>
            <w:r w:rsidRPr="00652056">
              <w:rPr>
                <w:rFonts w:ascii="Times New Roman" w:hAnsi="Times New Roman"/>
                <w:sz w:val="18"/>
              </w:rPr>
              <w:t>oraz</w:t>
            </w:r>
            <w:r w:rsidR="00772A15">
              <w:rPr>
                <w:rFonts w:ascii="Times New Roman" w:hAnsi="Times New Roman"/>
                <w:sz w:val="18"/>
              </w:rPr>
              <w:t xml:space="preserve"> </w:t>
            </w:r>
            <w:r w:rsidRPr="00652056">
              <w:rPr>
                <w:rFonts w:ascii="Times New Roman" w:hAnsi="Times New Roman"/>
                <w:sz w:val="18"/>
              </w:rPr>
              <w:t>chemicznych;</w:t>
            </w:r>
          </w:p>
          <w:p w:rsidR="004C1D37" w:rsidRPr="00652056" w:rsidRDefault="004C1D37" w:rsidP="00652056">
            <w:pPr>
              <w:pStyle w:val="ahkropli"/>
              <w:numPr>
                <w:ilvl w:val="0"/>
                <w:numId w:val="4"/>
              </w:numPr>
              <w:tabs>
                <w:tab w:val="left" w:pos="176"/>
              </w:tabs>
              <w:spacing w:before="20" w:after="20"/>
              <w:ind w:left="170" w:hanging="170"/>
              <w:jc w:val="left"/>
              <w:rPr>
                <w:sz w:val="18"/>
              </w:rPr>
            </w:pPr>
            <w:r w:rsidRPr="00652056">
              <w:rPr>
                <w:rFonts w:ascii="Times New Roman" w:hAnsi="Times New Roman"/>
                <w:sz w:val="18"/>
              </w:rPr>
              <w:t>badania wód podziemnych w punktach monitoringu operacyjnego;</w:t>
            </w:r>
          </w:p>
        </w:tc>
        <w:tc>
          <w:tcPr>
            <w:tcW w:w="1106" w:type="dxa"/>
            <w:tcBorders>
              <w:left w:val="single" w:sz="4" w:space="0" w:color="auto"/>
              <w:right w:val="single" w:sz="4" w:space="0" w:color="auto"/>
            </w:tcBorders>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tcBorders>
              <w:left w:val="single" w:sz="4" w:space="0" w:color="auto"/>
            </w:tcBorders>
            <w:vAlign w:val="center"/>
          </w:tcPr>
          <w:p w:rsidR="004C1D37" w:rsidRPr="00652056" w:rsidRDefault="004C1D37" w:rsidP="00652056">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sz w:val="18"/>
              </w:rPr>
              <w:t>badania wód rzek i zbiorników zaporowych w zakresie elementów biologicznych, fizykochem</w:t>
            </w:r>
            <w:r w:rsidR="00C65C37" w:rsidRPr="00652056">
              <w:rPr>
                <w:rFonts w:ascii="Times New Roman" w:hAnsi="Times New Roman"/>
                <w:sz w:val="18"/>
              </w:rPr>
              <w:t>.</w:t>
            </w:r>
            <w:r w:rsidRPr="00652056">
              <w:rPr>
                <w:rFonts w:ascii="Times New Roman" w:hAnsi="Times New Roman"/>
                <w:sz w:val="18"/>
              </w:rPr>
              <w:t xml:space="preserve"> oraz</w:t>
            </w:r>
            <w:r w:rsidR="00C65C37" w:rsidRPr="00652056">
              <w:rPr>
                <w:rFonts w:ascii="Times New Roman" w:hAnsi="Times New Roman"/>
                <w:sz w:val="18"/>
              </w:rPr>
              <w:t> </w:t>
            </w:r>
            <w:r w:rsidRPr="00652056">
              <w:rPr>
                <w:rFonts w:ascii="Times New Roman" w:hAnsi="Times New Roman"/>
                <w:sz w:val="18"/>
              </w:rPr>
              <w:t>chemicznych;</w:t>
            </w:r>
          </w:p>
          <w:p w:rsidR="004C1D37" w:rsidRPr="00652056" w:rsidRDefault="004C1D37" w:rsidP="00652056">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sz w:val="18"/>
              </w:rPr>
              <w:t>badania wód podziemnych w punktach monitoringu operacyjnego;</w:t>
            </w:r>
          </w:p>
        </w:tc>
        <w:tc>
          <w:tcPr>
            <w:tcW w:w="1106" w:type="dxa"/>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4C1D37" w:rsidRPr="00652056" w:rsidRDefault="004C1D37" w:rsidP="00652056">
            <w:pPr>
              <w:spacing w:before="20" w:after="20" w:line="240" w:lineRule="auto"/>
              <w:jc w:val="left"/>
              <w:rPr>
                <w:rFonts w:cs="Times New Roman"/>
                <w:color w:val="000000"/>
                <w:sz w:val="18"/>
                <w:szCs w:val="18"/>
              </w:rPr>
            </w:pPr>
            <w:r w:rsidRPr="00652056">
              <w:rPr>
                <w:rFonts w:eastAsia="Calibri" w:cs="Times New Roman"/>
                <w:color w:val="000000"/>
                <w:spacing w:val="-2"/>
                <w:sz w:val="18"/>
                <w:szCs w:val="18"/>
              </w:rPr>
              <w:t>w trakcie realizacji</w:t>
            </w:r>
          </w:p>
        </w:tc>
      </w:tr>
      <w:tr w:rsidR="004C1D37" w:rsidRPr="00652056" w:rsidTr="00FC667B">
        <w:trPr>
          <w:trHeight w:val="301"/>
        </w:trPr>
        <w:tc>
          <w:tcPr>
            <w:tcW w:w="2859" w:type="dxa"/>
            <w:shd w:val="clear" w:color="auto" w:fill="auto"/>
            <w:vAlign w:val="center"/>
          </w:tcPr>
          <w:p w:rsidR="004C1D37" w:rsidRPr="00652056" w:rsidRDefault="004C1D3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uwzględnienie w miejscowych planach zagospodarowania przestrzennego i w studiach uwarunkowań i kierunków zagospodarowania przestrzennego gmin ustaleń aktualizacji planów gospodarowania wodami na</w:t>
            </w:r>
            <w:r w:rsidR="00C65C37" w:rsidRPr="00652056">
              <w:rPr>
                <w:rFonts w:ascii="Times New Roman" w:hAnsi="Times New Roman"/>
                <w:color w:val="000000"/>
                <w:sz w:val="18"/>
                <w:szCs w:val="18"/>
              </w:rPr>
              <w:t xml:space="preserve"> </w:t>
            </w:r>
            <w:r w:rsidRPr="00652056">
              <w:rPr>
                <w:rFonts w:ascii="Times New Roman" w:hAnsi="Times New Roman"/>
                <w:color w:val="000000"/>
                <w:sz w:val="18"/>
                <w:szCs w:val="18"/>
              </w:rPr>
              <w:t xml:space="preserve">obszarze </w:t>
            </w:r>
            <w:r w:rsidRPr="00A32BFB">
              <w:rPr>
                <w:rFonts w:ascii="Times New Roman" w:hAnsi="Times New Roman"/>
                <w:color w:val="000000"/>
                <w:spacing w:val="-4"/>
                <w:sz w:val="18"/>
                <w:szCs w:val="18"/>
              </w:rPr>
              <w:t>dorzecza Wisły i Dniestru;</w:t>
            </w:r>
          </w:p>
        </w:tc>
        <w:tc>
          <w:tcPr>
            <w:tcW w:w="1446" w:type="dxa"/>
            <w:gridSpan w:val="3"/>
            <w:shd w:val="clear" w:color="auto" w:fill="auto"/>
            <w:vAlign w:val="center"/>
          </w:tcPr>
          <w:p w:rsidR="004C1D37" w:rsidRPr="00652056" w:rsidRDefault="004C1D3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2833" w:type="dxa"/>
            <w:tcBorders>
              <w:right w:val="single" w:sz="4" w:space="0" w:color="auto"/>
            </w:tcBorders>
            <w:shd w:val="clear" w:color="auto" w:fill="auto"/>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tcBorders>
              <w:left w:val="single" w:sz="4" w:space="0" w:color="auto"/>
              <w:right w:val="single" w:sz="4" w:space="0" w:color="auto"/>
            </w:tcBorders>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tcBorders>
              <w:left w:val="single" w:sz="4" w:space="0" w:color="auto"/>
            </w:tcBorders>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4C1D37" w:rsidRPr="00652056" w:rsidRDefault="004C1D37" w:rsidP="00652056">
            <w:pPr>
              <w:spacing w:before="20" w:after="20" w:line="240" w:lineRule="auto"/>
              <w:jc w:val="left"/>
              <w:rPr>
                <w:rFonts w:cs="Times New Roman"/>
                <w:sz w:val="18"/>
                <w:szCs w:val="18"/>
              </w:rPr>
            </w:pPr>
            <w:r w:rsidRPr="00652056">
              <w:rPr>
                <w:rFonts w:cs="Times New Roman"/>
                <w:sz w:val="18"/>
                <w:szCs w:val="18"/>
              </w:rPr>
              <w:t>zadanie ciągłe</w:t>
            </w:r>
          </w:p>
        </w:tc>
      </w:tr>
      <w:tr w:rsidR="004C1D37" w:rsidRPr="00652056" w:rsidTr="00FC667B">
        <w:trPr>
          <w:trHeight w:val="301"/>
        </w:trPr>
        <w:tc>
          <w:tcPr>
            <w:tcW w:w="2859" w:type="dxa"/>
            <w:shd w:val="clear" w:color="auto" w:fill="auto"/>
            <w:vAlign w:val="center"/>
          </w:tcPr>
          <w:p w:rsidR="004C1D37" w:rsidRPr="00652056" w:rsidRDefault="004C1D3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działań zawartych w aktualizacji planów gospodarowania wodami na obszarze </w:t>
            </w:r>
            <w:r w:rsidRPr="00A32BFB">
              <w:rPr>
                <w:rFonts w:ascii="Times New Roman" w:hAnsi="Times New Roman"/>
                <w:color w:val="000000"/>
                <w:spacing w:val="-4"/>
                <w:sz w:val="18"/>
                <w:szCs w:val="18"/>
              </w:rPr>
              <w:t>dorzecza Wisły i Dniestru</w:t>
            </w:r>
            <w:r w:rsidRPr="00652056">
              <w:rPr>
                <w:rFonts w:ascii="Times New Roman" w:hAnsi="Times New Roman"/>
                <w:color w:val="000000"/>
                <w:sz w:val="18"/>
                <w:szCs w:val="18"/>
              </w:rPr>
              <w:t xml:space="preserve"> oraz w aktualizacji programu wodno-środowiskowego kraju;</w:t>
            </w:r>
          </w:p>
        </w:tc>
        <w:tc>
          <w:tcPr>
            <w:tcW w:w="1446" w:type="dxa"/>
            <w:gridSpan w:val="3"/>
            <w:shd w:val="clear" w:color="auto" w:fill="auto"/>
            <w:vAlign w:val="center"/>
          </w:tcPr>
          <w:p w:rsidR="004C1D37" w:rsidRPr="00652056" w:rsidRDefault="004C1D37" w:rsidP="00652056">
            <w:pPr>
              <w:pStyle w:val="ahkropli"/>
              <w:numPr>
                <w:ilvl w:val="0"/>
                <w:numId w:val="5"/>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administracja rządowa i samorządowa</w:t>
            </w:r>
            <w:r w:rsidR="00A621EC" w:rsidRPr="00652056">
              <w:rPr>
                <w:rFonts w:ascii="Times New Roman" w:hAnsi="Times New Roman"/>
                <w:color w:val="000000"/>
                <w:sz w:val="18"/>
              </w:rPr>
              <w:t>;</w:t>
            </w:r>
          </w:p>
          <w:p w:rsidR="004C1D37" w:rsidRPr="00652056" w:rsidRDefault="004C1D37" w:rsidP="00652056">
            <w:pPr>
              <w:pStyle w:val="ahkropli"/>
              <w:numPr>
                <w:ilvl w:val="0"/>
                <w:numId w:val="5"/>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podmioty prywatne</w:t>
            </w:r>
            <w:r w:rsidR="00A621EC" w:rsidRPr="00652056">
              <w:rPr>
                <w:rFonts w:ascii="Times New Roman" w:hAnsi="Times New Roman"/>
                <w:color w:val="000000"/>
                <w:sz w:val="18"/>
              </w:rPr>
              <w:t>;</w:t>
            </w:r>
          </w:p>
          <w:p w:rsidR="004C1D37" w:rsidRPr="00652056" w:rsidRDefault="004C1D37" w:rsidP="00652056">
            <w:pPr>
              <w:pStyle w:val="ahkropli"/>
              <w:numPr>
                <w:ilvl w:val="0"/>
                <w:numId w:val="5"/>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przedsiębiorcy,</w:t>
            </w:r>
          </w:p>
          <w:p w:rsidR="004C1D37" w:rsidRPr="00652056" w:rsidRDefault="004C1D37" w:rsidP="00652056">
            <w:pPr>
              <w:pStyle w:val="ahkropli"/>
              <w:numPr>
                <w:ilvl w:val="0"/>
                <w:numId w:val="5"/>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inwestorzy</w:t>
            </w:r>
            <w:r w:rsidR="00A621EC" w:rsidRPr="00652056">
              <w:rPr>
                <w:rFonts w:ascii="Times New Roman" w:hAnsi="Times New Roman"/>
                <w:color w:val="000000"/>
                <w:sz w:val="18"/>
              </w:rPr>
              <w:t>;</w:t>
            </w:r>
          </w:p>
          <w:p w:rsidR="004C1D37" w:rsidRPr="00652056" w:rsidRDefault="004C1D37" w:rsidP="00652056">
            <w:pPr>
              <w:pStyle w:val="ahkropli"/>
              <w:numPr>
                <w:ilvl w:val="0"/>
                <w:numId w:val="5"/>
              </w:numPr>
              <w:tabs>
                <w:tab w:val="left" w:pos="0"/>
              </w:tabs>
              <w:spacing w:before="20" w:after="20"/>
              <w:ind w:left="170" w:hanging="170"/>
              <w:jc w:val="left"/>
              <w:rPr>
                <w:rFonts w:ascii="Times New Roman" w:hAnsi="Times New Roman"/>
                <w:color w:val="000000"/>
                <w:sz w:val="18"/>
              </w:rPr>
            </w:pPr>
            <w:r w:rsidRPr="00A32BFB">
              <w:rPr>
                <w:rFonts w:ascii="Times New Roman" w:hAnsi="Times New Roman"/>
                <w:color w:val="000000"/>
                <w:spacing w:val="-4"/>
                <w:sz w:val="18"/>
              </w:rPr>
              <w:t xml:space="preserve">przedsiębiorstwa </w:t>
            </w:r>
            <w:r w:rsidR="00A621EC" w:rsidRPr="00652056">
              <w:rPr>
                <w:rFonts w:ascii="Times New Roman" w:hAnsi="Times New Roman"/>
                <w:color w:val="000000"/>
                <w:sz w:val="18"/>
              </w:rPr>
              <w:t>wodociągowo-kanalizacyjne;</w:t>
            </w:r>
          </w:p>
        </w:tc>
        <w:tc>
          <w:tcPr>
            <w:tcW w:w="2833" w:type="dxa"/>
            <w:tcBorders>
              <w:right w:val="single" w:sz="4" w:space="0" w:color="auto"/>
            </w:tcBorders>
            <w:shd w:val="clear" w:color="auto" w:fill="auto"/>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106" w:type="dxa"/>
            <w:tcBorders>
              <w:left w:val="single" w:sz="4" w:space="0" w:color="auto"/>
              <w:right w:val="single" w:sz="4" w:space="0" w:color="auto"/>
            </w:tcBorders>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tcBorders>
              <w:left w:val="single" w:sz="4" w:space="0" w:color="auto"/>
            </w:tcBorders>
            <w:vAlign w:val="center"/>
          </w:tcPr>
          <w:p w:rsidR="004C1D37" w:rsidRPr="00652056" w:rsidRDefault="004C1D37" w:rsidP="00652056">
            <w:pPr>
              <w:spacing w:before="20" w:after="20" w:line="240" w:lineRule="auto"/>
              <w:jc w:val="center"/>
              <w:rPr>
                <w:color w:val="000000"/>
                <w:sz w:val="18"/>
                <w:szCs w:val="18"/>
              </w:rPr>
            </w:pPr>
            <w:r w:rsidRPr="00652056">
              <w:rPr>
                <w:rFonts w:cs="Times New Roman"/>
                <w:sz w:val="18"/>
                <w:szCs w:val="18"/>
              </w:rPr>
              <w:t>b.d.</w:t>
            </w:r>
          </w:p>
        </w:tc>
        <w:tc>
          <w:tcPr>
            <w:tcW w:w="1106" w:type="dxa"/>
            <w:vAlign w:val="center"/>
          </w:tcPr>
          <w:p w:rsidR="004C1D37" w:rsidRPr="00652056" w:rsidRDefault="004C1D37"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4C1D37" w:rsidRPr="00652056" w:rsidRDefault="004C1D37" w:rsidP="00652056">
            <w:pPr>
              <w:spacing w:before="20" w:after="20" w:line="240" w:lineRule="auto"/>
              <w:jc w:val="left"/>
              <w:rPr>
                <w:rFonts w:cs="Times New Roman"/>
                <w:sz w:val="18"/>
                <w:szCs w:val="18"/>
              </w:rPr>
            </w:pPr>
            <w:r w:rsidRPr="00652056">
              <w:rPr>
                <w:rFonts w:cs="Times New Roman"/>
                <w:sz w:val="18"/>
                <w:szCs w:val="18"/>
              </w:rPr>
              <w:t>zadanie ciągłe</w:t>
            </w:r>
          </w:p>
        </w:tc>
      </w:tr>
      <w:tr w:rsidR="004C1D37" w:rsidRPr="00652056" w:rsidTr="00C65C37">
        <w:trPr>
          <w:trHeight w:val="1695"/>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ustanawianie stref ochronnych ujęć wód powierzchniowych i</w:t>
            </w:r>
            <w:r w:rsidR="00C57F14" w:rsidRPr="00652056">
              <w:rPr>
                <w:rFonts w:ascii="Times New Roman" w:hAnsi="Times New Roman"/>
                <w:color w:val="000000"/>
                <w:sz w:val="18"/>
                <w:szCs w:val="18"/>
              </w:rPr>
              <w:t> </w:t>
            </w:r>
            <w:r w:rsidRPr="00652056">
              <w:rPr>
                <w:rFonts w:ascii="Times New Roman" w:hAnsi="Times New Roman"/>
                <w:color w:val="000000"/>
                <w:sz w:val="18"/>
                <w:szCs w:val="18"/>
              </w:rPr>
              <w:t>podziemnych, obszarów ochronnych zbiorników wód śródląd</w:t>
            </w:r>
            <w:r w:rsidR="00E413A5" w:rsidRPr="00652056">
              <w:rPr>
                <w:rFonts w:ascii="Times New Roman" w:hAnsi="Times New Roman"/>
                <w:color w:val="000000"/>
                <w:sz w:val="18"/>
                <w:szCs w:val="18"/>
              </w:rPr>
              <w:t xml:space="preserve">owych oraz obszarów ochronnych </w:t>
            </w:r>
            <w:r w:rsidRPr="00652056">
              <w:rPr>
                <w:rFonts w:ascii="Times New Roman" w:hAnsi="Times New Roman"/>
                <w:color w:val="000000"/>
                <w:sz w:val="18"/>
                <w:szCs w:val="18"/>
              </w:rPr>
              <w:t>zbiorników wód podziemnych;</w:t>
            </w:r>
          </w:p>
        </w:tc>
        <w:tc>
          <w:tcPr>
            <w:tcW w:w="1446" w:type="dxa"/>
            <w:gridSpan w:val="3"/>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RZGW Kraków</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właściciele ujęć</w:t>
            </w:r>
            <w:r w:rsidR="00A621EC" w:rsidRPr="00652056">
              <w:rPr>
                <w:rFonts w:ascii="Times New Roman" w:hAnsi="Times New Roman"/>
                <w:color w:val="000000"/>
                <w:sz w:val="18"/>
                <w:szCs w:val="18"/>
              </w:rPr>
              <w:t>;</w:t>
            </w:r>
          </w:p>
          <w:p w:rsidR="00440F1E" w:rsidRPr="00652056" w:rsidRDefault="00440F1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PGWWP</w:t>
            </w:r>
            <w:r w:rsidR="00A621EC" w:rsidRPr="00652056">
              <w:rPr>
                <w:rFonts w:ascii="Times New Roman" w:hAnsi="Times New Roman"/>
                <w:color w:val="000000"/>
                <w:sz w:val="18"/>
                <w:szCs w:val="18"/>
              </w:rPr>
              <w:t>;</w:t>
            </w:r>
          </w:p>
        </w:tc>
        <w:tc>
          <w:tcPr>
            <w:tcW w:w="2833" w:type="dxa"/>
            <w:shd w:val="clear" w:color="auto" w:fill="auto"/>
            <w:vAlign w:val="center"/>
          </w:tcPr>
          <w:p w:rsidR="007845D1" w:rsidRPr="00A32BFB" w:rsidRDefault="0016685F" w:rsidP="00652056">
            <w:pPr>
              <w:pStyle w:val="akropkiwtabelach"/>
              <w:numPr>
                <w:ilvl w:val="0"/>
                <w:numId w:val="5"/>
              </w:numPr>
              <w:tabs>
                <w:tab w:val="clear" w:pos="284"/>
                <w:tab w:val="left" w:pos="176"/>
              </w:tabs>
              <w:spacing w:before="20" w:after="20"/>
              <w:ind w:left="170" w:hanging="170"/>
              <w:jc w:val="left"/>
              <w:rPr>
                <w:rFonts w:ascii="Times New Roman" w:hAnsi="Times New Roman"/>
                <w:strike/>
                <w:color w:val="000000"/>
                <w:spacing w:val="-4"/>
                <w:sz w:val="18"/>
                <w:szCs w:val="18"/>
              </w:rPr>
            </w:pPr>
            <w:r w:rsidRPr="00652056">
              <w:rPr>
                <w:rFonts w:ascii="Times New Roman" w:hAnsi="Times New Roman"/>
                <w:color w:val="000000"/>
                <w:sz w:val="18"/>
                <w:szCs w:val="18"/>
              </w:rPr>
              <w:t>ustanowiona</w:t>
            </w:r>
            <w:r w:rsidR="007845D1" w:rsidRPr="00652056">
              <w:rPr>
                <w:rFonts w:ascii="Times New Roman" w:hAnsi="Times New Roman"/>
                <w:color w:val="000000"/>
                <w:sz w:val="18"/>
                <w:szCs w:val="18"/>
              </w:rPr>
              <w:t xml:space="preserve"> została jedna </w:t>
            </w:r>
            <w:r w:rsidR="007845D1" w:rsidRPr="00652056">
              <w:rPr>
                <w:rFonts w:ascii="Times New Roman" w:hAnsi="Times New Roman"/>
                <w:sz w:val="18"/>
                <w:szCs w:val="18"/>
              </w:rPr>
              <w:t xml:space="preserve">strefa ochronna ujęcia wody podziemnej </w:t>
            </w:r>
            <w:r w:rsidR="007845D1" w:rsidRPr="00A32BFB">
              <w:rPr>
                <w:rFonts w:ascii="Times New Roman" w:hAnsi="Times New Roman"/>
                <w:spacing w:val="-2"/>
                <w:sz w:val="18"/>
                <w:szCs w:val="18"/>
              </w:rPr>
              <w:t>z wyznaczonymi terenami ochrony</w:t>
            </w:r>
            <w:r w:rsidR="007845D1" w:rsidRPr="00A32BFB">
              <w:rPr>
                <w:rFonts w:ascii="Times New Roman" w:hAnsi="Times New Roman"/>
                <w:spacing w:val="-4"/>
                <w:sz w:val="18"/>
                <w:szCs w:val="18"/>
              </w:rPr>
              <w:t xml:space="preserve"> bezpośredniej i pośredniej;</w:t>
            </w:r>
          </w:p>
          <w:p w:rsidR="00AC4BB3"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strike/>
                <w:color w:val="000000"/>
                <w:sz w:val="18"/>
                <w:szCs w:val="18"/>
              </w:rPr>
            </w:pPr>
            <w:r w:rsidRPr="00652056">
              <w:rPr>
                <w:rFonts w:ascii="Times New Roman" w:hAnsi="Times New Roman"/>
                <w:sz w:val="18"/>
                <w:szCs w:val="18"/>
              </w:rPr>
              <w:t>zmienionych zostało 18</w:t>
            </w:r>
            <w:r w:rsidR="00C65C37" w:rsidRPr="00652056">
              <w:rPr>
                <w:rFonts w:ascii="Times New Roman" w:hAnsi="Times New Roman"/>
                <w:sz w:val="18"/>
                <w:szCs w:val="18"/>
              </w:rPr>
              <w:t> </w:t>
            </w:r>
            <w:r w:rsidRPr="00652056">
              <w:rPr>
                <w:rFonts w:ascii="Times New Roman" w:hAnsi="Times New Roman"/>
                <w:sz w:val="18"/>
                <w:szCs w:val="18"/>
              </w:rPr>
              <w:t>rozporządzeń w sprawie ustanowienia stref ochronnych ujęć wody powierzchniowej/</w:t>
            </w:r>
            <w:r w:rsidR="00C65C37" w:rsidRPr="00652056">
              <w:rPr>
                <w:rFonts w:ascii="Times New Roman" w:hAnsi="Times New Roman"/>
                <w:sz w:val="18"/>
                <w:szCs w:val="18"/>
              </w:rPr>
              <w:t xml:space="preserve"> </w:t>
            </w:r>
            <w:r w:rsidRPr="00652056">
              <w:rPr>
                <w:rFonts w:ascii="Times New Roman" w:hAnsi="Times New Roman"/>
                <w:sz w:val="18"/>
                <w:szCs w:val="18"/>
              </w:rPr>
              <w:t>podziemnej</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vAlign w:val="center"/>
          </w:tcPr>
          <w:p w:rsidR="00AC4BB3" w:rsidRPr="00652056" w:rsidRDefault="007845D1"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 xml:space="preserve">ustanowionych zostało </w:t>
            </w:r>
            <w:r w:rsidRPr="00652056">
              <w:rPr>
                <w:rFonts w:ascii="Times New Roman" w:hAnsi="Times New Roman"/>
                <w:sz w:val="18"/>
                <w:szCs w:val="18"/>
              </w:rPr>
              <w:t>365 stref z wyznaczonymi terenami ochrony bezpośredniej;</w:t>
            </w:r>
          </w:p>
        </w:tc>
        <w:tc>
          <w:tcPr>
            <w:tcW w:w="1106" w:type="dxa"/>
            <w:vAlign w:val="center"/>
          </w:tcPr>
          <w:p w:rsidR="00AC4BB3" w:rsidRPr="00652056" w:rsidRDefault="00AC4BB3" w:rsidP="00652056">
            <w:pPr>
              <w:spacing w:before="20" w:after="20" w:line="240" w:lineRule="auto"/>
              <w:jc w:val="center"/>
              <w:rPr>
                <w:rFonts w:cs="Times New Roman"/>
                <w:sz w:val="18"/>
                <w:szCs w:val="18"/>
              </w:rPr>
            </w:pPr>
            <w:r w:rsidRPr="00652056">
              <w:rPr>
                <w:rFonts w:cs="Times New Roman"/>
                <w:sz w:val="18"/>
                <w:szCs w:val="18"/>
              </w:rPr>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cs="Times New Roman"/>
                <w:sz w:val="18"/>
                <w:szCs w:val="18"/>
              </w:rPr>
              <w:t>zadanie ciągłe</w:t>
            </w:r>
          </w:p>
        </w:tc>
      </w:tr>
      <w:tr w:rsidR="003E5B1C" w:rsidRPr="00652056" w:rsidTr="00FC667B">
        <w:trPr>
          <w:trHeight w:val="301"/>
        </w:trPr>
        <w:tc>
          <w:tcPr>
            <w:tcW w:w="1106" w:type="dxa"/>
            <w:gridSpan w:val="9"/>
            <w:shd w:val="clear" w:color="auto" w:fill="auto"/>
            <w:vAlign w:val="center"/>
          </w:tcPr>
          <w:p w:rsidR="003E5B1C" w:rsidRPr="00652056" w:rsidRDefault="00681816" w:rsidP="00652056">
            <w:pPr>
              <w:spacing w:before="20" w:after="20" w:line="240" w:lineRule="auto"/>
              <w:jc w:val="left"/>
              <w:rPr>
                <w:rFonts w:cs="Times New Roman"/>
                <w:b/>
                <w:sz w:val="18"/>
                <w:szCs w:val="18"/>
              </w:rPr>
            </w:pPr>
            <w:r w:rsidRPr="00652056">
              <w:rPr>
                <w:rFonts w:cs="Times New Roman"/>
                <w:b/>
                <w:color w:val="003366"/>
                <w:sz w:val="18"/>
                <w:szCs w:val="18"/>
              </w:rPr>
              <w:t xml:space="preserve">Kierunek interwencji </w:t>
            </w:r>
            <w:r w:rsidR="003E5B1C" w:rsidRPr="00652056">
              <w:rPr>
                <w:rFonts w:cs="Times New Roman"/>
                <w:b/>
                <w:color w:val="003366"/>
                <w:sz w:val="18"/>
                <w:szCs w:val="18"/>
              </w:rPr>
              <w:t>3. Rozwój systemów zaopatrzenia w wodę</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rozbudowa wodociągów, ujęć wód i stacji uzdatniania wody i modernizacja istniejących obiektów z zastosowaniem nowoczesnych technologii;</w:t>
            </w:r>
          </w:p>
        </w:tc>
        <w:tc>
          <w:tcPr>
            <w:tcW w:w="1446" w:type="dxa"/>
            <w:gridSpan w:val="3"/>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2833"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zbudowano,  rozbudowano i zmodernizowano:</w:t>
            </w:r>
          </w:p>
          <w:p w:rsidR="00AC4BB3" w:rsidRPr="00652056" w:rsidRDefault="00A32BF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Pr>
                <w:rFonts w:ascii="Times New Roman" w:hAnsi="Times New Roman"/>
                <w:color w:val="000000"/>
                <w:sz w:val="18"/>
                <w:szCs w:val="18"/>
              </w:rPr>
              <w:t>sieci wodociągowe–</w:t>
            </w:r>
            <w:r w:rsidR="00AC4BB3" w:rsidRPr="00652056">
              <w:rPr>
                <w:rFonts w:ascii="Times New Roman" w:hAnsi="Times New Roman"/>
                <w:color w:val="000000"/>
                <w:sz w:val="18"/>
                <w:szCs w:val="18"/>
              </w:rPr>
              <w:t>209</w:t>
            </w:r>
            <w:r>
              <w:rPr>
                <w:rFonts w:ascii="Times New Roman" w:hAnsi="Times New Roman"/>
                <w:color w:val="000000"/>
                <w:sz w:val="18"/>
                <w:szCs w:val="18"/>
              </w:rPr>
              <w:t>,0</w:t>
            </w:r>
            <w:r w:rsidR="00AC4BB3" w:rsidRPr="00652056">
              <w:rPr>
                <w:rFonts w:ascii="Times New Roman" w:hAnsi="Times New Roman"/>
                <w:color w:val="000000"/>
                <w:sz w:val="18"/>
                <w:szCs w:val="18"/>
              </w:rPr>
              <w:t xml:space="preserve"> km, </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ujęcia wód</w:t>
            </w:r>
            <w:r w:rsidR="00E413A5" w:rsidRPr="00652056">
              <w:rPr>
                <w:rFonts w:ascii="Times New Roman" w:hAnsi="Times New Roman"/>
                <w:color w:val="000000"/>
                <w:sz w:val="18"/>
                <w:szCs w:val="18"/>
              </w:rPr>
              <w:t xml:space="preserve"> do wydajności 3374 </w:t>
            </w:r>
            <w:r w:rsidRPr="00652056">
              <w:rPr>
                <w:rFonts w:ascii="Times New Roman" w:hAnsi="Times New Roman"/>
                <w:color w:val="000000"/>
                <w:sz w:val="18"/>
                <w:szCs w:val="18"/>
              </w:rPr>
              <w:t>m</w:t>
            </w:r>
            <w:r w:rsidRPr="00652056">
              <w:rPr>
                <w:rFonts w:ascii="Times New Roman" w:hAnsi="Times New Roman"/>
                <w:color w:val="000000"/>
                <w:sz w:val="18"/>
                <w:szCs w:val="18"/>
                <w:vertAlign w:val="superscript"/>
              </w:rPr>
              <w:t>3</w:t>
            </w:r>
            <w:r w:rsidRPr="00652056">
              <w:rPr>
                <w:rFonts w:ascii="Times New Roman" w:hAnsi="Times New Roman"/>
                <w:color w:val="000000"/>
                <w:sz w:val="18"/>
                <w:szCs w:val="18"/>
              </w:rPr>
              <w:t>/d ,</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lastRenderedPageBreak/>
              <w:t>stacje uzdatniania wódy do wydajności 2160 m</w:t>
            </w:r>
            <w:r w:rsidRPr="00652056">
              <w:rPr>
                <w:rFonts w:ascii="Times New Roman" w:hAnsi="Times New Roman"/>
                <w:color w:val="000000"/>
                <w:sz w:val="18"/>
                <w:szCs w:val="18"/>
                <w:vertAlign w:val="superscript"/>
              </w:rPr>
              <w:t>3</w:t>
            </w:r>
            <w:r w:rsidRPr="00652056">
              <w:rPr>
                <w:rFonts w:ascii="Times New Roman" w:hAnsi="Times New Roman"/>
                <w:color w:val="000000"/>
                <w:sz w:val="18"/>
                <w:szCs w:val="18"/>
              </w:rPr>
              <w:t>/d;</w:t>
            </w:r>
          </w:p>
          <w:p w:rsidR="00AC4BB3"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realizowano wiele inwestycji, a ich zestawienie </w:t>
            </w:r>
            <w:r w:rsidR="00941D05" w:rsidRPr="00652056">
              <w:rPr>
                <w:rFonts w:ascii="Times New Roman" w:hAnsi="Times New Roman"/>
                <w:color w:val="000000"/>
                <w:sz w:val="18"/>
                <w:szCs w:val="18"/>
              </w:rPr>
              <w:t xml:space="preserve">zawiera </w:t>
            </w:r>
            <w:r w:rsidR="00941D05" w:rsidRPr="00652056">
              <w:rPr>
                <w:rFonts w:ascii="Times New Roman" w:hAnsi="Times New Roman"/>
                <w:i/>
                <w:color w:val="000000"/>
                <w:sz w:val="18"/>
                <w:szCs w:val="18"/>
              </w:rPr>
              <w:t>zał. 1,</w:t>
            </w:r>
            <w:r w:rsidR="00941D05" w:rsidRPr="00652056">
              <w:rPr>
                <w:rFonts w:ascii="Times New Roman" w:hAnsi="Times New Roman"/>
                <w:color w:val="000000"/>
                <w:sz w:val="18"/>
                <w:szCs w:val="18"/>
              </w:rPr>
              <w:t xml:space="preserve"> </w:t>
            </w:r>
            <w:r w:rsidR="00941D05" w:rsidRPr="00652056">
              <w:rPr>
                <w:rFonts w:ascii="Times New Roman" w:hAnsi="Times New Roman"/>
                <w:i/>
                <w:color w:val="000000"/>
                <w:sz w:val="18"/>
                <w:szCs w:val="18"/>
              </w:rPr>
              <w:t>zał. 2, zał. 3, zał. 4, zał. 6</w:t>
            </w:r>
            <w:r w:rsidR="00706249" w:rsidRPr="00652056">
              <w:rPr>
                <w:rFonts w:ascii="Times New Roman" w:hAnsi="Times New Roman"/>
                <w:i/>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lastRenderedPageBreak/>
              <w:t>60947,6</w:t>
            </w:r>
          </w:p>
        </w:tc>
        <w:tc>
          <w:tcPr>
            <w:tcW w:w="2835" w:type="dxa"/>
            <w:vAlign w:val="center"/>
          </w:tcPr>
          <w:p w:rsidR="007845D1" w:rsidRPr="00652056" w:rsidRDefault="007845D1"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zbudowano,  rozbudowano i zmodernizowano:</w:t>
            </w:r>
          </w:p>
          <w:p w:rsidR="007845D1" w:rsidRPr="00652056" w:rsidRDefault="00A32BF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Pr>
                <w:rFonts w:ascii="Times New Roman" w:hAnsi="Times New Roman"/>
                <w:color w:val="000000"/>
                <w:sz w:val="18"/>
                <w:szCs w:val="18"/>
              </w:rPr>
              <w:t>sieci wodociągowe-</w:t>
            </w:r>
            <w:r w:rsidRPr="00652056">
              <w:rPr>
                <w:rFonts w:ascii="Times New Roman" w:hAnsi="Times New Roman"/>
                <w:color w:val="000000"/>
                <w:sz w:val="18"/>
                <w:szCs w:val="18"/>
              </w:rPr>
              <w:t>245,9 km</w:t>
            </w:r>
            <w:r w:rsidR="007845D1" w:rsidRPr="00652056">
              <w:rPr>
                <w:rFonts w:ascii="Times New Roman" w:hAnsi="Times New Roman"/>
                <w:color w:val="000000"/>
                <w:sz w:val="18"/>
                <w:szCs w:val="18"/>
              </w:rPr>
              <w:t xml:space="preserve">, </w:t>
            </w:r>
          </w:p>
          <w:p w:rsidR="00941D05" w:rsidRPr="00652056" w:rsidRDefault="007845D1"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ujęcia wód do wydajności 1641</w:t>
            </w:r>
            <w:r w:rsidR="004B6FB3" w:rsidRPr="00652056">
              <w:rPr>
                <w:rFonts w:ascii="Times New Roman" w:hAnsi="Times New Roman"/>
                <w:color w:val="000000"/>
                <w:sz w:val="18"/>
                <w:szCs w:val="18"/>
              </w:rPr>
              <w:t> </w:t>
            </w:r>
            <w:r w:rsidRPr="00652056">
              <w:rPr>
                <w:rFonts w:ascii="Times New Roman" w:hAnsi="Times New Roman"/>
                <w:color w:val="000000"/>
                <w:sz w:val="18"/>
                <w:szCs w:val="18"/>
              </w:rPr>
              <w:t>m</w:t>
            </w:r>
            <w:r w:rsidRPr="00652056">
              <w:rPr>
                <w:rFonts w:ascii="Times New Roman" w:hAnsi="Times New Roman"/>
                <w:color w:val="000000"/>
                <w:sz w:val="18"/>
                <w:szCs w:val="18"/>
                <w:vertAlign w:val="superscript"/>
              </w:rPr>
              <w:t>3</w:t>
            </w:r>
            <w:r w:rsidRPr="00652056">
              <w:rPr>
                <w:rFonts w:ascii="Times New Roman" w:hAnsi="Times New Roman"/>
                <w:color w:val="000000"/>
                <w:sz w:val="18"/>
                <w:szCs w:val="18"/>
              </w:rPr>
              <w:t>/d ,</w:t>
            </w:r>
          </w:p>
          <w:p w:rsidR="00941D05" w:rsidRPr="00652056" w:rsidRDefault="00941D05"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lastRenderedPageBreak/>
              <w:t>stacje uzdatniania wódy do wydajności 1715 m</w:t>
            </w:r>
            <w:r w:rsidRPr="00652056">
              <w:rPr>
                <w:rFonts w:ascii="Times New Roman" w:hAnsi="Times New Roman"/>
                <w:color w:val="000000"/>
                <w:sz w:val="18"/>
                <w:szCs w:val="18"/>
                <w:vertAlign w:val="superscript"/>
              </w:rPr>
              <w:t>3</w:t>
            </w:r>
            <w:r w:rsidRPr="00652056">
              <w:rPr>
                <w:rFonts w:ascii="Times New Roman" w:hAnsi="Times New Roman"/>
                <w:color w:val="000000"/>
                <w:sz w:val="18"/>
                <w:szCs w:val="18"/>
              </w:rPr>
              <w:t>/d;.</w:t>
            </w:r>
          </w:p>
          <w:p w:rsidR="00941D05" w:rsidRPr="00652056" w:rsidRDefault="00941D0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realizowano wiele inwestycji, a ich zestawienie zawiera </w:t>
            </w:r>
            <w:r w:rsidRPr="00652056">
              <w:rPr>
                <w:rFonts w:ascii="Times New Roman" w:hAnsi="Times New Roman"/>
                <w:i/>
                <w:color w:val="000000"/>
                <w:sz w:val="18"/>
                <w:szCs w:val="18"/>
              </w:rPr>
              <w:t>zał. 1</w:t>
            </w:r>
            <w:r w:rsidRPr="00652056">
              <w:rPr>
                <w:rFonts w:ascii="Times New Roman" w:hAnsi="Times New Roman"/>
                <w:color w:val="000000"/>
                <w:sz w:val="18"/>
                <w:szCs w:val="18"/>
              </w:rPr>
              <w:t xml:space="preserve"> </w:t>
            </w:r>
            <w:r w:rsidRPr="00652056">
              <w:rPr>
                <w:rFonts w:ascii="Times New Roman" w:hAnsi="Times New Roman"/>
                <w:i/>
                <w:color w:val="000000"/>
                <w:sz w:val="18"/>
                <w:szCs w:val="18"/>
              </w:rPr>
              <w:t>zał. 2, zał. 3, zał. 4, zał</w:t>
            </w:r>
            <w:r w:rsidR="00706249" w:rsidRPr="00652056">
              <w:rPr>
                <w:rFonts w:ascii="Times New Roman" w:hAnsi="Times New Roman"/>
                <w:i/>
                <w:color w:val="000000"/>
                <w:sz w:val="18"/>
                <w:szCs w:val="18"/>
              </w:rPr>
              <w:t xml:space="preserve"> </w:t>
            </w:r>
            <w:r w:rsidRPr="00652056">
              <w:rPr>
                <w:rFonts w:ascii="Times New Roman" w:hAnsi="Times New Roman"/>
                <w:i/>
                <w:color w:val="000000"/>
                <w:sz w:val="18"/>
                <w:szCs w:val="18"/>
              </w:rPr>
              <w:t>.6</w:t>
            </w:r>
            <w:r w:rsidR="00706249" w:rsidRPr="00652056">
              <w:rPr>
                <w:rFonts w:ascii="Times New Roman" w:hAnsi="Times New Roman"/>
                <w:i/>
                <w:color w:val="000000"/>
                <w:sz w:val="18"/>
                <w:szCs w:val="18"/>
              </w:rPr>
              <w:t>.</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sz w:val="18"/>
                <w:szCs w:val="18"/>
              </w:rPr>
              <w:lastRenderedPageBreak/>
              <w:t>b.d</w:t>
            </w:r>
          </w:p>
        </w:tc>
        <w:tc>
          <w:tcPr>
            <w:tcW w:w="1560" w:type="dxa"/>
            <w:vAlign w:val="center"/>
          </w:tcPr>
          <w:p w:rsidR="00AC4BB3" w:rsidRPr="00652056" w:rsidRDefault="00AC4BB3" w:rsidP="00652056">
            <w:pPr>
              <w:spacing w:before="20" w:after="20" w:line="240" w:lineRule="auto"/>
              <w:jc w:val="left"/>
              <w:rPr>
                <w:rFonts w:cs="Times New Roman"/>
                <w:sz w:val="18"/>
                <w:szCs w:val="18"/>
              </w:rPr>
            </w:pPr>
            <w:r w:rsidRPr="00652056">
              <w:rPr>
                <w:rFonts w:eastAsia="Calibri" w:cs="Times New Roman"/>
                <w:color w:val="000000"/>
                <w:spacing w:val="-2"/>
                <w:sz w:val="18"/>
                <w:szCs w:val="18"/>
              </w:rPr>
              <w:t>w trakcie realizacji</w:t>
            </w:r>
            <w:r w:rsidRPr="00652056">
              <w:rPr>
                <w:rFonts w:cs="Times New Roman"/>
                <w:sz w:val="18"/>
                <w:szCs w:val="18"/>
              </w:rPr>
              <w:t xml:space="preserve"> </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color w:val="215868"/>
                <w:sz w:val="20"/>
                <w:szCs w:val="20"/>
              </w:rPr>
            </w:pPr>
            <w:r w:rsidRPr="00652056">
              <w:rPr>
                <w:rFonts w:cs="Times New Roman"/>
                <w:b/>
                <w:color w:val="003366"/>
                <w:sz w:val="20"/>
                <w:szCs w:val="20"/>
              </w:rPr>
              <w:lastRenderedPageBreak/>
              <w:t>Ochrona klimatu i jakości powietrza</w:t>
            </w:r>
            <w:r w:rsidRPr="00652056">
              <w:rPr>
                <w:rFonts w:cs="Times New Roman"/>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EA1976" w:rsidRPr="00652056" w:rsidRDefault="005C7615" w:rsidP="00652056">
            <w:pPr>
              <w:spacing w:before="20" w:after="20" w:line="240" w:lineRule="auto"/>
              <w:rPr>
                <w:rFonts w:eastAsia="Times New Roman" w:cs="Times New Roman"/>
                <w:b/>
                <w:color w:val="003366"/>
                <w:sz w:val="18"/>
                <w:szCs w:val="18"/>
              </w:rPr>
            </w:pPr>
            <w:r w:rsidRPr="00652056">
              <w:rPr>
                <w:rFonts w:eastAsia="Times New Roman" w:cs="Times New Roman"/>
                <w:b/>
                <w:color w:val="003366"/>
                <w:sz w:val="18"/>
                <w:szCs w:val="18"/>
              </w:rPr>
              <w:t>Cel interwencji 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r>
      <w:tr w:rsidR="00EA1976" w:rsidRPr="00652056" w:rsidTr="00FC667B">
        <w:trPr>
          <w:trHeight w:val="301"/>
        </w:trPr>
        <w:tc>
          <w:tcPr>
            <w:tcW w:w="1106" w:type="dxa"/>
            <w:gridSpan w:val="9"/>
            <w:shd w:val="clear" w:color="auto" w:fill="auto"/>
            <w:vAlign w:val="center"/>
          </w:tcPr>
          <w:p w:rsidR="00EA1976" w:rsidRPr="00652056" w:rsidRDefault="001D4E6A" w:rsidP="00652056">
            <w:pPr>
              <w:spacing w:before="20" w:after="20" w:line="240" w:lineRule="auto"/>
              <w:rPr>
                <w:rFonts w:eastAsia="Times New Roman" w:cs="Times New Roman"/>
                <w:b/>
                <w:color w:val="003366"/>
                <w:sz w:val="18"/>
                <w:szCs w:val="18"/>
              </w:rPr>
            </w:pPr>
            <w:r w:rsidRPr="00652056">
              <w:rPr>
                <w:rFonts w:cs="Times New Roman"/>
                <w:b/>
                <w:color w:val="003366"/>
                <w:sz w:val="18"/>
                <w:szCs w:val="18"/>
              </w:rPr>
              <w:t xml:space="preserve">Kierunek interwencji </w:t>
            </w:r>
            <w:r w:rsidR="00EA1976" w:rsidRPr="00652056">
              <w:rPr>
                <w:rFonts w:cs="Times New Roman"/>
                <w:b/>
                <w:color w:val="003366"/>
                <w:sz w:val="18"/>
                <w:szCs w:val="18"/>
              </w:rPr>
              <w:t>1.</w:t>
            </w:r>
            <w:r w:rsidR="00EA1976" w:rsidRPr="00652056">
              <w:rPr>
                <w:rFonts w:cs="Times New Roman"/>
                <w:color w:val="003366"/>
                <w:sz w:val="18"/>
                <w:szCs w:val="18"/>
              </w:rPr>
              <w:t xml:space="preserve"> </w:t>
            </w:r>
            <w:r w:rsidR="00EA1976" w:rsidRPr="00652056">
              <w:rPr>
                <w:rFonts w:cs="Times New Roman"/>
                <w:b/>
                <w:color w:val="003366"/>
                <w:sz w:val="18"/>
                <w:szCs w:val="18"/>
              </w:rPr>
              <w:t>Monitoring i zarządzanie jakością powietrza</w:t>
            </w:r>
          </w:p>
        </w:tc>
      </w:tr>
      <w:tr w:rsidR="00AC4BB3" w:rsidRPr="00652056" w:rsidTr="00FC667B">
        <w:trPr>
          <w:trHeight w:val="301"/>
        </w:trPr>
        <w:tc>
          <w:tcPr>
            <w:tcW w:w="2859" w:type="dxa"/>
            <w:shd w:val="clear" w:color="auto" w:fill="auto"/>
            <w:vAlign w:val="center"/>
          </w:tcPr>
          <w:p w:rsidR="00AC4BB3" w:rsidRPr="00652056" w:rsidRDefault="00AC4BB3" w:rsidP="00A32BFB">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monitoring i ocena jakości </w:t>
            </w:r>
            <w:r w:rsidRPr="00A32BFB">
              <w:rPr>
                <w:rFonts w:ascii="Times New Roman" w:hAnsi="Times New Roman"/>
                <w:color w:val="000000"/>
                <w:spacing w:val="-4"/>
                <w:sz w:val="18"/>
                <w:szCs w:val="18"/>
              </w:rPr>
              <w:t>powietrza w strefach: podkarpackiej</w:t>
            </w:r>
            <w:r w:rsidRPr="00652056">
              <w:rPr>
                <w:rFonts w:ascii="Times New Roman" w:hAnsi="Times New Roman"/>
                <w:color w:val="000000"/>
                <w:sz w:val="18"/>
                <w:szCs w:val="18"/>
              </w:rPr>
              <w:t xml:space="preserve"> i miasta Rzeszów, zgodnie z</w:t>
            </w:r>
            <w:r w:rsidR="00A621EC" w:rsidRPr="00652056">
              <w:rPr>
                <w:rFonts w:ascii="Times New Roman" w:hAnsi="Times New Roman"/>
                <w:color w:val="000000"/>
                <w:sz w:val="18"/>
                <w:szCs w:val="18"/>
              </w:rPr>
              <w:t> </w:t>
            </w:r>
            <w:r w:rsidRPr="00652056">
              <w:rPr>
                <w:rFonts w:ascii="Times New Roman" w:hAnsi="Times New Roman"/>
                <w:color w:val="000000"/>
                <w:sz w:val="18"/>
                <w:szCs w:val="18"/>
              </w:rPr>
              <w:t xml:space="preserve"> </w:t>
            </w:r>
            <w:r w:rsidRPr="00652056">
              <w:rPr>
                <w:rFonts w:ascii="Times New Roman" w:hAnsi="Times New Roman"/>
                <w:i/>
                <w:color w:val="000000"/>
                <w:sz w:val="18"/>
                <w:szCs w:val="18"/>
              </w:rPr>
              <w:t xml:space="preserve">Programem państwowego monitoringu środowiska </w:t>
            </w:r>
            <w:r w:rsidRPr="00A32BFB">
              <w:rPr>
                <w:rFonts w:ascii="Times New Roman" w:hAnsi="Times New Roman"/>
                <w:i/>
                <w:color w:val="000000"/>
                <w:sz w:val="18"/>
                <w:szCs w:val="18"/>
              </w:rPr>
              <w:t>województwa podkarpackiego na</w:t>
            </w:r>
            <w:r w:rsidR="00A32BFB">
              <w:rPr>
                <w:rFonts w:ascii="Times New Roman" w:hAnsi="Times New Roman"/>
                <w:i/>
                <w:color w:val="000000"/>
                <w:sz w:val="18"/>
                <w:szCs w:val="18"/>
              </w:rPr>
              <w:t> </w:t>
            </w:r>
            <w:r w:rsidRPr="00A32BFB">
              <w:rPr>
                <w:rFonts w:ascii="Times New Roman" w:hAnsi="Times New Roman"/>
                <w:i/>
                <w:color w:val="000000"/>
                <w:sz w:val="18"/>
                <w:szCs w:val="18"/>
              </w:rPr>
              <w:t>lata 2016-2020</w:t>
            </w:r>
            <w:r w:rsidRPr="00A32BFB">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GIOŚ</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WIOŚ</w:t>
            </w:r>
            <w:r w:rsidR="00A621EC" w:rsidRPr="00652056">
              <w:rPr>
                <w:rFonts w:ascii="Times New Roman" w:hAnsi="Times New Roman"/>
                <w:color w:val="000000"/>
                <w:sz w:val="18"/>
                <w:szCs w:val="18"/>
              </w:rPr>
              <w:t>;</w:t>
            </w:r>
            <w:r w:rsidRPr="00652056">
              <w:rPr>
                <w:rFonts w:ascii="Times New Roman" w:hAnsi="Times New Roman"/>
                <w:color w:val="000000"/>
                <w:sz w:val="18"/>
                <w:szCs w:val="18"/>
              </w:rPr>
              <w:t xml:space="preserve"> </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opublikowano raport pt. </w:t>
            </w:r>
            <w:r w:rsidRPr="00652056">
              <w:rPr>
                <w:rFonts w:ascii="Times New Roman" w:hAnsi="Times New Roman"/>
                <w:i/>
                <w:color w:val="000000"/>
                <w:sz w:val="18"/>
                <w:szCs w:val="18"/>
              </w:rPr>
              <w:t>Roczna ocena jakości powietrza w województwie podkarpackim</w:t>
            </w:r>
            <w:r w:rsidRPr="00652056">
              <w:rPr>
                <w:rFonts w:ascii="Times New Roman" w:hAnsi="Times New Roman"/>
                <w:color w:val="000000"/>
                <w:sz w:val="18"/>
                <w:szCs w:val="18"/>
              </w:rPr>
              <w:t xml:space="preserve">. </w:t>
            </w:r>
            <w:r w:rsidRPr="00652056">
              <w:rPr>
                <w:rFonts w:ascii="Times New Roman" w:hAnsi="Times New Roman"/>
                <w:i/>
                <w:color w:val="000000"/>
                <w:sz w:val="18"/>
                <w:szCs w:val="18"/>
              </w:rPr>
              <w:t>Raport wojewódzki za rok 2017</w:t>
            </w:r>
            <w:r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opublikowano raport pt</w:t>
            </w:r>
            <w:r w:rsidRPr="00652056">
              <w:rPr>
                <w:rFonts w:ascii="Times New Roman" w:hAnsi="Times New Roman"/>
                <w:i/>
                <w:color w:val="000000"/>
                <w:sz w:val="18"/>
                <w:szCs w:val="18"/>
              </w:rPr>
              <w:t>. Roczna ocena jakości powietrza w województwie podkarpackim. Raport wojewódzki za rok 2018;</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EA1976" w:rsidRPr="00652056" w:rsidTr="00FC667B">
        <w:trPr>
          <w:trHeight w:val="301"/>
        </w:trPr>
        <w:tc>
          <w:tcPr>
            <w:tcW w:w="1106" w:type="dxa"/>
            <w:gridSpan w:val="9"/>
            <w:shd w:val="clear" w:color="auto" w:fill="auto"/>
            <w:vAlign w:val="center"/>
          </w:tcPr>
          <w:p w:rsidR="00EA1976" w:rsidRPr="00652056" w:rsidRDefault="001D4E6A"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bCs/>
                <w:color w:val="003366"/>
                <w:sz w:val="18"/>
                <w:szCs w:val="18"/>
              </w:rPr>
              <w:t xml:space="preserve">Kierunek interwencji </w:t>
            </w:r>
            <w:r w:rsidR="00EA1976" w:rsidRPr="00652056">
              <w:rPr>
                <w:rFonts w:ascii="Times New Roman" w:hAnsi="Times New Roman"/>
                <w:b/>
                <w:bCs/>
                <w:color w:val="003366"/>
                <w:sz w:val="18"/>
                <w:szCs w:val="18"/>
              </w:rPr>
              <w:t>2. Poprawa efektywności energetycznej i ograniczanie emisji niskiej z sektora komunalno-bytowego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opracowanie i realizacja gminnych planów gospodarki niskoemisyjnej i/lub programów ograniczania emisji niskiej;</w:t>
            </w:r>
          </w:p>
        </w:tc>
        <w:tc>
          <w:tcPr>
            <w:tcW w:w="1446" w:type="dxa"/>
            <w:gridSpan w:val="2"/>
            <w:vMerge w:val="restart"/>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hkropli"/>
              <w:tabs>
                <w:tab w:val="clear" w:pos="360"/>
                <w:tab w:val="left" w:pos="34"/>
              </w:tabs>
              <w:spacing w:before="20" w:after="20"/>
              <w:ind w:left="34"/>
              <w:jc w:val="center"/>
              <w:rPr>
                <w:rFonts w:ascii="Times New Roman" w:hAnsi="Times New Roman"/>
                <w:color w:val="000000"/>
                <w:sz w:val="18"/>
              </w:rPr>
            </w:pPr>
            <w:r w:rsidRPr="00652056">
              <w:rPr>
                <w:rFonts w:ascii="Times New Roman" w:hAnsi="Times New Roman"/>
                <w:color w:val="000000"/>
                <w:sz w:val="18"/>
              </w:rPr>
              <w:t>b.d.</w:t>
            </w:r>
          </w:p>
        </w:tc>
        <w:tc>
          <w:tcPr>
            <w:tcW w:w="2835"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137 szt. PGNE  </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11 szt. PONE </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spacing w:before="20" w:after="20" w:line="240" w:lineRule="auto"/>
              <w:jc w:val="left"/>
              <w:rPr>
                <w:color w:val="000000"/>
                <w:sz w:val="18"/>
                <w:szCs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rozbudowa sieci gazowej i zwiększanie liczby nowych odbiorców dla celów grzewczych;</w:t>
            </w:r>
          </w:p>
        </w:tc>
        <w:tc>
          <w:tcPr>
            <w:tcW w:w="1446" w:type="dxa"/>
            <w:gridSpan w:val="2"/>
            <w:vMerge/>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wspieranie </w:t>
            </w:r>
            <w:r w:rsidRPr="00A32BFB">
              <w:rPr>
                <w:rFonts w:ascii="Times New Roman" w:hAnsi="Times New Roman"/>
                <w:color w:val="000000"/>
                <w:spacing w:val="-4"/>
                <w:sz w:val="18"/>
                <w:szCs w:val="18"/>
              </w:rPr>
              <w:t xml:space="preserve">modernizacji i wymiany </w:t>
            </w:r>
            <w:r w:rsidRPr="00652056">
              <w:rPr>
                <w:rFonts w:ascii="Times New Roman" w:hAnsi="Times New Roman"/>
                <w:color w:val="000000"/>
                <w:sz w:val="18"/>
                <w:szCs w:val="18"/>
              </w:rPr>
              <w:t xml:space="preserve">niskosprawnych źródeł spalania w sektorze komunalno-bytowym </w:t>
            </w:r>
            <w:r w:rsidRPr="00A32BFB">
              <w:rPr>
                <w:rFonts w:ascii="Times New Roman" w:hAnsi="Times New Roman"/>
                <w:color w:val="000000"/>
                <w:spacing w:val="-6"/>
                <w:sz w:val="18"/>
                <w:szCs w:val="18"/>
              </w:rPr>
              <w:t>na wysokosprawne i niskoemisyjne</w:t>
            </w:r>
            <w:r w:rsidRPr="00652056">
              <w:rPr>
                <w:rFonts w:ascii="Times New Roman" w:hAnsi="Times New Roman"/>
                <w:color w:val="000000"/>
                <w:sz w:val="18"/>
                <w:szCs w:val="18"/>
              </w:rPr>
              <w:t xml:space="preserve"> oraz zmian czynnika grzewczego w</w:t>
            </w:r>
            <w:r w:rsidR="00C57F14" w:rsidRPr="00652056">
              <w:rPr>
                <w:rFonts w:ascii="Times New Roman" w:hAnsi="Times New Roman"/>
                <w:color w:val="000000"/>
                <w:sz w:val="18"/>
                <w:szCs w:val="18"/>
              </w:rPr>
              <w:t> </w:t>
            </w:r>
            <w:r w:rsidRPr="00652056">
              <w:rPr>
                <w:rFonts w:ascii="Times New Roman" w:hAnsi="Times New Roman"/>
                <w:color w:val="000000"/>
                <w:sz w:val="18"/>
                <w:szCs w:val="18"/>
              </w:rPr>
              <w:t>obiektach sektora publicznego;</w:t>
            </w:r>
          </w:p>
        </w:tc>
        <w:tc>
          <w:tcPr>
            <w:tcW w:w="1446" w:type="dxa"/>
            <w:gridSpan w:val="2"/>
            <w:vMerge/>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shd w:val="clear" w:color="auto" w:fill="auto"/>
            <w:vAlign w:val="center"/>
          </w:tcPr>
          <w:p w:rsidR="00AC4BB3" w:rsidRPr="00652056" w:rsidRDefault="00AE512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wymieniono 573 sztuk tradycyjnych kotłów węglowych na ogrzewanie sieciowe gazowe w mieszkaniach w zabudowie jednorodzinnej i wielorodzinnej (szczegóły w </w:t>
            </w:r>
            <w:r w:rsidRPr="00652056">
              <w:rPr>
                <w:rFonts w:ascii="Times New Roman" w:hAnsi="Times New Roman"/>
                <w:i/>
                <w:color w:val="000000"/>
                <w:sz w:val="18"/>
                <w:szCs w:val="18"/>
              </w:rPr>
              <w:t>tab. 6</w:t>
            </w:r>
            <w:r w:rsidRPr="00652056">
              <w:rPr>
                <w:rFonts w:ascii="Times New Roman" w:hAnsi="Times New Roman"/>
                <w:color w:val="000000"/>
                <w:sz w:val="18"/>
                <w:szCs w:val="18"/>
              </w:rPr>
              <w:t>)</w:t>
            </w:r>
            <w:r w:rsidR="00B00A4E"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vAlign w:val="center"/>
          </w:tcPr>
          <w:p w:rsidR="00AC4BB3" w:rsidRPr="00652056" w:rsidRDefault="00AE512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wymieniono 1449 sztuk tradycyjnych kotłów węglowych na  ogrzewanie sieciowe gazowe w mieszkaniach w zabudowie jednorodzinnej i wielorodzinnej (szczegóły w </w:t>
            </w:r>
            <w:r w:rsidRPr="00652056">
              <w:rPr>
                <w:rFonts w:ascii="Times New Roman" w:hAnsi="Times New Roman"/>
                <w:i/>
                <w:color w:val="000000"/>
                <w:sz w:val="18"/>
                <w:szCs w:val="18"/>
              </w:rPr>
              <w:t>tab. 6</w:t>
            </w:r>
            <w:r w:rsidR="00706249" w:rsidRPr="00652056">
              <w:rPr>
                <w:rFonts w:ascii="Times New Roman" w:hAnsi="Times New Roman"/>
                <w:i/>
                <w:color w:val="000000"/>
                <w:sz w:val="18"/>
                <w:szCs w:val="18"/>
              </w:rPr>
              <w:t>.</w:t>
            </w:r>
            <w:r w:rsidRPr="00652056">
              <w:rPr>
                <w:rFonts w:ascii="Times New Roman" w:hAnsi="Times New Roman"/>
                <w:color w:val="000000"/>
                <w:sz w:val="18"/>
                <w:szCs w:val="18"/>
              </w:rPr>
              <w:t>)</w:t>
            </w:r>
            <w:r w:rsidR="00B00A4E"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rozwój systemów centralnego zaopatrzenia w ciepło poprzez rozbudowę sieci ciepłowniczych oraz zwiększanie liczby nowych podłączeń </w:t>
            </w:r>
            <w:r w:rsidRPr="00A32BFB">
              <w:rPr>
                <w:rFonts w:ascii="Times New Roman" w:hAnsi="Times New Roman"/>
                <w:color w:val="000000"/>
                <w:spacing w:val="-6"/>
                <w:sz w:val="18"/>
                <w:szCs w:val="18"/>
              </w:rPr>
              <w:t>(obiektów budowlanych</w:t>
            </w:r>
            <w:r w:rsidRPr="00652056">
              <w:rPr>
                <w:rFonts w:ascii="Times New Roman" w:hAnsi="Times New Roman"/>
                <w:color w:val="000000"/>
                <w:sz w:val="18"/>
                <w:szCs w:val="18"/>
              </w:rPr>
              <w:t>);</w:t>
            </w:r>
          </w:p>
        </w:tc>
        <w:tc>
          <w:tcPr>
            <w:tcW w:w="1446" w:type="dxa"/>
            <w:gridSpan w:val="2"/>
            <w:vMerge w:val="restart"/>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podłączono 657 obiektów na terenie gmin do sieci ciepłowniczej (szczegóły w </w:t>
            </w:r>
            <w:r w:rsidRPr="00652056">
              <w:rPr>
                <w:rFonts w:ascii="Times New Roman" w:hAnsi="Times New Roman"/>
                <w:i/>
                <w:color w:val="000000"/>
                <w:sz w:val="18"/>
                <w:szCs w:val="18"/>
              </w:rPr>
              <w:t>tab. 6</w:t>
            </w:r>
            <w:r w:rsidR="00706249" w:rsidRPr="00652056">
              <w:rPr>
                <w:rFonts w:ascii="Times New Roman" w:hAnsi="Times New Roman"/>
                <w:i/>
                <w:color w:val="000000"/>
                <w:sz w:val="18"/>
                <w:szCs w:val="18"/>
              </w:rPr>
              <w:t>.</w:t>
            </w:r>
            <w:r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podłączono 169 obiektów na terenie gmin do sieci ciepłowniczej (</w:t>
            </w:r>
            <w:r w:rsidRPr="00A32BFB">
              <w:rPr>
                <w:rFonts w:ascii="Times New Roman" w:hAnsi="Times New Roman"/>
                <w:color w:val="000000"/>
                <w:spacing w:val="-4"/>
                <w:sz w:val="18"/>
                <w:szCs w:val="18"/>
              </w:rPr>
              <w:t>szczegóły w </w:t>
            </w:r>
            <w:r w:rsidRPr="00A32BFB">
              <w:rPr>
                <w:rFonts w:ascii="Times New Roman" w:hAnsi="Times New Roman"/>
                <w:i/>
                <w:color w:val="000000"/>
                <w:spacing w:val="-4"/>
                <w:sz w:val="18"/>
                <w:szCs w:val="18"/>
              </w:rPr>
              <w:t>tab. 6</w:t>
            </w:r>
            <w:r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FC667B">
        <w:trPr>
          <w:trHeight w:val="301"/>
        </w:trPr>
        <w:tc>
          <w:tcPr>
            <w:tcW w:w="2859" w:type="dxa"/>
            <w:shd w:val="clear" w:color="auto" w:fill="auto"/>
            <w:vAlign w:val="center"/>
          </w:tcPr>
          <w:p w:rsidR="00AC4BB3" w:rsidRPr="00652056" w:rsidRDefault="00FF4044"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termomodernizacje i </w:t>
            </w:r>
            <w:r w:rsidR="00C57F14" w:rsidRPr="00652056">
              <w:rPr>
                <w:rFonts w:ascii="Times New Roman" w:hAnsi="Times New Roman"/>
                <w:color w:val="000000"/>
                <w:sz w:val="18"/>
                <w:szCs w:val="18"/>
              </w:rPr>
              <w:t> t</w:t>
            </w:r>
            <w:r w:rsidR="00AC4BB3" w:rsidRPr="00652056">
              <w:rPr>
                <w:rFonts w:ascii="Times New Roman" w:hAnsi="Times New Roman"/>
                <w:color w:val="000000"/>
                <w:sz w:val="18"/>
                <w:szCs w:val="18"/>
              </w:rPr>
              <w:t>ermorenowacje obiektów budowlanych użyteczności publicznej i zbiorowego zamieszkania;</w:t>
            </w:r>
          </w:p>
        </w:tc>
        <w:tc>
          <w:tcPr>
            <w:tcW w:w="1446" w:type="dxa"/>
            <w:gridSpan w:val="2"/>
            <w:vMerge/>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shd w:val="clear" w:color="auto" w:fill="auto"/>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wykonano 596 termomodernizacji na budynkach użyteczności publicznej (szczegóły w </w:t>
            </w:r>
            <w:r w:rsidRPr="00652056">
              <w:rPr>
                <w:rFonts w:ascii="Times New Roman" w:hAnsi="Times New Roman"/>
                <w:i/>
                <w:color w:val="000000"/>
                <w:sz w:val="18"/>
                <w:szCs w:val="18"/>
              </w:rPr>
              <w:t>tab.</w:t>
            </w:r>
            <w:r w:rsidR="00706249" w:rsidRPr="00652056">
              <w:rPr>
                <w:rFonts w:ascii="Times New Roman" w:hAnsi="Times New Roman"/>
                <w:i/>
                <w:color w:val="000000"/>
                <w:sz w:val="18"/>
                <w:szCs w:val="18"/>
              </w:rPr>
              <w:t xml:space="preserve"> </w:t>
            </w:r>
            <w:r w:rsidRPr="00652056">
              <w:rPr>
                <w:rFonts w:ascii="Times New Roman" w:hAnsi="Times New Roman"/>
                <w:i/>
                <w:color w:val="000000"/>
                <w:sz w:val="18"/>
                <w:szCs w:val="18"/>
              </w:rPr>
              <w:t>6</w:t>
            </w:r>
            <w:r w:rsidR="00706249" w:rsidRPr="00652056">
              <w:rPr>
                <w:rFonts w:ascii="Times New Roman" w:hAnsi="Times New Roman"/>
                <w:i/>
                <w:color w:val="000000"/>
                <w:sz w:val="18"/>
                <w:szCs w:val="18"/>
              </w:rPr>
              <w:t>.</w:t>
            </w:r>
            <w:r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wykonano 385 termomodernizacji na budynkach użyteczności publicznej (szczegóły w </w:t>
            </w:r>
            <w:r w:rsidRPr="00652056">
              <w:rPr>
                <w:rFonts w:ascii="Times New Roman" w:hAnsi="Times New Roman"/>
                <w:i/>
                <w:color w:val="000000"/>
                <w:sz w:val="18"/>
                <w:szCs w:val="18"/>
              </w:rPr>
              <w:t>tab.</w:t>
            </w:r>
            <w:r w:rsidR="00706249" w:rsidRPr="00652056">
              <w:rPr>
                <w:rFonts w:ascii="Times New Roman" w:hAnsi="Times New Roman"/>
                <w:i/>
                <w:color w:val="000000"/>
                <w:sz w:val="18"/>
                <w:szCs w:val="18"/>
              </w:rPr>
              <w:t xml:space="preserve"> </w:t>
            </w:r>
            <w:r w:rsidR="00E71172" w:rsidRPr="00652056">
              <w:rPr>
                <w:rFonts w:ascii="Times New Roman" w:hAnsi="Times New Roman"/>
                <w:i/>
                <w:color w:val="000000"/>
                <w:sz w:val="18"/>
                <w:szCs w:val="18"/>
              </w:rPr>
              <w:t>6</w:t>
            </w:r>
            <w:r w:rsidR="00706249" w:rsidRPr="00652056">
              <w:rPr>
                <w:rFonts w:ascii="Times New Roman" w:hAnsi="Times New Roman"/>
                <w:i/>
                <w:color w:val="000000"/>
                <w:sz w:val="18"/>
                <w:szCs w:val="18"/>
              </w:rPr>
              <w:t>.</w:t>
            </w:r>
            <w:r w:rsidRPr="00652056">
              <w:rPr>
                <w:rFonts w:ascii="Times New Roman" w:hAnsi="Times New Roman"/>
                <w:i/>
                <w:color w:val="000000"/>
                <w:sz w:val="18"/>
                <w:szCs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EA1976" w:rsidRPr="00652056" w:rsidTr="00FC667B">
        <w:trPr>
          <w:trHeight w:val="301"/>
        </w:trPr>
        <w:tc>
          <w:tcPr>
            <w:tcW w:w="1106" w:type="dxa"/>
            <w:gridSpan w:val="9"/>
            <w:shd w:val="clear" w:color="auto" w:fill="auto"/>
            <w:vAlign w:val="center"/>
          </w:tcPr>
          <w:p w:rsidR="00EA1976" w:rsidRPr="00652056" w:rsidRDefault="001D4E6A" w:rsidP="00652056">
            <w:pPr>
              <w:pStyle w:val="akropkiwtabelach"/>
              <w:tabs>
                <w:tab w:val="clear" w:pos="284"/>
                <w:tab w:val="left" w:pos="34"/>
              </w:tabs>
              <w:spacing w:before="20" w:after="20"/>
              <w:ind w:left="34" w:firstLine="0"/>
              <w:jc w:val="left"/>
              <w:rPr>
                <w:rFonts w:ascii="Times New Roman" w:hAnsi="Times New Roman"/>
                <w:b/>
                <w:color w:val="000000"/>
                <w:sz w:val="18"/>
                <w:szCs w:val="18"/>
              </w:rPr>
            </w:pPr>
            <w:r w:rsidRPr="00652056">
              <w:rPr>
                <w:rFonts w:ascii="Times New Roman" w:hAnsi="Times New Roman"/>
                <w:b/>
                <w:color w:val="003366"/>
                <w:sz w:val="18"/>
                <w:szCs w:val="18"/>
              </w:rPr>
              <w:lastRenderedPageBreak/>
              <w:t xml:space="preserve">Kierunek interwencji </w:t>
            </w:r>
            <w:r w:rsidR="00D04056" w:rsidRPr="00652056">
              <w:rPr>
                <w:rFonts w:ascii="Times New Roman" w:hAnsi="Times New Roman"/>
                <w:b/>
                <w:color w:val="003366"/>
                <w:sz w:val="18"/>
                <w:szCs w:val="18"/>
              </w:rPr>
              <w:t>3. Wpieranie inwestycji ograniczających emisję komunikacyjną, w tym dotyczących niskoemisyjnego taboru oraz infrastruktury transportu publicznego</w:t>
            </w:r>
          </w:p>
        </w:tc>
      </w:tr>
      <w:tr w:rsidR="00AC4BB3" w:rsidRPr="00652056" w:rsidTr="00FC667B">
        <w:trPr>
          <w:trHeight w:val="301"/>
        </w:trPr>
        <w:tc>
          <w:tcPr>
            <w:tcW w:w="2859" w:type="dxa"/>
            <w:shd w:val="clear" w:color="auto" w:fill="auto"/>
            <w:vAlign w:val="center"/>
          </w:tcPr>
          <w:p w:rsidR="00AC4BB3" w:rsidRPr="00652056" w:rsidRDefault="00AC4BB3" w:rsidP="00B21385">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remonty nawierzchni ulic i dróg, przebudowa wraz z</w:t>
            </w:r>
            <w:r w:rsidR="00A32BFB">
              <w:rPr>
                <w:rFonts w:ascii="Times New Roman" w:hAnsi="Times New Roman"/>
                <w:color w:val="000000"/>
                <w:sz w:val="18"/>
                <w:szCs w:val="18"/>
              </w:rPr>
              <w:t> </w:t>
            </w:r>
            <w:r w:rsidRPr="00652056">
              <w:rPr>
                <w:rFonts w:ascii="Times New Roman" w:hAnsi="Times New Roman"/>
                <w:color w:val="000000"/>
                <w:sz w:val="18"/>
                <w:szCs w:val="18"/>
              </w:rPr>
              <w:t xml:space="preserve">modernizacją </w:t>
            </w:r>
            <w:r w:rsidRPr="00B21385">
              <w:rPr>
                <w:rFonts w:ascii="Times New Roman" w:hAnsi="Times New Roman"/>
                <w:color w:val="000000"/>
                <w:spacing w:val="-6"/>
                <w:sz w:val="18"/>
                <w:szCs w:val="18"/>
              </w:rPr>
              <w:t>istniejących połączeń komunikacyjn</w:t>
            </w:r>
            <w:r w:rsidR="00B21385">
              <w:rPr>
                <w:rFonts w:ascii="Times New Roman" w:hAnsi="Times New Roman"/>
                <w:color w:val="000000"/>
                <w:spacing w:val="-6"/>
                <w:sz w:val="18"/>
                <w:szCs w:val="18"/>
              </w:rPr>
              <w:t xml:space="preserve">ych, </w:t>
            </w:r>
            <w:r w:rsidRPr="00652056">
              <w:rPr>
                <w:rFonts w:ascii="Times New Roman" w:hAnsi="Times New Roman"/>
                <w:color w:val="000000"/>
                <w:sz w:val="18"/>
                <w:szCs w:val="18"/>
              </w:rPr>
              <w:t xml:space="preserve"> w</w:t>
            </w:r>
            <w:r w:rsidR="00A32BFB">
              <w:rPr>
                <w:rFonts w:ascii="Times New Roman" w:hAnsi="Times New Roman"/>
                <w:color w:val="000000"/>
                <w:sz w:val="18"/>
                <w:szCs w:val="18"/>
              </w:rPr>
              <w:t> </w:t>
            </w:r>
            <w:r w:rsidRPr="00652056">
              <w:rPr>
                <w:rFonts w:ascii="Times New Roman" w:hAnsi="Times New Roman"/>
                <w:color w:val="000000"/>
                <w:sz w:val="18"/>
                <w:szCs w:val="18"/>
              </w:rPr>
              <w:t>tym przebudowa ulic o małej przepustowości;</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36,4 km nowych dróg i wyremontowano 1208,05 km nawierzchni na terenie gmin;</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wyremontowano 222,54 km dróg powiatowych;</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36,47 km nowych i</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wyremontowano 699,55 km nawierzchni dróg gminnych;</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wyremontowano 274,22 km i wybudowano 1,89 km dróg powiatowy</w:t>
            </w:r>
            <w:r w:rsidR="00470425" w:rsidRPr="00652056">
              <w:rPr>
                <w:rFonts w:ascii="Times New Roman" w:hAnsi="Times New Roman"/>
                <w:color w:val="000000"/>
                <w:sz w:val="18"/>
                <w:szCs w:val="18"/>
              </w:rPr>
              <w:t>c</w:t>
            </w:r>
            <w:r w:rsidRPr="00652056">
              <w:rPr>
                <w:rFonts w:ascii="Times New Roman" w:hAnsi="Times New Roman"/>
                <w:color w:val="000000"/>
                <w:sz w:val="18"/>
                <w:szCs w:val="18"/>
              </w:rPr>
              <w:t xml:space="preserve">h; </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parkingów typu </w:t>
            </w:r>
            <w:r w:rsidRPr="00652056">
              <w:rPr>
                <w:rFonts w:ascii="Times New Roman" w:hAnsi="Times New Roman"/>
                <w:i/>
                <w:color w:val="000000"/>
                <w:sz w:val="18"/>
                <w:szCs w:val="18"/>
              </w:rPr>
              <w:t>parkuj i jedź;</w:t>
            </w:r>
          </w:p>
        </w:tc>
        <w:tc>
          <w:tcPr>
            <w:tcW w:w="1446" w:type="dxa"/>
            <w:gridSpan w:val="2"/>
            <w:shd w:val="clear" w:color="auto" w:fill="auto"/>
            <w:vAlign w:val="center"/>
          </w:tcPr>
          <w:p w:rsidR="00015A2D"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015A2D"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2835" w:type="dxa"/>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560" w:type="dxa"/>
            <w:shd w:val="clear" w:color="auto" w:fill="auto"/>
            <w:vAlign w:val="center"/>
          </w:tcPr>
          <w:p w:rsidR="00AC4BB3" w:rsidRPr="00652056" w:rsidRDefault="00B21385"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Pr>
                <w:rFonts w:ascii="Times New Roman" w:hAnsi="Times New Roman"/>
                <w:color w:val="000000"/>
                <w:sz w:val="18"/>
                <w:szCs w:val="18"/>
              </w:rPr>
              <w:t>n</w:t>
            </w:r>
            <w:r w:rsidR="00AC4BB3" w:rsidRPr="00652056">
              <w:rPr>
                <w:rFonts w:ascii="Times New Roman" w:hAnsi="Times New Roman"/>
                <w:color w:val="000000"/>
                <w:sz w:val="18"/>
                <w:szCs w:val="18"/>
              </w:rPr>
              <w:t>ie</w:t>
            </w:r>
            <w:r w:rsidR="00E413A5" w:rsidRPr="00652056">
              <w:rPr>
                <w:rFonts w:ascii="Times New Roman" w:hAnsi="Times New Roman"/>
                <w:color w:val="000000"/>
                <w:sz w:val="18"/>
                <w:szCs w:val="18"/>
              </w:rPr>
              <w:t xml:space="preserve"> </w:t>
            </w:r>
            <w:r w:rsidR="00AC4BB3" w:rsidRPr="00652056">
              <w:rPr>
                <w:rFonts w:ascii="Times New Roman" w:hAnsi="Times New Roman"/>
                <w:color w:val="000000"/>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tworzenie warunków do rozwoju </w:t>
            </w:r>
            <w:r w:rsidRPr="00B21385">
              <w:rPr>
                <w:rFonts w:ascii="Times New Roman" w:hAnsi="Times New Roman"/>
                <w:color w:val="000000"/>
                <w:sz w:val="18"/>
                <w:szCs w:val="18"/>
              </w:rPr>
              <w:t>ruchu rowerowego poprzez rozbudowę systemu ścieżek rowerowych;</w:t>
            </w:r>
          </w:p>
        </w:tc>
        <w:tc>
          <w:tcPr>
            <w:tcW w:w="1446" w:type="dxa"/>
            <w:gridSpan w:val="2"/>
            <w:shd w:val="clear" w:color="auto" w:fill="auto"/>
            <w:vAlign w:val="center"/>
          </w:tcPr>
          <w:p w:rsidR="00015A2D"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i zmodernizowano 23,715</w:t>
            </w:r>
            <w:r w:rsidR="00470425" w:rsidRPr="00652056">
              <w:rPr>
                <w:rFonts w:ascii="Times New Roman" w:hAnsi="Times New Roman"/>
                <w:color w:val="000000"/>
                <w:sz w:val="18"/>
                <w:szCs w:val="18"/>
              </w:rPr>
              <w:t xml:space="preserve"> </w:t>
            </w:r>
            <w:r w:rsidRPr="00652056">
              <w:rPr>
                <w:rFonts w:ascii="Times New Roman" w:hAnsi="Times New Roman"/>
                <w:color w:val="000000"/>
                <w:sz w:val="18"/>
                <w:szCs w:val="18"/>
              </w:rPr>
              <w:t>km ścieżek rowerowych na</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 xml:space="preserve">terenie gmin i 5,115 km </w:t>
            </w:r>
          </w:p>
        </w:tc>
        <w:tc>
          <w:tcPr>
            <w:tcW w:w="1106" w:type="dxa"/>
            <w:shd w:val="clear" w:color="auto" w:fill="auto"/>
            <w:vAlign w:val="center"/>
          </w:tcPr>
          <w:p w:rsidR="00AC4BB3" w:rsidRPr="00652056" w:rsidRDefault="00AC4BB3" w:rsidP="00652056">
            <w:pPr>
              <w:pStyle w:val="ahkropli"/>
              <w:tabs>
                <w:tab w:val="clear" w:pos="360"/>
                <w:tab w:val="left" w:pos="176"/>
              </w:tabs>
              <w:spacing w:before="20" w:after="20"/>
              <w:ind w:left="170" w:hanging="137"/>
              <w:jc w:val="center"/>
              <w:rPr>
                <w:rFonts w:ascii="Times New Roman" w:hAnsi="Times New Roman"/>
                <w:color w:val="000000"/>
                <w:sz w:val="18"/>
              </w:rPr>
            </w:pPr>
            <w:r w:rsidRPr="00652056">
              <w:rPr>
                <w:rFonts w:ascii="Times New Roman" w:hAnsi="Times New Roman"/>
                <w:color w:val="000000"/>
                <w:sz w:val="18"/>
              </w:rPr>
              <w:t>7143,02</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i zmodernizowano 33,425</w:t>
            </w:r>
            <w:r w:rsidR="00470425" w:rsidRPr="00652056">
              <w:rPr>
                <w:rFonts w:ascii="Times New Roman" w:hAnsi="Times New Roman"/>
                <w:color w:val="000000"/>
                <w:sz w:val="18"/>
                <w:szCs w:val="18"/>
              </w:rPr>
              <w:t xml:space="preserve"> </w:t>
            </w:r>
            <w:r w:rsidRPr="00652056">
              <w:rPr>
                <w:rFonts w:ascii="Times New Roman" w:hAnsi="Times New Roman"/>
                <w:color w:val="000000"/>
                <w:sz w:val="18"/>
                <w:szCs w:val="18"/>
              </w:rPr>
              <w:t>km ścieżek rowero</w:t>
            </w:r>
            <w:r w:rsidR="00470425" w:rsidRPr="00652056">
              <w:rPr>
                <w:rFonts w:ascii="Times New Roman" w:hAnsi="Times New Roman"/>
                <w:color w:val="000000"/>
                <w:sz w:val="18"/>
                <w:szCs w:val="18"/>
              </w:rPr>
              <w:t>wych na</w:t>
            </w:r>
            <w:r w:rsidR="00402154" w:rsidRPr="00652056">
              <w:rPr>
                <w:rFonts w:ascii="Times New Roman" w:hAnsi="Times New Roman"/>
                <w:color w:val="000000"/>
                <w:sz w:val="18"/>
                <w:szCs w:val="18"/>
              </w:rPr>
              <w:t> </w:t>
            </w:r>
            <w:r w:rsidR="00470425" w:rsidRPr="00652056">
              <w:rPr>
                <w:rFonts w:ascii="Times New Roman" w:hAnsi="Times New Roman"/>
                <w:color w:val="000000"/>
                <w:sz w:val="18"/>
                <w:szCs w:val="18"/>
              </w:rPr>
              <w:t xml:space="preserve">terenie gmin i 11,04 km </w:t>
            </w:r>
          </w:p>
        </w:tc>
        <w:tc>
          <w:tcPr>
            <w:tcW w:w="1106" w:type="dxa"/>
            <w:shd w:val="clear" w:color="auto" w:fill="auto"/>
            <w:vAlign w:val="center"/>
          </w:tcPr>
          <w:p w:rsidR="00AC4BB3" w:rsidRPr="00652056" w:rsidRDefault="00AC4BB3" w:rsidP="00652056">
            <w:pPr>
              <w:pStyle w:val="ahkropli"/>
              <w:tabs>
                <w:tab w:val="clear" w:pos="360"/>
                <w:tab w:val="left" w:pos="176"/>
              </w:tabs>
              <w:spacing w:before="20" w:after="20"/>
              <w:ind w:left="170" w:hanging="137"/>
              <w:jc w:val="center"/>
              <w:rPr>
                <w:rFonts w:ascii="Times New Roman" w:hAnsi="Times New Roman"/>
                <w:color w:val="000000"/>
                <w:sz w:val="18"/>
              </w:rPr>
            </w:pPr>
            <w:r w:rsidRPr="00652056">
              <w:rPr>
                <w:rFonts w:ascii="Times New Roman" w:hAnsi="Times New Roman"/>
                <w:color w:val="000000"/>
                <w:sz w:val="18"/>
              </w:rPr>
              <w:t>28 366,31</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utrzymywanie czystości nawierzchni ulic w miastach przez ograniczenie wtórnego pylenia;</w:t>
            </w:r>
          </w:p>
        </w:tc>
        <w:tc>
          <w:tcPr>
            <w:tcW w:w="1446" w:type="dxa"/>
            <w:gridSpan w:val="2"/>
            <w:shd w:val="clear" w:color="auto" w:fill="auto"/>
            <w:vAlign w:val="center"/>
          </w:tcPr>
          <w:p w:rsidR="00015A2D"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miesięcznie myto 8890,285 km dróg na terenie gmin i powiatów województwa;</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m. Rzeszów </w:t>
            </w:r>
            <w:r w:rsidRPr="00A32BFB">
              <w:rPr>
                <w:rFonts w:ascii="Times New Roman" w:hAnsi="Times New Roman"/>
                <w:color w:val="000000"/>
                <w:spacing w:val="-2"/>
                <w:sz w:val="18"/>
                <w:szCs w:val="18"/>
              </w:rPr>
              <w:t>zakupiło 1.</w:t>
            </w:r>
            <w:r w:rsidR="00470425" w:rsidRPr="00A32BFB">
              <w:rPr>
                <w:rFonts w:ascii="Times New Roman" w:hAnsi="Times New Roman"/>
                <w:color w:val="000000"/>
                <w:spacing w:val="-2"/>
                <w:sz w:val="18"/>
                <w:szCs w:val="18"/>
              </w:rPr>
              <w:t> </w:t>
            </w:r>
            <w:r w:rsidR="008454FD" w:rsidRPr="00A32BFB">
              <w:rPr>
                <w:rFonts w:ascii="Times New Roman" w:hAnsi="Times New Roman"/>
                <w:color w:val="000000"/>
                <w:spacing w:val="-2"/>
                <w:sz w:val="18"/>
                <w:szCs w:val="18"/>
              </w:rPr>
              <w:t>polewaczko</w:t>
            </w:r>
            <w:r w:rsidR="008454FD" w:rsidRPr="00652056">
              <w:rPr>
                <w:rFonts w:ascii="Times New Roman" w:hAnsi="Times New Roman"/>
                <w:color w:val="000000"/>
                <w:sz w:val="18"/>
                <w:szCs w:val="18"/>
              </w:rPr>
              <w:t xml:space="preserve"> </w:t>
            </w:r>
            <w:r w:rsidRPr="00652056">
              <w:rPr>
                <w:rFonts w:ascii="Times New Roman" w:hAnsi="Times New Roman"/>
                <w:color w:val="000000"/>
                <w:sz w:val="18"/>
                <w:szCs w:val="18"/>
              </w:rPr>
              <w:t>- zamiatarkę mechaniczną;</w:t>
            </w:r>
          </w:p>
        </w:tc>
        <w:tc>
          <w:tcPr>
            <w:tcW w:w="1106" w:type="dxa"/>
            <w:shd w:val="clear" w:color="auto" w:fill="auto"/>
            <w:vAlign w:val="center"/>
          </w:tcPr>
          <w:p w:rsidR="00AC4BB3" w:rsidRPr="00652056" w:rsidRDefault="00AC4BB3" w:rsidP="00652056">
            <w:pPr>
              <w:pStyle w:val="ahkropli"/>
              <w:tabs>
                <w:tab w:val="clear" w:pos="360"/>
                <w:tab w:val="left" w:pos="176"/>
              </w:tabs>
              <w:spacing w:before="20" w:after="20"/>
              <w:ind w:left="170" w:hanging="137"/>
              <w:jc w:val="center"/>
              <w:rPr>
                <w:rFonts w:ascii="Times New Roman" w:hAnsi="Times New Roman"/>
                <w:color w:val="000000"/>
                <w:sz w:val="18"/>
              </w:rPr>
            </w:pPr>
            <w:r w:rsidRPr="00652056">
              <w:rPr>
                <w:rFonts w:ascii="Times New Roman" w:hAnsi="Times New Roman"/>
                <w:color w:val="000000"/>
                <w:sz w:val="18"/>
              </w:rPr>
              <w:t>6369,04</w:t>
            </w:r>
          </w:p>
          <w:p w:rsidR="00AC4BB3" w:rsidRPr="00652056" w:rsidRDefault="00AC4BB3" w:rsidP="00652056">
            <w:pPr>
              <w:pStyle w:val="ahkropli"/>
              <w:tabs>
                <w:tab w:val="clear" w:pos="360"/>
                <w:tab w:val="left" w:pos="176"/>
              </w:tabs>
              <w:spacing w:before="20" w:after="20"/>
              <w:jc w:val="center"/>
              <w:rPr>
                <w:rFonts w:ascii="Times New Roman" w:hAnsi="Times New Roman"/>
                <w:color w:val="000000"/>
                <w:sz w:val="18"/>
              </w:rPr>
            </w:pPr>
          </w:p>
          <w:p w:rsidR="00AC4BB3" w:rsidRPr="00652056" w:rsidRDefault="00AC4BB3" w:rsidP="00652056">
            <w:pPr>
              <w:pStyle w:val="ahkropli"/>
              <w:tabs>
                <w:tab w:val="clear" w:pos="360"/>
                <w:tab w:val="left" w:pos="176"/>
              </w:tabs>
              <w:spacing w:before="20" w:after="20"/>
              <w:jc w:val="center"/>
              <w:rPr>
                <w:rFonts w:ascii="Times New Roman" w:hAnsi="Times New Roman"/>
                <w:color w:val="000000"/>
                <w:sz w:val="18"/>
              </w:rPr>
            </w:pPr>
          </w:p>
          <w:p w:rsidR="00AC4BB3" w:rsidRPr="00652056" w:rsidRDefault="00AC4BB3" w:rsidP="00652056">
            <w:pPr>
              <w:pStyle w:val="ahkropli"/>
              <w:tabs>
                <w:tab w:val="clear" w:pos="317"/>
                <w:tab w:val="clear" w:pos="360"/>
                <w:tab w:val="left" w:pos="34"/>
              </w:tabs>
              <w:spacing w:before="20" w:after="20"/>
              <w:jc w:val="center"/>
              <w:rPr>
                <w:rFonts w:ascii="Times New Roman" w:hAnsi="Times New Roman"/>
                <w:color w:val="000000"/>
                <w:sz w:val="18"/>
              </w:rPr>
            </w:pPr>
            <w:r w:rsidRPr="00652056">
              <w:rPr>
                <w:rFonts w:ascii="Times New Roman" w:hAnsi="Times New Roman"/>
                <w:color w:val="000000"/>
                <w:sz w:val="18"/>
              </w:rPr>
              <w:t>b.d.</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miesięcznie myto 8491,007 km dróg na terenie gmin i powiatów województwa;</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m. Rzeszów </w:t>
            </w:r>
            <w:r w:rsidRPr="00A32BFB">
              <w:rPr>
                <w:rFonts w:ascii="Times New Roman" w:hAnsi="Times New Roman"/>
                <w:color w:val="000000"/>
                <w:spacing w:val="-6"/>
                <w:sz w:val="18"/>
                <w:szCs w:val="18"/>
              </w:rPr>
              <w:t xml:space="preserve">zakupiło </w:t>
            </w:r>
            <w:r w:rsidRPr="00A32BFB">
              <w:rPr>
                <w:rFonts w:ascii="Times New Roman" w:hAnsi="Times New Roman"/>
                <w:color w:val="000000"/>
                <w:spacing w:val="-8"/>
                <w:sz w:val="18"/>
                <w:szCs w:val="18"/>
              </w:rPr>
              <w:t>1.</w:t>
            </w:r>
            <w:r w:rsidR="00470425" w:rsidRPr="00A32BFB">
              <w:rPr>
                <w:rFonts w:ascii="Times New Roman" w:hAnsi="Times New Roman"/>
                <w:color w:val="000000"/>
                <w:spacing w:val="-8"/>
                <w:sz w:val="18"/>
                <w:szCs w:val="18"/>
              </w:rPr>
              <w:t> </w:t>
            </w:r>
            <w:r w:rsidRPr="00A32BFB">
              <w:rPr>
                <w:rFonts w:ascii="Times New Roman" w:hAnsi="Times New Roman"/>
                <w:color w:val="000000"/>
                <w:spacing w:val="-8"/>
                <w:sz w:val="18"/>
                <w:szCs w:val="18"/>
              </w:rPr>
              <w:t>polewaczko</w:t>
            </w:r>
            <w:r w:rsidRPr="00652056">
              <w:rPr>
                <w:rFonts w:ascii="Times New Roman" w:hAnsi="Times New Roman"/>
                <w:color w:val="000000"/>
                <w:sz w:val="18"/>
                <w:szCs w:val="18"/>
              </w:rPr>
              <w:t xml:space="preserve">  - zamiatarkę mechaniczną;</w:t>
            </w:r>
          </w:p>
        </w:tc>
        <w:tc>
          <w:tcPr>
            <w:tcW w:w="1106" w:type="dxa"/>
            <w:shd w:val="clear" w:color="auto" w:fill="auto"/>
            <w:vAlign w:val="center"/>
          </w:tcPr>
          <w:p w:rsidR="00AC4BB3" w:rsidRPr="00652056" w:rsidRDefault="00AC4BB3" w:rsidP="00652056">
            <w:pPr>
              <w:pStyle w:val="ahkropli"/>
              <w:tabs>
                <w:tab w:val="clear" w:pos="360"/>
                <w:tab w:val="left" w:pos="176"/>
              </w:tabs>
              <w:spacing w:before="20" w:after="20"/>
              <w:ind w:left="170" w:hanging="137"/>
              <w:jc w:val="center"/>
              <w:rPr>
                <w:rFonts w:ascii="Times New Roman" w:hAnsi="Times New Roman"/>
                <w:color w:val="000000"/>
                <w:sz w:val="18"/>
              </w:rPr>
            </w:pPr>
            <w:r w:rsidRPr="00652056">
              <w:rPr>
                <w:rFonts w:ascii="Times New Roman" w:hAnsi="Times New Roman"/>
                <w:color w:val="000000"/>
                <w:sz w:val="18"/>
              </w:rPr>
              <w:t>4955,47</w:t>
            </w:r>
          </w:p>
          <w:p w:rsidR="00AC4BB3" w:rsidRPr="00652056" w:rsidRDefault="00AC4BB3" w:rsidP="00652056">
            <w:pPr>
              <w:pStyle w:val="ahkropli"/>
              <w:tabs>
                <w:tab w:val="clear" w:pos="360"/>
                <w:tab w:val="left" w:pos="176"/>
              </w:tabs>
              <w:spacing w:before="20" w:after="20"/>
              <w:jc w:val="center"/>
              <w:rPr>
                <w:rFonts w:ascii="Times New Roman" w:hAnsi="Times New Roman"/>
                <w:color w:val="000000"/>
                <w:sz w:val="18"/>
              </w:rPr>
            </w:pPr>
          </w:p>
          <w:p w:rsidR="00AC4BB3" w:rsidRPr="00652056" w:rsidRDefault="00AC4BB3" w:rsidP="00652056">
            <w:pPr>
              <w:pStyle w:val="ahkropli"/>
              <w:tabs>
                <w:tab w:val="clear" w:pos="360"/>
                <w:tab w:val="left" w:pos="176"/>
              </w:tabs>
              <w:spacing w:before="20" w:after="20"/>
              <w:jc w:val="center"/>
              <w:rPr>
                <w:rFonts w:ascii="Times New Roman" w:hAnsi="Times New Roman"/>
                <w:color w:val="000000"/>
                <w:sz w:val="18"/>
              </w:rPr>
            </w:pPr>
          </w:p>
          <w:p w:rsidR="00AC4BB3" w:rsidRPr="00652056" w:rsidRDefault="00AC4BB3" w:rsidP="00652056">
            <w:pPr>
              <w:pStyle w:val="ahkropli"/>
              <w:tabs>
                <w:tab w:val="clear" w:pos="360"/>
                <w:tab w:val="left" w:pos="0"/>
              </w:tabs>
              <w:spacing w:before="20" w:after="20"/>
              <w:jc w:val="center"/>
              <w:rPr>
                <w:rFonts w:ascii="Times New Roman" w:hAnsi="Times New Roman"/>
                <w:color w:val="000000"/>
                <w:sz w:val="18"/>
              </w:rPr>
            </w:pPr>
            <w:r w:rsidRPr="00652056">
              <w:rPr>
                <w:rFonts w:ascii="Times New Roman" w:hAnsi="Times New Roman"/>
                <w:color w:val="000000"/>
                <w:sz w:val="18"/>
              </w:rPr>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realizacja energooszczędnych systemów oświetlenia dróg publicznych;</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shd w:val="clear" w:color="auto" w:fill="auto"/>
            <w:vAlign w:val="center"/>
          </w:tcPr>
          <w:p w:rsidR="00AC4BB3" w:rsidRPr="00652056" w:rsidRDefault="00AC4BB3" w:rsidP="00652056">
            <w:pPr>
              <w:pStyle w:val="ahkropli"/>
              <w:tabs>
                <w:tab w:val="clear" w:pos="360"/>
                <w:tab w:val="left" w:pos="34"/>
              </w:tabs>
              <w:spacing w:before="20" w:after="20"/>
              <w:ind w:left="34"/>
              <w:jc w:val="center"/>
              <w:rPr>
                <w:rFonts w:ascii="Times New Roman" w:hAnsi="Times New Roman"/>
                <w:color w:val="000000"/>
                <w:sz w:val="18"/>
              </w:rPr>
            </w:pPr>
            <w:r w:rsidRPr="00652056">
              <w:rPr>
                <w:rFonts w:ascii="Times New Roman" w:hAnsi="Times New Roman"/>
                <w:color w:val="000000"/>
                <w:sz w:val="18"/>
              </w:rPr>
              <w:t>b.d.</w:t>
            </w:r>
          </w:p>
        </w:tc>
        <w:tc>
          <w:tcPr>
            <w:tcW w:w="2835" w:type="dxa"/>
            <w:shd w:val="clear" w:color="auto" w:fill="auto"/>
            <w:vAlign w:val="center"/>
          </w:tcPr>
          <w:p w:rsidR="00AC4BB3" w:rsidRPr="00652056" w:rsidRDefault="00AC4BB3" w:rsidP="00652056">
            <w:pPr>
              <w:pStyle w:val="ahkropli"/>
              <w:tabs>
                <w:tab w:val="clear" w:pos="360"/>
                <w:tab w:val="left" w:pos="0"/>
              </w:tabs>
              <w:spacing w:before="20" w:after="20"/>
              <w:jc w:val="center"/>
              <w:rPr>
                <w:rFonts w:ascii="Times New Roman" w:hAnsi="Times New Roman"/>
                <w:color w:val="000000"/>
                <w:sz w:val="18"/>
              </w:rPr>
            </w:pPr>
            <w:r w:rsidRPr="00652056">
              <w:rPr>
                <w:rFonts w:ascii="Times New Roman" w:hAnsi="Times New Roman"/>
                <w:color w:val="000000"/>
                <w:sz w:val="18"/>
              </w:rPr>
              <w:t>b.d.</w:t>
            </w:r>
          </w:p>
        </w:tc>
        <w:tc>
          <w:tcPr>
            <w:tcW w:w="1106" w:type="dxa"/>
            <w:shd w:val="clear" w:color="auto" w:fill="auto"/>
            <w:vAlign w:val="center"/>
          </w:tcPr>
          <w:p w:rsidR="00AC4BB3" w:rsidRPr="00652056" w:rsidRDefault="00AC4BB3" w:rsidP="00652056">
            <w:pPr>
              <w:pStyle w:val="ahkropli"/>
              <w:tabs>
                <w:tab w:val="clear" w:pos="360"/>
                <w:tab w:val="left" w:pos="0"/>
              </w:tabs>
              <w:spacing w:before="20" w:after="20"/>
              <w:jc w:val="center"/>
              <w:rPr>
                <w:rFonts w:ascii="Times New Roman" w:hAnsi="Times New Roman"/>
                <w:color w:val="000000"/>
                <w:sz w:val="18"/>
              </w:rPr>
            </w:pPr>
            <w:r w:rsidRPr="00652056">
              <w:rPr>
                <w:rFonts w:ascii="Times New Roman" w:hAnsi="Times New Roman"/>
                <w:color w:val="000000"/>
                <w:sz w:val="18"/>
              </w:rPr>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wymiana taboru komunikacji miejskiej na jednostki niskoemisyjne;</w:t>
            </w:r>
          </w:p>
        </w:tc>
        <w:tc>
          <w:tcPr>
            <w:tcW w:w="1446" w:type="dxa"/>
            <w:gridSpan w:val="2"/>
            <w:shd w:val="clear" w:color="auto" w:fill="auto"/>
            <w:vAlign w:val="center"/>
          </w:tcPr>
          <w:p w:rsidR="00015A2D"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015A2D"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47042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zakupiono </w:t>
            </w:r>
            <w:r w:rsidR="00AC4BB3" w:rsidRPr="00652056">
              <w:rPr>
                <w:rFonts w:ascii="Times New Roman" w:hAnsi="Times New Roman"/>
                <w:color w:val="000000"/>
                <w:sz w:val="18"/>
                <w:szCs w:val="18"/>
              </w:rPr>
              <w:t>1</w:t>
            </w:r>
            <w:r w:rsidRPr="00652056">
              <w:rPr>
                <w:rFonts w:ascii="Times New Roman" w:hAnsi="Times New Roman"/>
                <w:color w:val="000000"/>
                <w:sz w:val="18"/>
                <w:szCs w:val="18"/>
              </w:rPr>
              <w:t>.</w:t>
            </w:r>
            <w:r w:rsidR="00AC4BB3" w:rsidRPr="00652056">
              <w:rPr>
                <w:rFonts w:ascii="Times New Roman" w:hAnsi="Times New Roman"/>
                <w:color w:val="000000"/>
                <w:sz w:val="18"/>
                <w:szCs w:val="18"/>
              </w:rPr>
              <w:t xml:space="preserve"> jednostkę taboru pasażerskiego w m. Jarosław;</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270,00</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zakupiono 106 jednostek taboru pasażerskiego (m. Przemyśl, m. Rzeszów, m. Krosno, m. Mielec, m. Stalowa Wola);</w:t>
            </w:r>
          </w:p>
          <w:p w:rsidR="00084C8B"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zmodernizowano 48 jednostki taboru pasażerskiego (m. Krosno, m. Przemyśl, m. Sanok, gm. Gać);</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152 901,6</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0"/>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tworzenie </w:t>
            </w:r>
            <w:r w:rsidRPr="0011145A">
              <w:rPr>
                <w:rFonts w:ascii="Times New Roman" w:hAnsi="Times New Roman"/>
                <w:color w:val="000000"/>
                <w:spacing w:val="-4"/>
                <w:sz w:val="18"/>
                <w:szCs w:val="18"/>
              </w:rPr>
              <w:t>warunków dla zwiększenia</w:t>
            </w:r>
            <w:r w:rsidRPr="00652056">
              <w:rPr>
                <w:rFonts w:ascii="Times New Roman" w:hAnsi="Times New Roman"/>
                <w:color w:val="000000"/>
                <w:sz w:val="18"/>
                <w:szCs w:val="18"/>
              </w:rPr>
              <w:t xml:space="preserve"> wykorzystania transportu zbiorowego przede wszystkim na terenach miast poprzez usprawnienie jego funkcjonowania;</w:t>
            </w:r>
          </w:p>
        </w:tc>
        <w:tc>
          <w:tcPr>
            <w:tcW w:w="1446" w:type="dxa"/>
            <w:gridSpan w:val="2"/>
            <w:shd w:val="clear" w:color="auto" w:fill="auto"/>
            <w:vAlign w:val="center"/>
          </w:tcPr>
          <w:p w:rsidR="00015A2D" w:rsidRPr="00652056" w:rsidRDefault="00015A2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p w:rsidR="00AC4BB3" w:rsidRPr="00652056" w:rsidRDefault="00015A2D"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zarządzający drogami</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8454F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modernizacja przystanków </w:t>
            </w:r>
            <w:r w:rsidR="00AC4BB3" w:rsidRPr="00652056">
              <w:rPr>
                <w:rFonts w:ascii="Times New Roman" w:hAnsi="Times New Roman"/>
                <w:color w:val="000000"/>
                <w:sz w:val="18"/>
                <w:szCs w:val="18"/>
              </w:rPr>
              <w:t>i zatoczek autobusowych;</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modernizacja przy</w:t>
            </w:r>
            <w:r w:rsidR="00084C8B" w:rsidRPr="00652056">
              <w:rPr>
                <w:rFonts w:ascii="Times New Roman" w:hAnsi="Times New Roman"/>
                <w:color w:val="000000"/>
                <w:sz w:val="18"/>
                <w:szCs w:val="18"/>
              </w:rPr>
              <w:t>stanków i zatoczek autobusowych</w:t>
            </w:r>
            <w:r w:rsidRPr="00652056">
              <w:rPr>
                <w:rFonts w:ascii="Times New Roman" w:hAnsi="Times New Roman"/>
                <w:color w:val="000000"/>
                <w:sz w:val="18"/>
                <w:szCs w:val="18"/>
              </w:rPr>
              <w:t>;</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obwodnic miast;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GDDKiA</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PZDW</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miasta grodzkie</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EB35D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obwodnicę m. </w:t>
            </w:r>
            <w:r w:rsidR="00AC4BB3" w:rsidRPr="00652056">
              <w:rPr>
                <w:rFonts w:ascii="Times New Roman" w:hAnsi="Times New Roman"/>
                <w:color w:val="000000"/>
                <w:sz w:val="18"/>
                <w:szCs w:val="18"/>
              </w:rPr>
              <w:t>Sokołowa Małopolskiego;</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wybudowano obwodnice miast Cieszanów, Oleszyce;</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oddano do użytku odcinki S19: Sokołów Młp. Północ - Stobierna, Świlcza - Rzeszów Południe;</w:t>
            </w:r>
          </w:p>
          <w:p w:rsidR="00AC4BB3" w:rsidRPr="00652056" w:rsidRDefault="00AC4BB3" w:rsidP="00652056">
            <w:pPr>
              <w:pStyle w:val="akropkiwtabelach"/>
              <w:tabs>
                <w:tab w:val="clear" w:pos="284"/>
                <w:tab w:val="left" w:pos="176"/>
              </w:tabs>
              <w:spacing w:before="20" w:after="20"/>
              <w:ind w:left="170" w:firstLine="0"/>
              <w:jc w:val="left"/>
              <w:rPr>
                <w:rFonts w:ascii="Times New Roman" w:hAnsi="Times New Roman"/>
                <w:sz w:val="18"/>
                <w:szCs w:val="18"/>
              </w:rPr>
            </w:pPr>
            <w:r w:rsidRPr="00652056">
              <w:rPr>
                <w:rFonts w:ascii="Times New Roman" w:hAnsi="Times New Roman"/>
                <w:sz w:val="18"/>
                <w:szCs w:val="18"/>
              </w:rPr>
              <w:t xml:space="preserve">oddano do użytku nowe odcinki </w:t>
            </w:r>
            <w:r w:rsidRPr="00652056">
              <w:rPr>
                <w:rFonts w:ascii="Times New Roman" w:hAnsi="Times New Roman"/>
                <w:sz w:val="18"/>
                <w:szCs w:val="18"/>
              </w:rPr>
              <w:lastRenderedPageBreak/>
              <w:t>dróg wojewódzkich DW 878 (droga lotniskowa), DW 883;</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lastRenderedPageBreak/>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częściowo 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realizacja projektu </w:t>
            </w:r>
            <w:r w:rsidRPr="00652056">
              <w:rPr>
                <w:rFonts w:ascii="Times New Roman" w:hAnsi="Times New Roman"/>
                <w:i/>
                <w:color w:val="000000"/>
                <w:sz w:val="18"/>
                <w:szCs w:val="18"/>
              </w:rPr>
              <w:t>Rozwój gospodarki niskoemisyjnej oraz poprawa mobilności mieszkańców poprzez usprawnienie zrównoważonego transportu publicznego na terenie Rzeszowskiego Obszaru Funkcjonalnego</w:t>
            </w:r>
            <w:r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Związek Gmin Podkarpacka Komunikacja </w:t>
            </w:r>
            <w:r w:rsidRPr="0028352F">
              <w:rPr>
                <w:rFonts w:ascii="Times New Roman" w:hAnsi="Times New Roman"/>
                <w:color w:val="000000"/>
                <w:spacing w:val="-4"/>
                <w:sz w:val="18"/>
                <w:szCs w:val="18"/>
              </w:rPr>
              <w:t>Samochodowa</w:t>
            </w:r>
            <w:r w:rsidR="00A621EC" w:rsidRPr="0028352F">
              <w:rPr>
                <w:rFonts w:ascii="Times New Roman" w:hAnsi="Times New Roman"/>
                <w:color w:val="000000"/>
                <w:spacing w:val="-4"/>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 dniu 29.0</w:t>
            </w:r>
            <w:r w:rsidR="00EB35DE" w:rsidRPr="00652056">
              <w:rPr>
                <w:rFonts w:ascii="Times New Roman" w:hAnsi="Times New Roman"/>
                <w:color w:val="000000"/>
                <w:sz w:val="18"/>
                <w:szCs w:val="18"/>
              </w:rPr>
              <w:t>9.2017 r.</w:t>
            </w:r>
            <w:r w:rsidRPr="00652056">
              <w:rPr>
                <w:rFonts w:ascii="Times New Roman" w:hAnsi="Times New Roman"/>
                <w:color w:val="000000"/>
                <w:sz w:val="18"/>
                <w:szCs w:val="18"/>
              </w:rPr>
              <w:t xml:space="preserve"> podpisano przez </w:t>
            </w:r>
            <w:r w:rsidRPr="00652056">
              <w:rPr>
                <w:rFonts w:ascii="Times New Roman" w:hAnsi="Times New Roman"/>
                <w:i/>
                <w:color w:val="000000"/>
                <w:sz w:val="18"/>
                <w:szCs w:val="18"/>
              </w:rPr>
              <w:t xml:space="preserve">Związek Gmin Podkarpacka Komunikacja Samochodowa </w:t>
            </w:r>
            <w:r w:rsidRPr="00652056">
              <w:rPr>
                <w:rFonts w:ascii="Times New Roman" w:hAnsi="Times New Roman"/>
                <w:color w:val="000000"/>
                <w:sz w:val="18"/>
                <w:szCs w:val="18"/>
              </w:rPr>
              <w:t>umowę na realizację inwestycji związanej z poprawą transportu publicznego</w:t>
            </w:r>
            <w:r w:rsidRPr="00652056">
              <w:rPr>
                <w:rStyle w:val="Odwoanieprzypisudolnego"/>
                <w:rFonts w:ascii="Times New Roman" w:hAnsi="Times New Roman"/>
                <w:color w:val="000000"/>
                <w:sz w:val="18"/>
                <w:szCs w:val="18"/>
              </w:rPr>
              <w:footnoteReference w:id="20"/>
            </w:r>
            <w:r w:rsidR="00706249" w:rsidRPr="00652056">
              <w:rPr>
                <w:rFonts w:ascii="Times New Roman" w:hAnsi="Times New Roman"/>
                <w:color w:val="000000"/>
                <w:sz w:val="18"/>
                <w:szCs w:val="18"/>
              </w:rPr>
              <w:t>;</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zakupiono 54 szt. niskoemisyjnego taboru autobusowego ON EURO 6</w:t>
            </w:r>
            <w:r w:rsidR="00706249" w:rsidRPr="00652056">
              <w:rPr>
                <w:rFonts w:ascii="Times New Roman" w:hAnsi="Times New Roman"/>
                <w:color w:val="000000"/>
                <w:sz w:val="18"/>
                <w:szCs w:val="18"/>
              </w:rPr>
              <w:t>;</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30 505,0</w:t>
            </w:r>
          </w:p>
        </w:tc>
        <w:tc>
          <w:tcPr>
            <w:tcW w:w="1560" w:type="dxa"/>
            <w:shd w:val="clear" w:color="auto" w:fill="auto"/>
            <w:vAlign w:val="center"/>
          </w:tcPr>
          <w:p w:rsidR="00AC4BB3" w:rsidRPr="00652056" w:rsidRDefault="00AC4BB3" w:rsidP="00652056">
            <w:pPr>
              <w:spacing w:before="20" w:after="20" w:line="240" w:lineRule="auto"/>
              <w:jc w:val="left"/>
              <w:rPr>
                <w:color w:val="000000"/>
                <w:sz w:val="18"/>
                <w:szCs w:val="18"/>
              </w:rPr>
            </w:pPr>
            <w:r w:rsidRPr="00652056">
              <w:rPr>
                <w:rFonts w:eastAsia="Calibri" w:cs="Times New Roman"/>
                <w:color w:val="000000"/>
                <w:spacing w:val="-2"/>
                <w:sz w:val="18"/>
                <w:szCs w:val="18"/>
              </w:rPr>
              <w:t>w trakcie realizacji</w:t>
            </w:r>
          </w:p>
        </w:tc>
      </w:tr>
      <w:tr w:rsidR="00D04056" w:rsidRPr="00652056" w:rsidTr="00FC667B">
        <w:trPr>
          <w:trHeight w:val="301"/>
        </w:trPr>
        <w:tc>
          <w:tcPr>
            <w:tcW w:w="1106" w:type="dxa"/>
            <w:gridSpan w:val="9"/>
            <w:shd w:val="clear" w:color="auto" w:fill="auto"/>
            <w:vAlign w:val="center"/>
          </w:tcPr>
          <w:p w:rsidR="00D04056" w:rsidRPr="00652056" w:rsidRDefault="00640B28" w:rsidP="00652056">
            <w:pPr>
              <w:pStyle w:val="akropkiwtabelach"/>
              <w:tabs>
                <w:tab w:val="clear" w:pos="284"/>
                <w:tab w:val="left" w:pos="34"/>
              </w:tabs>
              <w:spacing w:before="20" w:after="20"/>
              <w:ind w:left="34" w:firstLine="0"/>
              <w:jc w:val="left"/>
              <w:rPr>
                <w:rFonts w:ascii="Times New Roman" w:hAnsi="Times New Roman"/>
                <w:b/>
                <w:color w:val="000000"/>
                <w:sz w:val="18"/>
                <w:szCs w:val="18"/>
              </w:rPr>
            </w:pPr>
            <w:r w:rsidRPr="00652056">
              <w:rPr>
                <w:rFonts w:ascii="Times New Roman" w:hAnsi="Times New Roman"/>
                <w:b/>
                <w:color w:val="003366"/>
                <w:sz w:val="18"/>
                <w:szCs w:val="18"/>
              </w:rPr>
              <w:t xml:space="preserve">Kierunek interwencji </w:t>
            </w:r>
            <w:r w:rsidR="00D04056" w:rsidRPr="00652056">
              <w:rPr>
                <w:rFonts w:ascii="Times New Roman" w:hAnsi="Times New Roman"/>
                <w:b/>
                <w:color w:val="003366"/>
                <w:sz w:val="18"/>
                <w:szCs w:val="18"/>
              </w:rPr>
              <w:t>4. Redukcja punktowej emisji zanieczyszczeń, w tym gazów cieplarnianych</w:t>
            </w:r>
          </w:p>
        </w:tc>
      </w:tr>
      <w:tr w:rsidR="00AC4BB3" w:rsidRPr="00652056" w:rsidTr="00FC667B">
        <w:trPr>
          <w:trHeight w:val="301"/>
        </w:trPr>
        <w:tc>
          <w:tcPr>
            <w:tcW w:w="2859" w:type="dxa"/>
            <w:shd w:val="clear" w:color="auto" w:fill="auto"/>
            <w:vAlign w:val="center"/>
          </w:tcPr>
          <w:p w:rsidR="00AC4BB3" w:rsidRPr="00652056" w:rsidRDefault="00AC4BB3" w:rsidP="00B21385">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rozwój nowoczesnych technologii przemysłowych i instalacji spalania paliw w sektorze energetyki i</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przemyśle w celu prowadzenia zasobooszczędnej, niskoemisyjnej i</w:t>
            </w:r>
            <w:r w:rsidR="00C57F14" w:rsidRPr="00652056">
              <w:rPr>
                <w:rFonts w:ascii="Times New Roman" w:hAnsi="Times New Roman"/>
                <w:color w:val="000000"/>
                <w:sz w:val="18"/>
                <w:szCs w:val="18"/>
              </w:rPr>
              <w:t> </w:t>
            </w:r>
            <w:r w:rsidRPr="00652056">
              <w:rPr>
                <w:rFonts w:ascii="Times New Roman" w:hAnsi="Times New Roman"/>
                <w:color w:val="000000"/>
                <w:sz w:val="18"/>
                <w:szCs w:val="18"/>
              </w:rPr>
              <w:t>mniej energochłonnej produkcji wraz z</w:t>
            </w:r>
            <w:r w:rsidR="00B21385">
              <w:rPr>
                <w:rFonts w:ascii="Times New Roman" w:hAnsi="Times New Roman"/>
                <w:color w:val="000000"/>
                <w:sz w:val="18"/>
                <w:szCs w:val="18"/>
              </w:rPr>
              <w:t> </w:t>
            </w:r>
            <w:r w:rsidRPr="00652056">
              <w:rPr>
                <w:rFonts w:ascii="Times New Roman" w:hAnsi="Times New Roman"/>
                <w:color w:val="000000"/>
                <w:sz w:val="18"/>
                <w:szCs w:val="18"/>
              </w:rPr>
              <w:t>wykorzystaniem skutecznych urządzeń do redukcji emisji zanieczyszczeń powietrza;</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samorząd województwa</w:t>
            </w:r>
            <w:r w:rsidR="00A621EC" w:rsidRPr="00652056">
              <w:rPr>
                <w:rFonts w:ascii="Times New Roman" w:hAnsi="Times New Roman"/>
                <w:color w:val="000000"/>
                <w:sz w:val="18"/>
                <w:szCs w:val="18"/>
              </w:rPr>
              <w:t>;</w:t>
            </w:r>
          </w:p>
          <w:p w:rsidR="00AC4BB3" w:rsidRPr="0028352F" w:rsidRDefault="00CC102B" w:rsidP="00652056">
            <w:pPr>
              <w:pStyle w:val="akropkiwtabelach"/>
              <w:numPr>
                <w:ilvl w:val="0"/>
                <w:numId w:val="5"/>
              </w:numPr>
              <w:tabs>
                <w:tab w:val="clear" w:pos="284"/>
                <w:tab w:val="left" w:pos="0"/>
              </w:tabs>
              <w:spacing w:before="20" w:after="20"/>
              <w:ind w:left="170" w:hanging="160"/>
              <w:jc w:val="left"/>
              <w:rPr>
                <w:rFonts w:ascii="Times New Roman" w:hAnsi="Times New Roman"/>
                <w:color w:val="000000"/>
                <w:spacing w:val="-12"/>
                <w:sz w:val="18"/>
                <w:szCs w:val="18"/>
              </w:rPr>
            </w:pPr>
            <w:r w:rsidRPr="0028352F">
              <w:rPr>
                <w:rFonts w:ascii="Times New Roman" w:hAnsi="Times New Roman"/>
                <w:color w:val="000000"/>
                <w:spacing w:val="-12"/>
                <w:sz w:val="18"/>
                <w:szCs w:val="18"/>
              </w:rPr>
              <w:t>przedsiębiorstwa</w:t>
            </w:r>
            <w:r w:rsidR="00A621EC" w:rsidRPr="0028352F">
              <w:rPr>
                <w:rFonts w:ascii="Times New Roman" w:hAnsi="Times New Roman"/>
                <w:color w:val="000000"/>
                <w:spacing w:val="-12"/>
                <w:sz w:val="18"/>
                <w:szCs w:val="18"/>
              </w:rPr>
              <w:t>;</w:t>
            </w:r>
          </w:p>
        </w:tc>
        <w:tc>
          <w:tcPr>
            <w:tcW w:w="1446" w:type="dxa"/>
            <w:gridSpan w:val="2"/>
            <w:shd w:val="clear" w:color="auto" w:fill="auto"/>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instalacja kogeneracji wysokosprawnej na terenie zakładu ESV Wisłosan w Nowej Dębie;</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2 895,24</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kotłowni kogeneracyjnej dla Spółdzielni Mleczarskiej MLEKOVITA – elektrociepłownia w technologii wysokosprawnej kogeneracji gazowej dla Zakładu w</w:t>
            </w:r>
            <w:r w:rsidR="00402154" w:rsidRPr="00652056">
              <w:rPr>
                <w:rFonts w:ascii="Times New Roman" w:hAnsi="Times New Roman"/>
                <w:color w:val="000000"/>
                <w:sz w:val="18"/>
                <w:szCs w:val="18"/>
              </w:rPr>
              <w:t> </w:t>
            </w:r>
            <w:r w:rsidRPr="00652056">
              <w:rPr>
                <w:rFonts w:ascii="Times New Roman" w:hAnsi="Times New Roman"/>
                <w:color w:val="000000"/>
                <w:sz w:val="18"/>
                <w:szCs w:val="18"/>
              </w:rPr>
              <w:t>Trzebownisku</w:t>
            </w:r>
            <w:r w:rsidR="00B00A4E" w:rsidRPr="00652056">
              <w:rPr>
                <w:rFonts w:ascii="Times New Roman" w:hAnsi="Times New Roman"/>
                <w:color w:val="000000"/>
                <w:sz w:val="18"/>
                <w:szCs w:val="18"/>
              </w:rPr>
              <w:t>;</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8 702,45</w:t>
            </w:r>
          </w:p>
        </w:tc>
        <w:tc>
          <w:tcPr>
            <w:tcW w:w="1560" w:type="dxa"/>
            <w:shd w:val="clear" w:color="auto" w:fill="auto"/>
            <w:vAlign w:val="center"/>
          </w:tcPr>
          <w:p w:rsidR="00AC4BB3" w:rsidRPr="00652056" w:rsidRDefault="00AC4BB3" w:rsidP="00652056">
            <w:pPr>
              <w:spacing w:before="20" w:after="20" w:line="240" w:lineRule="auto"/>
              <w:jc w:val="left"/>
              <w:rPr>
                <w:color w:val="000000"/>
                <w:sz w:val="18"/>
                <w:szCs w:val="18"/>
              </w:rPr>
            </w:pPr>
            <w:r w:rsidRPr="00652056">
              <w:rPr>
                <w:rFonts w:eastAsia="Calibri" w:cs="Times New Roman"/>
                <w:color w:val="000000"/>
                <w:spacing w:val="-2"/>
                <w:sz w:val="18"/>
                <w:szCs w:val="18"/>
              </w:rPr>
              <w:t>w trakcie</w:t>
            </w:r>
            <w:r w:rsidR="00652056">
              <w:rPr>
                <w:rFonts w:eastAsia="Calibri" w:cs="Times New Roman"/>
                <w:color w:val="000000"/>
                <w:spacing w:val="-2"/>
                <w:sz w:val="18"/>
                <w:szCs w:val="18"/>
              </w:rPr>
              <w:t xml:space="preserve"> </w:t>
            </w:r>
            <w:r w:rsidRPr="00652056">
              <w:rPr>
                <w:rFonts w:eastAsia="Calibri" w:cs="Times New Roman"/>
                <w:color w:val="000000"/>
                <w:spacing w:val="-2"/>
                <w:sz w:val="18"/>
                <w:szCs w:val="18"/>
              </w:rPr>
              <w:t>realizacji</w:t>
            </w:r>
          </w:p>
        </w:tc>
      </w:tr>
      <w:tr w:rsidR="001D4E6A" w:rsidRPr="00652056" w:rsidTr="00FC667B">
        <w:trPr>
          <w:trHeight w:val="301"/>
        </w:trPr>
        <w:tc>
          <w:tcPr>
            <w:tcW w:w="1106" w:type="dxa"/>
            <w:gridSpan w:val="9"/>
            <w:shd w:val="clear" w:color="auto" w:fill="auto"/>
            <w:vAlign w:val="center"/>
          </w:tcPr>
          <w:p w:rsidR="001D4E6A" w:rsidRPr="00652056" w:rsidRDefault="00640B28"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Style w:val="anrkierintZnak"/>
                <w:rFonts w:ascii="Times New Roman" w:hAnsi="Times New Roman"/>
                <w:color w:val="003366"/>
                <w:sz w:val="18"/>
                <w:szCs w:val="18"/>
              </w:rPr>
              <w:t xml:space="preserve">Kierunek interwencji </w:t>
            </w:r>
            <w:r w:rsidR="001D4E6A" w:rsidRPr="00652056">
              <w:rPr>
                <w:rStyle w:val="anrkierintZnak"/>
                <w:rFonts w:ascii="Times New Roman" w:hAnsi="Times New Roman"/>
                <w:color w:val="003366"/>
                <w:sz w:val="18"/>
                <w:szCs w:val="18"/>
              </w:rPr>
              <w:t>5. Wzrost wykorzystania odnawialnych źródeł energii z dążeniem do osiągnięcia 15% jej udziału w finalnym zużyciu energii brutto do roku 2020</w:t>
            </w:r>
          </w:p>
        </w:tc>
      </w:tr>
      <w:tr w:rsidR="00AC4BB3" w:rsidRPr="00652056" w:rsidTr="00FC667B">
        <w:trPr>
          <w:trHeight w:val="301"/>
        </w:trPr>
        <w:tc>
          <w:tcPr>
            <w:tcW w:w="2859" w:type="dxa"/>
            <w:shd w:val="clear" w:color="auto" w:fill="auto"/>
            <w:vAlign w:val="center"/>
          </w:tcPr>
          <w:p w:rsidR="00AC4BB3" w:rsidRPr="00652056" w:rsidRDefault="001D4E6A"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rozwój </w:t>
            </w:r>
            <w:r w:rsidR="00AC4BB3" w:rsidRPr="0011145A">
              <w:rPr>
                <w:rFonts w:ascii="Times New Roman" w:hAnsi="Times New Roman"/>
                <w:color w:val="000000"/>
                <w:spacing w:val="-4"/>
                <w:sz w:val="18"/>
                <w:szCs w:val="18"/>
              </w:rPr>
              <w:t>instalacji wykorzystujących</w:t>
            </w:r>
            <w:r w:rsidR="00AC4BB3" w:rsidRPr="00652056">
              <w:rPr>
                <w:rFonts w:ascii="Times New Roman" w:hAnsi="Times New Roman"/>
                <w:color w:val="000000"/>
                <w:sz w:val="18"/>
                <w:szCs w:val="18"/>
              </w:rPr>
              <w:t xml:space="preserve"> źródła odnawialne do produkcji energii elektrycznej i cieplnej, w</w:t>
            </w:r>
            <w:r w:rsidR="00015A2D" w:rsidRPr="00652056">
              <w:rPr>
                <w:rFonts w:ascii="Times New Roman" w:hAnsi="Times New Roman"/>
                <w:color w:val="000000"/>
                <w:sz w:val="18"/>
                <w:szCs w:val="18"/>
              </w:rPr>
              <w:t> </w:t>
            </w:r>
            <w:r w:rsidR="00AC4BB3" w:rsidRPr="00652056">
              <w:rPr>
                <w:rFonts w:ascii="Times New Roman" w:hAnsi="Times New Roman"/>
                <w:color w:val="000000"/>
                <w:sz w:val="18"/>
                <w:szCs w:val="18"/>
              </w:rPr>
              <w:t>tym</w:t>
            </w:r>
            <w:r w:rsidR="0011145A">
              <w:rPr>
                <w:rFonts w:ascii="Times New Roman" w:hAnsi="Times New Roman"/>
                <w:color w:val="000000"/>
                <w:sz w:val="18"/>
                <w:szCs w:val="18"/>
              </w:rPr>
              <w:t xml:space="preserve"> </w:t>
            </w:r>
            <w:r w:rsidR="0011145A" w:rsidRPr="00652056">
              <w:rPr>
                <w:rFonts w:ascii="Times New Roman" w:hAnsi="Times New Roman"/>
                <w:color w:val="000000"/>
                <w:sz w:val="18"/>
                <w:szCs w:val="18"/>
              </w:rPr>
              <w:t>245,9 km</w:t>
            </w:r>
            <w:r w:rsidR="00AC4BB3" w:rsidRPr="00652056">
              <w:rPr>
                <w:rFonts w:ascii="Times New Roman" w:hAnsi="Times New Roman"/>
                <w:color w:val="000000"/>
                <w:sz w:val="18"/>
                <w:szCs w:val="18"/>
              </w:rPr>
              <w:t xml:space="preserve"> wykorzystanie wysokosprawnej kogeneracji oraz</w:t>
            </w:r>
            <w:r w:rsidR="0011145A">
              <w:rPr>
                <w:rFonts w:ascii="Times New Roman" w:hAnsi="Times New Roman"/>
                <w:color w:val="000000"/>
                <w:sz w:val="18"/>
                <w:szCs w:val="18"/>
              </w:rPr>
              <w:t> </w:t>
            </w:r>
            <w:r w:rsidR="00AC4BB3" w:rsidRPr="00652056">
              <w:rPr>
                <w:rFonts w:ascii="Times New Roman" w:hAnsi="Times New Roman"/>
                <w:color w:val="000000"/>
                <w:sz w:val="18"/>
                <w:szCs w:val="18"/>
              </w:rPr>
              <w:t>rozwój produkcji energii prosumenckiej;</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0"/>
                <w:tab w:val="left" w:pos="176"/>
              </w:tabs>
              <w:spacing w:before="20" w:after="20"/>
              <w:ind w:left="170" w:hanging="160"/>
              <w:jc w:val="left"/>
              <w:rPr>
                <w:rFonts w:ascii="Times New Roman" w:hAnsi="Times New Roman"/>
                <w:color w:val="000000"/>
                <w:sz w:val="18"/>
                <w:szCs w:val="18"/>
              </w:rPr>
            </w:pPr>
            <w:r w:rsidRPr="00652056">
              <w:rPr>
                <w:rFonts w:ascii="Times New Roman" w:hAnsi="Times New Roman"/>
                <w:color w:val="000000"/>
                <w:sz w:val="18"/>
                <w:szCs w:val="18"/>
              </w:rPr>
              <w:t>przedsiębiorstwa</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1446" w:type="dxa"/>
            <w:gridSpan w:val="2"/>
            <w:shd w:val="clear" w:color="auto" w:fill="auto"/>
            <w:vAlign w:val="center"/>
          </w:tcPr>
          <w:p w:rsidR="00B00A4E" w:rsidRPr="00652056" w:rsidRDefault="00CC102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rozpoczęto</w:t>
            </w:r>
            <w:r w:rsidR="00B00A4E" w:rsidRPr="00652056">
              <w:rPr>
                <w:rFonts w:ascii="Times New Roman" w:hAnsi="Times New Roman"/>
                <w:color w:val="000000"/>
                <w:sz w:val="18"/>
                <w:szCs w:val="18"/>
              </w:rPr>
              <w:t xml:space="preserve"> budowę instalacji OZE w gminach, natomiast  2017 r. żadna inwestycja nie została ukończona,</w:t>
            </w:r>
          </w:p>
          <w:p w:rsidR="00AC4BB3" w:rsidRPr="00652056" w:rsidRDefault="00B00A4E" w:rsidP="00652056">
            <w:pPr>
              <w:pStyle w:val="akropkiwtabelach"/>
              <w:tabs>
                <w:tab w:val="clear" w:pos="284"/>
                <w:tab w:val="left" w:pos="176"/>
              </w:tabs>
              <w:spacing w:before="20" w:after="20"/>
              <w:ind w:left="170" w:firstLine="0"/>
              <w:jc w:val="left"/>
              <w:rPr>
                <w:rFonts w:ascii="Times New Roman" w:hAnsi="Times New Roman"/>
                <w:color w:val="000000"/>
                <w:sz w:val="18"/>
                <w:szCs w:val="18"/>
                <w:u w:val="single"/>
              </w:rPr>
            </w:pPr>
            <w:r w:rsidRPr="00652056">
              <w:rPr>
                <w:rFonts w:ascii="Times New Roman" w:hAnsi="Times New Roman"/>
                <w:color w:val="000000"/>
                <w:sz w:val="18"/>
                <w:szCs w:val="18"/>
              </w:rPr>
              <w:t xml:space="preserve">zestawienie realizowanych projektów RPO WP przedstawia </w:t>
            </w:r>
            <w:r w:rsidR="007A7E5B" w:rsidRPr="00652056">
              <w:rPr>
                <w:rFonts w:ascii="Times New Roman" w:hAnsi="Times New Roman"/>
                <w:i/>
                <w:color w:val="000000"/>
                <w:sz w:val="18"/>
                <w:szCs w:val="18"/>
              </w:rPr>
              <w:t>zał. 6</w:t>
            </w:r>
            <w:r w:rsidRPr="00652056">
              <w:rPr>
                <w:rFonts w:ascii="Times New Roman" w:hAnsi="Times New Roman"/>
                <w:i/>
                <w:color w:val="000000"/>
                <w:sz w:val="18"/>
                <w:szCs w:val="18"/>
              </w:rPr>
              <w:t>.</w:t>
            </w:r>
          </w:p>
        </w:tc>
        <w:tc>
          <w:tcPr>
            <w:tcW w:w="1106"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2835" w:type="dxa"/>
            <w:shd w:val="clear" w:color="auto" w:fill="auto"/>
            <w:vAlign w:val="center"/>
          </w:tcPr>
          <w:p w:rsidR="00AC4BB3" w:rsidRPr="00652056" w:rsidRDefault="00B00A4E"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wybudowano 11 instalacji OZE - w 2018 r. część inwestycji była w realizacji,</w:t>
            </w:r>
            <w:r w:rsidR="00CC102B" w:rsidRPr="00652056">
              <w:rPr>
                <w:rFonts w:ascii="Times New Roman" w:hAnsi="Times New Roman"/>
                <w:color w:val="000000"/>
                <w:sz w:val="18"/>
                <w:szCs w:val="18"/>
              </w:rPr>
              <w:t xml:space="preserve"> </w:t>
            </w:r>
            <w:r w:rsidRPr="00652056">
              <w:rPr>
                <w:rFonts w:ascii="Times New Roman" w:hAnsi="Times New Roman"/>
                <w:color w:val="000000"/>
                <w:sz w:val="18"/>
                <w:szCs w:val="18"/>
              </w:rPr>
              <w:t xml:space="preserve">zestawienie realizowanych projektów RPO WP przedstawia </w:t>
            </w:r>
            <w:r w:rsidR="007A7E5B" w:rsidRPr="00652056">
              <w:rPr>
                <w:rFonts w:ascii="Times New Roman" w:hAnsi="Times New Roman"/>
                <w:i/>
                <w:color w:val="000000"/>
                <w:sz w:val="18"/>
                <w:szCs w:val="18"/>
              </w:rPr>
              <w:t>zał. 6</w:t>
            </w:r>
            <w:r w:rsidRPr="00652056">
              <w:rPr>
                <w:rFonts w:ascii="Times New Roman" w:hAnsi="Times New Roman"/>
                <w:i/>
                <w:color w:val="000000"/>
                <w:sz w:val="18"/>
                <w:szCs w:val="18"/>
              </w:rPr>
              <w:t>.</w:t>
            </w:r>
          </w:p>
        </w:tc>
        <w:tc>
          <w:tcPr>
            <w:tcW w:w="1106" w:type="dxa"/>
            <w:shd w:val="clear" w:color="auto" w:fill="auto"/>
            <w:vAlign w:val="center"/>
          </w:tcPr>
          <w:p w:rsidR="00AC4BB3" w:rsidRPr="00652056" w:rsidRDefault="00AC4BB3" w:rsidP="00652056">
            <w:pPr>
              <w:pStyle w:val="ahkropli"/>
              <w:tabs>
                <w:tab w:val="clear" w:pos="317"/>
                <w:tab w:val="clear" w:pos="360"/>
                <w:tab w:val="left" w:pos="0"/>
              </w:tabs>
              <w:spacing w:before="20" w:after="20"/>
              <w:jc w:val="center"/>
              <w:rPr>
                <w:rFonts w:ascii="Times New Roman" w:hAnsi="Times New Roman"/>
                <w:color w:val="000000"/>
                <w:sz w:val="18"/>
              </w:rPr>
            </w:pPr>
            <w:r w:rsidRPr="00652056">
              <w:rPr>
                <w:rFonts w:ascii="Times New Roman" w:hAnsi="Times New Roman"/>
                <w:color w:val="000000"/>
                <w:sz w:val="18"/>
              </w:rPr>
              <w:t>55469,58</w:t>
            </w:r>
          </w:p>
          <w:p w:rsidR="00896F22" w:rsidRPr="00652056" w:rsidRDefault="00896F22" w:rsidP="00652056">
            <w:pPr>
              <w:pStyle w:val="ahkropli"/>
              <w:tabs>
                <w:tab w:val="clear" w:pos="317"/>
                <w:tab w:val="clear" w:pos="360"/>
                <w:tab w:val="left" w:pos="0"/>
              </w:tabs>
              <w:spacing w:before="20" w:after="20"/>
              <w:jc w:val="center"/>
              <w:rPr>
                <w:rFonts w:ascii="Times New Roman" w:hAnsi="Times New Roman"/>
                <w:color w:val="000000"/>
                <w:sz w:val="18"/>
              </w:rPr>
            </w:pPr>
          </w:p>
          <w:p w:rsidR="00AC4BB3" w:rsidRPr="00652056" w:rsidRDefault="00AC4BB3" w:rsidP="00652056">
            <w:pPr>
              <w:pStyle w:val="ahkropli"/>
              <w:tabs>
                <w:tab w:val="clear" w:pos="317"/>
                <w:tab w:val="clear" w:pos="360"/>
                <w:tab w:val="left" w:pos="0"/>
              </w:tabs>
              <w:spacing w:before="20" w:after="20"/>
              <w:ind w:left="170" w:hanging="170"/>
              <w:jc w:val="center"/>
              <w:rPr>
                <w:rFonts w:ascii="Times New Roman" w:hAnsi="Times New Roman"/>
                <w:color w:val="000000"/>
                <w:sz w:val="18"/>
              </w:rPr>
            </w:pPr>
            <w:r w:rsidRPr="00652056">
              <w:rPr>
                <w:rFonts w:ascii="Times New Roman" w:hAnsi="Times New Roman"/>
                <w:color w:val="000000"/>
                <w:sz w:val="18"/>
              </w:rPr>
              <w:t>b.d.</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zadanie ciągłe</w:t>
            </w:r>
          </w:p>
        </w:tc>
      </w:tr>
      <w:tr w:rsidR="00D04056" w:rsidRPr="00652056" w:rsidTr="00FC667B">
        <w:trPr>
          <w:trHeight w:val="301"/>
        </w:trPr>
        <w:tc>
          <w:tcPr>
            <w:tcW w:w="1106" w:type="dxa"/>
            <w:gridSpan w:val="9"/>
            <w:shd w:val="clear" w:color="auto" w:fill="auto"/>
            <w:vAlign w:val="center"/>
          </w:tcPr>
          <w:p w:rsidR="00D04056" w:rsidRPr="00652056" w:rsidRDefault="00640B28" w:rsidP="00652056">
            <w:pPr>
              <w:pStyle w:val="akropkiwtabelach"/>
              <w:tabs>
                <w:tab w:val="clear" w:pos="284"/>
                <w:tab w:val="left" w:pos="34"/>
              </w:tabs>
              <w:spacing w:before="20" w:after="20"/>
              <w:ind w:left="34" w:firstLine="0"/>
              <w:jc w:val="left"/>
              <w:rPr>
                <w:rFonts w:ascii="Times New Roman" w:hAnsi="Times New Roman"/>
                <w:b/>
                <w:sz w:val="18"/>
                <w:szCs w:val="18"/>
              </w:rPr>
            </w:pPr>
            <w:r w:rsidRPr="00652056">
              <w:rPr>
                <w:rFonts w:ascii="Times New Roman" w:hAnsi="Times New Roman"/>
                <w:b/>
                <w:color w:val="003366"/>
                <w:sz w:val="18"/>
                <w:szCs w:val="18"/>
              </w:rPr>
              <w:t xml:space="preserve">Kierunek interwencji </w:t>
            </w:r>
            <w:r w:rsidR="00D04056" w:rsidRPr="00652056">
              <w:rPr>
                <w:rFonts w:ascii="Times New Roman" w:hAnsi="Times New Roman"/>
                <w:b/>
                <w:color w:val="003366"/>
                <w:sz w:val="18"/>
                <w:szCs w:val="18"/>
              </w:rPr>
              <w:t>6. Edukacja ekologiczna w zakresie zagrożeń zanieczyszczeniami powietrza i konieczności ochrony powietrza</w:t>
            </w:r>
          </w:p>
        </w:tc>
      </w:tr>
      <w:tr w:rsidR="00AC4BB3" w:rsidRPr="00652056" w:rsidTr="00FC667B">
        <w:trPr>
          <w:trHeight w:val="301"/>
        </w:trPr>
        <w:tc>
          <w:tcPr>
            <w:tcW w:w="2859" w:type="dxa"/>
            <w:shd w:val="clear" w:color="auto" w:fill="auto"/>
            <w:vAlign w:val="center"/>
          </w:tcPr>
          <w:p w:rsidR="00AC4BB3" w:rsidRPr="0011145A"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11145A">
              <w:rPr>
                <w:rFonts w:ascii="Times New Roman" w:hAnsi="Times New Roman"/>
                <w:color w:val="000000"/>
                <w:sz w:val="18"/>
                <w:szCs w:val="18"/>
              </w:rPr>
              <w:t xml:space="preserve">prowadzenie akcji informacyjnych i edukacyjnych w zakresie ochrony powietrza oraz kampanii promujących gospodarkę </w:t>
            </w:r>
            <w:r w:rsidR="0011145A" w:rsidRPr="0011145A">
              <w:rPr>
                <w:rFonts w:ascii="Times New Roman" w:hAnsi="Times New Roman"/>
                <w:color w:val="000000"/>
                <w:spacing w:val="-4"/>
                <w:sz w:val="18"/>
                <w:szCs w:val="18"/>
              </w:rPr>
              <w:t xml:space="preserve">niskoemisyjną, w tym </w:t>
            </w:r>
            <w:r w:rsidRPr="0011145A">
              <w:rPr>
                <w:rFonts w:ascii="Times New Roman" w:hAnsi="Times New Roman"/>
                <w:color w:val="000000"/>
                <w:spacing w:val="-4"/>
                <w:sz w:val="18"/>
                <w:szCs w:val="18"/>
              </w:rPr>
              <w:t>promujących</w:t>
            </w:r>
            <w:r w:rsidRPr="0011145A">
              <w:rPr>
                <w:rFonts w:ascii="Times New Roman" w:hAnsi="Times New Roman"/>
                <w:color w:val="000000"/>
                <w:sz w:val="18"/>
                <w:szCs w:val="18"/>
              </w:rPr>
              <w:t xml:space="preserve"> stosowanie w budownictwie indywidualnym mikroinstalacji </w:t>
            </w:r>
            <w:r w:rsidRPr="0011145A">
              <w:rPr>
                <w:rFonts w:ascii="Times New Roman" w:hAnsi="Times New Roman"/>
                <w:color w:val="000000"/>
                <w:sz w:val="18"/>
                <w:szCs w:val="18"/>
              </w:rPr>
              <w:lastRenderedPageBreak/>
              <w:t>OZE, budownictwa energooszczędnego i pasywnego oraz korzystanie z transportu publicznego;</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starostwa</w:t>
            </w:r>
            <w:r w:rsidR="00A621EC" w:rsidRPr="00652056">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edukację ekologiczną </w:t>
            </w:r>
            <w:r w:rsidR="00402154" w:rsidRPr="00652056">
              <w:rPr>
                <w:rFonts w:ascii="Times New Roman" w:hAnsi="Times New Roman"/>
                <w:color w:val="000000"/>
                <w:sz w:val="18"/>
                <w:szCs w:val="18"/>
              </w:rPr>
              <w:t xml:space="preserve">prowadzono </w:t>
            </w:r>
            <w:r w:rsidRPr="00652056">
              <w:rPr>
                <w:rFonts w:ascii="Times New Roman" w:hAnsi="Times New Roman"/>
                <w:color w:val="000000"/>
                <w:sz w:val="18"/>
                <w:szCs w:val="18"/>
              </w:rPr>
              <w:t>w 64.</w:t>
            </w:r>
            <w:r w:rsidR="00402154" w:rsidRPr="00652056">
              <w:rPr>
                <w:rFonts w:ascii="Times New Roman" w:hAnsi="Times New Roman"/>
                <w:color w:val="000000"/>
                <w:sz w:val="18"/>
                <w:szCs w:val="18"/>
              </w:rPr>
              <w:t xml:space="preserve"> gminach i</w:t>
            </w:r>
            <w:r w:rsidRPr="00652056">
              <w:rPr>
                <w:rFonts w:ascii="Times New Roman" w:hAnsi="Times New Roman"/>
                <w:color w:val="000000"/>
                <w:sz w:val="18"/>
                <w:szCs w:val="18"/>
              </w:rPr>
              <w:t xml:space="preserve"> w 6. powiatach województwa</w:t>
            </w:r>
            <w:r w:rsidR="00402154" w:rsidRPr="00652056">
              <w:rPr>
                <w:rFonts w:ascii="Times New Roman" w:hAnsi="Times New Roman"/>
                <w:color w:val="000000"/>
                <w:sz w:val="18"/>
                <w:szCs w:val="18"/>
              </w:rPr>
              <w:t>,</w:t>
            </w:r>
            <w:r w:rsidRPr="00652056">
              <w:rPr>
                <w:rFonts w:ascii="Times New Roman" w:hAnsi="Times New Roman"/>
                <w:color w:val="000000"/>
                <w:sz w:val="18"/>
                <w:szCs w:val="18"/>
              </w:rPr>
              <w:t xml:space="preserve"> oraz w </w:t>
            </w:r>
            <w:r w:rsidR="00402154" w:rsidRPr="00652056">
              <w:rPr>
                <w:rFonts w:ascii="Times New Roman" w:hAnsi="Times New Roman"/>
                <w:color w:val="000000"/>
                <w:sz w:val="18"/>
                <w:szCs w:val="18"/>
              </w:rPr>
              <w:t>Urzędzie Marszałkowski</w:t>
            </w:r>
            <w:r w:rsidRPr="00652056">
              <w:rPr>
                <w:rFonts w:ascii="Times New Roman" w:hAnsi="Times New Roman"/>
                <w:color w:val="000000"/>
                <w:sz w:val="18"/>
                <w:szCs w:val="18"/>
              </w:rPr>
              <w:t>m Województwa Podkarpackiego</w:t>
            </w:r>
            <w:r w:rsidR="00A621EC" w:rsidRPr="00652056">
              <w:rPr>
                <w:rFonts w:ascii="Times New Roman" w:hAnsi="Times New Roman"/>
                <w:color w:val="000000"/>
                <w:sz w:val="18"/>
                <w:szCs w:val="18"/>
              </w:rPr>
              <w:t xml:space="preserve"> (UM WP)</w:t>
            </w:r>
            <w:r w:rsidRPr="00652056">
              <w:rPr>
                <w:rFonts w:ascii="Times New Roman" w:hAnsi="Times New Roman"/>
                <w:color w:val="000000"/>
                <w:sz w:val="18"/>
                <w:szCs w:val="18"/>
              </w:rPr>
              <w:t>;</w:t>
            </w:r>
          </w:p>
        </w:tc>
        <w:tc>
          <w:tcPr>
            <w:tcW w:w="1106" w:type="dxa"/>
            <w:shd w:val="clear" w:color="auto" w:fill="auto"/>
            <w:vAlign w:val="center"/>
          </w:tcPr>
          <w:p w:rsidR="00B00A4E" w:rsidRPr="00652056" w:rsidRDefault="00A621EC"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6"/>
                <w:szCs w:val="16"/>
              </w:rPr>
            </w:pPr>
            <w:r w:rsidRPr="00652056">
              <w:rPr>
                <w:rFonts w:ascii="Times New Roman" w:hAnsi="Times New Roman"/>
                <w:color w:val="000000"/>
                <w:sz w:val="16"/>
                <w:szCs w:val="16"/>
              </w:rPr>
              <w:t>gminy -</w:t>
            </w:r>
            <w:r w:rsidR="00B00A4E" w:rsidRPr="00652056">
              <w:rPr>
                <w:rFonts w:ascii="Times New Roman" w:hAnsi="Times New Roman"/>
                <w:color w:val="000000"/>
                <w:sz w:val="16"/>
                <w:szCs w:val="16"/>
              </w:rPr>
              <w:t xml:space="preserve">b.d. </w:t>
            </w:r>
          </w:p>
          <w:p w:rsidR="00B00A4E" w:rsidRPr="00652056" w:rsidRDefault="00A621EC" w:rsidP="00652056">
            <w:pPr>
              <w:pStyle w:val="ahkropli"/>
              <w:numPr>
                <w:ilvl w:val="0"/>
                <w:numId w:val="4"/>
              </w:numPr>
              <w:tabs>
                <w:tab w:val="clear" w:pos="317"/>
                <w:tab w:val="left" w:pos="0"/>
              </w:tabs>
              <w:spacing w:before="20" w:after="20"/>
              <w:ind w:left="170" w:right="-108" w:hanging="170"/>
              <w:jc w:val="left"/>
              <w:rPr>
                <w:rFonts w:ascii="Times New Roman" w:hAnsi="Times New Roman"/>
                <w:color w:val="000000"/>
                <w:sz w:val="16"/>
                <w:szCs w:val="16"/>
              </w:rPr>
            </w:pPr>
            <w:r w:rsidRPr="00652056">
              <w:rPr>
                <w:rFonts w:ascii="Times New Roman" w:hAnsi="Times New Roman"/>
                <w:color w:val="000000"/>
                <w:sz w:val="16"/>
                <w:szCs w:val="16"/>
              </w:rPr>
              <w:t xml:space="preserve">powiaty - </w:t>
            </w:r>
            <w:r w:rsidR="00B00A4E" w:rsidRPr="00652056">
              <w:rPr>
                <w:rFonts w:ascii="Times New Roman" w:hAnsi="Times New Roman"/>
                <w:color w:val="000000"/>
                <w:sz w:val="16"/>
                <w:szCs w:val="16"/>
              </w:rPr>
              <w:t xml:space="preserve">79,59 </w:t>
            </w:r>
          </w:p>
          <w:p w:rsidR="00A621EC" w:rsidRPr="00652056" w:rsidRDefault="00A621EC" w:rsidP="00652056">
            <w:pPr>
              <w:pStyle w:val="ahkropli"/>
              <w:numPr>
                <w:ilvl w:val="0"/>
                <w:numId w:val="4"/>
              </w:numPr>
              <w:tabs>
                <w:tab w:val="clear" w:pos="317"/>
                <w:tab w:val="left" w:pos="0"/>
              </w:tabs>
              <w:spacing w:before="20" w:after="20"/>
              <w:ind w:left="170" w:right="-108" w:hanging="170"/>
              <w:jc w:val="left"/>
              <w:rPr>
                <w:rFonts w:ascii="Times New Roman" w:hAnsi="Times New Roman"/>
                <w:color w:val="000000"/>
                <w:sz w:val="16"/>
                <w:szCs w:val="16"/>
              </w:rPr>
            </w:pPr>
            <w:r w:rsidRPr="00652056">
              <w:rPr>
                <w:rFonts w:ascii="Times New Roman" w:hAnsi="Times New Roman"/>
                <w:color w:val="000000"/>
                <w:sz w:val="16"/>
                <w:szCs w:val="16"/>
              </w:rPr>
              <w:t>UM WP -</w:t>
            </w:r>
          </w:p>
          <w:p w:rsidR="00AC4BB3" w:rsidRPr="00652056" w:rsidRDefault="00B00A4E" w:rsidP="00652056">
            <w:pPr>
              <w:pStyle w:val="ahkropli"/>
              <w:tabs>
                <w:tab w:val="clear" w:pos="360"/>
                <w:tab w:val="left" w:pos="176"/>
              </w:tabs>
              <w:spacing w:before="20" w:after="20"/>
              <w:ind w:left="170"/>
              <w:jc w:val="left"/>
              <w:rPr>
                <w:rFonts w:ascii="Times New Roman" w:hAnsi="Times New Roman"/>
                <w:color w:val="000000"/>
                <w:sz w:val="18"/>
              </w:rPr>
            </w:pPr>
            <w:r w:rsidRPr="00652056">
              <w:rPr>
                <w:rFonts w:ascii="Times New Roman" w:hAnsi="Times New Roman"/>
                <w:color w:val="000000"/>
                <w:sz w:val="16"/>
                <w:szCs w:val="16"/>
              </w:rPr>
              <w:t>65,00</w:t>
            </w:r>
            <w:r w:rsidRPr="00652056">
              <w:rPr>
                <w:rFonts w:ascii="Times New Roman" w:hAnsi="Times New Roman"/>
                <w:color w:val="000000"/>
                <w:sz w:val="18"/>
              </w:rPr>
              <w:t xml:space="preserve"> </w:t>
            </w:r>
          </w:p>
        </w:tc>
        <w:tc>
          <w:tcPr>
            <w:tcW w:w="2835"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edukację ekologiczną prowadzono była w 78</w:t>
            </w:r>
            <w:r w:rsidR="00402154" w:rsidRPr="00652056">
              <w:rPr>
                <w:rFonts w:ascii="Times New Roman" w:hAnsi="Times New Roman"/>
                <w:color w:val="000000"/>
                <w:sz w:val="18"/>
                <w:szCs w:val="18"/>
              </w:rPr>
              <w:t xml:space="preserve"> gminach, w </w:t>
            </w:r>
            <w:r w:rsidRPr="00652056">
              <w:rPr>
                <w:rFonts w:ascii="Times New Roman" w:hAnsi="Times New Roman"/>
                <w:color w:val="000000"/>
                <w:sz w:val="18"/>
                <w:szCs w:val="18"/>
              </w:rPr>
              <w:t>6.</w:t>
            </w:r>
            <w:r w:rsidR="00402154" w:rsidRPr="00652056">
              <w:rPr>
                <w:rFonts w:ascii="Times New Roman" w:hAnsi="Times New Roman"/>
                <w:color w:val="000000"/>
                <w:sz w:val="18"/>
                <w:szCs w:val="18"/>
              </w:rPr>
              <w:t xml:space="preserve"> </w:t>
            </w:r>
            <w:r w:rsidRPr="00652056">
              <w:rPr>
                <w:rFonts w:ascii="Times New Roman" w:hAnsi="Times New Roman"/>
                <w:color w:val="000000"/>
                <w:sz w:val="18"/>
                <w:szCs w:val="18"/>
              </w:rPr>
              <w:t>powiatach województwa</w:t>
            </w:r>
            <w:r w:rsidR="00402154" w:rsidRPr="00652056">
              <w:rPr>
                <w:rFonts w:ascii="Times New Roman" w:hAnsi="Times New Roman"/>
                <w:color w:val="000000"/>
                <w:sz w:val="18"/>
                <w:szCs w:val="18"/>
              </w:rPr>
              <w:t>,</w:t>
            </w:r>
            <w:r w:rsidRPr="00652056">
              <w:rPr>
                <w:rFonts w:ascii="Times New Roman" w:hAnsi="Times New Roman"/>
                <w:color w:val="000000"/>
                <w:sz w:val="18"/>
                <w:szCs w:val="18"/>
              </w:rPr>
              <w:t xml:space="preserve"> oraz w</w:t>
            </w:r>
            <w:r w:rsidR="00402154" w:rsidRPr="00652056">
              <w:rPr>
                <w:rFonts w:ascii="Times New Roman" w:hAnsi="Times New Roman"/>
                <w:color w:val="000000"/>
                <w:sz w:val="18"/>
                <w:szCs w:val="18"/>
              </w:rPr>
              <w:t> </w:t>
            </w:r>
            <w:r w:rsidRPr="00652056">
              <w:rPr>
                <w:rFonts w:ascii="Times New Roman" w:hAnsi="Times New Roman"/>
                <w:color w:val="000000"/>
                <w:sz w:val="18"/>
                <w:szCs w:val="18"/>
              </w:rPr>
              <w:t>Urzędzie Marszałkowski</w:t>
            </w:r>
            <w:r w:rsidR="00402154" w:rsidRPr="00652056">
              <w:rPr>
                <w:rFonts w:ascii="Times New Roman" w:hAnsi="Times New Roman"/>
                <w:color w:val="000000"/>
                <w:sz w:val="18"/>
                <w:szCs w:val="18"/>
              </w:rPr>
              <w:t>m</w:t>
            </w:r>
            <w:r w:rsidRPr="00652056">
              <w:rPr>
                <w:rFonts w:ascii="Times New Roman" w:hAnsi="Times New Roman"/>
                <w:color w:val="000000"/>
                <w:sz w:val="18"/>
                <w:szCs w:val="18"/>
              </w:rPr>
              <w:t xml:space="preserve"> Województwa Podkarpackiego</w:t>
            </w:r>
            <w:r w:rsidR="00A621EC" w:rsidRPr="00652056">
              <w:rPr>
                <w:rFonts w:ascii="Times New Roman" w:hAnsi="Times New Roman"/>
                <w:color w:val="000000"/>
                <w:sz w:val="18"/>
                <w:szCs w:val="18"/>
              </w:rPr>
              <w:t xml:space="preserve"> (UM WP)</w:t>
            </w:r>
            <w:r w:rsidRPr="00652056">
              <w:rPr>
                <w:rFonts w:ascii="Times New Roman" w:hAnsi="Times New Roman"/>
                <w:color w:val="000000"/>
                <w:sz w:val="18"/>
                <w:szCs w:val="18"/>
              </w:rPr>
              <w:t>;</w:t>
            </w:r>
          </w:p>
        </w:tc>
        <w:tc>
          <w:tcPr>
            <w:tcW w:w="1106" w:type="dxa"/>
            <w:shd w:val="clear" w:color="auto" w:fill="auto"/>
            <w:vAlign w:val="center"/>
          </w:tcPr>
          <w:p w:rsidR="00B00A4E" w:rsidRPr="00652056" w:rsidRDefault="00A621EC" w:rsidP="00652056">
            <w:pPr>
              <w:pStyle w:val="ahkropli"/>
              <w:numPr>
                <w:ilvl w:val="0"/>
                <w:numId w:val="4"/>
              </w:numPr>
              <w:tabs>
                <w:tab w:val="clear" w:pos="317"/>
                <w:tab w:val="left" w:pos="0"/>
              </w:tabs>
              <w:spacing w:before="20" w:after="20"/>
              <w:ind w:left="170" w:right="-108" w:hanging="170"/>
              <w:jc w:val="left"/>
              <w:rPr>
                <w:rFonts w:ascii="Times New Roman" w:hAnsi="Times New Roman"/>
                <w:color w:val="000000"/>
                <w:sz w:val="16"/>
                <w:szCs w:val="16"/>
              </w:rPr>
            </w:pPr>
            <w:r w:rsidRPr="00652056">
              <w:rPr>
                <w:rFonts w:ascii="Times New Roman" w:hAnsi="Times New Roman"/>
                <w:color w:val="000000"/>
                <w:sz w:val="16"/>
                <w:szCs w:val="16"/>
              </w:rPr>
              <w:t xml:space="preserve">gminy - </w:t>
            </w:r>
            <w:r w:rsidR="00B00A4E" w:rsidRPr="00652056">
              <w:rPr>
                <w:rFonts w:ascii="Times New Roman" w:hAnsi="Times New Roman"/>
                <w:color w:val="000000"/>
                <w:sz w:val="16"/>
                <w:szCs w:val="16"/>
              </w:rPr>
              <w:t xml:space="preserve">b.d. </w:t>
            </w:r>
          </w:p>
          <w:p w:rsidR="00B00A4E" w:rsidRPr="00652056" w:rsidRDefault="00A621EC" w:rsidP="00652056">
            <w:pPr>
              <w:pStyle w:val="ahkropli"/>
              <w:numPr>
                <w:ilvl w:val="0"/>
                <w:numId w:val="4"/>
              </w:numPr>
              <w:tabs>
                <w:tab w:val="clear" w:pos="317"/>
                <w:tab w:val="left" w:pos="0"/>
              </w:tabs>
              <w:spacing w:before="20" w:after="20"/>
              <w:ind w:left="170" w:right="-108" w:hanging="170"/>
              <w:jc w:val="left"/>
              <w:rPr>
                <w:rFonts w:ascii="Times New Roman" w:hAnsi="Times New Roman"/>
                <w:color w:val="000000"/>
                <w:sz w:val="16"/>
                <w:szCs w:val="16"/>
              </w:rPr>
            </w:pPr>
            <w:r w:rsidRPr="00652056">
              <w:rPr>
                <w:rFonts w:ascii="Times New Roman" w:hAnsi="Times New Roman"/>
                <w:color w:val="000000"/>
                <w:sz w:val="16"/>
                <w:szCs w:val="16"/>
              </w:rPr>
              <w:t xml:space="preserve">powiaty - </w:t>
            </w:r>
            <w:r w:rsidR="00B00A4E" w:rsidRPr="00652056">
              <w:rPr>
                <w:rFonts w:ascii="Times New Roman" w:hAnsi="Times New Roman"/>
                <w:color w:val="000000"/>
                <w:sz w:val="16"/>
                <w:szCs w:val="16"/>
              </w:rPr>
              <w:t xml:space="preserve">89,64 </w:t>
            </w:r>
          </w:p>
          <w:p w:rsidR="00AC4BB3" w:rsidRPr="00652056" w:rsidRDefault="00A621EC" w:rsidP="00652056">
            <w:pPr>
              <w:pStyle w:val="ahkropli"/>
              <w:numPr>
                <w:ilvl w:val="0"/>
                <w:numId w:val="4"/>
              </w:numPr>
              <w:tabs>
                <w:tab w:val="clear" w:pos="317"/>
                <w:tab w:val="left" w:pos="0"/>
              </w:tabs>
              <w:spacing w:before="20" w:after="20"/>
              <w:ind w:left="170" w:right="-108" w:hanging="170"/>
              <w:jc w:val="left"/>
              <w:rPr>
                <w:rFonts w:ascii="Times New Roman" w:hAnsi="Times New Roman"/>
                <w:color w:val="000000"/>
                <w:sz w:val="18"/>
              </w:rPr>
            </w:pPr>
            <w:r w:rsidRPr="00652056">
              <w:rPr>
                <w:rFonts w:ascii="Times New Roman" w:hAnsi="Times New Roman"/>
                <w:color w:val="000000"/>
                <w:sz w:val="16"/>
                <w:szCs w:val="16"/>
              </w:rPr>
              <w:t xml:space="preserve">UM WP - - </w:t>
            </w:r>
            <w:r w:rsidR="00B00A4E" w:rsidRPr="00652056">
              <w:rPr>
                <w:rFonts w:ascii="Times New Roman" w:hAnsi="Times New Roman"/>
                <w:color w:val="000000"/>
                <w:sz w:val="16"/>
                <w:szCs w:val="16"/>
              </w:rPr>
              <w:t>63,00</w:t>
            </w:r>
            <w:r w:rsidR="00B00A4E" w:rsidRPr="00652056">
              <w:rPr>
                <w:rFonts w:ascii="Times New Roman" w:hAnsi="Times New Roman"/>
                <w:color w:val="000000"/>
                <w:sz w:val="18"/>
              </w:rPr>
              <w:t xml:space="preserve"> </w:t>
            </w:r>
          </w:p>
        </w:tc>
        <w:tc>
          <w:tcPr>
            <w:tcW w:w="1560" w:type="dxa"/>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D04056" w:rsidRPr="00652056" w:rsidTr="00FC667B">
        <w:trPr>
          <w:trHeight w:val="301"/>
        </w:trPr>
        <w:tc>
          <w:tcPr>
            <w:tcW w:w="1106" w:type="dxa"/>
            <w:gridSpan w:val="9"/>
            <w:shd w:val="clear" w:color="auto" w:fill="auto"/>
            <w:vAlign w:val="center"/>
          </w:tcPr>
          <w:p w:rsidR="00D04056" w:rsidRPr="00652056" w:rsidRDefault="00640B28" w:rsidP="00652056">
            <w:pPr>
              <w:pStyle w:val="akropkiwtabelach"/>
              <w:tabs>
                <w:tab w:val="clear" w:pos="284"/>
                <w:tab w:val="left" w:pos="34"/>
              </w:tabs>
              <w:spacing w:before="20" w:after="20"/>
              <w:ind w:left="34" w:firstLine="0"/>
              <w:jc w:val="left"/>
              <w:rPr>
                <w:rFonts w:ascii="Times New Roman" w:hAnsi="Times New Roman"/>
                <w:b/>
                <w:sz w:val="18"/>
                <w:szCs w:val="18"/>
              </w:rPr>
            </w:pPr>
            <w:r w:rsidRPr="00652056">
              <w:rPr>
                <w:rFonts w:ascii="Times New Roman" w:hAnsi="Times New Roman"/>
                <w:b/>
                <w:color w:val="003366"/>
                <w:sz w:val="18"/>
                <w:szCs w:val="18"/>
              </w:rPr>
              <w:lastRenderedPageBreak/>
              <w:t xml:space="preserve">Kierunek interwencji </w:t>
            </w:r>
            <w:r w:rsidR="00D04056" w:rsidRPr="00652056">
              <w:rPr>
                <w:rFonts w:ascii="Times New Roman" w:hAnsi="Times New Roman"/>
                <w:b/>
                <w:color w:val="003366"/>
                <w:sz w:val="18"/>
                <w:szCs w:val="18"/>
              </w:rPr>
              <w:t>7. Mitygacja i adaptacja do zmian klimatu</w:t>
            </w:r>
          </w:p>
        </w:tc>
      </w:tr>
      <w:tr w:rsidR="001D4E6A" w:rsidRPr="00652056" w:rsidTr="00FC667B">
        <w:trPr>
          <w:trHeight w:val="301"/>
        </w:trPr>
        <w:tc>
          <w:tcPr>
            <w:tcW w:w="2859" w:type="dxa"/>
            <w:shd w:val="clear" w:color="auto" w:fill="auto"/>
            <w:vAlign w:val="center"/>
          </w:tcPr>
          <w:p w:rsidR="001D4E6A" w:rsidRPr="00652056" w:rsidRDefault="001D4E6A"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opracowanie planów adaptacji do zmian klimatu </w:t>
            </w:r>
            <w:r w:rsidRPr="0011145A">
              <w:rPr>
                <w:rFonts w:ascii="Times New Roman" w:hAnsi="Times New Roman"/>
                <w:color w:val="000000"/>
                <w:spacing w:val="-4"/>
                <w:sz w:val="18"/>
                <w:szCs w:val="18"/>
              </w:rPr>
              <w:t xml:space="preserve">w miastach powyżej </w:t>
            </w:r>
            <w:r w:rsidRPr="00652056">
              <w:rPr>
                <w:rFonts w:ascii="Times New Roman" w:hAnsi="Times New Roman"/>
                <w:color w:val="000000"/>
                <w:sz w:val="18"/>
                <w:szCs w:val="18"/>
              </w:rPr>
              <w:t>100 tys. mieszkańców dla miasta Rzeszowa;</w:t>
            </w:r>
          </w:p>
        </w:tc>
        <w:tc>
          <w:tcPr>
            <w:tcW w:w="1446" w:type="dxa"/>
            <w:gridSpan w:val="2"/>
            <w:shd w:val="clear" w:color="auto" w:fill="auto"/>
            <w:vAlign w:val="center"/>
          </w:tcPr>
          <w:p w:rsidR="00C57F14" w:rsidRPr="00652056" w:rsidRDefault="001D4E6A" w:rsidP="00652056">
            <w:pPr>
              <w:pStyle w:val="Akapitzlist"/>
              <w:numPr>
                <w:ilvl w:val="0"/>
                <w:numId w:val="77"/>
              </w:numPr>
              <w:tabs>
                <w:tab w:val="left" w:pos="176"/>
              </w:tabs>
              <w:autoSpaceDE w:val="0"/>
              <w:autoSpaceDN w:val="0"/>
              <w:adjustRightInd w:val="0"/>
              <w:spacing w:before="20" w:after="20" w:line="240" w:lineRule="auto"/>
              <w:ind w:left="170" w:hanging="170"/>
              <w:jc w:val="left"/>
              <w:rPr>
                <w:rFonts w:cs="Times New Roman"/>
                <w:color w:val="000000"/>
                <w:sz w:val="18"/>
                <w:szCs w:val="18"/>
              </w:rPr>
            </w:pPr>
            <w:r w:rsidRPr="00652056">
              <w:rPr>
                <w:rFonts w:cs="Times New Roman"/>
                <w:color w:val="000000"/>
                <w:sz w:val="18"/>
                <w:szCs w:val="18"/>
              </w:rPr>
              <w:t>M</w:t>
            </w:r>
            <w:r w:rsidR="00C57F14" w:rsidRPr="00652056">
              <w:rPr>
                <w:rFonts w:cs="Times New Roman"/>
                <w:color w:val="000000"/>
                <w:sz w:val="18"/>
                <w:szCs w:val="18"/>
              </w:rPr>
              <w:t>Ś</w:t>
            </w:r>
            <w:r w:rsidR="00A621EC" w:rsidRPr="00652056">
              <w:rPr>
                <w:rFonts w:cs="Times New Roman"/>
                <w:color w:val="000000"/>
                <w:sz w:val="18"/>
                <w:szCs w:val="18"/>
              </w:rPr>
              <w:t>;</w:t>
            </w:r>
          </w:p>
          <w:p w:rsidR="001D4E6A" w:rsidRPr="00652056" w:rsidRDefault="001D4E6A" w:rsidP="00652056">
            <w:pPr>
              <w:pStyle w:val="Akapitzlist"/>
              <w:numPr>
                <w:ilvl w:val="0"/>
                <w:numId w:val="77"/>
              </w:numPr>
              <w:tabs>
                <w:tab w:val="left" w:pos="176"/>
              </w:tabs>
              <w:autoSpaceDE w:val="0"/>
              <w:autoSpaceDN w:val="0"/>
              <w:adjustRightInd w:val="0"/>
              <w:spacing w:before="20" w:after="20" w:line="240" w:lineRule="auto"/>
              <w:ind w:left="170" w:hanging="170"/>
              <w:jc w:val="left"/>
              <w:rPr>
                <w:rFonts w:cs="Times New Roman"/>
                <w:color w:val="000000"/>
                <w:sz w:val="18"/>
                <w:szCs w:val="18"/>
              </w:rPr>
            </w:pPr>
            <w:r w:rsidRPr="00652056">
              <w:rPr>
                <w:rFonts w:cs="Times New Roman"/>
                <w:color w:val="000000"/>
                <w:sz w:val="18"/>
                <w:szCs w:val="18"/>
              </w:rPr>
              <w:t>Miasto Rzeszów</w:t>
            </w:r>
            <w:r w:rsidR="00A621EC" w:rsidRPr="00652056">
              <w:rPr>
                <w:rFonts w:cs="Times New Roman"/>
                <w:color w:val="000000"/>
                <w:sz w:val="18"/>
                <w:szCs w:val="18"/>
              </w:rPr>
              <w:t>;</w:t>
            </w:r>
          </w:p>
        </w:tc>
        <w:tc>
          <w:tcPr>
            <w:tcW w:w="1446" w:type="dxa"/>
            <w:gridSpan w:val="2"/>
            <w:shd w:val="clear" w:color="auto" w:fill="auto"/>
            <w:vAlign w:val="center"/>
          </w:tcPr>
          <w:p w:rsidR="001D4E6A" w:rsidRPr="00652056" w:rsidRDefault="001D4E6A"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shd w:val="clear" w:color="auto" w:fill="auto"/>
            <w:vAlign w:val="center"/>
          </w:tcPr>
          <w:p w:rsidR="001D4E6A" w:rsidRPr="00652056" w:rsidRDefault="001D4E6A" w:rsidP="00652056">
            <w:pPr>
              <w:pStyle w:val="ahkropli"/>
              <w:numPr>
                <w:ilvl w:val="0"/>
                <w:numId w:val="82"/>
              </w:numPr>
              <w:tabs>
                <w:tab w:val="left" w:pos="176"/>
              </w:tabs>
              <w:spacing w:before="20" w:after="20"/>
              <w:ind w:left="176" w:hanging="176"/>
              <w:jc w:val="center"/>
              <w:rPr>
                <w:rFonts w:ascii="Times New Roman" w:hAnsi="Times New Roman"/>
                <w:color w:val="000000"/>
                <w:sz w:val="18"/>
              </w:rPr>
            </w:pPr>
          </w:p>
        </w:tc>
        <w:tc>
          <w:tcPr>
            <w:tcW w:w="2835" w:type="dxa"/>
            <w:shd w:val="clear" w:color="auto" w:fill="auto"/>
            <w:vAlign w:val="center"/>
          </w:tcPr>
          <w:p w:rsidR="001D4E6A" w:rsidRPr="00652056" w:rsidRDefault="001D4E6A" w:rsidP="00652056">
            <w:pPr>
              <w:pStyle w:val="akropkiwtabelach"/>
              <w:numPr>
                <w:ilvl w:val="0"/>
                <w:numId w:val="5"/>
              </w:numPr>
              <w:tabs>
                <w:tab w:val="clear" w:pos="284"/>
                <w:tab w:val="left" w:pos="176"/>
              </w:tabs>
              <w:spacing w:before="20" w:after="20"/>
              <w:ind w:left="170" w:hanging="170"/>
              <w:jc w:val="left"/>
              <w:rPr>
                <w:rFonts w:ascii="Times New Roman" w:hAnsi="Times New Roman"/>
                <w:i/>
                <w:color w:val="000000"/>
                <w:sz w:val="18"/>
                <w:szCs w:val="18"/>
              </w:rPr>
            </w:pPr>
            <w:r w:rsidRPr="00652056">
              <w:rPr>
                <w:rFonts w:ascii="Times New Roman" w:hAnsi="Times New Roman"/>
                <w:color w:val="000000"/>
                <w:sz w:val="18"/>
                <w:szCs w:val="18"/>
              </w:rPr>
              <w:t xml:space="preserve">opracowano </w:t>
            </w:r>
            <w:r w:rsidRPr="00652056">
              <w:rPr>
                <w:rFonts w:ascii="Times New Roman" w:hAnsi="Times New Roman"/>
                <w:i/>
                <w:color w:val="000000"/>
                <w:sz w:val="18"/>
                <w:szCs w:val="18"/>
              </w:rPr>
              <w:t>Plan adaptacji do z</w:t>
            </w:r>
            <w:r w:rsidR="00BA692B" w:rsidRPr="00652056">
              <w:rPr>
                <w:rFonts w:ascii="Times New Roman" w:hAnsi="Times New Roman"/>
                <w:i/>
                <w:color w:val="000000"/>
                <w:sz w:val="18"/>
                <w:szCs w:val="18"/>
              </w:rPr>
              <w:t>mian klimatu miasta Rzeszowa do </w:t>
            </w:r>
            <w:r w:rsidRPr="00652056">
              <w:rPr>
                <w:rFonts w:ascii="Times New Roman" w:hAnsi="Times New Roman"/>
                <w:i/>
                <w:color w:val="000000"/>
                <w:sz w:val="18"/>
                <w:szCs w:val="18"/>
              </w:rPr>
              <w:t>roku 20</w:t>
            </w:r>
            <w:r w:rsidR="00BA692B" w:rsidRPr="00652056">
              <w:rPr>
                <w:rFonts w:ascii="Times New Roman" w:hAnsi="Times New Roman"/>
                <w:i/>
                <w:color w:val="000000"/>
                <w:sz w:val="18"/>
                <w:szCs w:val="18"/>
              </w:rPr>
              <w:t>3</w:t>
            </w:r>
            <w:r w:rsidRPr="00652056">
              <w:rPr>
                <w:rFonts w:ascii="Times New Roman" w:hAnsi="Times New Roman"/>
                <w:i/>
                <w:color w:val="000000"/>
                <w:sz w:val="18"/>
                <w:szCs w:val="18"/>
              </w:rPr>
              <w:t>0</w:t>
            </w:r>
          </w:p>
        </w:tc>
        <w:tc>
          <w:tcPr>
            <w:tcW w:w="1106" w:type="dxa"/>
            <w:shd w:val="clear" w:color="auto" w:fill="auto"/>
            <w:vAlign w:val="center"/>
          </w:tcPr>
          <w:p w:rsidR="001D4E6A" w:rsidRPr="00652056" w:rsidRDefault="001D4E6A"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560" w:type="dxa"/>
            <w:shd w:val="clear" w:color="auto" w:fill="auto"/>
            <w:vAlign w:val="center"/>
          </w:tcPr>
          <w:p w:rsidR="001D4E6A" w:rsidRPr="00652056" w:rsidRDefault="001D4E6A"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zrealizowano</w:t>
            </w:r>
          </w:p>
        </w:tc>
      </w:tr>
      <w:tr w:rsidR="001D4E6A" w:rsidRPr="00652056" w:rsidTr="00FC667B">
        <w:trPr>
          <w:trHeight w:val="301"/>
        </w:trPr>
        <w:tc>
          <w:tcPr>
            <w:tcW w:w="2859" w:type="dxa"/>
            <w:shd w:val="clear" w:color="auto" w:fill="auto"/>
            <w:vAlign w:val="center"/>
          </w:tcPr>
          <w:p w:rsidR="001D4E6A" w:rsidRPr="00652056" w:rsidRDefault="001D4E6A"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Style w:val="dkropkiZnak"/>
                <w:sz w:val="18"/>
                <w:szCs w:val="18"/>
              </w:rPr>
              <w:t xml:space="preserve">przeprowadzenie oceny wrażliwości na zmiany klimatu i uwzględnienie adaptacji </w:t>
            </w:r>
            <w:r w:rsidRPr="00652056">
              <w:rPr>
                <w:rFonts w:ascii="Times New Roman" w:hAnsi="Times New Roman"/>
                <w:sz w:val="18"/>
                <w:szCs w:val="18"/>
              </w:rPr>
              <w:t xml:space="preserve">do zmian klimatu </w:t>
            </w:r>
            <w:r w:rsidRPr="00652056">
              <w:rPr>
                <w:rStyle w:val="dkropkiZnak"/>
                <w:sz w:val="18"/>
                <w:szCs w:val="18"/>
              </w:rPr>
              <w:t>w planowaniu strategicznym i operacyjnym;</w:t>
            </w:r>
          </w:p>
        </w:tc>
        <w:tc>
          <w:tcPr>
            <w:tcW w:w="1446" w:type="dxa"/>
            <w:gridSpan w:val="2"/>
            <w:shd w:val="clear" w:color="auto" w:fill="auto"/>
            <w:vAlign w:val="center"/>
          </w:tcPr>
          <w:p w:rsidR="00402154" w:rsidRPr="00652056" w:rsidRDefault="001D4E6A" w:rsidP="00652056">
            <w:pPr>
              <w:pStyle w:val="Akapitzlist"/>
              <w:numPr>
                <w:ilvl w:val="0"/>
                <w:numId w:val="77"/>
              </w:numPr>
              <w:tabs>
                <w:tab w:val="left" w:pos="176"/>
              </w:tabs>
              <w:autoSpaceDE w:val="0"/>
              <w:autoSpaceDN w:val="0"/>
              <w:adjustRightInd w:val="0"/>
              <w:spacing w:before="20" w:after="20" w:line="240" w:lineRule="auto"/>
              <w:ind w:left="170" w:hanging="170"/>
              <w:jc w:val="left"/>
              <w:rPr>
                <w:rFonts w:cs="Times New Roman"/>
                <w:color w:val="000000"/>
                <w:sz w:val="18"/>
                <w:szCs w:val="18"/>
              </w:rPr>
            </w:pPr>
            <w:r w:rsidRPr="00652056">
              <w:rPr>
                <w:rFonts w:cs="Times New Roman"/>
                <w:color w:val="000000"/>
                <w:sz w:val="18"/>
                <w:szCs w:val="18"/>
              </w:rPr>
              <w:t>MŚ</w:t>
            </w:r>
            <w:r w:rsidR="00A621EC" w:rsidRPr="00652056">
              <w:rPr>
                <w:rFonts w:cs="Times New Roman"/>
                <w:color w:val="000000"/>
                <w:sz w:val="18"/>
                <w:szCs w:val="18"/>
              </w:rPr>
              <w:t>;</w:t>
            </w:r>
          </w:p>
          <w:p w:rsidR="001D4E6A" w:rsidRPr="00652056" w:rsidRDefault="001D4E6A" w:rsidP="00652056">
            <w:pPr>
              <w:pStyle w:val="Akapitzlist"/>
              <w:numPr>
                <w:ilvl w:val="0"/>
                <w:numId w:val="77"/>
              </w:numPr>
              <w:tabs>
                <w:tab w:val="left" w:pos="176"/>
              </w:tabs>
              <w:autoSpaceDE w:val="0"/>
              <w:autoSpaceDN w:val="0"/>
              <w:adjustRightInd w:val="0"/>
              <w:spacing w:before="20" w:after="20" w:line="240" w:lineRule="auto"/>
              <w:ind w:left="170" w:hanging="170"/>
              <w:jc w:val="left"/>
              <w:rPr>
                <w:rFonts w:cs="Times New Roman"/>
                <w:color w:val="000000"/>
                <w:sz w:val="18"/>
                <w:szCs w:val="18"/>
              </w:rPr>
            </w:pPr>
            <w:r w:rsidRPr="00652056">
              <w:rPr>
                <w:rFonts w:cs="Times New Roman"/>
                <w:color w:val="000000"/>
                <w:sz w:val="18"/>
                <w:szCs w:val="18"/>
              </w:rPr>
              <w:t>Miasto Rzeszów</w:t>
            </w:r>
            <w:r w:rsidR="00A621EC" w:rsidRPr="00652056">
              <w:rPr>
                <w:rFonts w:cs="Times New Roman"/>
                <w:color w:val="000000"/>
                <w:sz w:val="18"/>
                <w:szCs w:val="18"/>
              </w:rPr>
              <w:t>;</w:t>
            </w:r>
          </w:p>
        </w:tc>
        <w:tc>
          <w:tcPr>
            <w:tcW w:w="1446" w:type="dxa"/>
            <w:gridSpan w:val="2"/>
            <w:shd w:val="clear" w:color="auto" w:fill="auto"/>
            <w:vAlign w:val="center"/>
          </w:tcPr>
          <w:p w:rsidR="001D4E6A" w:rsidRPr="00652056" w:rsidRDefault="001D4E6A" w:rsidP="00652056">
            <w:pPr>
              <w:pStyle w:val="akropkiwtabelach"/>
              <w:tabs>
                <w:tab w:val="clear" w:pos="284"/>
                <w:tab w:val="left" w:pos="34"/>
              </w:tabs>
              <w:spacing w:before="20" w:after="20"/>
              <w:ind w:left="34" w:hanging="34"/>
              <w:jc w:val="center"/>
              <w:rPr>
                <w:rFonts w:ascii="Times New Roman" w:hAnsi="Times New Roman"/>
                <w:sz w:val="18"/>
                <w:szCs w:val="18"/>
              </w:rPr>
            </w:pPr>
            <w:r w:rsidRPr="00652056">
              <w:rPr>
                <w:rFonts w:ascii="Times New Roman" w:hAnsi="Times New Roman"/>
                <w:sz w:val="18"/>
                <w:szCs w:val="18"/>
              </w:rPr>
              <w:t>b.d.</w:t>
            </w:r>
          </w:p>
        </w:tc>
        <w:tc>
          <w:tcPr>
            <w:tcW w:w="1106" w:type="dxa"/>
            <w:shd w:val="clear" w:color="auto" w:fill="auto"/>
            <w:vAlign w:val="center"/>
          </w:tcPr>
          <w:p w:rsidR="001D4E6A" w:rsidRPr="00652056" w:rsidRDefault="001D4E6A" w:rsidP="00652056">
            <w:pPr>
              <w:spacing w:before="20" w:after="20" w:line="240" w:lineRule="auto"/>
              <w:jc w:val="center"/>
              <w:rPr>
                <w:rFonts w:cs="Times New Roman"/>
                <w:sz w:val="18"/>
                <w:szCs w:val="18"/>
              </w:rPr>
            </w:pPr>
            <w:r w:rsidRPr="00652056">
              <w:rPr>
                <w:rFonts w:cs="Times New Roman"/>
                <w:sz w:val="18"/>
                <w:szCs w:val="18"/>
              </w:rPr>
              <w:t>b.d.</w:t>
            </w:r>
          </w:p>
        </w:tc>
        <w:tc>
          <w:tcPr>
            <w:tcW w:w="2835" w:type="dxa"/>
            <w:shd w:val="clear" w:color="auto" w:fill="auto"/>
            <w:vAlign w:val="center"/>
          </w:tcPr>
          <w:p w:rsidR="001D4E6A" w:rsidRPr="00652056" w:rsidRDefault="001D4E6A" w:rsidP="00652056">
            <w:pPr>
              <w:pStyle w:val="akropkiwtabelach"/>
              <w:tabs>
                <w:tab w:val="clear" w:pos="284"/>
                <w:tab w:val="left" w:pos="34"/>
              </w:tabs>
              <w:spacing w:before="20" w:after="20"/>
              <w:ind w:left="34" w:hanging="34"/>
              <w:jc w:val="center"/>
              <w:rPr>
                <w:rFonts w:ascii="Times New Roman" w:hAnsi="Times New Roman"/>
                <w:sz w:val="18"/>
                <w:szCs w:val="18"/>
              </w:rPr>
            </w:pPr>
            <w:r w:rsidRPr="00652056">
              <w:rPr>
                <w:rFonts w:ascii="Times New Roman" w:hAnsi="Times New Roman"/>
                <w:sz w:val="18"/>
                <w:szCs w:val="18"/>
              </w:rPr>
              <w:t>b.d.</w:t>
            </w:r>
          </w:p>
        </w:tc>
        <w:tc>
          <w:tcPr>
            <w:tcW w:w="1106" w:type="dxa"/>
            <w:shd w:val="clear" w:color="auto" w:fill="auto"/>
            <w:vAlign w:val="center"/>
          </w:tcPr>
          <w:p w:rsidR="001D4E6A" w:rsidRPr="00652056" w:rsidRDefault="001D4E6A" w:rsidP="00652056">
            <w:pPr>
              <w:pStyle w:val="akropkiwtabelach"/>
              <w:tabs>
                <w:tab w:val="clear" w:pos="284"/>
                <w:tab w:val="left" w:pos="34"/>
              </w:tabs>
              <w:spacing w:before="20" w:after="20"/>
              <w:ind w:left="34" w:hanging="34"/>
              <w:jc w:val="center"/>
              <w:rPr>
                <w:rFonts w:ascii="Times New Roman" w:hAnsi="Times New Roman"/>
                <w:sz w:val="18"/>
                <w:szCs w:val="18"/>
              </w:rPr>
            </w:pPr>
            <w:r w:rsidRPr="00652056">
              <w:rPr>
                <w:rFonts w:ascii="Times New Roman" w:hAnsi="Times New Roman"/>
                <w:sz w:val="18"/>
                <w:szCs w:val="18"/>
              </w:rPr>
              <w:t>b.d.</w:t>
            </w:r>
          </w:p>
        </w:tc>
        <w:tc>
          <w:tcPr>
            <w:tcW w:w="1560" w:type="dxa"/>
            <w:shd w:val="clear" w:color="auto" w:fill="auto"/>
            <w:vAlign w:val="center"/>
          </w:tcPr>
          <w:p w:rsidR="001D4E6A" w:rsidRPr="00652056" w:rsidRDefault="001D4E6A" w:rsidP="00652056">
            <w:pPr>
              <w:pStyle w:val="akropkiwtabelach"/>
              <w:tabs>
                <w:tab w:val="clear" w:pos="284"/>
                <w:tab w:val="left" w:pos="34"/>
              </w:tabs>
              <w:spacing w:before="20" w:after="20"/>
              <w:ind w:left="34" w:hanging="34"/>
              <w:jc w:val="center"/>
              <w:rPr>
                <w:rFonts w:ascii="Times New Roman" w:hAnsi="Times New Roman"/>
                <w:sz w:val="18"/>
                <w:szCs w:val="18"/>
              </w:rPr>
            </w:pPr>
            <w:r w:rsidRPr="00652056">
              <w:rPr>
                <w:rFonts w:ascii="Times New Roman" w:hAnsi="Times New Roman"/>
                <w:sz w:val="18"/>
                <w:szCs w:val="18"/>
              </w:rPr>
              <w:t>b.d.</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sz w:val="20"/>
                <w:szCs w:val="20"/>
              </w:rPr>
            </w:pPr>
            <w:r w:rsidRPr="00652056">
              <w:rPr>
                <w:rFonts w:cs="Times New Roman"/>
                <w:b/>
                <w:color w:val="003366"/>
                <w:sz w:val="20"/>
                <w:szCs w:val="20"/>
              </w:rPr>
              <w:t>Zagrożenie hałasem</w:t>
            </w:r>
            <w:r w:rsidRPr="00652056">
              <w:rPr>
                <w:rFonts w:cs="Times New Roman"/>
                <w:b/>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pStyle w:val="ahkropli"/>
              <w:spacing w:before="20" w:after="20"/>
              <w:jc w:val="left"/>
              <w:rPr>
                <w:rFonts w:ascii="Times New Roman" w:hAnsi="Times New Roman"/>
                <w:b/>
                <w:color w:val="215868"/>
                <w:sz w:val="18"/>
              </w:rPr>
            </w:pPr>
            <w:r w:rsidRPr="00652056">
              <w:rPr>
                <w:rFonts w:ascii="Times New Roman" w:eastAsia="Times New Roman" w:hAnsi="Times New Roman"/>
                <w:b/>
                <w:color w:val="003366"/>
                <w:sz w:val="18"/>
              </w:rPr>
              <w:t>Cel interwencji IV. Poprawa klimatu akustycznego</w:t>
            </w:r>
          </w:p>
        </w:tc>
      </w:tr>
      <w:tr w:rsidR="00492D41" w:rsidRPr="00652056" w:rsidTr="00FC667B">
        <w:trPr>
          <w:trHeight w:val="301"/>
        </w:trPr>
        <w:tc>
          <w:tcPr>
            <w:tcW w:w="1106" w:type="dxa"/>
            <w:gridSpan w:val="9"/>
            <w:shd w:val="clear" w:color="auto" w:fill="auto"/>
            <w:vAlign w:val="center"/>
          </w:tcPr>
          <w:p w:rsidR="00492D41" w:rsidRPr="00652056" w:rsidRDefault="00181225" w:rsidP="00652056">
            <w:pPr>
              <w:pStyle w:val="ahkropli"/>
              <w:spacing w:before="20" w:after="20"/>
              <w:jc w:val="left"/>
              <w:rPr>
                <w:rFonts w:ascii="Times New Roman" w:eastAsia="Times New Roman" w:hAnsi="Times New Roman"/>
                <w:b/>
                <w:color w:val="003366"/>
                <w:sz w:val="18"/>
              </w:rPr>
            </w:pPr>
            <w:r w:rsidRPr="00652056">
              <w:rPr>
                <w:rFonts w:ascii="Times New Roman" w:hAnsi="Times New Roman"/>
                <w:b/>
                <w:color w:val="003366"/>
                <w:sz w:val="18"/>
              </w:rPr>
              <w:t xml:space="preserve">Kierunek interwencji 1. </w:t>
            </w:r>
            <w:r w:rsidR="00492D41" w:rsidRPr="00652056">
              <w:rPr>
                <w:rFonts w:ascii="Times New Roman" w:hAnsi="Times New Roman"/>
                <w:b/>
                <w:color w:val="003366"/>
                <w:sz w:val="18"/>
              </w:rPr>
              <w:t>Opracowanie instrumentów do ochrony przed hałasem</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opracowanie </w:t>
            </w:r>
            <w:r w:rsidRPr="0011145A">
              <w:rPr>
                <w:rFonts w:ascii="Times New Roman" w:hAnsi="Times New Roman"/>
                <w:i/>
                <w:color w:val="000000"/>
                <w:spacing w:val="-2"/>
                <w:sz w:val="18"/>
                <w:szCs w:val="18"/>
              </w:rPr>
              <w:t>Programu ochrony środowiska przed hałasem dla terenów, na których poziom hałasu p</w:t>
            </w:r>
            <w:r w:rsidR="00BD7106">
              <w:rPr>
                <w:rFonts w:ascii="Times New Roman" w:hAnsi="Times New Roman"/>
                <w:i/>
                <w:color w:val="000000"/>
                <w:spacing w:val="-2"/>
                <w:sz w:val="18"/>
                <w:szCs w:val="18"/>
              </w:rPr>
              <w:t>rzekracza poziom dopuszczalny w </w:t>
            </w:r>
            <w:r w:rsidRPr="0011145A">
              <w:rPr>
                <w:rFonts w:ascii="Times New Roman" w:hAnsi="Times New Roman"/>
                <w:i/>
                <w:color w:val="000000"/>
                <w:spacing w:val="-2"/>
                <w:sz w:val="18"/>
                <w:szCs w:val="18"/>
              </w:rPr>
              <w:t>Gminie Miasto Rzeszów</w:t>
            </w:r>
            <w:r w:rsidRPr="0011145A">
              <w:rPr>
                <w:rFonts w:ascii="Times New Roman" w:hAnsi="Times New Roman"/>
                <w:color w:val="000000"/>
                <w:spacing w:val="-2"/>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Prezydent Miasta Rzeszowa</w:t>
            </w:r>
            <w:r w:rsidR="00A621EC" w:rsidRPr="00652056">
              <w:rPr>
                <w:rFonts w:ascii="Times New Roman" w:hAnsi="Times New Roman"/>
                <w:color w:val="000000"/>
                <w:sz w:val="18"/>
                <w:szCs w:val="18"/>
              </w:rPr>
              <w:t>;</w:t>
            </w:r>
          </w:p>
        </w:tc>
        <w:tc>
          <w:tcPr>
            <w:tcW w:w="1446" w:type="dxa"/>
            <w:gridSpan w:val="2"/>
            <w:shd w:val="clear" w:color="auto" w:fill="auto"/>
            <w:vAlign w:val="center"/>
          </w:tcPr>
          <w:p w:rsidR="00AC4BB3" w:rsidRPr="00652056" w:rsidRDefault="009B66F5" w:rsidP="00652056">
            <w:pPr>
              <w:pStyle w:val="akropkiwtabelach"/>
              <w:tabs>
                <w:tab w:val="clear" w:pos="284"/>
                <w:tab w:val="left" w:pos="34"/>
              </w:tabs>
              <w:spacing w:before="20" w:after="20"/>
              <w:ind w:left="34" w:hanging="34"/>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1106" w:type="dxa"/>
            <w:vAlign w:val="center"/>
          </w:tcPr>
          <w:p w:rsidR="00AC4BB3" w:rsidRPr="00652056" w:rsidRDefault="009B66F5" w:rsidP="00652056">
            <w:pPr>
              <w:pStyle w:val="akropkiwtabelach"/>
              <w:tabs>
                <w:tab w:val="clear" w:pos="284"/>
                <w:tab w:val="left" w:pos="34"/>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2835" w:type="dxa"/>
            <w:vAlign w:val="center"/>
          </w:tcPr>
          <w:p w:rsidR="00AC4BB3" w:rsidRPr="00652056" w:rsidRDefault="00AC4BB3" w:rsidP="00652056">
            <w:pPr>
              <w:pStyle w:val="ahkropli"/>
              <w:numPr>
                <w:ilvl w:val="0"/>
                <w:numId w:val="4"/>
              </w:numPr>
              <w:tabs>
                <w:tab w:val="left" w:pos="176"/>
              </w:tabs>
              <w:spacing w:before="20" w:after="20"/>
              <w:ind w:left="170" w:hanging="170"/>
              <w:jc w:val="left"/>
              <w:rPr>
                <w:rFonts w:ascii="Times New Roman" w:hAnsi="Times New Roman"/>
                <w:i/>
                <w:color w:val="000000"/>
                <w:sz w:val="18"/>
              </w:rPr>
            </w:pPr>
            <w:r w:rsidRPr="00652056">
              <w:rPr>
                <w:rFonts w:ascii="Times New Roman" w:hAnsi="Times New Roman"/>
                <w:color w:val="000000"/>
                <w:sz w:val="18"/>
              </w:rPr>
              <w:t>opracowano</w:t>
            </w:r>
            <w:r w:rsidRPr="00652056">
              <w:rPr>
                <w:rFonts w:ascii="Times New Roman" w:hAnsi="Times New Roman"/>
                <w:i/>
                <w:color w:val="000000"/>
                <w:sz w:val="18"/>
              </w:rPr>
              <w:t xml:space="preserve"> Program ochrony środowiska przed hałasem dla miasta Rzeszowa na lata 2018-2022</w:t>
            </w:r>
            <w:r w:rsidR="002C25B8">
              <w:rPr>
                <w:rFonts w:ascii="Times New Roman" w:hAnsi="Times New Roman"/>
                <w:i/>
                <w:color w:val="000000"/>
                <w:sz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73,80</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181225" w:rsidRPr="00652056" w:rsidTr="00FC667B">
        <w:trPr>
          <w:trHeight w:val="301"/>
        </w:trPr>
        <w:tc>
          <w:tcPr>
            <w:tcW w:w="2859" w:type="dxa"/>
            <w:shd w:val="clear" w:color="auto" w:fill="auto"/>
            <w:vAlign w:val="center"/>
          </w:tcPr>
          <w:p w:rsidR="00181225" w:rsidRPr="00652056" w:rsidRDefault="0018122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sz w:val="18"/>
                <w:szCs w:val="18"/>
              </w:rPr>
              <w:t>aktualizacja powiatowych programów ochronny środowiska;</w:t>
            </w:r>
          </w:p>
        </w:tc>
        <w:tc>
          <w:tcPr>
            <w:tcW w:w="1446" w:type="dxa"/>
            <w:gridSpan w:val="2"/>
            <w:shd w:val="clear" w:color="auto" w:fill="auto"/>
            <w:vAlign w:val="center"/>
          </w:tcPr>
          <w:p w:rsidR="00181225" w:rsidRPr="00652056" w:rsidRDefault="0018122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powiaty</w:t>
            </w:r>
            <w:r w:rsidR="002C25B8">
              <w:rPr>
                <w:rFonts w:ascii="Times New Roman" w:hAnsi="Times New Roman"/>
                <w:color w:val="000000"/>
                <w:sz w:val="18"/>
                <w:szCs w:val="18"/>
              </w:rPr>
              <w:t>;</w:t>
            </w:r>
          </w:p>
        </w:tc>
        <w:tc>
          <w:tcPr>
            <w:tcW w:w="1446" w:type="dxa"/>
            <w:gridSpan w:val="2"/>
            <w:shd w:val="clear" w:color="auto" w:fill="auto"/>
            <w:vAlign w:val="center"/>
          </w:tcPr>
          <w:p w:rsidR="009B66F5" w:rsidRPr="00652056" w:rsidRDefault="009B66F5" w:rsidP="00652056">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opracowano mapy akustycznych dla:</w:t>
            </w:r>
          </w:p>
          <w:p w:rsidR="009B66F5" w:rsidRPr="00652056" w:rsidRDefault="009B66F5" w:rsidP="00F74FD1">
            <w:pPr>
              <w:pStyle w:val="ahkropli"/>
              <w:numPr>
                <w:ilvl w:val="0"/>
                <w:numId w:val="99"/>
              </w:numPr>
              <w:tabs>
                <w:tab w:val="clear" w:pos="317"/>
                <w:tab w:val="left" w:pos="459"/>
              </w:tabs>
              <w:spacing w:before="20" w:after="20"/>
              <w:ind w:left="459" w:hanging="283"/>
              <w:jc w:val="left"/>
              <w:rPr>
                <w:rFonts w:ascii="Times New Roman" w:hAnsi="Times New Roman"/>
                <w:color w:val="000000"/>
                <w:sz w:val="18"/>
              </w:rPr>
            </w:pPr>
            <w:r w:rsidRPr="00652056">
              <w:rPr>
                <w:rFonts w:ascii="Times New Roman" w:hAnsi="Times New Roman"/>
                <w:color w:val="000000"/>
                <w:sz w:val="18"/>
              </w:rPr>
              <w:t>miasta Krosna, dla wybranych odcinków dróg o natężeniu ruchu powyżej 3 miliona pojazdów rocznie,</w:t>
            </w:r>
          </w:p>
          <w:p w:rsidR="009B66F5" w:rsidRPr="00652056" w:rsidRDefault="009B66F5" w:rsidP="00F74FD1">
            <w:pPr>
              <w:pStyle w:val="ahkropli"/>
              <w:numPr>
                <w:ilvl w:val="0"/>
                <w:numId w:val="99"/>
              </w:numPr>
              <w:tabs>
                <w:tab w:val="clear" w:pos="317"/>
                <w:tab w:val="left" w:pos="459"/>
              </w:tabs>
              <w:spacing w:before="20" w:after="20"/>
              <w:ind w:left="459" w:hanging="283"/>
              <w:jc w:val="left"/>
              <w:rPr>
                <w:rFonts w:ascii="Times New Roman" w:hAnsi="Times New Roman"/>
                <w:color w:val="000000"/>
                <w:sz w:val="18"/>
              </w:rPr>
            </w:pPr>
            <w:r w:rsidRPr="00652056">
              <w:rPr>
                <w:rFonts w:ascii="Times New Roman" w:hAnsi="Times New Roman"/>
                <w:color w:val="000000"/>
                <w:sz w:val="18"/>
              </w:rPr>
              <w:t>miasta Rzeszowa,</w:t>
            </w:r>
          </w:p>
          <w:p w:rsidR="00181225" w:rsidRPr="00652056" w:rsidRDefault="009B66F5" w:rsidP="00F74FD1">
            <w:pPr>
              <w:pStyle w:val="ahkropli"/>
              <w:numPr>
                <w:ilvl w:val="0"/>
                <w:numId w:val="99"/>
              </w:numPr>
              <w:tabs>
                <w:tab w:val="clear" w:pos="317"/>
                <w:tab w:val="left" w:pos="459"/>
              </w:tabs>
              <w:spacing w:before="20" w:after="20"/>
              <w:ind w:left="459" w:hanging="283"/>
              <w:jc w:val="left"/>
              <w:rPr>
                <w:rFonts w:ascii="Times New Roman" w:hAnsi="Times New Roman"/>
                <w:color w:val="000000"/>
                <w:sz w:val="18"/>
              </w:rPr>
            </w:pPr>
            <w:r w:rsidRPr="00652056">
              <w:rPr>
                <w:rFonts w:ascii="Times New Roman" w:hAnsi="Times New Roman"/>
                <w:color w:val="000000"/>
                <w:sz w:val="18"/>
              </w:rPr>
              <w:t>miasta Przemyśla, wraz z pomiarami natężenia hałasu dla wybranych dróg</w:t>
            </w:r>
            <w:r w:rsidR="002C25B8">
              <w:rPr>
                <w:rFonts w:ascii="Times New Roman" w:hAnsi="Times New Roman"/>
                <w:color w:val="000000"/>
                <w:sz w:val="18"/>
              </w:rPr>
              <w:t>;</w:t>
            </w:r>
          </w:p>
        </w:tc>
        <w:tc>
          <w:tcPr>
            <w:tcW w:w="1106" w:type="dxa"/>
            <w:vAlign w:val="center"/>
          </w:tcPr>
          <w:p w:rsidR="00181225" w:rsidRPr="00652056" w:rsidRDefault="009B66F5"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2835" w:type="dxa"/>
            <w:vAlign w:val="center"/>
          </w:tcPr>
          <w:p w:rsidR="00181225" w:rsidRPr="00652056" w:rsidRDefault="009B66F5" w:rsidP="00652056">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 xml:space="preserve">opracowano </w:t>
            </w:r>
            <w:r w:rsidRPr="00652056">
              <w:rPr>
                <w:rFonts w:ascii="Times New Roman" w:hAnsi="Times New Roman"/>
                <w:i/>
                <w:color w:val="000000"/>
                <w:sz w:val="18"/>
              </w:rPr>
              <w:t>Program ochrony środowiska przed hałasem dla miasta Rzeszowa na lata 2018-2022</w:t>
            </w:r>
            <w:r w:rsidR="002C25B8">
              <w:rPr>
                <w:rFonts w:ascii="Times New Roman" w:hAnsi="Times New Roman"/>
                <w:i/>
                <w:color w:val="000000"/>
                <w:sz w:val="18"/>
              </w:rPr>
              <w:t>;</w:t>
            </w:r>
          </w:p>
        </w:tc>
        <w:tc>
          <w:tcPr>
            <w:tcW w:w="1106" w:type="dxa"/>
            <w:vAlign w:val="center"/>
          </w:tcPr>
          <w:p w:rsidR="00181225" w:rsidRPr="00652056" w:rsidRDefault="009B66F5"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color w:val="000000"/>
                <w:sz w:val="18"/>
                <w:szCs w:val="18"/>
              </w:rPr>
              <w:sym w:font="Symbol" w:char="F02D"/>
            </w:r>
          </w:p>
        </w:tc>
        <w:tc>
          <w:tcPr>
            <w:tcW w:w="1560" w:type="dxa"/>
            <w:vAlign w:val="center"/>
          </w:tcPr>
          <w:p w:rsidR="00181225" w:rsidRPr="00652056" w:rsidRDefault="009B66F5"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 xml:space="preserve">zrealizowano </w:t>
            </w:r>
            <w:r w:rsidR="00CC102B" w:rsidRPr="00652056">
              <w:rPr>
                <w:rFonts w:ascii="Times New Roman" w:hAnsi="Times New Roman"/>
                <w:sz w:val="18"/>
                <w:szCs w:val="18"/>
              </w:rPr>
              <w:t>częściowo</w:t>
            </w:r>
          </w:p>
        </w:tc>
      </w:tr>
      <w:tr w:rsidR="00181225" w:rsidRPr="00652056" w:rsidTr="00FC667B">
        <w:trPr>
          <w:trHeight w:val="301"/>
        </w:trPr>
        <w:tc>
          <w:tcPr>
            <w:tcW w:w="2859" w:type="dxa"/>
            <w:shd w:val="clear" w:color="auto" w:fill="auto"/>
            <w:vAlign w:val="center"/>
          </w:tcPr>
          <w:p w:rsidR="00181225" w:rsidRPr="00652056" w:rsidRDefault="00181225"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monitoring hałasu i ocena stanu akustycznego na terenach nieobjętych obowiązkiem opracowania map akustycznych;</w:t>
            </w:r>
          </w:p>
        </w:tc>
        <w:tc>
          <w:tcPr>
            <w:tcW w:w="1446" w:type="dxa"/>
            <w:gridSpan w:val="2"/>
            <w:shd w:val="clear" w:color="auto" w:fill="auto"/>
            <w:vAlign w:val="center"/>
          </w:tcPr>
          <w:p w:rsidR="00181225" w:rsidRPr="00652056" w:rsidRDefault="00181225"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WIOŚ</w:t>
            </w:r>
            <w:r w:rsidR="002C25B8">
              <w:rPr>
                <w:rFonts w:ascii="Times New Roman" w:hAnsi="Times New Roman"/>
                <w:sz w:val="18"/>
                <w:szCs w:val="18"/>
              </w:rPr>
              <w:t>;</w:t>
            </w:r>
          </w:p>
        </w:tc>
        <w:tc>
          <w:tcPr>
            <w:tcW w:w="1446" w:type="dxa"/>
            <w:gridSpan w:val="2"/>
            <w:shd w:val="clear" w:color="auto" w:fill="auto"/>
            <w:vAlign w:val="center"/>
          </w:tcPr>
          <w:p w:rsidR="00181225" w:rsidRPr="00652056" w:rsidRDefault="00E11BC8" w:rsidP="0011145A">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 xml:space="preserve">badaniem i oceną stanu akustycznego objęte zostały miejscowości: Brzozów, </w:t>
            </w:r>
            <w:r w:rsidR="00C81173" w:rsidRPr="00652056">
              <w:rPr>
                <w:rFonts w:ascii="Times New Roman" w:hAnsi="Times New Roman"/>
                <w:sz w:val="18"/>
              </w:rPr>
              <w:t>Horyniec-</w:t>
            </w:r>
            <w:r w:rsidRPr="00652056">
              <w:rPr>
                <w:rFonts w:ascii="Times New Roman" w:hAnsi="Times New Roman"/>
                <w:sz w:val="18"/>
              </w:rPr>
              <w:t>Zdrój, Pilzno, Sanok, Stalowa Wola i Zaklików</w:t>
            </w:r>
            <w:r w:rsidR="009B66F5" w:rsidRPr="00652056">
              <w:rPr>
                <w:rFonts w:ascii="Times New Roman" w:hAnsi="Times New Roman"/>
                <w:sz w:val="18"/>
              </w:rPr>
              <w:t>,</w:t>
            </w:r>
            <w:r w:rsidR="0001614B" w:rsidRPr="00652056">
              <w:rPr>
                <w:rFonts w:ascii="Times New Roman" w:hAnsi="Times New Roman"/>
                <w:sz w:val="18"/>
              </w:rPr>
              <w:t xml:space="preserve"> w </w:t>
            </w:r>
            <w:r w:rsidRPr="00652056">
              <w:rPr>
                <w:rFonts w:ascii="Times New Roman" w:hAnsi="Times New Roman"/>
                <w:sz w:val="18"/>
              </w:rPr>
              <w:t>21 punktach pomiarowych</w:t>
            </w:r>
            <w:r w:rsidR="002C25B8">
              <w:rPr>
                <w:rFonts w:ascii="Times New Roman" w:hAnsi="Times New Roman"/>
                <w:sz w:val="18"/>
              </w:rPr>
              <w:t>;</w:t>
            </w:r>
          </w:p>
        </w:tc>
        <w:tc>
          <w:tcPr>
            <w:tcW w:w="1106" w:type="dxa"/>
            <w:vAlign w:val="center"/>
          </w:tcPr>
          <w:p w:rsidR="00181225" w:rsidRPr="00652056" w:rsidRDefault="009B66F5" w:rsidP="00652056">
            <w:pPr>
              <w:pStyle w:val="ahkropli"/>
              <w:tabs>
                <w:tab w:val="clear" w:pos="360"/>
                <w:tab w:val="left" w:pos="176"/>
              </w:tabs>
              <w:spacing w:before="20" w:after="20"/>
              <w:ind w:left="170"/>
              <w:jc w:val="center"/>
              <w:rPr>
                <w:rFonts w:ascii="Times New Roman" w:hAnsi="Times New Roman"/>
                <w:sz w:val="18"/>
              </w:rPr>
            </w:pPr>
            <w:r w:rsidRPr="00652056">
              <w:rPr>
                <w:rFonts w:ascii="Times New Roman" w:hAnsi="Times New Roman"/>
                <w:sz w:val="18"/>
              </w:rPr>
              <w:sym w:font="Symbol" w:char="F02D"/>
            </w:r>
          </w:p>
        </w:tc>
        <w:tc>
          <w:tcPr>
            <w:tcW w:w="2835" w:type="dxa"/>
            <w:vAlign w:val="center"/>
          </w:tcPr>
          <w:p w:rsidR="00E11BC8" w:rsidRPr="00652056" w:rsidRDefault="00E11BC8"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badaniem i oceną stanu akustycznego objęte zostały miejscowości: Jedlicze, Jarosław, Nisko, Kolbuszowa, Strzyżów, w 21 punktach po</w:t>
            </w:r>
            <w:r w:rsidR="002C25B8">
              <w:rPr>
                <w:rFonts w:ascii="Times New Roman" w:hAnsi="Times New Roman"/>
                <w:sz w:val="18"/>
              </w:rPr>
              <w:t>miarowych;</w:t>
            </w:r>
          </w:p>
          <w:p w:rsidR="00181225" w:rsidRPr="00652056" w:rsidRDefault="00E11BC8"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mapa akustyczna dla miasta Leżajska w otoczeniu dróg wojewódzkich Nr 875 i Nr 877</w:t>
            </w:r>
            <w:r w:rsidR="002C25B8">
              <w:rPr>
                <w:rFonts w:ascii="Times New Roman" w:hAnsi="Times New Roman"/>
                <w:sz w:val="18"/>
              </w:rPr>
              <w:t>;</w:t>
            </w:r>
            <w:r w:rsidRPr="00652056">
              <w:rPr>
                <w:rFonts w:ascii="Times New Roman" w:hAnsi="Times New Roman"/>
                <w:sz w:val="18"/>
              </w:rPr>
              <w:t xml:space="preserve"> </w:t>
            </w:r>
          </w:p>
        </w:tc>
        <w:tc>
          <w:tcPr>
            <w:tcW w:w="1106" w:type="dxa"/>
            <w:vAlign w:val="center"/>
          </w:tcPr>
          <w:p w:rsidR="00181225" w:rsidRPr="00652056" w:rsidRDefault="009B66F5"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sym w:font="Symbol" w:char="F02D"/>
            </w:r>
          </w:p>
        </w:tc>
        <w:tc>
          <w:tcPr>
            <w:tcW w:w="1560" w:type="dxa"/>
            <w:vAlign w:val="center"/>
          </w:tcPr>
          <w:p w:rsidR="00181225" w:rsidRPr="00652056" w:rsidRDefault="009B66F5"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084C8B" w:rsidRPr="00652056" w:rsidTr="00FC667B">
        <w:trPr>
          <w:trHeight w:val="301"/>
        </w:trPr>
        <w:tc>
          <w:tcPr>
            <w:tcW w:w="2859" w:type="dxa"/>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wykonanie map akustycznych obszarów płożonych w otoczeniu dróg krajowych o ruchu powyżej 3 mln przejazdów rocznie;</w:t>
            </w:r>
          </w:p>
        </w:tc>
        <w:tc>
          <w:tcPr>
            <w:tcW w:w="1446" w:type="dxa"/>
            <w:gridSpan w:val="2"/>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GDDKiA</w:t>
            </w:r>
            <w:r w:rsidR="002C25B8">
              <w:rPr>
                <w:rFonts w:ascii="Times New Roman" w:hAnsi="Times New Roman"/>
                <w:color w:val="000000"/>
                <w:sz w:val="18"/>
                <w:szCs w:val="18"/>
              </w:rPr>
              <w:t>;</w:t>
            </w:r>
          </w:p>
        </w:tc>
        <w:tc>
          <w:tcPr>
            <w:tcW w:w="1446" w:type="dxa"/>
            <w:gridSpan w:val="2"/>
            <w:shd w:val="clear" w:color="auto" w:fill="auto"/>
            <w:vAlign w:val="center"/>
          </w:tcPr>
          <w:p w:rsidR="00084C8B" w:rsidRPr="00652056" w:rsidRDefault="00084C8B" w:rsidP="00652056">
            <w:pPr>
              <w:pStyle w:val="akropkiwtabelach"/>
              <w:tabs>
                <w:tab w:val="clear" w:pos="28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1106" w:type="dxa"/>
            <w:vAlign w:val="center"/>
          </w:tcPr>
          <w:p w:rsidR="00084C8B" w:rsidRPr="00652056" w:rsidRDefault="00084C8B" w:rsidP="00652056">
            <w:pPr>
              <w:pStyle w:val="akropkiwtabelach"/>
              <w:tabs>
                <w:tab w:val="clear" w:pos="28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2835" w:type="dxa"/>
            <w:vAlign w:val="center"/>
          </w:tcPr>
          <w:p w:rsidR="00084C8B" w:rsidRPr="00652056" w:rsidRDefault="00084C8B" w:rsidP="002C25B8">
            <w:pPr>
              <w:pStyle w:val="ahkropli"/>
              <w:numPr>
                <w:ilvl w:val="0"/>
                <w:numId w:val="4"/>
              </w:numPr>
              <w:tabs>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sporządzono mapy akustyczne dla</w:t>
            </w:r>
            <w:r w:rsidR="002C25B8">
              <w:rPr>
                <w:rFonts w:ascii="Times New Roman" w:hAnsi="Times New Roman"/>
                <w:color w:val="000000"/>
                <w:sz w:val="18"/>
              </w:rPr>
              <w:t> </w:t>
            </w:r>
            <w:r w:rsidRPr="00652056">
              <w:rPr>
                <w:rFonts w:ascii="Times New Roman" w:hAnsi="Times New Roman"/>
                <w:color w:val="000000"/>
                <w:sz w:val="18"/>
              </w:rPr>
              <w:t>165 km odcinków dróg krajowych</w:t>
            </w:r>
            <w:r w:rsidR="002C25B8">
              <w:rPr>
                <w:rFonts w:ascii="Times New Roman" w:hAnsi="Times New Roman"/>
                <w:color w:val="000000"/>
                <w:sz w:val="18"/>
              </w:rPr>
              <w:t>;</w:t>
            </w:r>
          </w:p>
        </w:tc>
        <w:tc>
          <w:tcPr>
            <w:tcW w:w="1106" w:type="dxa"/>
            <w:vAlign w:val="center"/>
          </w:tcPr>
          <w:p w:rsidR="00084C8B" w:rsidRPr="00652056" w:rsidRDefault="00084C8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167,10</w:t>
            </w:r>
          </w:p>
        </w:tc>
        <w:tc>
          <w:tcPr>
            <w:tcW w:w="1560" w:type="dxa"/>
            <w:vAlign w:val="center"/>
          </w:tcPr>
          <w:p w:rsidR="00084C8B" w:rsidRPr="00652056" w:rsidRDefault="00084C8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084C8B" w:rsidRPr="00652056" w:rsidTr="00FC667B">
        <w:trPr>
          <w:trHeight w:val="301"/>
        </w:trPr>
        <w:tc>
          <w:tcPr>
            <w:tcW w:w="2859" w:type="dxa"/>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wykonanie map akustycznych obszarów płożonych w otoczeniu dróg wojewódzkich o ruchu </w:t>
            </w:r>
            <w:r w:rsidRPr="0011145A">
              <w:rPr>
                <w:rFonts w:ascii="Times New Roman" w:hAnsi="Times New Roman"/>
                <w:color w:val="000000"/>
                <w:spacing w:val="-4"/>
                <w:sz w:val="18"/>
                <w:szCs w:val="18"/>
              </w:rPr>
              <w:t>powyżej 3 mln przejazdów rocznie;</w:t>
            </w:r>
          </w:p>
        </w:tc>
        <w:tc>
          <w:tcPr>
            <w:tcW w:w="1446" w:type="dxa"/>
            <w:gridSpan w:val="2"/>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PZDW w Rzeszowie</w:t>
            </w:r>
            <w:r w:rsidR="002C25B8">
              <w:rPr>
                <w:rFonts w:ascii="Times New Roman" w:hAnsi="Times New Roman"/>
                <w:color w:val="000000"/>
                <w:sz w:val="18"/>
                <w:szCs w:val="18"/>
              </w:rPr>
              <w:t>;</w:t>
            </w:r>
          </w:p>
        </w:tc>
        <w:tc>
          <w:tcPr>
            <w:tcW w:w="1446" w:type="dxa"/>
            <w:gridSpan w:val="2"/>
            <w:shd w:val="clear" w:color="auto" w:fill="auto"/>
            <w:vAlign w:val="center"/>
          </w:tcPr>
          <w:p w:rsidR="00084C8B" w:rsidRPr="00652056" w:rsidRDefault="00084C8B" w:rsidP="00652056">
            <w:pPr>
              <w:pStyle w:val="akropkiwtabelach"/>
              <w:tabs>
                <w:tab w:val="clear" w:pos="28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1106" w:type="dxa"/>
            <w:shd w:val="clear" w:color="auto" w:fill="auto"/>
            <w:vAlign w:val="center"/>
          </w:tcPr>
          <w:p w:rsidR="00084C8B" w:rsidRPr="00652056" w:rsidRDefault="00084C8B" w:rsidP="00652056">
            <w:pPr>
              <w:pStyle w:val="akropkiwtabelach"/>
              <w:tabs>
                <w:tab w:val="clear" w:pos="28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sym w:font="Symbol" w:char="F02D"/>
            </w:r>
          </w:p>
        </w:tc>
        <w:tc>
          <w:tcPr>
            <w:tcW w:w="2835" w:type="dxa"/>
            <w:shd w:val="clear" w:color="auto" w:fill="auto"/>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106" w:type="dxa"/>
            <w:shd w:val="clear" w:color="auto" w:fill="auto"/>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560" w:type="dxa"/>
            <w:vAlign w:val="center"/>
          </w:tcPr>
          <w:p w:rsidR="00084C8B" w:rsidRPr="00652056" w:rsidRDefault="00084C8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r w:rsidRPr="00652056">
              <w:rPr>
                <w:rStyle w:val="Odwoanieprzypisudolnego"/>
                <w:rFonts w:ascii="Times New Roman" w:hAnsi="Times New Roman"/>
                <w:sz w:val="18"/>
                <w:szCs w:val="18"/>
              </w:rPr>
              <w:footnoteReference w:id="21"/>
            </w:r>
            <w:r w:rsidRPr="00652056">
              <w:rPr>
                <w:rFonts w:ascii="Times New Roman" w:hAnsi="Times New Roman"/>
                <w:sz w:val="18"/>
                <w:szCs w:val="18"/>
              </w:rPr>
              <w:t xml:space="preserve"> </w:t>
            </w:r>
          </w:p>
        </w:tc>
      </w:tr>
      <w:tr w:rsidR="00084C8B" w:rsidRPr="00652056" w:rsidTr="00FC667B">
        <w:trPr>
          <w:trHeight w:val="301"/>
        </w:trPr>
        <w:tc>
          <w:tcPr>
            <w:tcW w:w="2859" w:type="dxa"/>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opracowanie mapy akustycznej Rzeszowa (aglomeracja o liczbie mieszkańców &gt; 100 tys.);</w:t>
            </w:r>
          </w:p>
        </w:tc>
        <w:tc>
          <w:tcPr>
            <w:tcW w:w="1446" w:type="dxa"/>
            <w:gridSpan w:val="2"/>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Prezydent Rzeszowa</w:t>
            </w:r>
            <w:r w:rsidR="002C25B8">
              <w:rPr>
                <w:rFonts w:ascii="Times New Roman" w:hAnsi="Times New Roman"/>
                <w:color w:val="000000"/>
                <w:sz w:val="18"/>
                <w:szCs w:val="18"/>
              </w:rPr>
              <w:t>;</w:t>
            </w:r>
          </w:p>
        </w:tc>
        <w:tc>
          <w:tcPr>
            <w:tcW w:w="1446" w:type="dxa"/>
            <w:gridSpan w:val="2"/>
            <w:shd w:val="clear" w:color="auto" w:fill="auto"/>
            <w:vAlign w:val="center"/>
          </w:tcPr>
          <w:p w:rsidR="00084C8B" w:rsidRPr="00652056" w:rsidRDefault="00084C8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 xml:space="preserve">opracowano mapę akustyczną </w:t>
            </w:r>
            <w:r w:rsidRPr="00652056">
              <w:rPr>
                <w:rFonts w:ascii="Times New Roman" w:hAnsi="Times New Roman"/>
                <w:color w:val="000000"/>
                <w:sz w:val="18"/>
              </w:rPr>
              <w:t>Rzeszowa;</w:t>
            </w:r>
          </w:p>
        </w:tc>
        <w:tc>
          <w:tcPr>
            <w:tcW w:w="1106" w:type="dxa"/>
            <w:vAlign w:val="center"/>
          </w:tcPr>
          <w:p w:rsidR="00084C8B" w:rsidRPr="00652056" w:rsidRDefault="00084C8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141,45</w:t>
            </w:r>
          </w:p>
        </w:tc>
        <w:tc>
          <w:tcPr>
            <w:tcW w:w="2835"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106"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560" w:type="dxa"/>
            <w:vAlign w:val="center"/>
          </w:tcPr>
          <w:p w:rsidR="00084C8B" w:rsidRPr="00652056" w:rsidRDefault="00084C8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084C8B" w:rsidRPr="00652056" w:rsidTr="00FC667B">
        <w:trPr>
          <w:trHeight w:val="301"/>
        </w:trPr>
        <w:tc>
          <w:tcPr>
            <w:tcW w:w="2859" w:type="dxa"/>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wykonanie map akustycznych obszarów płożonych w otoczeniu dróg o natężeniu ruchu powyżej </w:t>
            </w:r>
            <w:r w:rsidRPr="002C25B8">
              <w:rPr>
                <w:rFonts w:ascii="Times New Roman" w:hAnsi="Times New Roman"/>
                <w:color w:val="000000"/>
                <w:spacing w:val="-6"/>
                <w:sz w:val="18"/>
                <w:szCs w:val="18"/>
              </w:rPr>
              <w:t>3 mln przejazdów rocznie (aktualizacja);</w:t>
            </w:r>
          </w:p>
        </w:tc>
        <w:tc>
          <w:tcPr>
            <w:tcW w:w="1446" w:type="dxa"/>
            <w:gridSpan w:val="2"/>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Prezydent Miasta Krosna</w:t>
            </w:r>
            <w:r w:rsidR="002C25B8">
              <w:rPr>
                <w:rFonts w:ascii="Times New Roman" w:hAnsi="Times New Roman"/>
                <w:color w:val="000000"/>
                <w:sz w:val="18"/>
                <w:szCs w:val="18"/>
              </w:rPr>
              <w:t>;</w:t>
            </w:r>
          </w:p>
        </w:tc>
        <w:tc>
          <w:tcPr>
            <w:tcW w:w="1446" w:type="dxa"/>
            <w:gridSpan w:val="2"/>
            <w:shd w:val="clear" w:color="auto" w:fill="auto"/>
            <w:vAlign w:val="center"/>
          </w:tcPr>
          <w:p w:rsidR="00084C8B" w:rsidRPr="00652056" w:rsidRDefault="00084C8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opracowano</w:t>
            </w:r>
            <w:r w:rsidRPr="00652056">
              <w:rPr>
                <w:rFonts w:ascii="Times New Roman" w:hAnsi="Times New Roman"/>
                <w:i/>
                <w:sz w:val="18"/>
              </w:rPr>
              <w:t xml:space="preserve"> Mapę akustyczną miasta Krosna dla wybranych odcinków dróg o natężeniu ruchu </w:t>
            </w:r>
            <w:r w:rsidRPr="0011145A">
              <w:rPr>
                <w:rFonts w:ascii="Times New Roman" w:hAnsi="Times New Roman"/>
                <w:i/>
                <w:spacing w:val="-4"/>
                <w:sz w:val="18"/>
              </w:rPr>
              <w:t>powyżej 3 miliony pojazdów roczni</w:t>
            </w:r>
            <w:r w:rsidRPr="0011145A">
              <w:rPr>
                <w:rFonts w:ascii="Times New Roman" w:hAnsi="Times New Roman"/>
                <w:spacing w:val="-4"/>
                <w:sz w:val="18"/>
              </w:rPr>
              <w:t>e;</w:t>
            </w:r>
          </w:p>
        </w:tc>
        <w:tc>
          <w:tcPr>
            <w:tcW w:w="1106" w:type="dxa"/>
            <w:vAlign w:val="center"/>
          </w:tcPr>
          <w:p w:rsidR="00084C8B" w:rsidRPr="00652056" w:rsidRDefault="00084C8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38,85</w:t>
            </w:r>
          </w:p>
        </w:tc>
        <w:tc>
          <w:tcPr>
            <w:tcW w:w="2835"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106"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560" w:type="dxa"/>
            <w:vAlign w:val="center"/>
          </w:tcPr>
          <w:p w:rsidR="00084C8B" w:rsidRPr="00652056" w:rsidRDefault="00084C8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084C8B" w:rsidRPr="00652056" w:rsidTr="00FC667B">
        <w:trPr>
          <w:trHeight w:val="301"/>
        </w:trPr>
        <w:tc>
          <w:tcPr>
            <w:tcW w:w="2859" w:type="dxa"/>
            <w:shd w:val="clear" w:color="auto" w:fill="auto"/>
            <w:vAlign w:val="center"/>
          </w:tcPr>
          <w:p w:rsidR="004B6FB3" w:rsidRPr="0011145A" w:rsidRDefault="00084C8B" w:rsidP="0011145A">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wykonanie map akustycznych dla dróg, których eksploatacja może powodować przekroczenia dopuszczalnego poziomu hałasu;</w:t>
            </w:r>
          </w:p>
        </w:tc>
        <w:tc>
          <w:tcPr>
            <w:tcW w:w="1446" w:type="dxa"/>
            <w:gridSpan w:val="2"/>
            <w:shd w:val="clear" w:color="auto" w:fill="auto"/>
            <w:vAlign w:val="center"/>
          </w:tcPr>
          <w:p w:rsidR="00084C8B" w:rsidRPr="00652056" w:rsidRDefault="00084C8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Prezydent Miasta Przemyśla</w:t>
            </w:r>
            <w:r w:rsidR="002C25B8">
              <w:rPr>
                <w:rFonts w:ascii="Times New Roman" w:hAnsi="Times New Roman"/>
                <w:color w:val="000000"/>
                <w:sz w:val="18"/>
                <w:szCs w:val="18"/>
              </w:rPr>
              <w:t>;</w:t>
            </w:r>
          </w:p>
        </w:tc>
        <w:tc>
          <w:tcPr>
            <w:tcW w:w="1446" w:type="dxa"/>
            <w:gridSpan w:val="2"/>
            <w:shd w:val="clear" w:color="auto" w:fill="auto"/>
            <w:vAlign w:val="center"/>
          </w:tcPr>
          <w:p w:rsidR="00084C8B" w:rsidRPr="00652056" w:rsidRDefault="00084C8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wykonano mapę akustyczną wraz z</w:t>
            </w:r>
            <w:r w:rsidR="00470425" w:rsidRPr="00652056">
              <w:rPr>
                <w:rFonts w:ascii="Times New Roman" w:hAnsi="Times New Roman"/>
                <w:sz w:val="18"/>
              </w:rPr>
              <w:t> </w:t>
            </w:r>
            <w:r w:rsidRPr="00652056">
              <w:rPr>
                <w:rFonts w:ascii="Times New Roman" w:hAnsi="Times New Roman"/>
                <w:sz w:val="18"/>
              </w:rPr>
              <w:t>pomiarami natężenia hałasu dla wybranych odcinków dróg na terenie miasta Przemyśla;</w:t>
            </w:r>
          </w:p>
        </w:tc>
        <w:tc>
          <w:tcPr>
            <w:tcW w:w="1106" w:type="dxa"/>
            <w:vAlign w:val="center"/>
          </w:tcPr>
          <w:p w:rsidR="00084C8B" w:rsidRPr="00652056" w:rsidRDefault="00084C8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36,53</w:t>
            </w:r>
          </w:p>
        </w:tc>
        <w:tc>
          <w:tcPr>
            <w:tcW w:w="2835"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106" w:type="dxa"/>
            <w:vAlign w:val="center"/>
          </w:tcPr>
          <w:p w:rsidR="00084C8B" w:rsidRPr="00652056" w:rsidRDefault="00084C8B" w:rsidP="00652056">
            <w:pPr>
              <w:spacing w:before="20" w:after="20" w:line="240" w:lineRule="auto"/>
              <w:jc w:val="center"/>
            </w:pPr>
            <w:r w:rsidRPr="00652056">
              <w:rPr>
                <w:color w:val="000000"/>
                <w:sz w:val="18"/>
                <w:szCs w:val="18"/>
              </w:rPr>
              <w:sym w:font="Symbol" w:char="F02D"/>
            </w:r>
          </w:p>
        </w:tc>
        <w:tc>
          <w:tcPr>
            <w:tcW w:w="1560" w:type="dxa"/>
            <w:vAlign w:val="center"/>
          </w:tcPr>
          <w:p w:rsidR="00084C8B" w:rsidRPr="00652056" w:rsidRDefault="00084C8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181225" w:rsidRPr="00652056" w:rsidTr="00FC667B">
        <w:trPr>
          <w:trHeight w:val="301"/>
        </w:trPr>
        <w:tc>
          <w:tcPr>
            <w:tcW w:w="1106" w:type="dxa"/>
            <w:gridSpan w:val="9"/>
            <w:shd w:val="clear" w:color="auto" w:fill="auto"/>
            <w:vAlign w:val="center"/>
          </w:tcPr>
          <w:p w:rsidR="00181225" w:rsidRPr="00652056" w:rsidRDefault="008809FB" w:rsidP="00652056">
            <w:pPr>
              <w:pStyle w:val="akropkiwtabelach"/>
              <w:tabs>
                <w:tab w:val="clear" w:pos="284"/>
                <w:tab w:val="left" w:pos="34"/>
              </w:tabs>
              <w:spacing w:before="20" w:after="20"/>
              <w:ind w:left="34" w:firstLine="0"/>
              <w:jc w:val="left"/>
              <w:rPr>
                <w:rFonts w:ascii="Times New Roman" w:hAnsi="Times New Roman"/>
                <w:b/>
                <w:sz w:val="18"/>
                <w:szCs w:val="18"/>
              </w:rPr>
            </w:pPr>
            <w:r w:rsidRPr="00652056">
              <w:rPr>
                <w:rFonts w:ascii="Times New Roman" w:hAnsi="Times New Roman"/>
                <w:b/>
                <w:color w:val="003366"/>
                <w:sz w:val="18"/>
                <w:szCs w:val="18"/>
              </w:rPr>
              <w:t xml:space="preserve">Kierunek interwencji </w:t>
            </w:r>
            <w:r w:rsidR="00181225" w:rsidRPr="00652056">
              <w:rPr>
                <w:rFonts w:ascii="Times New Roman" w:hAnsi="Times New Roman"/>
                <w:b/>
                <w:color w:val="003366"/>
                <w:sz w:val="18"/>
                <w:szCs w:val="18"/>
              </w:rPr>
              <w:t>2. Wyprowadzenie ruchu tranzytowego poza tereny zabudowy i zmniejszenie hałasu drogowego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drogi ekspresowej S19 na odcinkach:</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Lasy Janowskie - Sokołów Małopolski;</w:t>
            </w:r>
          </w:p>
          <w:p w:rsidR="00AC4BB3" w:rsidRPr="00652056" w:rsidRDefault="002C25B8"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Pr>
                <w:rFonts w:ascii="Times New Roman" w:hAnsi="Times New Roman"/>
                <w:color w:val="000000"/>
                <w:sz w:val="18"/>
                <w:szCs w:val="18"/>
              </w:rPr>
              <w:t>Sokołów M</w:t>
            </w:r>
            <w:r w:rsidR="00AC4BB3" w:rsidRPr="00652056">
              <w:rPr>
                <w:rFonts w:ascii="Times New Roman" w:hAnsi="Times New Roman"/>
                <w:color w:val="000000"/>
                <w:sz w:val="18"/>
                <w:szCs w:val="18"/>
              </w:rPr>
              <w:t>ł</w:t>
            </w:r>
            <w:r>
              <w:rPr>
                <w:rFonts w:ascii="Times New Roman" w:hAnsi="Times New Roman"/>
                <w:color w:val="000000"/>
                <w:sz w:val="18"/>
                <w:szCs w:val="18"/>
              </w:rPr>
              <w:t>p - Stobierna</w:t>
            </w:r>
            <w:r w:rsidR="00AC4BB3" w:rsidRPr="00652056">
              <w:rPr>
                <w:rFonts w:ascii="Times New Roman" w:hAnsi="Times New Roman"/>
                <w:color w:val="000000"/>
                <w:sz w:val="18"/>
                <w:szCs w:val="18"/>
              </w:rPr>
              <w:t>;</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Świlcza - węzeł Rzeszów Południe,</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węzeł Rzeszów Południe Babica,</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Babica - Barwinek;</w:t>
            </w:r>
          </w:p>
          <w:p w:rsidR="00AC4BB3" w:rsidRPr="00652056" w:rsidRDefault="00AC4BB3" w:rsidP="00652056">
            <w:pPr>
              <w:pStyle w:val="akropkiwtabelach"/>
              <w:numPr>
                <w:ilvl w:val="0"/>
                <w:numId w:val="72"/>
              </w:numPr>
              <w:tabs>
                <w:tab w:val="clear" w:pos="284"/>
                <w:tab w:val="left" w:pos="460"/>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budowa drogi ekspresowej S74 na odcinku Opatów Nisko;</w:t>
            </w:r>
          </w:p>
          <w:p w:rsidR="00AC4BB3" w:rsidRPr="00652056" w:rsidRDefault="00AC4BB3" w:rsidP="00652056">
            <w:pPr>
              <w:pStyle w:val="akropkiwtabelach"/>
              <w:numPr>
                <w:ilvl w:val="0"/>
                <w:numId w:val="72"/>
              </w:numPr>
              <w:tabs>
                <w:tab w:val="clear" w:pos="284"/>
                <w:tab w:val="left" w:pos="460"/>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budowa dróg obwodowych dla miast: Sanok, Stalowa Wola i</w:t>
            </w:r>
            <w:r w:rsidR="00015A2D" w:rsidRPr="00652056">
              <w:rPr>
                <w:rFonts w:ascii="Times New Roman" w:hAnsi="Times New Roman"/>
                <w:color w:val="000000"/>
                <w:sz w:val="18"/>
                <w:szCs w:val="18"/>
              </w:rPr>
              <w:t> </w:t>
            </w:r>
            <w:r w:rsidRPr="00652056">
              <w:rPr>
                <w:rFonts w:ascii="Times New Roman" w:hAnsi="Times New Roman"/>
                <w:color w:val="000000"/>
                <w:sz w:val="18"/>
                <w:szCs w:val="18"/>
              </w:rPr>
              <w:t>Nisko, Łańcut;</w:t>
            </w:r>
          </w:p>
          <w:p w:rsidR="008809FB" w:rsidRPr="00652056" w:rsidRDefault="00AC4BB3" w:rsidP="00652056">
            <w:pPr>
              <w:pStyle w:val="akropkiwtabelach"/>
              <w:numPr>
                <w:ilvl w:val="0"/>
                <w:numId w:val="72"/>
              </w:numPr>
              <w:tabs>
                <w:tab w:val="clear" w:pos="284"/>
                <w:tab w:val="left" w:pos="460"/>
              </w:tabs>
              <w:spacing w:before="20" w:after="20"/>
              <w:ind w:left="460" w:hanging="284"/>
              <w:jc w:val="left"/>
              <w:rPr>
                <w:rFonts w:ascii="Times New Roman" w:hAnsi="Times New Roman"/>
                <w:color w:val="000000"/>
                <w:sz w:val="18"/>
                <w:szCs w:val="18"/>
              </w:rPr>
            </w:pPr>
            <w:r w:rsidRPr="002C25B8">
              <w:rPr>
                <w:rFonts w:ascii="Times New Roman" w:hAnsi="Times New Roman"/>
                <w:color w:val="000000"/>
                <w:spacing w:val="-4"/>
                <w:sz w:val="18"/>
                <w:szCs w:val="18"/>
              </w:rPr>
              <w:t>budowa ekranów akustycznych</w:t>
            </w:r>
            <w:r w:rsidRPr="00652056">
              <w:rPr>
                <w:rFonts w:ascii="Times New Roman" w:hAnsi="Times New Roman"/>
                <w:color w:val="000000"/>
                <w:sz w:val="18"/>
                <w:szCs w:val="18"/>
              </w:rPr>
              <w:t xml:space="preserve"> w  Stalowej Woli;</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GDDKiA</w:t>
            </w:r>
            <w:r w:rsidR="002C25B8">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oddano do użytkowania odcinki drogi ekspresowej S19:</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Sokołów Stobierna o dł. 12,5</w:t>
            </w:r>
            <w:r w:rsidR="00706249" w:rsidRPr="00652056">
              <w:rPr>
                <w:rFonts w:ascii="Times New Roman" w:hAnsi="Times New Roman"/>
                <w:color w:val="000000"/>
                <w:sz w:val="18"/>
                <w:szCs w:val="18"/>
              </w:rPr>
              <w:t> </w:t>
            </w:r>
            <w:r w:rsidRPr="00652056">
              <w:rPr>
                <w:rFonts w:ascii="Times New Roman" w:hAnsi="Times New Roman"/>
                <w:color w:val="000000"/>
                <w:sz w:val="18"/>
                <w:szCs w:val="18"/>
              </w:rPr>
              <w:t>km,</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sz w:val="18"/>
                <w:szCs w:val="18"/>
              </w:rPr>
            </w:pPr>
            <w:r w:rsidRPr="00652056">
              <w:rPr>
                <w:rFonts w:ascii="Times New Roman" w:hAnsi="Times New Roman"/>
                <w:color w:val="000000"/>
                <w:sz w:val="18"/>
                <w:szCs w:val="18"/>
              </w:rPr>
              <w:t xml:space="preserve">Świlcza- Rz. Południe </w:t>
            </w:r>
            <w:r w:rsidR="00C14A62" w:rsidRPr="00652056">
              <w:rPr>
                <w:rFonts w:ascii="Times New Roman" w:hAnsi="Times New Roman"/>
                <w:color w:val="000000"/>
                <w:sz w:val="18"/>
                <w:szCs w:val="18"/>
              </w:rPr>
              <w:br/>
            </w:r>
            <w:r w:rsidRPr="00652056">
              <w:rPr>
                <w:rFonts w:ascii="Times New Roman" w:hAnsi="Times New Roman"/>
                <w:color w:val="000000"/>
                <w:sz w:val="18"/>
                <w:szCs w:val="18"/>
              </w:rPr>
              <w:t>o dł. 6,31 km;</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250388,31</w:t>
            </w:r>
          </w:p>
        </w:tc>
        <w:tc>
          <w:tcPr>
            <w:tcW w:w="2835"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148712,81</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 częściowo</w:t>
            </w:r>
          </w:p>
        </w:tc>
      </w:tr>
      <w:tr w:rsidR="002360DB" w:rsidRPr="00652056" w:rsidTr="00FC667B">
        <w:trPr>
          <w:trHeight w:val="301"/>
        </w:trPr>
        <w:tc>
          <w:tcPr>
            <w:tcW w:w="2859" w:type="dxa"/>
            <w:shd w:val="clear" w:color="auto" w:fill="auto"/>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budowa dróg obwodowych dla miast: Strzyżów, Dynów, Lubaczów, północnej obwodnicy miasta Sokołowa Małopolskiego, K</w:t>
            </w:r>
            <w:r w:rsidR="00015A2D" w:rsidRPr="00652056">
              <w:rPr>
                <w:rFonts w:ascii="Times New Roman" w:hAnsi="Times New Roman"/>
                <w:color w:val="000000"/>
                <w:sz w:val="18"/>
                <w:szCs w:val="18"/>
              </w:rPr>
              <w:t>olbuszowa i Werynia, Oleszyce i </w:t>
            </w:r>
            <w:r w:rsidR="00CC102B" w:rsidRPr="00652056">
              <w:rPr>
                <w:rFonts w:ascii="Times New Roman" w:hAnsi="Times New Roman"/>
                <w:color w:val="000000"/>
                <w:sz w:val="18"/>
                <w:szCs w:val="18"/>
              </w:rPr>
              <w:t>Cieszanów</w:t>
            </w:r>
            <w:r w:rsidRPr="00652056">
              <w:rPr>
                <w:rFonts w:ascii="Times New Roman" w:hAnsi="Times New Roman"/>
                <w:color w:val="000000"/>
                <w:sz w:val="18"/>
                <w:szCs w:val="18"/>
              </w:rPr>
              <w:t>, Radomyśl Wielki, Narol, Tarnobrzeg;</w:t>
            </w:r>
          </w:p>
        </w:tc>
        <w:tc>
          <w:tcPr>
            <w:tcW w:w="1446" w:type="dxa"/>
            <w:gridSpan w:val="2"/>
            <w:shd w:val="clear" w:color="auto" w:fill="auto"/>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PZDW w Rzeszowie</w:t>
            </w:r>
            <w:r w:rsidR="002C25B8">
              <w:rPr>
                <w:rFonts w:ascii="Times New Roman" w:hAnsi="Times New Roman"/>
                <w:color w:val="000000"/>
                <w:sz w:val="18"/>
                <w:szCs w:val="18"/>
              </w:rPr>
              <w:t>;</w:t>
            </w:r>
          </w:p>
        </w:tc>
        <w:tc>
          <w:tcPr>
            <w:tcW w:w="1446" w:type="dxa"/>
            <w:gridSpan w:val="2"/>
            <w:shd w:val="clear" w:color="auto" w:fill="auto"/>
            <w:vAlign w:val="center"/>
          </w:tcPr>
          <w:p w:rsidR="002360DB" w:rsidRPr="00652056" w:rsidRDefault="002360D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2360DB" w:rsidRPr="00652056" w:rsidRDefault="002360D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wybudowano obwodnice Sokołowa Młp., Oleszyc i Cieszanowa;</w:t>
            </w:r>
          </w:p>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pozostałe inwestycje zostaną zre</w:t>
            </w:r>
            <w:r w:rsidR="00B72ED1" w:rsidRPr="00652056">
              <w:rPr>
                <w:rFonts w:ascii="Times New Roman" w:hAnsi="Times New Roman"/>
                <w:sz w:val="18"/>
                <w:szCs w:val="18"/>
              </w:rPr>
              <w:t>alizowane w latach późniejszych</w:t>
            </w:r>
            <w:r w:rsidRPr="00652056">
              <w:rPr>
                <w:rFonts w:ascii="Times New Roman" w:hAnsi="Times New Roman"/>
                <w:sz w:val="18"/>
                <w:szCs w:val="18"/>
              </w:rPr>
              <w:t>;</w:t>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197,91</w:t>
            </w:r>
            <w:r w:rsidRPr="00652056">
              <w:rPr>
                <w:rFonts w:ascii="Times New Roman" w:hAnsi="Times New Roman"/>
                <w:sz w:val="18"/>
                <w:szCs w:val="18"/>
                <w:vertAlign w:val="superscript"/>
              </w:rPr>
              <w:footnoteReference w:id="22"/>
            </w:r>
          </w:p>
        </w:tc>
        <w:tc>
          <w:tcPr>
            <w:tcW w:w="1560" w:type="dxa"/>
            <w:vAlign w:val="center"/>
          </w:tcPr>
          <w:p w:rsidR="002360DB" w:rsidRPr="00652056" w:rsidRDefault="00243C2D"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 czę</w:t>
            </w:r>
            <w:r w:rsidR="002360DB" w:rsidRPr="00652056">
              <w:rPr>
                <w:rFonts w:ascii="Times New Roman" w:hAnsi="Times New Roman"/>
                <w:sz w:val="18"/>
                <w:szCs w:val="18"/>
              </w:rPr>
              <w:t>ściowo</w:t>
            </w:r>
          </w:p>
        </w:tc>
      </w:tr>
      <w:tr w:rsidR="008809FB" w:rsidRPr="00652056" w:rsidTr="00FC667B">
        <w:trPr>
          <w:trHeight w:val="301"/>
        </w:trPr>
        <w:tc>
          <w:tcPr>
            <w:tcW w:w="2859" w:type="dxa"/>
            <w:shd w:val="clear" w:color="auto" w:fill="auto"/>
            <w:vAlign w:val="center"/>
          </w:tcPr>
          <w:p w:rsidR="008809FB" w:rsidRPr="00652056" w:rsidRDefault="008809FB"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wykonanie analizy porealizacyjnej projektu </w:t>
            </w:r>
            <w:r w:rsidRPr="00652056">
              <w:rPr>
                <w:rFonts w:ascii="Times New Roman" w:hAnsi="Times New Roman"/>
                <w:i/>
                <w:color w:val="000000"/>
                <w:sz w:val="18"/>
                <w:szCs w:val="18"/>
              </w:rPr>
              <w:t>Budowa wschodniej obwodnicy miasta Brzozowa</w:t>
            </w:r>
            <w:r w:rsidRPr="00652056">
              <w:rPr>
                <w:rFonts w:ascii="Times New Roman" w:hAnsi="Times New Roman"/>
                <w:color w:val="000000"/>
                <w:sz w:val="18"/>
                <w:szCs w:val="18"/>
              </w:rPr>
              <w:t>;</w:t>
            </w:r>
          </w:p>
        </w:tc>
        <w:tc>
          <w:tcPr>
            <w:tcW w:w="1446" w:type="dxa"/>
            <w:gridSpan w:val="2"/>
            <w:shd w:val="clear" w:color="auto" w:fill="auto"/>
          </w:tcPr>
          <w:p w:rsidR="008809FB" w:rsidRPr="00652056" w:rsidRDefault="008809FB" w:rsidP="00652056">
            <w:pPr>
              <w:spacing w:before="20" w:after="20" w:line="240" w:lineRule="auto"/>
              <w:rPr>
                <w:rFonts w:cs="Times New Roman"/>
                <w:sz w:val="18"/>
                <w:szCs w:val="18"/>
              </w:rPr>
            </w:pPr>
            <w:r w:rsidRPr="00652056">
              <w:rPr>
                <w:rFonts w:cs="Times New Roman"/>
                <w:color w:val="000000"/>
                <w:sz w:val="18"/>
                <w:szCs w:val="18"/>
              </w:rPr>
              <w:t>PZDW w Rzeszowie</w:t>
            </w:r>
            <w:r w:rsidR="002C25B8">
              <w:rPr>
                <w:rFonts w:cs="Times New Roman"/>
                <w:color w:val="000000"/>
                <w:sz w:val="18"/>
                <w:szCs w:val="18"/>
              </w:rPr>
              <w:t>;</w:t>
            </w:r>
          </w:p>
        </w:tc>
        <w:tc>
          <w:tcPr>
            <w:tcW w:w="1446" w:type="dxa"/>
            <w:gridSpan w:val="2"/>
            <w:shd w:val="clear" w:color="auto" w:fill="auto"/>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8809FB" w:rsidRPr="00652056" w:rsidRDefault="008809F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r w:rsidRPr="00652056">
              <w:rPr>
                <w:rFonts w:ascii="Times New Roman" w:hAnsi="Times New Roman"/>
                <w:sz w:val="18"/>
                <w:szCs w:val="18"/>
                <w:vertAlign w:val="superscript"/>
              </w:rPr>
              <w:footnoteReference w:id="23"/>
            </w:r>
            <w:r w:rsidRPr="00652056">
              <w:rPr>
                <w:rFonts w:ascii="Times New Roman" w:hAnsi="Times New Roman"/>
                <w:sz w:val="18"/>
                <w:szCs w:val="18"/>
                <w:vertAlign w:val="superscript"/>
              </w:rPr>
              <w:t xml:space="preserve"> </w:t>
            </w:r>
          </w:p>
        </w:tc>
      </w:tr>
      <w:tr w:rsidR="008809FB" w:rsidRPr="00652056" w:rsidTr="00FC667B">
        <w:trPr>
          <w:trHeight w:val="301"/>
        </w:trPr>
        <w:tc>
          <w:tcPr>
            <w:tcW w:w="2859" w:type="dxa"/>
            <w:shd w:val="clear" w:color="auto" w:fill="auto"/>
            <w:vAlign w:val="center"/>
          </w:tcPr>
          <w:p w:rsidR="008809FB" w:rsidRPr="00652056" w:rsidRDefault="008809F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odcinków dróg wojewódzkich nr: 992, 886;</w:t>
            </w:r>
          </w:p>
        </w:tc>
        <w:tc>
          <w:tcPr>
            <w:tcW w:w="1446" w:type="dxa"/>
            <w:gridSpan w:val="2"/>
            <w:shd w:val="clear" w:color="auto" w:fill="auto"/>
          </w:tcPr>
          <w:p w:rsidR="008809FB" w:rsidRPr="00652056" w:rsidRDefault="008809FB" w:rsidP="00652056">
            <w:pPr>
              <w:spacing w:before="20" w:after="20" w:line="240" w:lineRule="auto"/>
              <w:rPr>
                <w:rFonts w:cs="Times New Roman"/>
                <w:sz w:val="18"/>
                <w:szCs w:val="18"/>
              </w:rPr>
            </w:pPr>
            <w:r w:rsidRPr="00652056">
              <w:rPr>
                <w:rFonts w:cs="Times New Roman"/>
                <w:color w:val="000000"/>
                <w:sz w:val="18"/>
                <w:szCs w:val="18"/>
              </w:rPr>
              <w:t>PZDW w Rzeszowie</w:t>
            </w:r>
            <w:r w:rsidR="002C25B8">
              <w:rPr>
                <w:rFonts w:cs="Times New Roman"/>
                <w:color w:val="000000"/>
                <w:sz w:val="18"/>
                <w:szCs w:val="18"/>
              </w:rPr>
              <w:t>;</w:t>
            </w:r>
          </w:p>
        </w:tc>
        <w:tc>
          <w:tcPr>
            <w:tcW w:w="1446" w:type="dxa"/>
            <w:gridSpan w:val="2"/>
            <w:shd w:val="clear" w:color="auto" w:fill="auto"/>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8809FB" w:rsidRPr="00652056" w:rsidRDefault="008809F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 xml:space="preserve">DW 992-inwestycja jest  na etapie projektowania; </w:t>
            </w:r>
          </w:p>
          <w:p w:rsidR="008809FB" w:rsidRPr="00652056" w:rsidRDefault="008809F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DW 886 inwestycja oczekuje na uzyskanie ZDID;</w:t>
            </w: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8809FB" w:rsidRPr="00652056" w:rsidRDefault="008809FB" w:rsidP="00652056">
            <w:pPr>
              <w:spacing w:before="20" w:after="20" w:line="240" w:lineRule="auto"/>
              <w:jc w:val="left"/>
              <w:rPr>
                <w:sz w:val="18"/>
                <w:szCs w:val="18"/>
              </w:rPr>
            </w:pPr>
            <w:r w:rsidRPr="00652056">
              <w:rPr>
                <w:rFonts w:eastAsia="Calibri" w:cs="Times New Roman"/>
                <w:color w:val="000000"/>
                <w:spacing w:val="-2"/>
                <w:sz w:val="18"/>
                <w:szCs w:val="18"/>
              </w:rPr>
              <w:t>w trakcie realizacji</w:t>
            </w:r>
          </w:p>
        </w:tc>
      </w:tr>
      <w:tr w:rsidR="008809FB" w:rsidRPr="00652056" w:rsidTr="00FC667B">
        <w:trPr>
          <w:trHeight w:val="301"/>
        </w:trPr>
        <w:tc>
          <w:tcPr>
            <w:tcW w:w="2859" w:type="dxa"/>
            <w:shd w:val="clear" w:color="auto" w:fill="auto"/>
            <w:vAlign w:val="center"/>
          </w:tcPr>
          <w:p w:rsidR="008809FB" w:rsidRPr="00652056" w:rsidRDefault="008809FB"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przebudowa lub rozbudowa odcinków dróg wojewódzkich nr: 835, 858, 861, 964, 865, 867, 869, 875, 878, 881, 983, 984, 895, 986, 987, 988, 992, 991, 861, 897, 899;</w:t>
            </w:r>
          </w:p>
        </w:tc>
        <w:tc>
          <w:tcPr>
            <w:tcW w:w="1446" w:type="dxa"/>
            <w:gridSpan w:val="2"/>
            <w:shd w:val="clear" w:color="auto" w:fill="auto"/>
          </w:tcPr>
          <w:p w:rsidR="008809FB" w:rsidRPr="00652056" w:rsidRDefault="008809FB" w:rsidP="00652056">
            <w:pPr>
              <w:spacing w:before="20" w:after="20" w:line="240" w:lineRule="auto"/>
              <w:rPr>
                <w:rFonts w:cs="Times New Roman"/>
                <w:sz w:val="18"/>
                <w:szCs w:val="18"/>
              </w:rPr>
            </w:pPr>
            <w:r w:rsidRPr="00652056">
              <w:rPr>
                <w:rFonts w:cs="Times New Roman"/>
                <w:color w:val="000000"/>
                <w:sz w:val="18"/>
                <w:szCs w:val="18"/>
              </w:rPr>
              <w:t>PZDW w Rzeszowie</w:t>
            </w:r>
            <w:r w:rsidR="002C25B8">
              <w:rPr>
                <w:rFonts w:cs="Times New Roman"/>
                <w:color w:val="000000"/>
                <w:sz w:val="18"/>
                <w:szCs w:val="18"/>
              </w:rPr>
              <w:t>;</w:t>
            </w:r>
          </w:p>
        </w:tc>
        <w:tc>
          <w:tcPr>
            <w:tcW w:w="1446" w:type="dxa"/>
            <w:gridSpan w:val="2"/>
            <w:shd w:val="clear" w:color="auto" w:fill="auto"/>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8809FB" w:rsidRPr="00652056" w:rsidRDefault="008809FB"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kwota dotyczy dróg nr 835,867, 869,878,988 oraz odcinka południowej obwodnicy Rzeszowa; Pozostałe inwestycje będą realizowane w latach późniejszych;</w:t>
            </w:r>
          </w:p>
        </w:tc>
        <w:tc>
          <w:tcPr>
            <w:tcW w:w="1106" w:type="dxa"/>
            <w:vAlign w:val="center"/>
          </w:tcPr>
          <w:p w:rsidR="008809FB" w:rsidRPr="00652056" w:rsidRDefault="008809FB" w:rsidP="00652056">
            <w:pPr>
              <w:pStyle w:val="aahkropki"/>
              <w:tabs>
                <w:tab w:val="clear" w:pos="317"/>
                <w:tab w:val="left" w:pos="175"/>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4901,30</w:t>
            </w:r>
          </w:p>
        </w:tc>
        <w:tc>
          <w:tcPr>
            <w:tcW w:w="1560" w:type="dxa"/>
            <w:vAlign w:val="center"/>
          </w:tcPr>
          <w:p w:rsidR="008809FB" w:rsidRPr="00652056" w:rsidRDefault="008809F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zrealizowane częściowo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obwodnicy miasta Tarnobrzega;</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Gmina Miejska Tarnobrzeg</w:t>
            </w:r>
            <w:r w:rsidR="002C25B8">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AC4BB3" w:rsidRPr="00652056" w:rsidRDefault="00AC4BB3"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opracowanie dokumentacji projektowo – kosztorysowej;</w:t>
            </w: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AC4BB3" w:rsidRPr="00652056" w:rsidRDefault="00AC4BB3" w:rsidP="00652056">
            <w:pPr>
              <w:spacing w:before="20" w:after="20" w:line="240" w:lineRule="auto"/>
              <w:jc w:val="left"/>
              <w:rPr>
                <w:sz w:val="18"/>
                <w:szCs w:val="18"/>
              </w:rPr>
            </w:pPr>
            <w:r w:rsidRPr="00652056">
              <w:rPr>
                <w:rFonts w:eastAsia="Calibri" w:cs="Times New Roman"/>
                <w:color w:val="000000"/>
                <w:spacing w:val="-2"/>
                <w:sz w:val="18"/>
                <w:szCs w:val="18"/>
              </w:rPr>
              <w:t>w trakcie realizacji</w:t>
            </w:r>
            <w:r w:rsidRPr="00652056">
              <w:rPr>
                <w:sz w:val="18"/>
                <w:szCs w:val="18"/>
              </w:rPr>
              <w:t xml:space="preserve"> </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przebudowa i rozbudowa ulic na terenie miasta Przemyśla oraz MOF Przemyśla;</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Gmina Miejska Przemyśl i ZDM w  Przemyślu</w:t>
            </w:r>
            <w:r w:rsidR="002C25B8">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prowadzono rozbudowę  i przebudowę ulic;</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999,28</w:t>
            </w:r>
          </w:p>
        </w:tc>
        <w:tc>
          <w:tcPr>
            <w:tcW w:w="2835"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kontynuowan</w:t>
            </w:r>
            <w:r w:rsidR="00835312" w:rsidRPr="00652056">
              <w:rPr>
                <w:rFonts w:ascii="Times New Roman" w:hAnsi="Times New Roman" w:cs="Times New Roman"/>
                <w:sz w:val="18"/>
              </w:rPr>
              <w:t>o</w:t>
            </w:r>
            <w:r w:rsidRPr="00652056">
              <w:rPr>
                <w:rFonts w:ascii="Times New Roman" w:hAnsi="Times New Roman" w:cs="Times New Roman"/>
                <w:sz w:val="18"/>
              </w:rPr>
              <w:t xml:space="preserve"> rozbudowę i przebudowę ulic;</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14530,58</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 częściowo</w:t>
            </w:r>
          </w:p>
        </w:tc>
      </w:tr>
      <w:tr w:rsidR="00AC4BB3" w:rsidRPr="00652056" w:rsidTr="002C25B8">
        <w:trPr>
          <w:trHeight w:val="1998"/>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północnej i zachodniej obwodnicy miasta Krosno oraz przebudowa i rozbudowa obwodnicy w ciągu DK nr 28, rozbudowa ulic;</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Gmina Miejska Krosno</w:t>
            </w:r>
            <w:r w:rsidR="002C25B8">
              <w:rPr>
                <w:rFonts w:ascii="Times New Roman" w:hAnsi="Times New Roman"/>
                <w:color w:val="000000"/>
                <w:sz w:val="18"/>
                <w:szCs w:val="18"/>
              </w:rPr>
              <w:t>;</w:t>
            </w:r>
          </w:p>
        </w:tc>
        <w:tc>
          <w:tcPr>
            <w:tcW w:w="1446" w:type="dxa"/>
            <w:gridSpan w:val="2"/>
            <w:shd w:val="clear" w:color="auto" w:fill="auto"/>
            <w:vAlign w:val="center"/>
          </w:tcPr>
          <w:p w:rsidR="00AC4BB3" w:rsidRPr="002C25B8"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spacing w:val="-2"/>
                <w:sz w:val="18"/>
              </w:rPr>
            </w:pPr>
            <w:r w:rsidRPr="00652056">
              <w:rPr>
                <w:rFonts w:ascii="Times New Roman" w:hAnsi="Times New Roman" w:cs="Times New Roman"/>
                <w:sz w:val="18"/>
              </w:rPr>
              <w:t xml:space="preserve">rozbudowano ulice: </w:t>
            </w:r>
            <w:r w:rsidRPr="002C25B8">
              <w:rPr>
                <w:rFonts w:ascii="Times New Roman" w:hAnsi="Times New Roman" w:cs="Times New Roman"/>
                <w:spacing w:val="-2"/>
                <w:sz w:val="18"/>
              </w:rPr>
              <w:t>Wisze, Zieloną, Kopalnianą, Czajkowskiego</w:t>
            </w:r>
            <w:r w:rsidR="002C25B8">
              <w:rPr>
                <w:rFonts w:ascii="Times New Roman" w:hAnsi="Times New Roman" w:cs="Times New Roman"/>
                <w:spacing w:val="-2"/>
                <w:sz w:val="18"/>
              </w:rPr>
              <w:t>;</w:t>
            </w:r>
          </w:p>
          <w:p w:rsidR="00AC4BB3" w:rsidRPr="00652056" w:rsidRDefault="00DF4BC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wybudowano północną i </w:t>
            </w:r>
            <w:r w:rsidR="00AC4BB3" w:rsidRPr="00652056">
              <w:rPr>
                <w:rFonts w:ascii="Times New Roman" w:hAnsi="Times New Roman" w:cs="Times New Roman"/>
                <w:sz w:val="18"/>
              </w:rPr>
              <w:t>zachodnią obwodnicę;</w:t>
            </w:r>
          </w:p>
          <w:p w:rsidR="00AC4BB3" w:rsidRPr="00652056" w:rsidRDefault="00DF4BC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 xml:space="preserve">przebudowano </w:t>
            </w:r>
            <w:r w:rsidR="00AC4BB3" w:rsidRPr="00652056">
              <w:rPr>
                <w:rFonts w:ascii="Times New Roman" w:hAnsi="Times New Roman" w:cs="Times New Roman"/>
                <w:sz w:val="18"/>
              </w:rPr>
              <w:t>i rozbudowano obwodnicę DK nr 28</w:t>
            </w:r>
            <w:r w:rsidR="00402154" w:rsidRPr="00652056">
              <w:rPr>
                <w:rFonts w:ascii="Times New Roman" w:hAnsi="Times New Roman" w:cs="Times New Roman"/>
                <w:sz w:val="18"/>
              </w:rPr>
              <w:t>;</w:t>
            </w:r>
            <w:r w:rsidR="00AC4BB3" w:rsidRPr="00652056">
              <w:rPr>
                <w:rFonts w:ascii="Times New Roman" w:hAnsi="Times New Roman" w:cs="Times New Roman"/>
                <w:sz w:val="18"/>
              </w:rPr>
              <w:t xml:space="preserve"> </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9747,07</w:t>
            </w:r>
          </w:p>
        </w:tc>
        <w:tc>
          <w:tcPr>
            <w:tcW w:w="2835"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kontynuowano rozbudowę ulic: Wisze, Zielona, Kopalniana, Czajkowskiego;</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kontynuowano budowę północnej i zachodniej obwodnicy</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przebudowano  i rozbudowano obwodnicę DK nr 28</w:t>
            </w:r>
            <w:r w:rsidR="00402154" w:rsidRPr="00652056">
              <w:rPr>
                <w:rFonts w:ascii="Times New Roman" w:hAnsi="Times New Roman" w:cs="Times New Roman"/>
                <w:sz w:val="18"/>
              </w:rPr>
              <w: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8357,18</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2360DB" w:rsidRPr="00652056" w:rsidTr="00FC667B">
        <w:trPr>
          <w:trHeight w:val="301"/>
        </w:trPr>
        <w:tc>
          <w:tcPr>
            <w:tcW w:w="1106" w:type="dxa"/>
            <w:gridSpan w:val="9"/>
            <w:shd w:val="clear" w:color="auto" w:fill="auto"/>
            <w:vAlign w:val="center"/>
          </w:tcPr>
          <w:p w:rsidR="002360DB" w:rsidRPr="00652056" w:rsidRDefault="008809FB"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lastRenderedPageBreak/>
              <w:t xml:space="preserve">Kierunek interwencji </w:t>
            </w:r>
            <w:r w:rsidR="002360DB" w:rsidRPr="00652056">
              <w:rPr>
                <w:rFonts w:ascii="Times New Roman" w:hAnsi="Times New Roman"/>
                <w:b/>
                <w:color w:val="003366"/>
                <w:sz w:val="18"/>
                <w:szCs w:val="18"/>
              </w:rPr>
              <w:t>3. Poprawa klimatu akustycznego w sąsiedztwie dróg objętych programami ochrony środowiska przed hałasem</w:t>
            </w:r>
          </w:p>
        </w:tc>
      </w:tr>
      <w:tr w:rsidR="008809FB" w:rsidRPr="00652056" w:rsidTr="00FC667B">
        <w:trPr>
          <w:trHeight w:val="301"/>
        </w:trPr>
        <w:tc>
          <w:tcPr>
            <w:tcW w:w="2859" w:type="dxa"/>
            <w:shd w:val="clear" w:color="auto" w:fill="auto"/>
            <w:vAlign w:val="center"/>
          </w:tcPr>
          <w:p w:rsidR="008809FB" w:rsidRPr="00652056" w:rsidRDefault="008809FB" w:rsidP="003473A5">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monitoring poziomu hałasu:</w:t>
            </w:r>
            <w:r w:rsidR="003473A5">
              <w:rPr>
                <w:rFonts w:ascii="Times New Roman" w:hAnsi="Times New Roman"/>
                <w:color w:val="000000"/>
                <w:sz w:val="18"/>
                <w:szCs w:val="18"/>
              </w:rPr>
              <w:t xml:space="preserve"> tj. o</w:t>
            </w:r>
            <w:r w:rsidRPr="00652056">
              <w:rPr>
                <w:rFonts w:ascii="Times New Roman" w:hAnsi="Times New Roman"/>
                <w:color w:val="000000"/>
                <w:sz w:val="18"/>
                <w:szCs w:val="18"/>
              </w:rPr>
              <w:t xml:space="preserve">kresowy pomiar poziomu hałasu dróg </w:t>
            </w:r>
            <w:r w:rsidR="003473A5">
              <w:rPr>
                <w:rFonts w:ascii="Times New Roman" w:hAnsi="Times New Roman"/>
                <w:color w:val="000000"/>
                <w:sz w:val="18"/>
                <w:szCs w:val="18"/>
              </w:rPr>
              <w:t>woj.</w:t>
            </w:r>
            <w:r w:rsidRPr="00652056">
              <w:rPr>
                <w:rFonts w:ascii="Times New Roman" w:hAnsi="Times New Roman"/>
                <w:color w:val="000000"/>
                <w:sz w:val="18"/>
                <w:szCs w:val="18"/>
              </w:rPr>
              <w:t xml:space="preserve"> o</w:t>
            </w:r>
            <w:r w:rsidR="00D22A05" w:rsidRPr="00652056">
              <w:rPr>
                <w:rFonts w:ascii="Times New Roman" w:hAnsi="Times New Roman"/>
                <w:color w:val="000000"/>
                <w:sz w:val="18"/>
                <w:szCs w:val="18"/>
              </w:rPr>
              <w:t> </w:t>
            </w:r>
            <w:r w:rsidRPr="00652056">
              <w:rPr>
                <w:rFonts w:ascii="Times New Roman" w:hAnsi="Times New Roman"/>
                <w:color w:val="000000"/>
                <w:sz w:val="18"/>
                <w:szCs w:val="18"/>
              </w:rPr>
              <w:t xml:space="preserve">średniorocznym natężeniu </w:t>
            </w:r>
            <w:r w:rsidRPr="002C25B8">
              <w:rPr>
                <w:rFonts w:ascii="Times New Roman" w:hAnsi="Times New Roman"/>
                <w:color w:val="000000"/>
                <w:spacing w:val="-6"/>
                <w:sz w:val="18"/>
                <w:szCs w:val="18"/>
              </w:rPr>
              <w:t>ruchu powyżej 3 mln przejazdów;</w:t>
            </w:r>
          </w:p>
        </w:tc>
        <w:tc>
          <w:tcPr>
            <w:tcW w:w="1446" w:type="dxa"/>
            <w:gridSpan w:val="2"/>
            <w:shd w:val="clear" w:color="auto" w:fill="auto"/>
          </w:tcPr>
          <w:p w:rsidR="008809FB" w:rsidRPr="00652056" w:rsidRDefault="008809F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r w:rsidRPr="00652056">
              <w:rPr>
                <w:rFonts w:ascii="Times New Roman" w:hAnsi="Times New Roman"/>
                <w:color w:val="000000"/>
                <w:sz w:val="18"/>
                <w:szCs w:val="18"/>
              </w:rPr>
              <w:t>PZDW w Rzeszowie</w:t>
            </w:r>
            <w:r w:rsidR="002C25B8">
              <w:rPr>
                <w:rFonts w:ascii="Times New Roman" w:hAnsi="Times New Roman"/>
                <w:color w:val="000000"/>
                <w:sz w:val="18"/>
                <w:szCs w:val="18"/>
              </w:rPr>
              <w:t>;</w:t>
            </w:r>
          </w:p>
        </w:tc>
        <w:tc>
          <w:tcPr>
            <w:tcW w:w="1446" w:type="dxa"/>
            <w:gridSpan w:val="2"/>
            <w:shd w:val="clear" w:color="auto" w:fill="auto"/>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8809FB" w:rsidRPr="00652056" w:rsidRDefault="008809FB" w:rsidP="00652056">
            <w:pPr>
              <w:pStyle w:val="ahkropli"/>
              <w:tabs>
                <w:tab w:val="clear" w:pos="317"/>
                <w:tab w:val="clear" w:pos="360"/>
              </w:tabs>
              <w:spacing w:before="20" w:after="20"/>
              <w:ind w:left="34"/>
              <w:jc w:val="left"/>
              <w:rPr>
                <w:rFonts w:ascii="Times New Roman" w:hAnsi="Times New Roman"/>
                <w:color w:val="000000"/>
                <w:sz w:val="18"/>
              </w:rPr>
            </w:pPr>
            <w:r w:rsidRPr="00652056">
              <w:rPr>
                <w:rFonts w:ascii="Times New Roman" w:hAnsi="Times New Roman"/>
                <w:color w:val="000000"/>
                <w:sz w:val="18"/>
              </w:rPr>
              <w:t>zrealizowano</w:t>
            </w:r>
            <w:r w:rsidRPr="00652056">
              <w:rPr>
                <w:rStyle w:val="Odwoanieprzypisudolnego"/>
                <w:rFonts w:ascii="Times New Roman" w:hAnsi="Times New Roman"/>
                <w:color w:val="000000"/>
                <w:sz w:val="18"/>
              </w:rPr>
              <w:footnoteReference w:id="24"/>
            </w:r>
            <w:r w:rsidRPr="00652056">
              <w:rPr>
                <w:rFonts w:ascii="Times New Roman" w:hAnsi="Times New Roman"/>
                <w:color w:val="000000"/>
                <w:sz w:val="18"/>
              </w:rPr>
              <w:t xml:space="preserve"> </w:t>
            </w:r>
          </w:p>
        </w:tc>
      </w:tr>
      <w:tr w:rsidR="008809FB" w:rsidRPr="00652056" w:rsidTr="00FC667B">
        <w:trPr>
          <w:trHeight w:val="301"/>
        </w:trPr>
        <w:tc>
          <w:tcPr>
            <w:tcW w:w="2859" w:type="dxa"/>
            <w:shd w:val="clear" w:color="auto" w:fill="auto"/>
            <w:vAlign w:val="center"/>
          </w:tcPr>
          <w:p w:rsidR="008809FB" w:rsidRPr="00652056" w:rsidRDefault="008809FB" w:rsidP="003473A5">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przeprowadzenie monitoringu dla inwestycji pn.: Likwidacja barier rozwojowych - most na Wiśle z</w:t>
            </w:r>
            <w:r w:rsidR="003473A5">
              <w:rPr>
                <w:rFonts w:ascii="Times New Roman" w:hAnsi="Times New Roman"/>
                <w:color w:val="000000"/>
                <w:sz w:val="18"/>
                <w:szCs w:val="18"/>
              </w:rPr>
              <w:t> </w:t>
            </w:r>
            <w:r w:rsidRPr="00652056">
              <w:rPr>
                <w:rFonts w:ascii="Times New Roman" w:hAnsi="Times New Roman"/>
                <w:color w:val="000000"/>
                <w:sz w:val="18"/>
                <w:szCs w:val="18"/>
              </w:rPr>
              <w:t>rozbudową drogi wojewódzkiej nr</w:t>
            </w:r>
            <w:r w:rsidR="00D22A05" w:rsidRPr="00652056">
              <w:rPr>
                <w:rFonts w:ascii="Times New Roman" w:hAnsi="Times New Roman"/>
                <w:color w:val="000000"/>
                <w:sz w:val="18"/>
                <w:szCs w:val="18"/>
              </w:rPr>
              <w:t> </w:t>
            </w:r>
            <w:r w:rsidRPr="00652056">
              <w:rPr>
                <w:rFonts w:ascii="Times New Roman" w:hAnsi="Times New Roman"/>
                <w:color w:val="000000"/>
                <w:sz w:val="18"/>
                <w:szCs w:val="18"/>
              </w:rPr>
              <w:t>764 oraz połączeniem z drogą wojewódzką nr 875;</w:t>
            </w:r>
          </w:p>
        </w:tc>
        <w:tc>
          <w:tcPr>
            <w:tcW w:w="1446" w:type="dxa"/>
            <w:gridSpan w:val="2"/>
            <w:shd w:val="clear" w:color="auto" w:fill="auto"/>
            <w:vAlign w:val="center"/>
          </w:tcPr>
          <w:p w:rsidR="008809FB" w:rsidRPr="00652056" w:rsidRDefault="008809F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PZDW w Rzeszowie</w:t>
            </w:r>
            <w:r w:rsidR="002C25B8">
              <w:rPr>
                <w:rFonts w:ascii="Times New Roman" w:hAnsi="Times New Roman"/>
                <w:color w:val="000000"/>
                <w:sz w:val="18"/>
                <w:szCs w:val="18"/>
              </w:rPr>
              <w:t>;</w:t>
            </w:r>
          </w:p>
        </w:tc>
        <w:tc>
          <w:tcPr>
            <w:tcW w:w="1446" w:type="dxa"/>
            <w:gridSpan w:val="2"/>
            <w:shd w:val="clear" w:color="auto" w:fill="auto"/>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809FB" w:rsidRPr="00652056" w:rsidRDefault="008809FB"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8809FB" w:rsidRPr="00652056" w:rsidRDefault="008809FB" w:rsidP="00652056">
            <w:pPr>
              <w:pStyle w:val="ahkropli"/>
              <w:tabs>
                <w:tab w:val="clear" w:pos="317"/>
                <w:tab w:val="clear" w:pos="360"/>
              </w:tabs>
              <w:spacing w:before="20" w:after="20"/>
              <w:ind w:left="34"/>
              <w:jc w:val="left"/>
              <w:rPr>
                <w:rFonts w:ascii="Times New Roman" w:hAnsi="Times New Roman"/>
                <w:color w:val="000000"/>
                <w:sz w:val="18"/>
              </w:rPr>
            </w:pPr>
            <w:r w:rsidRPr="00652056">
              <w:rPr>
                <w:rFonts w:ascii="Times New Roman" w:hAnsi="Times New Roman"/>
                <w:color w:val="000000"/>
                <w:sz w:val="18"/>
              </w:rPr>
              <w:t>zrealizowano</w:t>
            </w:r>
            <w:r w:rsidRPr="00652056">
              <w:rPr>
                <w:rStyle w:val="Odwoanieprzypisudolnego"/>
                <w:rFonts w:ascii="Times New Roman" w:hAnsi="Times New Roman"/>
                <w:color w:val="000000"/>
                <w:sz w:val="18"/>
              </w:rPr>
              <w:footnoteReference w:id="25"/>
            </w:r>
            <w:r w:rsidRPr="00652056">
              <w:rPr>
                <w:rFonts w:ascii="Times New Roman" w:hAnsi="Times New Roman"/>
                <w:color w:val="000000"/>
                <w:sz w:val="18"/>
              </w:rPr>
              <w:t xml:space="preserve"> </w:t>
            </w:r>
          </w:p>
        </w:tc>
      </w:tr>
      <w:tr w:rsidR="002360DB" w:rsidRPr="00652056" w:rsidTr="00FC667B">
        <w:trPr>
          <w:trHeight w:val="301"/>
        </w:trPr>
        <w:tc>
          <w:tcPr>
            <w:tcW w:w="2859" w:type="dxa"/>
            <w:shd w:val="clear" w:color="auto" w:fill="auto"/>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stosowanie zieleni izolacyjnej</w:t>
            </w:r>
          </w:p>
        </w:tc>
        <w:tc>
          <w:tcPr>
            <w:tcW w:w="1446" w:type="dxa"/>
            <w:gridSpan w:val="2"/>
            <w:vMerge w:val="restart"/>
            <w:shd w:val="clear" w:color="auto" w:fill="auto"/>
          </w:tcPr>
          <w:p w:rsidR="002360DB" w:rsidRPr="00652056" w:rsidRDefault="002360D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r w:rsidRPr="00652056">
              <w:rPr>
                <w:rFonts w:ascii="Times New Roman" w:hAnsi="Times New Roman"/>
                <w:color w:val="000000"/>
                <w:sz w:val="18"/>
                <w:szCs w:val="18"/>
              </w:rPr>
              <w:t>GDDKiA,</w:t>
            </w:r>
          </w:p>
          <w:p w:rsidR="002360DB" w:rsidRPr="00652056" w:rsidRDefault="002360D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r w:rsidRPr="00652056">
              <w:rPr>
                <w:rFonts w:ascii="Times New Roman" w:hAnsi="Times New Roman"/>
                <w:color w:val="000000"/>
                <w:sz w:val="18"/>
                <w:szCs w:val="18"/>
              </w:rPr>
              <w:t>PZDW w Rzeszowie,</w:t>
            </w:r>
          </w:p>
          <w:p w:rsidR="002360DB" w:rsidRPr="00652056" w:rsidRDefault="002360D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r w:rsidRPr="00652056">
              <w:rPr>
                <w:rFonts w:ascii="Times New Roman" w:hAnsi="Times New Roman"/>
                <w:color w:val="000000"/>
                <w:sz w:val="18"/>
                <w:szCs w:val="18"/>
              </w:rPr>
              <w:t>gminy</w:t>
            </w:r>
            <w:r w:rsidR="002C25B8">
              <w:rPr>
                <w:rFonts w:ascii="Times New Roman" w:hAnsi="Times New Roman"/>
                <w:color w:val="000000"/>
                <w:sz w:val="18"/>
                <w:szCs w:val="18"/>
              </w:rPr>
              <w:t>;</w:t>
            </w:r>
            <w:r w:rsidRPr="00652056">
              <w:rPr>
                <w:rFonts w:ascii="Times New Roman" w:hAnsi="Times New Roman"/>
                <w:color w:val="000000"/>
                <w:sz w:val="18"/>
                <w:szCs w:val="18"/>
              </w:rPr>
              <w:t xml:space="preserve"> </w:t>
            </w:r>
          </w:p>
        </w:tc>
        <w:tc>
          <w:tcPr>
            <w:tcW w:w="1446" w:type="dxa"/>
            <w:gridSpan w:val="2"/>
            <w:shd w:val="clear" w:color="auto" w:fill="auto"/>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wykonano nasadzenia:</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877 szt. drzew,</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1888 szt. krzewów,</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sz w:val="18"/>
                <w:szCs w:val="18"/>
              </w:rPr>
            </w:pPr>
            <w:r w:rsidRPr="00652056">
              <w:rPr>
                <w:rFonts w:ascii="Times New Roman" w:hAnsi="Times New Roman"/>
                <w:color w:val="000000"/>
                <w:sz w:val="18"/>
                <w:szCs w:val="18"/>
              </w:rPr>
              <w:t>6334 szt. bylin. traw ozdobnych i cebul;</w:t>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494,27</w:t>
            </w:r>
          </w:p>
        </w:tc>
        <w:tc>
          <w:tcPr>
            <w:tcW w:w="2835" w:type="dxa"/>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wykonano nasadzenia:</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2202 szt. drzew,</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6906 szt. krzewów,</w:t>
            </w:r>
          </w:p>
          <w:p w:rsidR="002360DB" w:rsidRPr="00652056" w:rsidRDefault="002360DB" w:rsidP="00652056">
            <w:pPr>
              <w:pStyle w:val="akropkiwtabelach"/>
              <w:numPr>
                <w:ilvl w:val="0"/>
                <w:numId w:val="72"/>
              </w:numPr>
              <w:tabs>
                <w:tab w:val="clear" w:pos="284"/>
                <w:tab w:val="left" w:pos="459"/>
              </w:tabs>
              <w:spacing w:before="20" w:after="20"/>
              <w:ind w:left="460" w:hanging="284"/>
              <w:jc w:val="left"/>
              <w:rPr>
                <w:rFonts w:ascii="Times New Roman" w:hAnsi="Times New Roman"/>
                <w:sz w:val="18"/>
                <w:szCs w:val="18"/>
              </w:rPr>
            </w:pPr>
            <w:r w:rsidRPr="00652056">
              <w:rPr>
                <w:rFonts w:ascii="Times New Roman" w:hAnsi="Times New Roman"/>
                <w:color w:val="000000"/>
                <w:sz w:val="18"/>
                <w:szCs w:val="18"/>
              </w:rPr>
              <w:t>7872 szt. bylin. traw ozdobnych i cebul;</w:t>
            </w:r>
            <w:r w:rsidRPr="00652056">
              <w:rPr>
                <w:rFonts w:ascii="Times New Roman" w:hAnsi="Times New Roman"/>
                <w:sz w:val="18"/>
                <w:szCs w:val="18"/>
              </w:rPr>
              <w:t xml:space="preserve"> </w:t>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766,73</w:t>
            </w:r>
          </w:p>
        </w:tc>
        <w:tc>
          <w:tcPr>
            <w:tcW w:w="1560" w:type="dxa"/>
            <w:vAlign w:val="center"/>
          </w:tcPr>
          <w:p w:rsidR="002360DB" w:rsidRPr="00652056" w:rsidRDefault="002360D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2360DB" w:rsidRPr="00652056" w:rsidTr="00FC667B">
        <w:trPr>
          <w:trHeight w:val="301"/>
        </w:trPr>
        <w:tc>
          <w:tcPr>
            <w:tcW w:w="2859" w:type="dxa"/>
            <w:shd w:val="clear" w:color="auto" w:fill="auto"/>
            <w:vAlign w:val="center"/>
          </w:tcPr>
          <w:p w:rsidR="002360DB" w:rsidRPr="00652056" w:rsidRDefault="002360D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ekranów akustycznych;</w:t>
            </w:r>
          </w:p>
        </w:tc>
        <w:tc>
          <w:tcPr>
            <w:tcW w:w="1446" w:type="dxa"/>
            <w:gridSpan w:val="2"/>
            <w:vMerge/>
            <w:shd w:val="clear" w:color="auto" w:fill="auto"/>
          </w:tcPr>
          <w:p w:rsidR="002360DB" w:rsidRPr="00652056" w:rsidRDefault="002360D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p>
        </w:tc>
        <w:tc>
          <w:tcPr>
            <w:tcW w:w="1446" w:type="dxa"/>
            <w:gridSpan w:val="2"/>
            <w:shd w:val="clear" w:color="auto" w:fill="auto"/>
            <w:vAlign w:val="center"/>
          </w:tcPr>
          <w:p w:rsidR="002360DB" w:rsidRPr="00652056" w:rsidRDefault="002360D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wybudowano 0,76 km ekranów akustycznych</w:t>
            </w:r>
            <w:r w:rsidRPr="00652056">
              <w:rPr>
                <w:rFonts w:ascii="Times New Roman" w:hAnsi="Times New Roman"/>
                <w:sz w:val="18"/>
                <w:vertAlign w:val="superscript"/>
              </w:rPr>
              <w:footnoteReference w:id="26"/>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p>
        </w:tc>
        <w:tc>
          <w:tcPr>
            <w:tcW w:w="2835" w:type="dxa"/>
            <w:vAlign w:val="center"/>
          </w:tcPr>
          <w:p w:rsidR="002360DB" w:rsidRPr="00652056" w:rsidRDefault="002360D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wybudowano ok. 0,36 km ekranów akustycznych</w:t>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751,72</w:t>
            </w:r>
          </w:p>
        </w:tc>
        <w:tc>
          <w:tcPr>
            <w:tcW w:w="1560" w:type="dxa"/>
            <w:vAlign w:val="center"/>
          </w:tcPr>
          <w:p w:rsidR="002360DB" w:rsidRPr="00652056" w:rsidRDefault="002360D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2360DB" w:rsidRPr="00652056" w:rsidTr="00FC667B">
        <w:trPr>
          <w:trHeight w:val="927"/>
        </w:trPr>
        <w:tc>
          <w:tcPr>
            <w:tcW w:w="2859" w:type="dxa"/>
            <w:shd w:val="clear" w:color="auto" w:fill="auto"/>
            <w:vAlign w:val="center"/>
          </w:tcPr>
          <w:p w:rsidR="002360DB" w:rsidRPr="00652056" w:rsidRDefault="002360DB" w:rsidP="003473A5">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stosowanie</w:t>
            </w:r>
            <w:r w:rsidRPr="00053FBB">
              <w:rPr>
                <w:rFonts w:ascii="Times New Roman" w:hAnsi="Times New Roman"/>
                <w:color w:val="000000"/>
                <w:spacing w:val="-2"/>
                <w:sz w:val="18"/>
                <w:szCs w:val="18"/>
              </w:rPr>
              <w:t xml:space="preserve"> tzw. nawierzchni cichej </w:t>
            </w:r>
            <w:r w:rsidRPr="00652056">
              <w:rPr>
                <w:rFonts w:ascii="Times New Roman" w:hAnsi="Times New Roman"/>
                <w:color w:val="000000"/>
                <w:sz w:val="18"/>
                <w:szCs w:val="18"/>
              </w:rPr>
              <w:t>podczas remontów i</w:t>
            </w:r>
            <w:r w:rsidR="003473A5">
              <w:rPr>
                <w:rFonts w:ascii="Times New Roman" w:hAnsi="Times New Roman"/>
                <w:color w:val="000000"/>
                <w:sz w:val="18"/>
                <w:szCs w:val="18"/>
              </w:rPr>
              <w:t> </w:t>
            </w:r>
            <w:r w:rsidRPr="00652056">
              <w:rPr>
                <w:rFonts w:ascii="Times New Roman" w:hAnsi="Times New Roman"/>
                <w:color w:val="000000"/>
                <w:sz w:val="18"/>
                <w:szCs w:val="18"/>
              </w:rPr>
              <w:t>przebudowy dróg;</w:t>
            </w:r>
          </w:p>
        </w:tc>
        <w:tc>
          <w:tcPr>
            <w:tcW w:w="1446" w:type="dxa"/>
            <w:gridSpan w:val="2"/>
            <w:vMerge/>
            <w:shd w:val="clear" w:color="auto" w:fill="auto"/>
          </w:tcPr>
          <w:p w:rsidR="002360DB" w:rsidRPr="00652056" w:rsidRDefault="002360DB" w:rsidP="00652056">
            <w:pPr>
              <w:pStyle w:val="akropkiwtabelach"/>
              <w:numPr>
                <w:ilvl w:val="0"/>
                <w:numId w:val="5"/>
              </w:numPr>
              <w:tabs>
                <w:tab w:val="left" w:pos="176"/>
              </w:tabs>
              <w:spacing w:before="20" w:after="20"/>
              <w:ind w:left="170" w:hanging="170"/>
              <w:rPr>
                <w:rFonts w:ascii="Times New Roman" w:hAnsi="Times New Roman"/>
                <w:color w:val="000000"/>
                <w:sz w:val="18"/>
                <w:szCs w:val="18"/>
              </w:rPr>
            </w:pPr>
          </w:p>
        </w:tc>
        <w:tc>
          <w:tcPr>
            <w:tcW w:w="1446" w:type="dxa"/>
            <w:gridSpan w:val="2"/>
            <w:shd w:val="clear" w:color="auto" w:fill="auto"/>
            <w:vAlign w:val="center"/>
          </w:tcPr>
          <w:p w:rsidR="002360DB" w:rsidRPr="00652056" w:rsidRDefault="002360D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zrealizowano</w:t>
            </w:r>
            <w:r w:rsidR="00375960">
              <w:rPr>
                <w:rFonts w:ascii="Times New Roman" w:hAnsi="Times New Roman"/>
                <w:sz w:val="18"/>
              </w:rPr>
              <w:t>, łącznie na długości 21,369 km.</w:t>
            </w:r>
          </w:p>
        </w:tc>
        <w:tc>
          <w:tcPr>
            <w:tcW w:w="1106" w:type="dxa"/>
            <w:vAlign w:val="center"/>
          </w:tcPr>
          <w:p w:rsidR="002360DB" w:rsidRPr="00652056" w:rsidRDefault="002360DB" w:rsidP="00652056">
            <w:pPr>
              <w:pStyle w:val="akropkiwtabelach"/>
              <w:tabs>
                <w:tab w:val="left" w:pos="176"/>
              </w:tabs>
              <w:spacing w:before="20" w:after="20"/>
              <w:jc w:val="center"/>
              <w:rPr>
                <w:rFonts w:ascii="Times New Roman" w:hAnsi="Times New Roman"/>
                <w:sz w:val="18"/>
                <w:szCs w:val="18"/>
              </w:rPr>
            </w:pPr>
            <w:r w:rsidRPr="00652056">
              <w:rPr>
                <w:rFonts w:ascii="Times New Roman" w:hAnsi="Times New Roman"/>
                <w:sz w:val="18"/>
                <w:szCs w:val="18"/>
              </w:rPr>
              <w:t>11469,89</w:t>
            </w:r>
            <w:r w:rsidRPr="00652056">
              <w:rPr>
                <w:rStyle w:val="Odwoanieprzypisudolnego"/>
                <w:rFonts w:ascii="Times New Roman" w:hAnsi="Times New Roman"/>
                <w:sz w:val="18"/>
                <w:szCs w:val="18"/>
              </w:rPr>
              <w:footnoteReference w:id="27"/>
            </w:r>
          </w:p>
        </w:tc>
        <w:tc>
          <w:tcPr>
            <w:tcW w:w="2835" w:type="dxa"/>
            <w:vAlign w:val="center"/>
          </w:tcPr>
          <w:p w:rsidR="002360DB" w:rsidRPr="002C25B8" w:rsidRDefault="002360DB" w:rsidP="00652056">
            <w:pPr>
              <w:pStyle w:val="ahkropli"/>
              <w:numPr>
                <w:ilvl w:val="0"/>
                <w:numId w:val="4"/>
              </w:numPr>
              <w:tabs>
                <w:tab w:val="left" w:pos="176"/>
              </w:tabs>
              <w:spacing w:before="20" w:after="20"/>
              <w:ind w:left="170" w:hanging="170"/>
              <w:jc w:val="left"/>
              <w:rPr>
                <w:rFonts w:ascii="Times New Roman" w:hAnsi="Times New Roman"/>
                <w:sz w:val="18"/>
              </w:rPr>
            </w:pPr>
            <w:r w:rsidRPr="002C25B8">
              <w:rPr>
                <w:rFonts w:ascii="Times New Roman" w:hAnsi="Times New Roman"/>
                <w:sz w:val="18"/>
              </w:rPr>
              <w:t xml:space="preserve">zrealizowano, łącznie na powierzchni </w:t>
            </w:r>
            <w:r w:rsidR="00706249" w:rsidRPr="002C25B8">
              <w:rPr>
                <w:rFonts w:ascii="Times New Roman" w:hAnsi="Times New Roman"/>
                <w:sz w:val="18"/>
              </w:rPr>
              <w:t xml:space="preserve">71370,66 </w:t>
            </w:r>
            <w:r w:rsidRPr="002C25B8">
              <w:rPr>
                <w:rFonts w:ascii="Times New Roman" w:hAnsi="Times New Roman"/>
                <w:sz w:val="18"/>
              </w:rPr>
              <w:t>m</w:t>
            </w:r>
            <w:r w:rsidRPr="002C25B8">
              <w:rPr>
                <w:rFonts w:ascii="Times New Roman" w:hAnsi="Times New Roman"/>
                <w:sz w:val="18"/>
                <w:vertAlign w:val="superscript"/>
              </w:rPr>
              <w:t>2</w:t>
            </w:r>
            <w:r w:rsidR="00470425" w:rsidRPr="002C25B8">
              <w:rPr>
                <w:rFonts w:ascii="Times New Roman" w:hAnsi="Times New Roman"/>
                <w:sz w:val="18"/>
              </w:rPr>
              <w:t>;</w:t>
            </w:r>
          </w:p>
          <w:p w:rsidR="002360DB" w:rsidRPr="00652056" w:rsidRDefault="002360DB" w:rsidP="00652056">
            <w:pPr>
              <w:pStyle w:val="ahkropli"/>
              <w:numPr>
                <w:ilvl w:val="0"/>
                <w:numId w:val="4"/>
              </w:numPr>
              <w:tabs>
                <w:tab w:val="left" w:pos="176"/>
              </w:tabs>
              <w:spacing w:before="20" w:after="20"/>
              <w:ind w:left="170" w:hanging="170"/>
              <w:jc w:val="left"/>
              <w:rPr>
                <w:rFonts w:ascii="Times New Roman" w:hAnsi="Times New Roman"/>
                <w:sz w:val="18"/>
              </w:rPr>
            </w:pPr>
            <w:r w:rsidRPr="00652056">
              <w:rPr>
                <w:rFonts w:ascii="Times New Roman" w:hAnsi="Times New Roman"/>
                <w:sz w:val="18"/>
              </w:rPr>
              <w:t xml:space="preserve">zrealizowano, łącznie na </w:t>
            </w:r>
            <w:r w:rsidR="00CC102B" w:rsidRPr="00652056">
              <w:rPr>
                <w:rFonts w:ascii="Times New Roman" w:hAnsi="Times New Roman"/>
                <w:sz w:val="18"/>
              </w:rPr>
              <w:t>długości</w:t>
            </w:r>
            <w:r w:rsidRPr="00652056">
              <w:rPr>
                <w:rFonts w:ascii="Times New Roman" w:hAnsi="Times New Roman"/>
                <w:sz w:val="18"/>
              </w:rPr>
              <w:t xml:space="preserve"> 40,597 km</w:t>
            </w:r>
            <w:r w:rsidRPr="00652056">
              <w:rPr>
                <w:rFonts w:ascii="Times New Roman" w:hAnsi="Times New Roman"/>
                <w:sz w:val="18"/>
                <w:vertAlign w:val="superscript"/>
              </w:rPr>
              <w:footnoteReference w:id="28"/>
            </w:r>
            <w:r w:rsidRPr="00652056">
              <w:rPr>
                <w:rFonts w:ascii="Times New Roman" w:hAnsi="Times New Roman"/>
                <w:sz w:val="18"/>
              </w:rPr>
              <w:t>;</w:t>
            </w:r>
          </w:p>
        </w:tc>
        <w:tc>
          <w:tcPr>
            <w:tcW w:w="1106" w:type="dxa"/>
            <w:vAlign w:val="center"/>
          </w:tcPr>
          <w:p w:rsidR="002360DB" w:rsidRPr="00652056" w:rsidRDefault="002360DB"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26388,80</w:t>
            </w:r>
          </w:p>
        </w:tc>
        <w:tc>
          <w:tcPr>
            <w:tcW w:w="1560" w:type="dxa"/>
            <w:vAlign w:val="center"/>
          </w:tcPr>
          <w:p w:rsidR="002360DB" w:rsidRPr="00652056" w:rsidRDefault="002360D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sz w:val="20"/>
                <w:szCs w:val="20"/>
              </w:rPr>
            </w:pPr>
            <w:r w:rsidRPr="00652056">
              <w:rPr>
                <w:rFonts w:cs="Times New Roman"/>
                <w:b/>
                <w:color w:val="003366"/>
                <w:sz w:val="20"/>
                <w:szCs w:val="20"/>
              </w:rPr>
              <w:t>Gospodarka odpadami i zapobieganie powstawaniu odpadów</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spacing w:before="20" w:after="20" w:line="240" w:lineRule="auto"/>
              <w:ind w:left="34" w:hanging="34"/>
              <w:jc w:val="left"/>
              <w:rPr>
                <w:rFonts w:cs="Times New Roman"/>
                <w:b/>
                <w:color w:val="215868"/>
                <w:sz w:val="18"/>
                <w:szCs w:val="18"/>
              </w:rPr>
            </w:pPr>
            <w:r w:rsidRPr="00652056">
              <w:rPr>
                <w:rFonts w:eastAsia="Times New Roman" w:cs="Times New Roman"/>
                <w:b/>
                <w:color w:val="003366"/>
                <w:sz w:val="18"/>
                <w:szCs w:val="18"/>
              </w:rPr>
              <w:t>Cel interwencji V. Zmniejszenie masy odpadów składowanych na składowiskach oraz zwiększenie udziału przygotowania do ponownego użycia i recyklingu surowców wtórnych i odzysku energii z odpadów</w:t>
            </w:r>
          </w:p>
        </w:tc>
      </w:tr>
      <w:tr w:rsidR="004158A4" w:rsidRPr="00652056" w:rsidTr="00FC667B">
        <w:trPr>
          <w:trHeight w:val="301"/>
        </w:trPr>
        <w:tc>
          <w:tcPr>
            <w:tcW w:w="1106" w:type="dxa"/>
            <w:gridSpan w:val="9"/>
            <w:shd w:val="clear" w:color="auto" w:fill="auto"/>
            <w:vAlign w:val="center"/>
          </w:tcPr>
          <w:p w:rsidR="004158A4" w:rsidRPr="00652056" w:rsidRDefault="004158A4" w:rsidP="00652056">
            <w:pPr>
              <w:pStyle w:val="akropkiwtabelach"/>
              <w:tabs>
                <w:tab w:val="clear" w:pos="284"/>
                <w:tab w:val="left" w:pos="34"/>
              </w:tabs>
              <w:spacing w:before="20" w:after="20"/>
              <w:ind w:left="34" w:firstLine="0"/>
              <w:jc w:val="left"/>
              <w:rPr>
                <w:rFonts w:ascii="Times New Roman" w:eastAsia="Times New Roman" w:hAnsi="Times New Roman"/>
                <w:b/>
                <w:color w:val="003366"/>
                <w:sz w:val="18"/>
                <w:szCs w:val="18"/>
              </w:rPr>
            </w:pPr>
            <w:r w:rsidRPr="00652056">
              <w:rPr>
                <w:rFonts w:ascii="Times New Roman" w:hAnsi="Times New Roman"/>
                <w:b/>
                <w:color w:val="003366"/>
                <w:sz w:val="18"/>
                <w:szCs w:val="18"/>
              </w:rPr>
              <w:t>Kierunek interwencji 2. Zapobieganie powstawaniu odpadów</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promocja eko-proj</w:t>
            </w:r>
            <w:r w:rsidR="00372F5F" w:rsidRPr="00652056">
              <w:rPr>
                <w:rFonts w:ascii="Times New Roman" w:hAnsi="Times New Roman"/>
                <w:color w:val="000000"/>
                <w:sz w:val="18"/>
                <w:szCs w:val="18"/>
              </w:rPr>
              <w:t>e</w:t>
            </w:r>
            <w:r w:rsidRPr="00652056">
              <w:rPr>
                <w:rFonts w:ascii="Times New Roman" w:hAnsi="Times New Roman"/>
                <w:color w:val="000000"/>
                <w:sz w:val="18"/>
                <w:szCs w:val="18"/>
              </w:rPr>
              <w:t xml:space="preserve">ktowania pozwalająca na wydłużenie czasu użytkowania </w:t>
            </w:r>
            <w:r w:rsidRPr="003473A5">
              <w:rPr>
                <w:rFonts w:ascii="Times New Roman" w:hAnsi="Times New Roman"/>
                <w:color w:val="000000"/>
                <w:spacing w:val="-6"/>
                <w:sz w:val="18"/>
                <w:szCs w:val="18"/>
              </w:rPr>
              <w:t xml:space="preserve">produktu i pozwalająca </w:t>
            </w:r>
            <w:r w:rsidRPr="00652056">
              <w:rPr>
                <w:rFonts w:ascii="Times New Roman" w:hAnsi="Times New Roman"/>
                <w:color w:val="000000"/>
                <w:sz w:val="18"/>
                <w:szCs w:val="18"/>
              </w:rPr>
              <w:t>na recykling odpadu powstającego z wykorzystanego  produktu;</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stosowanie tzw. Zielonych </w:t>
            </w:r>
            <w:r w:rsidRPr="00652056">
              <w:rPr>
                <w:rFonts w:ascii="Times New Roman" w:hAnsi="Times New Roman"/>
                <w:color w:val="000000"/>
                <w:sz w:val="18"/>
                <w:szCs w:val="18"/>
              </w:rPr>
              <w:lastRenderedPageBreak/>
              <w:t>zamówień publicznych;</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wdrażanie BAT;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wprowadzanie zasad tzw. Czystszej Produkcji;</w:t>
            </w:r>
          </w:p>
          <w:p w:rsidR="00AC4BB3"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ekoinnowacje,</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administracja rządowa </w:t>
            </w:r>
            <w:r w:rsidRPr="003473A5">
              <w:rPr>
                <w:rFonts w:ascii="Times New Roman" w:hAnsi="Times New Roman"/>
                <w:color w:val="000000"/>
                <w:spacing w:val="-4"/>
                <w:sz w:val="18"/>
                <w:szCs w:val="18"/>
              </w:rPr>
              <w:t>i samorządowa</w:t>
            </w:r>
            <w:r w:rsidR="003473A5" w:rsidRPr="003473A5">
              <w:rPr>
                <w:rFonts w:ascii="Times New Roman" w:hAnsi="Times New Roman"/>
                <w:color w:val="000000"/>
                <w:spacing w:val="-4"/>
                <w:sz w:val="18"/>
                <w:szCs w:val="18"/>
              </w:rPr>
              <w:t>;</w:t>
            </w:r>
          </w:p>
          <w:p w:rsidR="00AC4BB3" w:rsidRPr="003473A5" w:rsidRDefault="003473A5" w:rsidP="0028352F">
            <w:pPr>
              <w:pStyle w:val="akropkiwtabelach"/>
              <w:numPr>
                <w:ilvl w:val="0"/>
                <w:numId w:val="5"/>
              </w:numPr>
              <w:tabs>
                <w:tab w:val="clear" w:pos="284"/>
                <w:tab w:val="left" w:pos="0"/>
              </w:tabs>
              <w:spacing w:before="20" w:after="20"/>
              <w:ind w:left="170" w:hanging="160"/>
              <w:jc w:val="left"/>
              <w:rPr>
                <w:rFonts w:ascii="Times New Roman" w:hAnsi="Times New Roman"/>
                <w:color w:val="000000"/>
                <w:spacing w:val="-7"/>
                <w:sz w:val="18"/>
                <w:szCs w:val="18"/>
              </w:rPr>
            </w:pPr>
            <w:r w:rsidRPr="0028352F">
              <w:rPr>
                <w:rFonts w:ascii="Times New Roman" w:hAnsi="Times New Roman"/>
                <w:color w:val="000000"/>
                <w:spacing w:val="-12"/>
                <w:sz w:val="18"/>
                <w:szCs w:val="18"/>
              </w:rPr>
              <w:t>przedsiębiorstw</w:t>
            </w:r>
            <w:r w:rsidR="0028352F" w:rsidRPr="0028352F">
              <w:rPr>
                <w:rFonts w:ascii="Times New Roman" w:hAnsi="Times New Roman"/>
                <w:color w:val="000000"/>
                <w:spacing w:val="-12"/>
                <w:sz w:val="18"/>
                <w:szCs w:val="18"/>
              </w:rPr>
              <w:t>a</w:t>
            </w:r>
            <w:r w:rsidRPr="0028352F">
              <w:rPr>
                <w:rFonts w:ascii="Times New Roman" w:hAnsi="Times New Roman"/>
                <w:color w:val="000000"/>
                <w:spacing w:val="-12"/>
                <w:sz w:val="18"/>
                <w:szCs w:val="18"/>
              </w:rPr>
              <w:t>;</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prowadzono akcje i kampanie informacyjno-edukacyjne m.in. </w:t>
            </w:r>
            <w:r w:rsidRPr="00652056">
              <w:rPr>
                <w:rFonts w:ascii="Times New Roman" w:hAnsi="Times New Roman" w:cs="Times New Roman"/>
                <w:i/>
                <w:color w:val="000000"/>
                <w:sz w:val="18"/>
              </w:rPr>
              <w:t xml:space="preserve">Drzewko za makulaturę, Sprzątanie świata </w:t>
            </w:r>
            <w:r w:rsidRPr="00652056">
              <w:rPr>
                <w:rFonts w:ascii="Times New Roman" w:hAnsi="Times New Roman" w:cs="Times New Roman"/>
                <w:color w:val="000000"/>
                <w:sz w:val="18"/>
              </w:rPr>
              <w:t>itp.;</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organizowano </w:t>
            </w:r>
            <w:r w:rsidRPr="003473A5">
              <w:rPr>
                <w:rFonts w:ascii="Times New Roman" w:hAnsi="Times New Roman" w:cs="Times New Roman"/>
                <w:color w:val="000000"/>
                <w:spacing w:val="-2"/>
                <w:sz w:val="18"/>
              </w:rPr>
              <w:t>konkursy i olimpiady</w:t>
            </w:r>
            <w:r w:rsidRPr="00652056">
              <w:rPr>
                <w:rFonts w:ascii="Times New Roman" w:hAnsi="Times New Roman" w:cs="Times New Roman"/>
                <w:color w:val="000000"/>
                <w:sz w:val="18"/>
              </w:rPr>
              <w:t xml:space="preserve"> dotyczące edukacji ekologicznej;</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44,88</w:t>
            </w:r>
          </w:p>
        </w:tc>
        <w:tc>
          <w:tcPr>
            <w:tcW w:w="2835"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prowadzono akcje i kampanie informacyjno-edukacyjne, m.in. </w:t>
            </w:r>
            <w:r w:rsidRPr="00652056">
              <w:rPr>
                <w:rFonts w:ascii="Times New Roman" w:hAnsi="Times New Roman" w:cs="Times New Roman"/>
                <w:i/>
                <w:color w:val="000000"/>
                <w:sz w:val="18"/>
              </w:rPr>
              <w:t xml:space="preserve">Drzewko </w:t>
            </w:r>
            <w:r w:rsidR="00C14A62" w:rsidRPr="00652056">
              <w:rPr>
                <w:rFonts w:ascii="Times New Roman" w:hAnsi="Times New Roman" w:cs="Times New Roman"/>
                <w:i/>
                <w:color w:val="000000"/>
                <w:sz w:val="18"/>
              </w:rPr>
              <w:t>za makulaturę, Sprzątanie świata</w:t>
            </w:r>
            <w:r w:rsidRPr="00652056">
              <w:rPr>
                <w:rFonts w:ascii="Times New Roman" w:hAnsi="Times New Roman" w:cs="Times New Roman"/>
                <w:i/>
                <w:color w:val="000000"/>
                <w:sz w:val="18"/>
              </w:rPr>
              <w:t>, Segregacja na piątkę</w:t>
            </w:r>
            <w:r w:rsidRPr="00652056">
              <w:rPr>
                <w:rFonts w:ascii="Times New Roman" w:hAnsi="Times New Roman" w:cs="Times New Roman"/>
                <w:color w:val="000000"/>
                <w:sz w:val="18"/>
              </w:rPr>
              <w:t>;</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organizowano </w:t>
            </w:r>
            <w:r w:rsidRPr="003473A5">
              <w:rPr>
                <w:rFonts w:ascii="Times New Roman" w:hAnsi="Times New Roman" w:cs="Times New Roman"/>
                <w:color w:val="000000"/>
                <w:spacing w:val="-6"/>
                <w:sz w:val="18"/>
              </w:rPr>
              <w:t xml:space="preserve">konkursy i olimpiady </w:t>
            </w:r>
            <w:r w:rsidRPr="00652056">
              <w:rPr>
                <w:rFonts w:ascii="Times New Roman" w:hAnsi="Times New Roman" w:cs="Times New Roman"/>
                <w:color w:val="000000"/>
                <w:sz w:val="18"/>
              </w:rPr>
              <w:lastRenderedPageBreak/>
              <w:t>dotyczące edukacji ekologicznej;</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lastRenderedPageBreak/>
              <w:t>73,5</w:t>
            </w: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zadanie ciągłe</w:t>
            </w:r>
          </w:p>
        </w:tc>
      </w:tr>
      <w:tr w:rsidR="00C26CC4" w:rsidRPr="00652056" w:rsidTr="00FC667B">
        <w:trPr>
          <w:trHeight w:val="301"/>
        </w:trPr>
        <w:tc>
          <w:tcPr>
            <w:tcW w:w="1106" w:type="dxa"/>
            <w:gridSpan w:val="9"/>
            <w:shd w:val="clear" w:color="auto" w:fill="auto"/>
            <w:vAlign w:val="center"/>
          </w:tcPr>
          <w:p w:rsidR="00C26CC4" w:rsidRPr="00652056" w:rsidRDefault="00C26CC4"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b/>
                <w:color w:val="003366"/>
                <w:sz w:val="18"/>
                <w:szCs w:val="18"/>
              </w:rPr>
              <w:lastRenderedPageBreak/>
              <w:t>Kierunek interwencji 3. Usuwanie azbestu i wyrobów zawierających azbest</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i kontynuacja sporządzania </w:t>
            </w:r>
            <w:r w:rsidRPr="00053FBB">
              <w:rPr>
                <w:rFonts w:ascii="Times New Roman" w:hAnsi="Times New Roman"/>
                <w:color w:val="000000"/>
                <w:spacing w:val="-4"/>
                <w:sz w:val="18"/>
                <w:szCs w:val="18"/>
              </w:rPr>
              <w:t xml:space="preserve">gminnych programów </w:t>
            </w:r>
            <w:r w:rsidRPr="00652056">
              <w:rPr>
                <w:rFonts w:ascii="Times New Roman" w:hAnsi="Times New Roman"/>
                <w:color w:val="000000"/>
                <w:sz w:val="18"/>
                <w:szCs w:val="18"/>
              </w:rPr>
              <w:t xml:space="preserve"> usuwania azbestu oraz wyrobów zawierających azbest, w zakresie: demontażu, zbierania, transportu oraz unieszkodliwiania;</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3473A5">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prowadzono usuwanie wyrobów zawierających azbest;</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3 128,23</w:t>
            </w:r>
          </w:p>
        </w:tc>
        <w:tc>
          <w:tcPr>
            <w:tcW w:w="2835"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56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 częściowo</w:t>
            </w:r>
          </w:p>
        </w:tc>
      </w:tr>
      <w:tr w:rsidR="00C26CC4" w:rsidRPr="00652056" w:rsidTr="00FC667B">
        <w:trPr>
          <w:trHeight w:val="301"/>
        </w:trPr>
        <w:tc>
          <w:tcPr>
            <w:tcW w:w="1106" w:type="dxa"/>
            <w:gridSpan w:val="9"/>
            <w:shd w:val="clear" w:color="auto" w:fill="auto"/>
            <w:vAlign w:val="center"/>
          </w:tcPr>
          <w:p w:rsidR="00C26CC4" w:rsidRPr="00652056" w:rsidRDefault="00C26CC4"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b/>
                <w:color w:val="003366"/>
                <w:sz w:val="18"/>
                <w:szCs w:val="18"/>
              </w:rPr>
              <w:t>Kierunek interwencji 4. Budowa infrastruktury do selektywnego zbierania odpadów komunalnych</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rozbudowa i/lub modernizacja Punktów Selektywnego Zbierania Odpadów Komunalnych (PSZOK);</w:t>
            </w:r>
          </w:p>
        </w:tc>
        <w:tc>
          <w:tcPr>
            <w:tcW w:w="1446" w:type="dxa"/>
            <w:gridSpan w:val="2"/>
            <w:shd w:val="clear" w:color="auto" w:fill="auto"/>
            <w:vAlign w:val="center"/>
          </w:tcPr>
          <w:p w:rsidR="00AC4BB3" w:rsidRPr="00652056" w:rsidRDefault="009D0A2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3473A5">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35"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budowa, rozbudowa, modernizacja, doposażenie Punktu Selektywnej Zbiórki Odpadów Komunalnych;</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17 460,36</w:t>
            </w:r>
          </w:p>
        </w:tc>
        <w:tc>
          <w:tcPr>
            <w:tcW w:w="1560" w:type="dxa"/>
            <w:vAlign w:val="center"/>
          </w:tcPr>
          <w:p w:rsidR="00AC4BB3" w:rsidRPr="00652056" w:rsidRDefault="00AC4BB3" w:rsidP="00652056">
            <w:pPr>
              <w:spacing w:before="20" w:after="20" w:line="240" w:lineRule="auto"/>
              <w:jc w:val="left"/>
              <w:rPr>
                <w:sz w:val="18"/>
                <w:szCs w:val="18"/>
              </w:rPr>
            </w:pPr>
            <w:r w:rsidRPr="00652056">
              <w:rPr>
                <w:rFonts w:eastAsia="Calibri" w:cs="Times New Roman"/>
                <w:color w:val="000000"/>
                <w:spacing w:val="-2"/>
                <w:sz w:val="18"/>
                <w:szCs w:val="18"/>
              </w:rPr>
              <w:t>w trakcie realizacji</w:t>
            </w:r>
          </w:p>
        </w:tc>
      </w:tr>
      <w:tr w:rsidR="00C26CC4" w:rsidRPr="00652056" w:rsidTr="00FC667B">
        <w:trPr>
          <w:trHeight w:val="301"/>
        </w:trPr>
        <w:tc>
          <w:tcPr>
            <w:tcW w:w="1106" w:type="dxa"/>
            <w:gridSpan w:val="9"/>
            <w:shd w:val="clear" w:color="auto" w:fill="auto"/>
            <w:vAlign w:val="center"/>
          </w:tcPr>
          <w:p w:rsidR="00C26CC4" w:rsidRPr="00652056" w:rsidRDefault="00C26CC4"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t>Kierunek interwencji 5. Budowa instalacji służących do odzysku (w tym recyklingu, termicznego przekształcania z odzyskiem energii) oraz instalacji unieszkodliwiania odpadów</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rozbudowa składowisk odpadów komunalnych o statusie RIPOK;</w:t>
            </w:r>
          </w:p>
        </w:tc>
        <w:tc>
          <w:tcPr>
            <w:tcW w:w="1446" w:type="dxa"/>
            <w:gridSpan w:val="2"/>
            <w:shd w:val="clear" w:color="auto" w:fill="auto"/>
            <w:vAlign w:val="center"/>
          </w:tcPr>
          <w:p w:rsidR="00AC4BB3" w:rsidRPr="00652056" w:rsidRDefault="009D0A2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3473A5">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AC4BB3" w:rsidRPr="00652056" w:rsidRDefault="00AC4BB3" w:rsidP="003473A5">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rozpoczęto eksploatację części składowiska odpadów innych niż</w:t>
            </w:r>
            <w:r w:rsidR="005D7719">
              <w:rPr>
                <w:rFonts w:ascii="Times New Roman" w:hAnsi="Times New Roman" w:cs="Times New Roman"/>
                <w:color w:val="000000"/>
                <w:sz w:val="18"/>
              </w:rPr>
              <w:t> </w:t>
            </w:r>
            <w:r w:rsidRPr="00652056">
              <w:rPr>
                <w:rFonts w:ascii="Times New Roman" w:hAnsi="Times New Roman" w:cs="Times New Roman"/>
                <w:color w:val="000000"/>
                <w:sz w:val="18"/>
              </w:rPr>
              <w:t>niebezpieczne i obojętne z wydzielonymi kwaterami na</w:t>
            </w:r>
            <w:r w:rsidR="003473A5">
              <w:rPr>
                <w:rFonts w:ascii="Times New Roman" w:hAnsi="Times New Roman" w:cs="Times New Roman"/>
                <w:color w:val="000000"/>
                <w:sz w:val="18"/>
              </w:rPr>
              <w:t> </w:t>
            </w:r>
            <w:r w:rsidRPr="00652056">
              <w:rPr>
                <w:rFonts w:ascii="Times New Roman" w:hAnsi="Times New Roman" w:cs="Times New Roman"/>
                <w:color w:val="000000"/>
                <w:sz w:val="18"/>
              </w:rPr>
              <w:t>odpady niebezpieczne zawier</w:t>
            </w:r>
            <w:r w:rsidR="00CC102B" w:rsidRPr="00652056">
              <w:rPr>
                <w:rFonts w:ascii="Times New Roman" w:hAnsi="Times New Roman" w:cs="Times New Roman"/>
                <w:color w:val="000000"/>
                <w:sz w:val="18"/>
              </w:rPr>
              <w:t>ające azbest w Kozodrzy obejmu</w:t>
            </w:r>
            <w:r w:rsidRPr="00652056">
              <w:rPr>
                <w:rFonts w:ascii="Times New Roman" w:hAnsi="Times New Roman" w:cs="Times New Roman"/>
                <w:color w:val="000000"/>
                <w:sz w:val="18"/>
              </w:rPr>
              <w:t>jącej kwaterę nr 12 (Gminny Zakład Usług Komunalnych w Kozodrzy Sp</w:t>
            </w:r>
            <w:r w:rsidR="003473A5">
              <w:rPr>
                <w:rFonts w:ascii="Times New Roman" w:hAnsi="Times New Roman" w:cs="Times New Roman"/>
                <w:color w:val="000000"/>
                <w:sz w:val="18"/>
              </w:rPr>
              <w:t> </w:t>
            </w:r>
            <w:r w:rsidRPr="00652056">
              <w:rPr>
                <w:rFonts w:ascii="Times New Roman" w:hAnsi="Times New Roman" w:cs="Times New Roman"/>
                <w:color w:val="000000"/>
                <w:sz w:val="18"/>
              </w:rPr>
              <w:t>z</w:t>
            </w:r>
            <w:r w:rsidR="003473A5">
              <w:rPr>
                <w:rFonts w:ascii="Times New Roman" w:hAnsi="Times New Roman" w:cs="Times New Roman"/>
                <w:color w:val="000000"/>
                <w:sz w:val="18"/>
              </w:rPr>
              <w:t> </w:t>
            </w:r>
            <w:r w:rsidRPr="00652056">
              <w:rPr>
                <w:rFonts w:ascii="Times New Roman" w:hAnsi="Times New Roman" w:cs="Times New Roman"/>
                <w:color w:val="000000"/>
                <w:sz w:val="18"/>
              </w:rPr>
              <w:t xml:space="preserve">o. o. Kozodrza, </w:t>
            </w:r>
            <w:r w:rsidR="003473A5">
              <w:rPr>
                <w:rFonts w:ascii="Times New Roman" w:hAnsi="Times New Roman" w:cs="Times New Roman"/>
                <w:color w:val="000000"/>
                <w:sz w:val="18"/>
              </w:rPr>
              <w:br/>
            </w:r>
            <w:r w:rsidRPr="00652056">
              <w:rPr>
                <w:rFonts w:ascii="Times New Roman" w:hAnsi="Times New Roman" w:cs="Times New Roman"/>
                <w:color w:val="000000"/>
                <w:sz w:val="18"/>
              </w:rPr>
              <w:t>39-103 Ostrów);</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21 988,0</w:t>
            </w:r>
          </w:p>
        </w:tc>
        <w:tc>
          <w:tcPr>
            <w:tcW w:w="142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budowa, rozbudowa i/lub modernizacja instalacji do: </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oczyszczania selektywnie zebranych frakcji odpadów (</w:t>
            </w:r>
            <w:r w:rsidRPr="003473A5">
              <w:rPr>
                <w:rFonts w:ascii="Times New Roman" w:hAnsi="Times New Roman"/>
                <w:color w:val="000000"/>
                <w:spacing w:val="-2"/>
                <w:sz w:val="18"/>
                <w:szCs w:val="18"/>
              </w:rPr>
              <w:t>w</w:t>
            </w:r>
            <w:r w:rsidR="00D22A05" w:rsidRPr="003473A5">
              <w:rPr>
                <w:rFonts w:ascii="Times New Roman" w:hAnsi="Times New Roman"/>
                <w:color w:val="000000"/>
                <w:spacing w:val="-2"/>
                <w:sz w:val="18"/>
                <w:szCs w:val="18"/>
              </w:rPr>
              <w:t> </w:t>
            </w:r>
            <w:r w:rsidRPr="003473A5">
              <w:rPr>
                <w:rFonts w:ascii="Times New Roman" w:hAnsi="Times New Roman"/>
                <w:color w:val="000000"/>
                <w:spacing w:val="-2"/>
                <w:sz w:val="18"/>
                <w:szCs w:val="18"/>
              </w:rPr>
              <w:t>tym przyjmujące zmieszane odpady komunalne</w:t>
            </w:r>
            <w:r w:rsidRPr="00652056">
              <w:rPr>
                <w:rFonts w:ascii="Times New Roman" w:hAnsi="Times New Roman"/>
                <w:color w:val="000000"/>
                <w:sz w:val="18"/>
                <w:szCs w:val="18"/>
              </w:rPr>
              <w:t>),</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 xml:space="preserve">przetwarzania odpadów zielonych i/lub innych bioodpadów, </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instalacji do recyklingu odpadów,</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odzysku innego niż </w:t>
            </w:r>
            <w:r w:rsidR="005C4BE4" w:rsidRPr="00652056">
              <w:rPr>
                <w:rFonts w:ascii="Times New Roman" w:hAnsi="Times New Roman"/>
                <w:color w:val="000000"/>
                <w:sz w:val="18"/>
                <w:szCs w:val="18"/>
              </w:rPr>
              <w:t>recykling odpadów budowlanych i </w:t>
            </w:r>
            <w:r w:rsidRPr="00652056">
              <w:rPr>
                <w:rFonts w:ascii="Times New Roman" w:hAnsi="Times New Roman"/>
                <w:color w:val="000000"/>
                <w:sz w:val="18"/>
                <w:szCs w:val="18"/>
              </w:rPr>
              <w:t>rozbiórkowych,</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instalacji mechaniczno-biologicznego przetwarzania zmieszanych odpadów komunalnych,</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termicznego przeks</w:t>
            </w:r>
            <w:r w:rsidR="005C4BE4" w:rsidRPr="00652056">
              <w:rPr>
                <w:rFonts w:ascii="Times New Roman" w:hAnsi="Times New Roman"/>
                <w:color w:val="000000"/>
                <w:sz w:val="18"/>
                <w:szCs w:val="18"/>
              </w:rPr>
              <w:t>ztałcania odpadów komunalnych i odpadów pochodzących z </w:t>
            </w:r>
            <w:r w:rsidRPr="00652056">
              <w:rPr>
                <w:rFonts w:ascii="Times New Roman" w:hAnsi="Times New Roman"/>
                <w:color w:val="000000"/>
                <w:sz w:val="18"/>
                <w:szCs w:val="18"/>
              </w:rPr>
              <w:t>przetworzenia odpadów komunalnych,</w:t>
            </w:r>
          </w:p>
          <w:p w:rsidR="00AC4BB3" w:rsidRPr="00652056" w:rsidRDefault="00AC4BB3"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innych instalacji do przetwarzania odpadów;</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gminy</w:t>
            </w:r>
            <w:r w:rsidR="003473A5">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3473A5">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budowa instalacji do przetwarzania selektywnie zebranych odpadów zielonych i innych bioodpadów, ul. Centralny Okręg Przemysłowy 37-450 Stalowa Wola </w:t>
            </w:r>
            <w:r w:rsidR="003473A5">
              <w:rPr>
                <w:rFonts w:ascii="Times New Roman" w:hAnsi="Times New Roman" w:cs="Times New Roman"/>
                <w:color w:val="000000"/>
                <w:sz w:val="18"/>
              </w:rPr>
              <w:br/>
            </w:r>
            <w:r w:rsidRPr="00652056">
              <w:rPr>
                <w:rFonts w:ascii="Times New Roman" w:hAnsi="Times New Roman" w:cs="Times New Roman"/>
                <w:color w:val="000000"/>
                <w:sz w:val="18"/>
              </w:rPr>
              <w:t>(Miejski Zakład Komunalny Sp</w:t>
            </w:r>
            <w:r w:rsidR="008454FD" w:rsidRPr="00652056">
              <w:rPr>
                <w:rFonts w:ascii="Times New Roman" w:hAnsi="Times New Roman" w:cs="Times New Roman"/>
                <w:color w:val="000000"/>
                <w:sz w:val="18"/>
              </w:rPr>
              <w:t>.</w:t>
            </w:r>
            <w:r w:rsidR="003473A5">
              <w:rPr>
                <w:rFonts w:ascii="Times New Roman" w:hAnsi="Times New Roman" w:cs="Times New Roman"/>
                <w:color w:val="000000"/>
                <w:sz w:val="18"/>
              </w:rPr>
              <w:t> </w:t>
            </w:r>
            <w:r w:rsidRPr="00652056">
              <w:rPr>
                <w:rFonts w:ascii="Times New Roman" w:hAnsi="Times New Roman" w:cs="Times New Roman"/>
                <w:color w:val="000000"/>
                <w:sz w:val="18"/>
              </w:rPr>
              <w:t>z</w:t>
            </w:r>
            <w:r w:rsidR="003473A5">
              <w:rPr>
                <w:rFonts w:ascii="Times New Roman" w:hAnsi="Times New Roman" w:cs="Times New Roman"/>
                <w:color w:val="000000"/>
                <w:sz w:val="18"/>
              </w:rPr>
              <w:t> </w:t>
            </w:r>
            <w:r w:rsidRPr="00652056">
              <w:rPr>
                <w:rFonts w:ascii="Times New Roman" w:hAnsi="Times New Roman" w:cs="Times New Roman"/>
                <w:color w:val="000000"/>
                <w:sz w:val="18"/>
              </w:rPr>
              <w:t xml:space="preserve">o.o. </w:t>
            </w:r>
            <w:r w:rsidR="008454FD" w:rsidRPr="00652056">
              <w:rPr>
                <w:rFonts w:ascii="Times New Roman" w:hAnsi="Times New Roman" w:cs="Times New Roman"/>
                <w:color w:val="000000"/>
                <w:sz w:val="18"/>
              </w:rPr>
              <w:t xml:space="preserve">ul Komunalna 1, </w:t>
            </w:r>
            <w:r w:rsidR="003473A5">
              <w:rPr>
                <w:rFonts w:ascii="Times New Roman" w:hAnsi="Times New Roman" w:cs="Times New Roman"/>
                <w:color w:val="000000"/>
                <w:sz w:val="18"/>
              </w:rPr>
              <w:br/>
            </w:r>
            <w:r w:rsidR="008454FD" w:rsidRPr="00652056">
              <w:rPr>
                <w:rFonts w:ascii="Times New Roman" w:hAnsi="Times New Roman" w:cs="Times New Roman"/>
                <w:color w:val="000000"/>
                <w:sz w:val="18"/>
              </w:rPr>
              <w:t>37-450 Stalowa </w:t>
            </w:r>
            <w:r w:rsidRPr="00652056">
              <w:rPr>
                <w:rFonts w:ascii="Times New Roman" w:hAnsi="Times New Roman" w:cs="Times New Roman"/>
                <w:color w:val="000000"/>
                <w:sz w:val="18"/>
              </w:rPr>
              <w:t>Wola);</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bu</w:t>
            </w:r>
            <w:r w:rsidR="00835312" w:rsidRPr="00652056">
              <w:rPr>
                <w:rFonts w:ascii="Times New Roman" w:hAnsi="Times New Roman" w:cs="Times New Roman"/>
                <w:color w:val="000000"/>
                <w:sz w:val="18"/>
              </w:rPr>
              <w:t>d</w:t>
            </w:r>
            <w:r w:rsidRPr="00652056">
              <w:rPr>
                <w:rFonts w:ascii="Times New Roman" w:hAnsi="Times New Roman" w:cs="Times New Roman"/>
                <w:color w:val="000000"/>
                <w:sz w:val="18"/>
              </w:rPr>
              <w:t>owa instalacji termicznego przekształcania z odzyskiem energii, ul. Ciepłownicza 8</w:t>
            </w:r>
            <w:r w:rsidR="00470425" w:rsidRPr="00652056">
              <w:rPr>
                <w:rFonts w:ascii="Times New Roman" w:hAnsi="Times New Roman" w:cs="Times New Roman"/>
                <w:color w:val="000000"/>
                <w:sz w:val="18"/>
              </w:rPr>
              <w:t>,</w:t>
            </w:r>
            <w:r w:rsidRPr="00652056">
              <w:rPr>
                <w:rFonts w:ascii="Times New Roman" w:hAnsi="Times New Roman" w:cs="Times New Roman"/>
                <w:color w:val="000000"/>
                <w:sz w:val="18"/>
              </w:rPr>
              <w:t xml:space="preserve"> </w:t>
            </w:r>
            <w:r w:rsidR="00D22A05" w:rsidRPr="00652056">
              <w:rPr>
                <w:rFonts w:ascii="Times New Roman" w:hAnsi="Times New Roman" w:cs="Times New Roman"/>
                <w:color w:val="000000"/>
                <w:sz w:val="18"/>
              </w:rPr>
              <w:br/>
            </w:r>
            <w:r w:rsidRPr="00652056">
              <w:rPr>
                <w:rFonts w:ascii="Times New Roman" w:hAnsi="Times New Roman" w:cs="Times New Roman"/>
                <w:color w:val="000000"/>
                <w:sz w:val="18"/>
              </w:rPr>
              <w:t>35-</w:t>
            </w:r>
            <w:r w:rsidR="00D22A05" w:rsidRPr="00652056">
              <w:rPr>
                <w:rFonts w:ascii="Times New Roman" w:hAnsi="Times New Roman" w:cs="Times New Roman"/>
                <w:color w:val="000000"/>
                <w:sz w:val="18"/>
              </w:rPr>
              <w:t> </w:t>
            </w:r>
            <w:r w:rsidRPr="00652056">
              <w:rPr>
                <w:rFonts w:ascii="Times New Roman" w:hAnsi="Times New Roman" w:cs="Times New Roman"/>
                <w:color w:val="000000"/>
                <w:sz w:val="18"/>
              </w:rPr>
              <w:t xml:space="preserve">322 Rzeszów (PGE Energia Ciepła S. A. Oddział Elektrociepłownia Rzeszów, ul. Ciepłownicza 8 </w:t>
            </w:r>
            <w:r w:rsidR="003473A5">
              <w:rPr>
                <w:rFonts w:ascii="Times New Roman" w:hAnsi="Times New Roman" w:cs="Times New Roman"/>
                <w:color w:val="000000"/>
                <w:sz w:val="18"/>
              </w:rPr>
              <w:br/>
            </w:r>
            <w:r w:rsidRPr="00652056">
              <w:rPr>
                <w:rFonts w:ascii="Times New Roman" w:hAnsi="Times New Roman" w:cs="Times New Roman"/>
                <w:color w:val="000000"/>
                <w:sz w:val="18"/>
              </w:rPr>
              <w:t>35-322 Rzeszów);</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291 367,7</w:t>
            </w:r>
          </w:p>
        </w:tc>
        <w:tc>
          <w:tcPr>
            <w:tcW w:w="142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zrealizowano częściowo</w:t>
            </w:r>
          </w:p>
        </w:tc>
      </w:tr>
      <w:tr w:rsidR="00C26CC4" w:rsidRPr="00652056" w:rsidTr="00FC667B">
        <w:trPr>
          <w:trHeight w:val="301"/>
        </w:trPr>
        <w:tc>
          <w:tcPr>
            <w:tcW w:w="1106" w:type="dxa"/>
            <w:gridSpan w:val="9"/>
            <w:shd w:val="clear" w:color="auto" w:fill="auto"/>
            <w:vAlign w:val="center"/>
          </w:tcPr>
          <w:p w:rsidR="00C26CC4" w:rsidRPr="00652056" w:rsidRDefault="00C26CC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lastRenderedPageBreak/>
              <w:t>Kierunek interwencji 6. Zamykanie i rekultywacja składowisk odpadów</w:t>
            </w:r>
          </w:p>
        </w:tc>
      </w:tr>
      <w:tr w:rsidR="00AC4BB3" w:rsidRPr="00652056" w:rsidTr="003473A5">
        <w:trPr>
          <w:trHeight w:val="22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rekultywacja składowisk odpadów komunalnych;</w:t>
            </w:r>
          </w:p>
        </w:tc>
        <w:tc>
          <w:tcPr>
            <w:tcW w:w="1446" w:type="dxa"/>
            <w:gridSpan w:val="2"/>
            <w:shd w:val="clear" w:color="auto" w:fill="auto"/>
            <w:vAlign w:val="center"/>
          </w:tcPr>
          <w:p w:rsidR="006D0BD8"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zarządzający składowiskami odpadów</w:t>
            </w:r>
            <w:r w:rsidR="003473A5">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c>
          <w:tcPr>
            <w:tcW w:w="1420"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color w:val="000000"/>
                <w:sz w:val="18"/>
                <w:szCs w:val="18"/>
              </w:rPr>
            </w:pPr>
            <w:r w:rsidRPr="00652056">
              <w:rPr>
                <w:rFonts w:ascii="Times New Roman" w:hAnsi="Times New Roman"/>
                <w:color w:val="000000"/>
                <w:sz w:val="18"/>
                <w:szCs w:val="18"/>
              </w:rPr>
              <w:t>b.d.</w:t>
            </w:r>
          </w:p>
        </w:tc>
      </w:tr>
      <w:tr w:rsidR="00C26CC4" w:rsidRPr="00652056" w:rsidTr="00FC667B">
        <w:trPr>
          <w:trHeight w:val="301"/>
        </w:trPr>
        <w:tc>
          <w:tcPr>
            <w:tcW w:w="1106" w:type="dxa"/>
            <w:gridSpan w:val="9"/>
            <w:shd w:val="clear" w:color="auto" w:fill="auto"/>
            <w:vAlign w:val="center"/>
          </w:tcPr>
          <w:p w:rsidR="00C26CC4" w:rsidRPr="00652056" w:rsidRDefault="00C26CC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t>Kierunek interwencji 7.</w:t>
            </w:r>
            <w:r w:rsidR="009D0A27" w:rsidRPr="00652056">
              <w:rPr>
                <w:rFonts w:ascii="Times New Roman" w:hAnsi="Times New Roman"/>
                <w:b/>
                <w:color w:val="003366"/>
                <w:sz w:val="18"/>
                <w:szCs w:val="18"/>
              </w:rPr>
              <w:t xml:space="preserve"> Edukacja ekologiczna w zakresie zasad postępowania z odpadami komunalnymi – segregacja odpadów i ich recykling</w:t>
            </w:r>
          </w:p>
        </w:tc>
      </w:tr>
      <w:tr w:rsidR="00C26CC4" w:rsidRPr="00652056" w:rsidTr="00FC667B">
        <w:trPr>
          <w:trHeight w:val="301"/>
        </w:trPr>
        <w:tc>
          <w:tcPr>
            <w:tcW w:w="2859" w:type="dxa"/>
            <w:shd w:val="clear" w:color="auto" w:fill="auto"/>
            <w:vAlign w:val="center"/>
          </w:tcPr>
          <w:p w:rsidR="00C26CC4" w:rsidRPr="00652056" w:rsidRDefault="00C26CC4" w:rsidP="003473A5">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prowadzenie akcji informacyjnych i edukacyjnych nt. gospodarki odpadami komunalnymi w ramach gminy oraz kampanii wspierających segregację odpadów i zasady recyklingu;</w:t>
            </w:r>
          </w:p>
        </w:tc>
        <w:tc>
          <w:tcPr>
            <w:tcW w:w="1446" w:type="dxa"/>
            <w:gridSpan w:val="2"/>
            <w:shd w:val="clear" w:color="auto" w:fill="auto"/>
            <w:vAlign w:val="center"/>
          </w:tcPr>
          <w:p w:rsidR="00C26CC4" w:rsidRPr="00652056" w:rsidRDefault="00C26CC4"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sz w:val="18"/>
                <w:szCs w:val="18"/>
              </w:rPr>
            </w:pPr>
            <w:r w:rsidRPr="00652056">
              <w:rPr>
                <w:rFonts w:ascii="Times New Roman" w:hAnsi="Times New Roman"/>
                <w:sz w:val="18"/>
                <w:szCs w:val="18"/>
              </w:rPr>
              <w:t>gminy</w:t>
            </w:r>
            <w:r w:rsidR="003473A5">
              <w:rPr>
                <w:rFonts w:ascii="Times New Roman" w:hAnsi="Times New Roman"/>
                <w:sz w:val="18"/>
                <w:szCs w:val="18"/>
              </w:rPr>
              <w:t>;</w:t>
            </w:r>
          </w:p>
        </w:tc>
        <w:tc>
          <w:tcPr>
            <w:tcW w:w="1446" w:type="dxa"/>
            <w:gridSpan w:val="2"/>
            <w:shd w:val="clear" w:color="auto" w:fill="auto"/>
            <w:vAlign w:val="center"/>
          </w:tcPr>
          <w:p w:rsidR="00C26CC4" w:rsidRPr="00375960" w:rsidRDefault="003E2B37"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r w:rsidR="00375960">
              <w:rPr>
                <w:rFonts w:ascii="Times New Roman" w:hAnsi="Times New Roman"/>
                <w:sz w:val="18"/>
                <w:szCs w:val="18"/>
              </w:rPr>
              <w:t>.</w:t>
            </w:r>
          </w:p>
        </w:tc>
        <w:tc>
          <w:tcPr>
            <w:tcW w:w="1106" w:type="dxa"/>
            <w:vAlign w:val="center"/>
          </w:tcPr>
          <w:p w:rsidR="00C26CC4" w:rsidRPr="00375960" w:rsidRDefault="003E2B37"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r w:rsidR="00375960">
              <w:rPr>
                <w:rFonts w:ascii="Times New Roman" w:hAnsi="Times New Roman"/>
                <w:sz w:val="18"/>
                <w:szCs w:val="18"/>
              </w:rPr>
              <w:t>.</w:t>
            </w:r>
          </w:p>
        </w:tc>
        <w:tc>
          <w:tcPr>
            <w:tcW w:w="1106" w:type="dxa"/>
            <w:vAlign w:val="center"/>
          </w:tcPr>
          <w:p w:rsidR="00C26CC4" w:rsidRPr="00375960" w:rsidRDefault="003E2B37"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r w:rsidR="00375960">
              <w:rPr>
                <w:rFonts w:ascii="Times New Roman" w:hAnsi="Times New Roman"/>
                <w:sz w:val="18"/>
                <w:szCs w:val="18"/>
              </w:rPr>
              <w:t>.</w:t>
            </w:r>
          </w:p>
        </w:tc>
        <w:tc>
          <w:tcPr>
            <w:tcW w:w="1106" w:type="dxa"/>
            <w:vAlign w:val="center"/>
          </w:tcPr>
          <w:p w:rsidR="00C26CC4" w:rsidRPr="00375960" w:rsidRDefault="003E2B37"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b.d</w:t>
            </w:r>
            <w:r w:rsidR="00375960">
              <w:rPr>
                <w:rFonts w:ascii="Times New Roman" w:hAnsi="Times New Roman"/>
                <w:sz w:val="18"/>
                <w:szCs w:val="18"/>
              </w:rPr>
              <w:t>.</w:t>
            </w:r>
          </w:p>
        </w:tc>
        <w:tc>
          <w:tcPr>
            <w:tcW w:w="1420" w:type="dxa"/>
            <w:vAlign w:val="center"/>
          </w:tcPr>
          <w:p w:rsidR="00C26CC4" w:rsidRPr="00652056" w:rsidRDefault="003E2B37"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sz w:val="18"/>
                <w:szCs w:val="18"/>
              </w:rPr>
              <w:t>zadanie ciągłe</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sz w:val="20"/>
                <w:szCs w:val="20"/>
              </w:rPr>
            </w:pPr>
            <w:r w:rsidRPr="00652056">
              <w:rPr>
                <w:rFonts w:cs="Times New Roman"/>
                <w:b/>
                <w:color w:val="003366"/>
                <w:sz w:val="20"/>
                <w:szCs w:val="20"/>
              </w:rPr>
              <w:t>Zasoby przyrodnicze</w:t>
            </w:r>
            <w:r w:rsidRPr="00652056">
              <w:rPr>
                <w:rFonts w:cs="Times New Roman"/>
                <w:b/>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pStyle w:val="akropkiwtabelach"/>
              <w:tabs>
                <w:tab w:val="clear" w:pos="284"/>
                <w:tab w:val="left" w:pos="34"/>
              </w:tabs>
              <w:spacing w:before="20" w:after="20"/>
              <w:ind w:left="34" w:firstLine="0"/>
              <w:jc w:val="left"/>
              <w:rPr>
                <w:rFonts w:ascii="Times New Roman" w:hAnsi="Times New Roman"/>
                <w:b/>
                <w:color w:val="215868"/>
                <w:sz w:val="18"/>
                <w:szCs w:val="18"/>
              </w:rPr>
            </w:pPr>
            <w:r w:rsidRPr="00652056">
              <w:rPr>
                <w:rFonts w:ascii="Times New Roman" w:hAnsi="Times New Roman"/>
                <w:b/>
                <w:color w:val="003366"/>
                <w:sz w:val="18"/>
                <w:szCs w:val="18"/>
              </w:rPr>
              <w:t>Cel interwencji</w:t>
            </w:r>
            <w:r w:rsidR="004B6FB3" w:rsidRPr="00652056">
              <w:rPr>
                <w:rFonts w:ascii="Times New Roman" w:hAnsi="Times New Roman"/>
                <w:b/>
                <w:color w:val="003366"/>
                <w:sz w:val="18"/>
                <w:szCs w:val="18"/>
              </w:rPr>
              <w:t xml:space="preserve"> VI. Zachowanie, ochrona i przy</w:t>
            </w:r>
            <w:r w:rsidRPr="00652056">
              <w:rPr>
                <w:rFonts w:ascii="Times New Roman" w:hAnsi="Times New Roman"/>
                <w:b/>
                <w:color w:val="003366"/>
                <w:sz w:val="18"/>
                <w:szCs w:val="18"/>
              </w:rPr>
              <w:t>wracanie różnorodności biologicznej i krajobrazowej, ochrona zasobów leśnych oraz rozwój</w:t>
            </w:r>
            <w:r w:rsidR="004C1D37" w:rsidRPr="00652056">
              <w:rPr>
                <w:rFonts w:ascii="Times New Roman" w:hAnsi="Times New Roman"/>
                <w:b/>
                <w:color w:val="003366"/>
                <w:sz w:val="18"/>
                <w:szCs w:val="18"/>
              </w:rPr>
              <w:t xml:space="preserve"> trwałej, zrównoważonej i wielo</w:t>
            </w:r>
            <w:r w:rsidRPr="00652056">
              <w:rPr>
                <w:rFonts w:ascii="Times New Roman" w:hAnsi="Times New Roman"/>
                <w:b/>
                <w:color w:val="003366"/>
                <w:sz w:val="18"/>
                <w:szCs w:val="18"/>
              </w:rPr>
              <w:t>funkcyjnej gospodarki leśnej</w:t>
            </w:r>
          </w:p>
        </w:tc>
      </w:tr>
      <w:tr w:rsidR="00C26CC4" w:rsidRPr="00652056" w:rsidTr="00FC667B">
        <w:trPr>
          <w:trHeight w:val="301"/>
        </w:trPr>
        <w:tc>
          <w:tcPr>
            <w:tcW w:w="1106" w:type="dxa"/>
            <w:gridSpan w:val="9"/>
            <w:shd w:val="clear" w:color="auto" w:fill="auto"/>
            <w:vAlign w:val="center"/>
          </w:tcPr>
          <w:p w:rsidR="00C26CC4" w:rsidRPr="00652056" w:rsidRDefault="009D0A27"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t>Kierunek interwencji 1. Opracowanie instrumentów do zarządzania ochroną przyrody, krajobrazu i lasów</w:t>
            </w:r>
          </w:p>
        </w:tc>
      </w:tr>
      <w:tr w:rsidR="00F47BAD" w:rsidRPr="00652056" w:rsidTr="00FC667B">
        <w:trPr>
          <w:trHeight w:val="301"/>
        </w:trPr>
        <w:tc>
          <w:tcPr>
            <w:tcW w:w="2859" w:type="dxa"/>
            <w:vMerge w:val="restart"/>
            <w:shd w:val="clear" w:color="auto" w:fill="auto"/>
            <w:vAlign w:val="center"/>
          </w:tcPr>
          <w:p w:rsidR="00F47BAD" w:rsidRPr="00652056" w:rsidRDefault="00F47BAD"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opracowanie planów oc</w:t>
            </w:r>
            <w:r w:rsidR="005C4BE4" w:rsidRPr="00652056">
              <w:rPr>
                <w:rFonts w:ascii="Times New Roman" w:hAnsi="Times New Roman"/>
                <w:color w:val="000000"/>
                <w:sz w:val="18"/>
                <w:szCs w:val="18"/>
              </w:rPr>
              <w:t xml:space="preserve">hrony lub zadań ochronnych dla </w:t>
            </w:r>
            <w:r w:rsidRPr="00652056">
              <w:rPr>
                <w:rFonts w:ascii="Times New Roman" w:hAnsi="Times New Roman"/>
                <w:color w:val="000000"/>
                <w:sz w:val="18"/>
                <w:szCs w:val="18"/>
              </w:rPr>
              <w:t>rezerwatów przyrody, parków krajobrazowych oraz dokumentów waloryzujących obszary chronionego krajobrazu;</w:t>
            </w:r>
          </w:p>
        </w:tc>
        <w:tc>
          <w:tcPr>
            <w:tcW w:w="1446" w:type="dxa"/>
            <w:gridSpan w:val="2"/>
            <w:vMerge w:val="restart"/>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RDOŚ w Rzeszowie</w:t>
            </w:r>
            <w:r w:rsidR="003473A5">
              <w:rPr>
                <w:rFonts w:ascii="Times New Roman" w:hAnsi="Times New Roman"/>
                <w:color w:val="000000"/>
                <w:sz w:val="18"/>
                <w:szCs w:val="18"/>
              </w:rPr>
              <w:t>;</w:t>
            </w:r>
          </w:p>
        </w:tc>
        <w:tc>
          <w:tcPr>
            <w:tcW w:w="1446" w:type="dxa"/>
            <w:gridSpan w:val="2"/>
            <w:vMerge w:val="restart"/>
            <w:shd w:val="clear" w:color="auto" w:fill="auto"/>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color w:val="000000"/>
                <w:sz w:val="18"/>
              </w:rPr>
              <w:t xml:space="preserve">ustanowiono zadania ochronne dla rezerwatów przyrody </w:t>
            </w:r>
            <w:r w:rsidRPr="00652056">
              <w:rPr>
                <w:rFonts w:ascii="Times New Roman" w:hAnsi="Times New Roman" w:cs="Times New Roman"/>
                <w:i/>
                <w:color w:val="000000"/>
                <w:sz w:val="18"/>
              </w:rPr>
              <w:t>Lisia Góra, Krywe, Torfy i Słotwina;</w:t>
            </w:r>
          </w:p>
        </w:tc>
        <w:tc>
          <w:tcPr>
            <w:tcW w:w="1106" w:type="dxa"/>
            <w:vAlign w:val="center"/>
          </w:tcPr>
          <w:p w:rsidR="00F47BAD" w:rsidRPr="00652056" w:rsidRDefault="00F47BAD"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ustanowiono zadania ochronne dla rezerwatów przyrody </w:t>
            </w:r>
            <w:r w:rsidRPr="00652056">
              <w:rPr>
                <w:rFonts w:ascii="Times New Roman" w:hAnsi="Times New Roman" w:cs="Times New Roman"/>
                <w:i/>
                <w:color w:val="000000"/>
                <w:sz w:val="18"/>
              </w:rPr>
              <w:t xml:space="preserve">Lisia Góra, Krywe, Pateraki </w:t>
            </w:r>
            <w:r w:rsidRPr="00652056">
              <w:rPr>
                <w:rFonts w:ascii="Times New Roman" w:hAnsi="Times New Roman" w:cs="Times New Roman"/>
                <w:color w:val="000000"/>
                <w:sz w:val="18"/>
              </w:rPr>
              <w:t xml:space="preserve">i </w:t>
            </w:r>
            <w:r w:rsidRPr="00652056">
              <w:rPr>
                <w:rFonts w:ascii="Times New Roman" w:hAnsi="Times New Roman" w:cs="Times New Roman"/>
                <w:i/>
                <w:color w:val="000000"/>
                <w:sz w:val="18"/>
              </w:rPr>
              <w:t>Śnieżyca wiosenna w Dwerniczku”.</w:t>
            </w:r>
          </w:p>
        </w:tc>
        <w:tc>
          <w:tcPr>
            <w:tcW w:w="1106" w:type="dxa"/>
            <w:vAlign w:val="center"/>
          </w:tcPr>
          <w:p w:rsidR="00F47BAD" w:rsidRPr="00652056" w:rsidRDefault="00F47BAD"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420" w:type="dxa"/>
            <w:vMerge w:val="restart"/>
            <w:vAlign w:val="center"/>
          </w:tcPr>
          <w:p w:rsidR="00F47BAD" w:rsidRPr="00652056" w:rsidRDefault="00F47BAD"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F47BAD" w:rsidRPr="00652056" w:rsidTr="00053FBB">
        <w:trPr>
          <w:trHeight w:val="1055"/>
        </w:trPr>
        <w:tc>
          <w:tcPr>
            <w:tcW w:w="2859" w:type="dxa"/>
            <w:vMerge/>
            <w:shd w:val="clear" w:color="auto" w:fill="auto"/>
            <w:vAlign w:val="center"/>
          </w:tcPr>
          <w:p w:rsidR="00F47BAD" w:rsidRPr="00652056" w:rsidRDefault="00F47BAD"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p>
        </w:tc>
        <w:tc>
          <w:tcPr>
            <w:tcW w:w="1446" w:type="dxa"/>
            <w:gridSpan w:val="2"/>
            <w:vMerge/>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vMerge/>
            <w:shd w:val="clear" w:color="auto" w:fill="auto"/>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p>
        </w:tc>
        <w:tc>
          <w:tcPr>
            <w:tcW w:w="1106" w:type="dxa"/>
            <w:vAlign w:val="center"/>
          </w:tcPr>
          <w:p w:rsidR="00F47BAD" w:rsidRPr="00652056" w:rsidRDefault="00F47BAD"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opracowano Studium wykonalności dla projektu </w:t>
            </w:r>
            <w:r w:rsidRPr="00652056">
              <w:rPr>
                <w:rFonts w:ascii="Times New Roman" w:hAnsi="Times New Roman" w:cs="Times New Roman"/>
                <w:i/>
                <w:color w:val="000000"/>
                <w:sz w:val="18"/>
              </w:rPr>
              <w:t>Opracowanie dokumentacji na potrzeby planów ochrony dla pięciu parków krajobrazowych</w:t>
            </w:r>
          </w:p>
        </w:tc>
        <w:tc>
          <w:tcPr>
            <w:tcW w:w="1106" w:type="dxa"/>
            <w:vAlign w:val="center"/>
          </w:tcPr>
          <w:p w:rsidR="00F47BAD" w:rsidRPr="00652056" w:rsidRDefault="00F47BAD"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15,00</w:t>
            </w:r>
          </w:p>
        </w:tc>
        <w:tc>
          <w:tcPr>
            <w:tcW w:w="1420" w:type="dxa"/>
            <w:vMerge/>
            <w:vAlign w:val="center"/>
          </w:tcPr>
          <w:p w:rsidR="00F47BAD" w:rsidRPr="00652056" w:rsidRDefault="00F47BAD" w:rsidP="00652056">
            <w:pPr>
              <w:spacing w:before="20" w:after="20" w:line="240" w:lineRule="auto"/>
              <w:jc w:val="left"/>
              <w:rPr>
                <w:rFonts w:eastAsia="Calibri" w:cs="Times New Roman"/>
                <w:color w:val="000000"/>
                <w:spacing w:val="-2"/>
                <w:sz w:val="18"/>
                <w:szCs w:val="18"/>
              </w:rPr>
            </w:pPr>
          </w:p>
        </w:tc>
      </w:tr>
      <w:tr w:rsidR="00AC4BB3" w:rsidRPr="00652056" w:rsidTr="00053FBB">
        <w:trPr>
          <w:trHeight w:val="1118"/>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kontynuowanie opracowania planów ochrony lub planów zadań</w:t>
            </w:r>
            <w:r w:rsidR="00DF4BC3" w:rsidRPr="00652056">
              <w:rPr>
                <w:rFonts w:ascii="Times New Roman" w:hAnsi="Times New Roman"/>
                <w:color w:val="000000"/>
                <w:sz w:val="18"/>
                <w:szCs w:val="18"/>
              </w:rPr>
              <w:t xml:space="preserve"> ochronnych dla obszarów Natura </w:t>
            </w:r>
            <w:r w:rsidRPr="00652056">
              <w:rPr>
                <w:rFonts w:ascii="Times New Roman" w:hAnsi="Times New Roman"/>
                <w:color w:val="000000"/>
                <w:sz w:val="18"/>
                <w:szCs w:val="18"/>
              </w:rPr>
              <w:t>2000;</w:t>
            </w:r>
          </w:p>
        </w:tc>
        <w:tc>
          <w:tcPr>
            <w:tcW w:w="1446" w:type="dxa"/>
            <w:gridSpan w:val="2"/>
            <w:shd w:val="clear" w:color="auto" w:fill="auto"/>
            <w:vAlign w:val="center"/>
          </w:tcPr>
          <w:p w:rsidR="00AC4BB3" w:rsidRPr="00652056" w:rsidRDefault="00D22A05"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053FBB">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053FBB">
            <w:pPr>
              <w:pStyle w:val="aahkropki"/>
              <w:numPr>
                <w:ilvl w:val="0"/>
                <w:numId w:val="4"/>
              </w:numPr>
              <w:tabs>
                <w:tab w:val="clear" w:pos="317"/>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color w:val="000000"/>
                <w:sz w:val="18"/>
              </w:rPr>
              <w:t>sporządzono 6 projektów Planów Zadań Ochronnych (PZO) dla</w:t>
            </w:r>
            <w:r w:rsidR="00053FBB">
              <w:rPr>
                <w:rFonts w:ascii="Times New Roman" w:hAnsi="Times New Roman" w:cs="Times New Roman"/>
                <w:color w:val="000000"/>
                <w:sz w:val="18"/>
              </w:rPr>
              <w:t> </w:t>
            </w:r>
            <w:r w:rsidRPr="00652056">
              <w:rPr>
                <w:rFonts w:ascii="Times New Roman" w:hAnsi="Times New Roman" w:cs="Times New Roman"/>
                <w:color w:val="000000"/>
                <w:sz w:val="18"/>
              </w:rPr>
              <w:t>obszarów Natura 2000</w:t>
            </w:r>
            <w:r w:rsidRPr="00652056">
              <w:rPr>
                <w:rStyle w:val="Odwoanieprzypisudolnego"/>
                <w:rFonts w:ascii="Times New Roman" w:hAnsi="Times New Roman" w:cs="Times New Roman"/>
                <w:color w:val="000000"/>
                <w:sz w:val="18"/>
              </w:rPr>
              <w:footnoteReference w:id="29"/>
            </w:r>
            <w:r w:rsidRPr="00652056">
              <w:rPr>
                <w:rFonts w:ascii="Times New Roman" w:hAnsi="Times New Roman" w:cs="Times New Roman"/>
                <w:color w:val="000000"/>
                <w:sz w:val="18"/>
              </w:rPr>
              <w:t>: zapewniono udział społecznych przy ich opracowaniu;</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54,60</w:t>
            </w:r>
          </w:p>
        </w:tc>
        <w:tc>
          <w:tcPr>
            <w:tcW w:w="1106" w:type="dxa"/>
            <w:vAlign w:val="center"/>
          </w:tcPr>
          <w:p w:rsidR="00AC4BB3" w:rsidRPr="00652056" w:rsidRDefault="00AC4BB3" w:rsidP="00652056">
            <w:pPr>
              <w:pStyle w:val="aahkropki"/>
              <w:numPr>
                <w:ilvl w:val="0"/>
                <w:numId w:val="4"/>
              </w:numPr>
              <w:tabs>
                <w:tab w:val="clear" w:pos="317"/>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kontynuowano opracowanie 6.</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projektów PZO sporządzonych w roku poprzednim</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zakończono realizację projektu planu ochrony dla obszaru Natura 2000 Bieszczady PLC 180001 </w:t>
            </w:r>
          </w:p>
        </w:tc>
        <w:tc>
          <w:tcPr>
            <w:tcW w:w="1106" w:type="dxa"/>
            <w:vAlign w:val="center"/>
          </w:tcPr>
          <w:p w:rsidR="00AC4BB3" w:rsidRPr="00652056" w:rsidRDefault="00AC4BB3" w:rsidP="00652056">
            <w:pPr>
              <w:pStyle w:val="akropkiwtabelach"/>
              <w:tabs>
                <w:tab w:val="left" w:pos="34"/>
              </w:tabs>
              <w:spacing w:before="20" w:after="20"/>
              <w:ind w:left="34" w:hanging="1"/>
              <w:jc w:val="center"/>
              <w:rPr>
                <w:rFonts w:ascii="Times New Roman" w:hAnsi="Times New Roman"/>
                <w:sz w:val="18"/>
                <w:szCs w:val="18"/>
              </w:rPr>
            </w:pPr>
            <w:r w:rsidRPr="00652056">
              <w:rPr>
                <w:rFonts w:ascii="Times New Roman" w:hAnsi="Times New Roman"/>
                <w:sz w:val="18"/>
                <w:szCs w:val="18"/>
              </w:rPr>
              <w:t>1493,67</w:t>
            </w:r>
          </w:p>
        </w:tc>
        <w:tc>
          <w:tcPr>
            <w:tcW w:w="1420" w:type="dxa"/>
            <w:vAlign w:val="center"/>
          </w:tcPr>
          <w:p w:rsidR="00AC4BB3" w:rsidRPr="00652056" w:rsidRDefault="00AC4BB3"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9D0A27" w:rsidRPr="00652056" w:rsidTr="00FC667B">
        <w:trPr>
          <w:trHeight w:val="301"/>
        </w:trPr>
        <w:tc>
          <w:tcPr>
            <w:tcW w:w="2859" w:type="dxa"/>
            <w:shd w:val="clear" w:color="auto" w:fill="auto"/>
            <w:vAlign w:val="center"/>
          </w:tcPr>
          <w:p w:rsidR="009D0A27" w:rsidRPr="00652056" w:rsidRDefault="009D0A27"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inwentaryzacja przyrodnicza, na</w:t>
            </w:r>
            <w:r w:rsidR="00053FBB">
              <w:rPr>
                <w:rFonts w:ascii="Times New Roman" w:hAnsi="Times New Roman"/>
                <w:color w:val="000000"/>
                <w:sz w:val="18"/>
                <w:szCs w:val="18"/>
              </w:rPr>
              <w:t> </w:t>
            </w:r>
            <w:r w:rsidRPr="00652056">
              <w:rPr>
                <w:rFonts w:ascii="Times New Roman" w:hAnsi="Times New Roman"/>
                <w:color w:val="000000"/>
                <w:sz w:val="18"/>
                <w:szCs w:val="18"/>
              </w:rPr>
              <w:t>potrzeby:</w:t>
            </w:r>
          </w:p>
          <w:p w:rsidR="009D0A27" w:rsidRPr="00652056" w:rsidRDefault="009D0A27"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 xml:space="preserve">planów ochrony lub planów zadań ochronnych dla obszarów Natura 2000 dokumentów, </w:t>
            </w:r>
          </w:p>
          <w:p w:rsidR="009D0A27" w:rsidRPr="00652056" w:rsidRDefault="009D0A27"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color w:val="000000"/>
                <w:sz w:val="18"/>
                <w:szCs w:val="18"/>
              </w:rPr>
              <w:t>nieleśnych siedlisk przyrodniczych na obszarach Natura 2000 położonych w granicach parków krajobrazowych i obszarów chronionego krajobrazu;</w:t>
            </w:r>
          </w:p>
          <w:p w:rsidR="009D0A27" w:rsidRPr="00652056" w:rsidRDefault="009D0A27" w:rsidP="00652056">
            <w:pPr>
              <w:pStyle w:val="akropkiwtabelach"/>
              <w:numPr>
                <w:ilvl w:val="0"/>
                <w:numId w:val="72"/>
              </w:numPr>
              <w:tabs>
                <w:tab w:val="clear" w:pos="284"/>
                <w:tab w:val="left" w:pos="459"/>
              </w:tabs>
              <w:spacing w:before="20" w:after="20"/>
              <w:ind w:left="460" w:hanging="284"/>
              <w:jc w:val="left"/>
              <w:rPr>
                <w:rFonts w:ascii="Times New Roman" w:hAnsi="Times New Roman"/>
                <w:color w:val="000000"/>
                <w:sz w:val="18"/>
                <w:szCs w:val="18"/>
              </w:rPr>
            </w:pPr>
            <w:r w:rsidRPr="00652056">
              <w:rPr>
                <w:rFonts w:ascii="Times New Roman" w:hAnsi="Times New Roman"/>
                <w:sz w:val="18"/>
                <w:szCs w:val="18"/>
              </w:rPr>
              <w:t>terenów zdegradowanych i terenów zanieczyszczonych;</w:t>
            </w:r>
          </w:p>
        </w:tc>
        <w:tc>
          <w:tcPr>
            <w:tcW w:w="1446" w:type="dxa"/>
            <w:gridSpan w:val="2"/>
            <w:shd w:val="clear" w:color="auto" w:fill="auto"/>
            <w:vAlign w:val="center"/>
          </w:tcPr>
          <w:p w:rsidR="009D0A27" w:rsidRPr="00652056" w:rsidRDefault="00D22A05"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053FBB">
              <w:rPr>
                <w:rFonts w:ascii="Times New Roman" w:hAnsi="Times New Roman"/>
                <w:color w:val="000000"/>
                <w:sz w:val="18"/>
                <w:szCs w:val="18"/>
              </w:rPr>
              <w:t>;</w:t>
            </w:r>
          </w:p>
        </w:tc>
        <w:tc>
          <w:tcPr>
            <w:tcW w:w="1446" w:type="dxa"/>
            <w:gridSpan w:val="2"/>
            <w:shd w:val="clear" w:color="auto" w:fill="auto"/>
            <w:vAlign w:val="center"/>
          </w:tcPr>
          <w:p w:rsidR="009D0A27" w:rsidRPr="00652056" w:rsidRDefault="009D0A27"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wykonano ekspertyzy przyrodnicze</w:t>
            </w:r>
          </w:p>
          <w:p w:rsidR="009D0A27" w:rsidRPr="00652056" w:rsidRDefault="009D0A27" w:rsidP="00652056">
            <w:pPr>
              <w:pStyle w:val="aahkropki"/>
              <w:tabs>
                <w:tab w:val="left" w:pos="176"/>
              </w:tabs>
              <w:spacing w:before="20" w:after="20"/>
              <w:ind w:left="170" w:firstLine="0"/>
              <w:jc w:val="left"/>
              <w:rPr>
                <w:rFonts w:ascii="Times New Roman" w:hAnsi="Times New Roman" w:cs="Times New Roman"/>
                <w:color w:val="000000"/>
                <w:sz w:val="18"/>
              </w:rPr>
            </w:pPr>
            <w:r w:rsidRPr="00652056">
              <w:rPr>
                <w:rFonts w:ascii="Times New Roman" w:hAnsi="Times New Roman" w:cs="Times New Roman"/>
                <w:color w:val="000000"/>
                <w:sz w:val="18"/>
              </w:rPr>
              <w:t>dla 2. obszarów Natura 2000 oraz ekspertyzy na potrzeby uzupełnienia stanu wiedzy dla przedmiotów ochrony na 5.</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obszarach Natura 2000</w:t>
            </w:r>
            <w:r w:rsidRPr="00652056">
              <w:rPr>
                <w:rStyle w:val="Odwoanieprzypisudolnego"/>
                <w:rFonts w:ascii="Times New Roman" w:hAnsi="Times New Roman" w:cs="Times New Roman"/>
                <w:color w:val="000000"/>
                <w:sz w:val="18"/>
              </w:rPr>
              <w:footnoteReference w:id="30"/>
            </w:r>
            <w:r w:rsidRPr="00652056">
              <w:rPr>
                <w:rFonts w:ascii="Times New Roman" w:hAnsi="Times New Roman" w:cs="Times New Roman"/>
                <w:sz w:val="18"/>
              </w:rPr>
              <w:t>;</w:t>
            </w:r>
          </w:p>
        </w:tc>
        <w:tc>
          <w:tcPr>
            <w:tcW w:w="1106" w:type="dxa"/>
            <w:vAlign w:val="center"/>
          </w:tcPr>
          <w:p w:rsidR="009D0A27" w:rsidRPr="00652056" w:rsidRDefault="009D0A27"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115,25</w:t>
            </w:r>
          </w:p>
        </w:tc>
        <w:tc>
          <w:tcPr>
            <w:tcW w:w="1106" w:type="dxa"/>
            <w:vAlign w:val="center"/>
          </w:tcPr>
          <w:p w:rsidR="009D0A27" w:rsidRPr="00652056" w:rsidRDefault="009D0A27"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wykonano ekspertyzy </w:t>
            </w:r>
            <w:r w:rsidR="00C7318F" w:rsidRPr="00652056">
              <w:rPr>
                <w:rFonts w:ascii="Times New Roman" w:hAnsi="Times New Roman" w:cs="Times New Roman"/>
                <w:color w:val="000000"/>
                <w:sz w:val="18"/>
              </w:rPr>
              <w:t>przyrodnic</w:t>
            </w:r>
            <w:r w:rsidRPr="00652056">
              <w:rPr>
                <w:rFonts w:ascii="Times New Roman" w:hAnsi="Times New Roman" w:cs="Times New Roman"/>
                <w:color w:val="000000"/>
                <w:sz w:val="18"/>
              </w:rPr>
              <w:t>ze</w:t>
            </w:r>
            <w:r w:rsidR="00C7318F" w:rsidRPr="00652056">
              <w:rPr>
                <w:rFonts w:ascii="Times New Roman" w:hAnsi="Times New Roman" w:cs="Times New Roman"/>
                <w:color w:val="000000"/>
                <w:sz w:val="18"/>
              </w:rPr>
              <w:t>j</w:t>
            </w:r>
            <w:r w:rsidRPr="00652056">
              <w:rPr>
                <w:rFonts w:ascii="Times New Roman" w:hAnsi="Times New Roman" w:cs="Times New Roman"/>
                <w:color w:val="000000"/>
                <w:sz w:val="18"/>
              </w:rPr>
              <w:t xml:space="preserve"> dla działań dla</w:t>
            </w:r>
            <w:r w:rsidR="00053FBB">
              <w:rPr>
                <w:rFonts w:ascii="Times New Roman" w:hAnsi="Times New Roman" w:cs="Times New Roman"/>
                <w:color w:val="000000"/>
                <w:sz w:val="18"/>
              </w:rPr>
              <w:t> </w:t>
            </w:r>
            <w:r w:rsidRPr="00652056">
              <w:rPr>
                <w:rFonts w:ascii="Times New Roman" w:hAnsi="Times New Roman" w:cs="Times New Roman"/>
                <w:color w:val="000000"/>
                <w:sz w:val="18"/>
              </w:rPr>
              <w:t>3.</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obszarów Natura 2000, ekspertyzy na potrzeby uzupełnienia stanu wiedzy dla</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 xml:space="preserve"> przedmiotów ochrony na 4.</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obszarach Natura 2000 oraz ekspertyzę dotyczącą możliwości kompensacji przyrodniczej zajęcia siedlisk przyrodniczych w</w:t>
            </w:r>
            <w:r w:rsidR="00470425" w:rsidRPr="00652056">
              <w:rPr>
                <w:rFonts w:ascii="Times New Roman" w:hAnsi="Times New Roman" w:cs="Times New Roman"/>
                <w:color w:val="000000"/>
                <w:sz w:val="18"/>
              </w:rPr>
              <w:t> </w:t>
            </w:r>
            <w:r w:rsidRPr="00652056">
              <w:rPr>
                <w:rFonts w:ascii="Times New Roman" w:hAnsi="Times New Roman" w:cs="Times New Roman"/>
                <w:color w:val="000000"/>
                <w:sz w:val="18"/>
              </w:rPr>
              <w:t xml:space="preserve">związku z silną presją inwestycyjną oraz oczekiwaniami społecznymi na obszarze Natura 2000 </w:t>
            </w:r>
            <w:r w:rsidRPr="00652056">
              <w:rPr>
                <w:rFonts w:ascii="Times New Roman" w:hAnsi="Times New Roman" w:cs="Times New Roman"/>
                <w:i/>
                <w:color w:val="000000"/>
                <w:sz w:val="18"/>
              </w:rPr>
              <w:t>Bieszczady</w:t>
            </w:r>
            <w:r w:rsidRPr="00652056">
              <w:rPr>
                <w:rFonts w:ascii="Times New Roman" w:hAnsi="Times New Roman" w:cs="Times New Roman"/>
                <w:color w:val="000000"/>
                <w:sz w:val="18"/>
              </w:rPr>
              <w:t xml:space="preserve"> PLC180001</w:t>
            </w:r>
            <w:r w:rsidRPr="00652056">
              <w:rPr>
                <w:rStyle w:val="Odwoanieprzypisudolnego"/>
                <w:rFonts w:ascii="Times New Roman" w:hAnsi="Times New Roman" w:cs="Times New Roman"/>
                <w:sz w:val="18"/>
              </w:rPr>
              <w:footnoteReference w:id="31"/>
            </w:r>
            <w:r w:rsidRPr="00652056">
              <w:rPr>
                <w:rFonts w:ascii="Times New Roman" w:hAnsi="Times New Roman" w:cs="Times New Roman"/>
                <w:color w:val="000000"/>
                <w:sz w:val="18"/>
              </w:rPr>
              <w:t>;</w:t>
            </w:r>
          </w:p>
          <w:p w:rsidR="009D0A27" w:rsidRPr="00652056" w:rsidRDefault="009D0A27" w:rsidP="00053FBB">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opracowano Studium wykonalności dokumentacji na</w:t>
            </w:r>
            <w:r w:rsidR="00053FBB">
              <w:rPr>
                <w:rFonts w:ascii="Times New Roman" w:hAnsi="Times New Roman" w:cs="Times New Roman"/>
                <w:color w:val="000000"/>
                <w:sz w:val="18"/>
              </w:rPr>
              <w:t> </w:t>
            </w:r>
            <w:r w:rsidRPr="00652056">
              <w:rPr>
                <w:rFonts w:ascii="Times New Roman" w:hAnsi="Times New Roman" w:cs="Times New Roman"/>
                <w:color w:val="000000"/>
                <w:sz w:val="18"/>
              </w:rPr>
              <w:t>potrzeby opracowania planów ochrony dla 5</w:t>
            </w:r>
            <w:r w:rsidR="00402154" w:rsidRPr="00652056">
              <w:rPr>
                <w:rFonts w:ascii="Times New Roman" w:hAnsi="Times New Roman" w:cs="Times New Roman"/>
                <w:color w:val="000000"/>
                <w:sz w:val="18"/>
              </w:rPr>
              <w:t>. </w:t>
            </w:r>
            <w:r w:rsidRPr="00652056">
              <w:rPr>
                <w:rFonts w:ascii="Times New Roman" w:hAnsi="Times New Roman" w:cs="Times New Roman"/>
                <w:color w:val="000000"/>
                <w:sz w:val="18"/>
              </w:rPr>
              <w:t>parków krajobrazowych;</w:t>
            </w:r>
          </w:p>
        </w:tc>
        <w:tc>
          <w:tcPr>
            <w:tcW w:w="1106" w:type="dxa"/>
            <w:vAlign w:val="center"/>
          </w:tcPr>
          <w:p w:rsidR="009D0A27" w:rsidRPr="00652056" w:rsidRDefault="009D0A27" w:rsidP="00652056">
            <w:pPr>
              <w:pStyle w:val="akropkiwtabelach"/>
              <w:tabs>
                <w:tab w:val="left" w:pos="34"/>
              </w:tabs>
              <w:spacing w:before="20" w:after="20"/>
              <w:ind w:left="34" w:hanging="1"/>
              <w:jc w:val="center"/>
              <w:rPr>
                <w:rFonts w:ascii="Times New Roman" w:hAnsi="Times New Roman"/>
                <w:sz w:val="18"/>
                <w:szCs w:val="18"/>
              </w:rPr>
            </w:pPr>
            <w:r w:rsidRPr="00652056">
              <w:rPr>
                <w:rFonts w:ascii="Times New Roman" w:hAnsi="Times New Roman"/>
                <w:sz w:val="18"/>
                <w:szCs w:val="18"/>
              </w:rPr>
              <w:t>306,52</w:t>
            </w:r>
          </w:p>
        </w:tc>
        <w:tc>
          <w:tcPr>
            <w:tcW w:w="1420" w:type="dxa"/>
            <w:vAlign w:val="center"/>
          </w:tcPr>
          <w:p w:rsidR="009D0A27" w:rsidRPr="00652056" w:rsidRDefault="009D0A27"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02271B" w:rsidRPr="00652056" w:rsidTr="00FC667B">
        <w:trPr>
          <w:trHeight w:val="301"/>
        </w:trPr>
        <w:tc>
          <w:tcPr>
            <w:tcW w:w="2859" w:type="dxa"/>
            <w:shd w:val="clear" w:color="auto" w:fill="auto"/>
            <w:vAlign w:val="center"/>
          </w:tcPr>
          <w:p w:rsidR="0002271B" w:rsidRPr="00652056" w:rsidRDefault="0002271B" w:rsidP="00652056">
            <w:pPr>
              <w:pStyle w:val="akropkiwtabelach"/>
              <w:numPr>
                <w:ilvl w:val="0"/>
                <w:numId w:val="5"/>
              </w:numPr>
              <w:spacing w:before="20" w:after="20"/>
              <w:ind w:left="284" w:hanging="284"/>
              <w:jc w:val="left"/>
              <w:rPr>
                <w:rFonts w:ascii="Times New Roman" w:hAnsi="Times New Roman"/>
                <w:sz w:val="18"/>
                <w:szCs w:val="18"/>
              </w:rPr>
            </w:pPr>
            <w:r w:rsidRPr="00652056">
              <w:rPr>
                <w:rFonts w:ascii="Times New Roman" w:hAnsi="Times New Roman"/>
                <w:sz w:val="18"/>
                <w:szCs w:val="18"/>
              </w:rPr>
              <w:t>sporządzanie lub aktualizacja planów urządzenia lasów wyłącznie w zakresie zadań ochronnych dla obszaru Natura 2000 lub jego części;</w:t>
            </w:r>
          </w:p>
        </w:tc>
        <w:tc>
          <w:tcPr>
            <w:tcW w:w="1446" w:type="dxa"/>
            <w:gridSpan w:val="2"/>
            <w:shd w:val="clear" w:color="auto" w:fill="auto"/>
            <w:vAlign w:val="center"/>
          </w:tcPr>
          <w:p w:rsidR="0002271B" w:rsidRPr="00652056" w:rsidRDefault="0002271B" w:rsidP="00652056">
            <w:pPr>
              <w:pStyle w:val="ahkropli"/>
              <w:numPr>
                <w:ilvl w:val="0"/>
                <w:numId w:val="4"/>
              </w:numPr>
              <w:tabs>
                <w:tab w:val="clear" w:pos="317"/>
                <w:tab w:val="left" w:pos="176"/>
                <w:tab w:val="left" w:pos="318"/>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nadleśnictwa</w:t>
            </w:r>
            <w:r w:rsidR="00053FBB">
              <w:rPr>
                <w:rFonts w:ascii="Times New Roman" w:hAnsi="Times New Roman"/>
                <w:color w:val="000000"/>
                <w:sz w:val="18"/>
              </w:rPr>
              <w:t>;</w:t>
            </w:r>
          </w:p>
        </w:tc>
        <w:tc>
          <w:tcPr>
            <w:tcW w:w="1446" w:type="dxa"/>
            <w:gridSpan w:val="2"/>
            <w:shd w:val="clear" w:color="auto" w:fill="auto"/>
            <w:vAlign w:val="center"/>
          </w:tcPr>
          <w:p w:rsidR="0002271B" w:rsidRPr="00652056" w:rsidRDefault="0002271B"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plany sporządzono dla obszaru o pow. 66 533 ha;</w:t>
            </w:r>
          </w:p>
        </w:tc>
        <w:tc>
          <w:tcPr>
            <w:tcW w:w="1106" w:type="dxa"/>
            <w:vAlign w:val="center"/>
          </w:tcPr>
          <w:p w:rsidR="0002271B" w:rsidRPr="00652056" w:rsidRDefault="0002271B" w:rsidP="00652056">
            <w:pPr>
              <w:spacing w:before="20" w:after="20" w:line="240" w:lineRule="auto"/>
              <w:jc w:val="center"/>
              <w:rPr>
                <w:rFonts w:cs="Times New Roman"/>
                <w:color w:val="000000"/>
                <w:sz w:val="18"/>
                <w:szCs w:val="18"/>
              </w:rPr>
            </w:pPr>
            <w:r w:rsidRPr="00652056">
              <w:rPr>
                <w:rFonts w:cs="Times New Roman"/>
                <w:color w:val="000000"/>
                <w:sz w:val="18"/>
                <w:szCs w:val="18"/>
              </w:rPr>
              <w:t>680,1</w:t>
            </w:r>
          </w:p>
        </w:tc>
        <w:tc>
          <w:tcPr>
            <w:tcW w:w="1106" w:type="dxa"/>
            <w:vAlign w:val="center"/>
          </w:tcPr>
          <w:p w:rsidR="0002271B" w:rsidRPr="00652056" w:rsidRDefault="0002271B" w:rsidP="00053FBB">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plany sporządzono obszaru o</w:t>
            </w:r>
            <w:r w:rsidR="00053FBB">
              <w:rPr>
                <w:rFonts w:cs="Times New Roman"/>
                <w:color w:val="000000"/>
                <w:sz w:val="18"/>
                <w:szCs w:val="18"/>
              </w:rPr>
              <w:t> </w:t>
            </w:r>
            <w:r w:rsidRPr="00652056">
              <w:rPr>
                <w:rFonts w:cs="Times New Roman"/>
                <w:color w:val="000000"/>
                <w:sz w:val="18"/>
                <w:szCs w:val="18"/>
              </w:rPr>
              <w:t>pow. 60 166 ha;</w:t>
            </w:r>
          </w:p>
        </w:tc>
        <w:tc>
          <w:tcPr>
            <w:tcW w:w="1106" w:type="dxa"/>
            <w:vAlign w:val="center"/>
          </w:tcPr>
          <w:p w:rsidR="0002271B" w:rsidRPr="00652056" w:rsidRDefault="0002271B" w:rsidP="00652056">
            <w:pPr>
              <w:spacing w:before="20" w:after="20" w:line="240" w:lineRule="auto"/>
              <w:jc w:val="center"/>
              <w:rPr>
                <w:rFonts w:cs="Times New Roman"/>
                <w:color w:val="000000"/>
                <w:sz w:val="18"/>
                <w:szCs w:val="18"/>
              </w:rPr>
            </w:pPr>
            <w:r w:rsidRPr="00652056">
              <w:rPr>
                <w:rFonts w:cs="Times New Roman"/>
                <w:color w:val="000000"/>
                <w:sz w:val="18"/>
                <w:szCs w:val="18"/>
              </w:rPr>
              <w:t>1 367,10</w:t>
            </w:r>
          </w:p>
        </w:tc>
        <w:tc>
          <w:tcPr>
            <w:tcW w:w="1420" w:type="dxa"/>
            <w:vAlign w:val="center"/>
          </w:tcPr>
          <w:p w:rsidR="0002271B" w:rsidRPr="00652056" w:rsidRDefault="0002271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color w:val="000000"/>
                <w:sz w:val="18"/>
                <w:szCs w:val="18"/>
              </w:rPr>
              <w:t>zadanie ciągłe</w:t>
            </w:r>
          </w:p>
        </w:tc>
      </w:tr>
      <w:tr w:rsidR="0002271B" w:rsidRPr="00652056" w:rsidTr="00FC667B">
        <w:trPr>
          <w:trHeight w:val="301"/>
        </w:trPr>
        <w:tc>
          <w:tcPr>
            <w:tcW w:w="2859" w:type="dxa"/>
            <w:shd w:val="clear" w:color="auto" w:fill="auto"/>
            <w:vAlign w:val="center"/>
          </w:tcPr>
          <w:p w:rsidR="0002271B" w:rsidRPr="00652056" w:rsidRDefault="0002271B"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sz w:val="18"/>
                <w:szCs w:val="18"/>
              </w:rPr>
              <w:t>sporządzanie planów zalesienia w ramach PROW 2014-2020;</w:t>
            </w:r>
          </w:p>
        </w:tc>
        <w:tc>
          <w:tcPr>
            <w:tcW w:w="1446" w:type="dxa"/>
            <w:gridSpan w:val="2"/>
            <w:shd w:val="clear" w:color="auto" w:fill="auto"/>
            <w:vAlign w:val="center"/>
          </w:tcPr>
          <w:p w:rsidR="0002271B" w:rsidRPr="00652056" w:rsidRDefault="0002271B" w:rsidP="00652056">
            <w:pPr>
              <w:pStyle w:val="ahkropli"/>
              <w:numPr>
                <w:ilvl w:val="0"/>
                <w:numId w:val="4"/>
              </w:numPr>
              <w:tabs>
                <w:tab w:val="clear" w:pos="317"/>
                <w:tab w:val="left" w:pos="176"/>
                <w:tab w:val="left" w:pos="318"/>
              </w:tabs>
              <w:spacing w:before="20" w:after="20"/>
              <w:ind w:left="170" w:hanging="170"/>
              <w:jc w:val="left"/>
              <w:rPr>
                <w:rFonts w:ascii="Times New Roman" w:hAnsi="Times New Roman"/>
                <w:color w:val="000000"/>
                <w:sz w:val="18"/>
              </w:rPr>
            </w:pPr>
            <w:r w:rsidRPr="00652056">
              <w:rPr>
                <w:rFonts w:ascii="Times New Roman" w:hAnsi="Times New Roman"/>
                <w:color w:val="000000"/>
                <w:sz w:val="18"/>
              </w:rPr>
              <w:t>nadleśnictwa</w:t>
            </w:r>
            <w:r w:rsidR="00053FBB">
              <w:rPr>
                <w:rFonts w:ascii="Times New Roman" w:hAnsi="Times New Roman"/>
                <w:color w:val="000000"/>
                <w:sz w:val="18"/>
              </w:rPr>
              <w:t>;</w:t>
            </w:r>
          </w:p>
        </w:tc>
        <w:tc>
          <w:tcPr>
            <w:tcW w:w="1446" w:type="dxa"/>
            <w:gridSpan w:val="2"/>
            <w:shd w:val="clear" w:color="auto" w:fill="auto"/>
            <w:vAlign w:val="center"/>
          </w:tcPr>
          <w:p w:rsidR="0002271B" w:rsidRPr="00652056" w:rsidRDefault="0002271B"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sporządzono 137 szt. planów zalesień na pow. 2,82 ha;</w:t>
            </w:r>
          </w:p>
        </w:tc>
        <w:tc>
          <w:tcPr>
            <w:tcW w:w="1106" w:type="dxa"/>
            <w:vAlign w:val="center"/>
          </w:tcPr>
          <w:p w:rsidR="0002271B" w:rsidRPr="00652056" w:rsidRDefault="0002271B" w:rsidP="00652056">
            <w:pPr>
              <w:spacing w:before="20" w:after="20" w:line="240" w:lineRule="auto"/>
              <w:jc w:val="center"/>
              <w:rPr>
                <w:rFonts w:cs="Times New Roman"/>
                <w:color w:val="000000"/>
                <w:sz w:val="18"/>
                <w:szCs w:val="18"/>
              </w:rPr>
            </w:pPr>
            <w:r w:rsidRPr="00652056">
              <w:rPr>
                <w:rFonts w:cs="Times New Roman"/>
                <w:color w:val="000000"/>
                <w:sz w:val="18"/>
                <w:szCs w:val="18"/>
              </w:rPr>
              <w:t>54,5</w:t>
            </w:r>
          </w:p>
        </w:tc>
        <w:tc>
          <w:tcPr>
            <w:tcW w:w="1106" w:type="dxa"/>
            <w:vAlign w:val="center"/>
          </w:tcPr>
          <w:p w:rsidR="0002271B" w:rsidRPr="00652056" w:rsidRDefault="0002271B"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sporządzono 78 szt. planów zalesień na pow. 9,28 ha;</w:t>
            </w:r>
          </w:p>
        </w:tc>
        <w:tc>
          <w:tcPr>
            <w:tcW w:w="1106" w:type="dxa"/>
            <w:vAlign w:val="center"/>
          </w:tcPr>
          <w:p w:rsidR="0002271B" w:rsidRPr="00652056" w:rsidRDefault="0002271B" w:rsidP="00652056">
            <w:pPr>
              <w:spacing w:before="20" w:after="20" w:line="240" w:lineRule="auto"/>
              <w:jc w:val="center"/>
              <w:rPr>
                <w:rFonts w:cs="Times New Roman"/>
                <w:color w:val="000000"/>
                <w:sz w:val="18"/>
                <w:szCs w:val="18"/>
              </w:rPr>
            </w:pPr>
            <w:r w:rsidRPr="00652056">
              <w:rPr>
                <w:rFonts w:cs="Times New Roman"/>
                <w:color w:val="000000"/>
                <w:sz w:val="18"/>
                <w:szCs w:val="18"/>
              </w:rPr>
              <w:t>37,90</w:t>
            </w:r>
          </w:p>
        </w:tc>
        <w:tc>
          <w:tcPr>
            <w:tcW w:w="1420" w:type="dxa"/>
            <w:vAlign w:val="center"/>
          </w:tcPr>
          <w:p w:rsidR="0002271B" w:rsidRPr="00652056" w:rsidRDefault="0002271B"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color w:val="000000"/>
                <w:sz w:val="18"/>
                <w:szCs w:val="18"/>
              </w:rPr>
              <w:t>zadanie ciągłe</w:t>
            </w:r>
          </w:p>
        </w:tc>
      </w:tr>
      <w:tr w:rsidR="0002271B" w:rsidRPr="00652056" w:rsidTr="00FC667B">
        <w:trPr>
          <w:trHeight w:val="301"/>
        </w:trPr>
        <w:tc>
          <w:tcPr>
            <w:tcW w:w="1106" w:type="dxa"/>
            <w:gridSpan w:val="9"/>
            <w:shd w:val="clear" w:color="auto" w:fill="auto"/>
            <w:vAlign w:val="center"/>
          </w:tcPr>
          <w:p w:rsidR="0002271B" w:rsidRPr="00652056" w:rsidRDefault="0002271B" w:rsidP="00652056">
            <w:pPr>
              <w:pStyle w:val="akropkiwtabelach"/>
              <w:tabs>
                <w:tab w:val="clear" w:pos="284"/>
                <w:tab w:val="left" w:pos="34"/>
              </w:tabs>
              <w:spacing w:before="20" w:after="20"/>
              <w:ind w:left="34" w:firstLine="0"/>
              <w:jc w:val="left"/>
              <w:rPr>
                <w:rFonts w:ascii="Times New Roman" w:hAnsi="Times New Roman"/>
                <w:b/>
                <w:sz w:val="18"/>
                <w:szCs w:val="18"/>
              </w:rPr>
            </w:pPr>
            <w:r w:rsidRPr="00652056">
              <w:rPr>
                <w:rFonts w:ascii="Times New Roman" w:hAnsi="Times New Roman"/>
                <w:b/>
                <w:color w:val="003366"/>
                <w:sz w:val="18"/>
                <w:szCs w:val="18"/>
              </w:rPr>
              <w:lastRenderedPageBreak/>
              <w:t>Kierunek interwencji 2. Zachowanie i przywracanie właściwego stanu siedlisk i gatunków, w szczególności gatunków zagrożonych</w:t>
            </w:r>
          </w:p>
        </w:tc>
      </w:tr>
      <w:tr w:rsidR="00AC4BB3" w:rsidRPr="00652056" w:rsidTr="00FC667B">
        <w:trPr>
          <w:trHeight w:val="301"/>
        </w:trPr>
        <w:tc>
          <w:tcPr>
            <w:tcW w:w="2859" w:type="dxa"/>
            <w:shd w:val="clear" w:color="auto" w:fill="auto"/>
            <w:vAlign w:val="center"/>
          </w:tcPr>
          <w:p w:rsidR="00AC4BB3" w:rsidRPr="00652056" w:rsidRDefault="00AC4BB3" w:rsidP="00053FBB">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budowa, rozbudowa, przebudowa i/lub zakup wyposażenia, i/lub usługi w zakresie ochrony </w:t>
            </w:r>
            <w:r w:rsidRPr="00652056">
              <w:rPr>
                <w:rFonts w:ascii="Times New Roman" w:hAnsi="Times New Roman"/>
                <w:i/>
                <w:color w:val="000000"/>
                <w:sz w:val="18"/>
                <w:szCs w:val="18"/>
              </w:rPr>
              <w:t>in-situ</w:t>
            </w:r>
            <w:r w:rsidRPr="00652056">
              <w:rPr>
                <w:rFonts w:ascii="Times New Roman" w:hAnsi="Times New Roman"/>
                <w:color w:val="000000"/>
                <w:sz w:val="18"/>
                <w:szCs w:val="18"/>
              </w:rPr>
              <w:t xml:space="preserve"> i</w:t>
            </w:r>
            <w:r w:rsidR="00CC102B" w:rsidRPr="00652056">
              <w:rPr>
                <w:rFonts w:ascii="Times New Roman" w:hAnsi="Times New Roman"/>
                <w:color w:val="000000"/>
                <w:sz w:val="18"/>
                <w:szCs w:val="18"/>
              </w:rPr>
              <w:t> </w:t>
            </w:r>
            <w:r w:rsidRPr="00652056">
              <w:rPr>
                <w:rFonts w:ascii="Times New Roman" w:hAnsi="Times New Roman"/>
                <w:i/>
                <w:color w:val="000000"/>
                <w:sz w:val="18"/>
                <w:szCs w:val="18"/>
              </w:rPr>
              <w:t>ex-situ</w:t>
            </w:r>
            <w:r w:rsidR="00CC102B" w:rsidRPr="00652056">
              <w:rPr>
                <w:rFonts w:ascii="Times New Roman" w:hAnsi="Times New Roman"/>
                <w:color w:val="000000"/>
                <w:sz w:val="18"/>
                <w:szCs w:val="18"/>
              </w:rPr>
              <w:t xml:space="preserve"> zagrożonych gatunków i </w:t>
            </w:r>
            <w:r w:rsidRPr="00652056">
              <w:rPr>
                <w:rFonts w:ascii="Times New Roman" w:hAnsi="Times New Roman"/>
                <w:color w:val="000000"/>
                <w:sz w:val="18"/>
                <w:szCs w:val="18"/>
              </w:rPr>
              <w:t>siedlisk przyrodniczych na</w:t>
            </w:r>
            <w:r w:rsidR="00053FBB">
              <w:rPr>
                <w:rFonts w:ascii="Times New Roman" w:hAnsi="Times New Roman"/>
                <w:color w:val="000000"/>
                <w:sz w:val="18"/>
                <w:szCs w:val="18"/>
              </w:rPr>
              <w:t> </w:t>
            </w:r>
            <w:r w:rsidRPr="00652056">
              <w:rPr>
                <w:rFonts w:ascii="Times New Roman" w:hAnsi="Times New Roman"/>
                <w:color w:val="000000"/>
                <w:sz w:val="18"/>
                <w:szCs w:val="18"/>
              </w:rPr>
              <w:t>obszarach parków krajobrazowych i rezerwatów przyrody (w tym</w:t>
            </w:r>
            <w:r w:rsidR="0001614B" w:rsidRPr="00652056">
              <w:rPr>
                <w:rFonts w:ascii="Times New Roman" w:hAnsi="Times New Roman"/>
                <w:color w:val="000000"/>
                <w:sz w:val="18"/>
                <w:szCs w:val="18"/>
              </w:rPr>
              <w:t xml:space="preserve"> położonych na</w:t>
            </w:r>
            <w:r w:rsidR="00053FBB">
              <w:rPr>
                <w:rFonts w:ascii="Times New Roman" w:hAnsi="Times New Roman"/>
                <w:color w:val="000000"/>
                <w:sz w:val="18"/>
                <w:szCs w:val="18"/>
              </w:rPr>
              <w:t> </w:t>
            </w:r>
            <w:r w:rsidR="0001614B" w:rsidRPr="00652056">
              <w:rPr>
                <w:rFonts w:ascii="Times New Roman" w:hAnsi="Times New Roman"/>
                <w:color w:val="000000"/>
                <w:sz w:val="18"/>
                <w:szCs w:val="18"/>
              </w:rPr>
              <w:t>obszarach Natura </w:t>
            </w:r>
            <w:r w:rsidRPr="00652056">
              <w:rPr>
                <w:rFonts w:ascii="Times New Roman" w:hAnsi="Times New Roman"/>
                <w:color w:val="000000"/>
                <w:sz w:val="18"/>
                <w:szCs w:val="18"/>
              </w:rPr>
              <w:t xml:space="preserve">2000); </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dyrektor RDOŚ </w:t>
            </w:r>
            <w:r w:rsidRPr="00652056">
              <w:rPr>
                <w:rFonts w:ascii="Times New Roman" w:hAnsi="Times New Roman"/>
                <w:color w:val="000000"/>
                <w:sz w:val="18"/>
                <w:szCs w:val="18"/>
              </w:rPr>
              <w:br/>
              <w:t>w Rzeszowie</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zakupiono 6 sztuk zestawów pastuchów elektrycznych w celu ochrony mienia przed szkodami wyrządzanymi przez niedźwiedzie i żubry;</w:t>
            </w:r>
          </w:p>
        </w:tc>
        <w:tc>
          <w:tcPr>
            <w:tcW w:w="1106" w:type="dxa"/>
            <w:vAlign w:val="center"/>
          </w:tcPr>
          <w:p w:rsidR="00AC4BB3" w:rsidRPr="00652056" w:rsidRDefault="00AC4BB3" w:rsidP="00652056">
            <w:pPr>
              <w:pStyle w:val="akropkiwtabelach"/>
              <w:tabs>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15,27</w:t>
            </w:r>
          </w:p>
        </w:tc>
        <w:tc>
          <w:tcPr>
            <w:tcW w:w="1106" w:type="dxa"/>
            <w:vAlign w:val="center"/>
          </w:tcPr>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realizowano projekt </w:t>
            </w:r>
            <w:r w:rsidRPr="00652056">
              <w:rPr>
                <w:rFonts w:cs="Times New Roman"/>
                <w:sz w:val="18"/>
                <w:szCs w:val="18"/>
              </w:rPr>
              <w:t>POIS.02. 04.00-00-0148/16-00</w:t>
            </w:r>
            <w:r w:rsidRPr="00652056">
              <w:rPr>
                <w:rFonts w:cs="Times New Roman"/>
                <w:i/>
                <w:color w:val="000000"/>
                <w:sz w:val="18"/>
                <w:szCs w:val="18"/>
              </w:rPr>
              <w:t xml:space="preserve"> Ochrona zagrożonych gatunków nietoperzy w ramach sieci Natura 2000 w</w:t>
            </w:r>
            <w:r w:rsidR="00402154" w:rsidRPr="00652056">
              <w:rPr>
                <w:rFonts w:cs="Times New Roman"/>
                <w:i/>
                <w:color w:val="000000"/>
                <w:sz w:val="18"/>
                <w:szCs w:val="18"/>
              </w:rPr>
              <w:t> </w:t>
            </w:r>
            <w:r w:rsidRPr="00652056">
              <w:rPr>
                <w:rFonts w:cs="Times New Roman"/>
                <w:i/>
                <w:color w:val="000000"/>
                <w:sz w:val="18"/>
                <w:szCs w:val="18"/>
              </w:rPr>
              <w:t>województwie podkarpackim</w:t>
            </w:r>
            <w:r w:rsidRPr="00652056">
              <w:rPr>
                <w:rFonts w:cs="Times New Roman"/>
                <w:color w:val="000000"/>
                <w:sz w:val="18"/>
                <w:szCs w:val="18"/>
              </w:rPr>
              <w:t xml:space="preserve"> w</w:t>
            </w:r>
            <w:r w:rsidR="00402154" w:rsidRPr="00652056">
              <w:rPr>
                <w:rFonts w:cs="Times New Roman"/>
                <w:color w:val="000000"/>
                <w:sz w:val="18"/>
                <w:szCs w:val="18"/>
              </w:rPr>
              <w:t> </w:t>
            </w:r>
            <w:r w:rsidRPr="00652056">
              <w:rPr>
                <w:rFonts w:cs="Times New Roman"/>
                <w:color w:val="000000"/>
                <w:sz w:val="18"/>
                <w:szCs w:val="18"/>
              </w:rPr>
              <w:t>ramach, którego prowadzono nadzór budowlany i</w:t>
            </w:r>
            <w:r w:rsidR="00470425" w:rsidRPr="00652056">
              <w:rPr>
                <w:rFonts w:cs="Times New Roman"/>
                <w:color w:val="000000"/>
                <w:sz w:val="18"/>
                <w:szCs w:val="18"/>
              </w:rPr>
              <w:t> </w:t>
            </w:r>
            <w:r w:rsidRPr="00652056">
              <w:rPr>
                <w:rFonts w:cs="Times New Roman"/>
                <w:color w:val="000000"/>
                <w:sz w:val="18"/>
                <w:szCs w:val="18"/>
              </w:rPr>
              <w:t>przyrodniczy podczas realizacji tego pro</w:t>
            </w:r>
            <w:r w:rsidR="00835312" w:rsidRPr="00652056">
              <w:rPr>
                <w:rFonts w:cs="Times New Roman"/>
                <w:color w:val="000000"/>
                <w:sz w:val="18"/>
                <w:szCs w:val="18"/>
              </w:rPr>
              <w:t>jektu, w kościele w Równem wymie</w:t>
            </w:r>
            <w:r w:rsidRPr="00652056">
              <w:rPr>
                <w:rFonts w:cs="Times New Roman"/>
                <w:color w:val="000000"/>
                <w:sz w:val="18"/>
                <w:szCs w:val="18"/>
              </w:rPr>
              <w:t>niono dach, kościele w S</w:t>
            </w:r>
            <w:r w:rsidR="00835312" w:rsidRPr="00652056">
              <w:rPr>
                <w:rFonts w:cs="Times New Roman"/>
                <w:color w:val="000000"/>
                <w:sz w:val="18"/>
                <w:szCs w:val="18"/>
              </w:rPr>
              <w:t>ieniawie wymiano dach i wzmocniono jego konstrukcję zabezpieczo</w:t>
            </w:r>
            <w:r w:rsidRPr="00652056">
              <w:rPr>
                <w:rFonts w:cs="Times New Roman"/>
                <w:color w:val="000000"/>
                <w:sz w:val="18"/>
                <w:szCs w:val="18"/>
              </w:rPr>
              <w:t>no zimowiska i nietoperzy (25</w:t>
            </w:r>
            <w:r w:rsidR="00470425" w:rsidRPr="00652056">
              <w:rPr>
                <w:rFonts w:cs="Times New Roman"/>
                <w:color w:val="000000"/>
                <w:sz w:val="18"/>
                <w:szCs w:val="18"/>
              </w:rPr>
              <w:t> </w:t>
            </w:r>
            <w:r w:rsidRPr="00652056">
              <w:rPr>
                <w:rFonts w:cs="Times New Roman"/>
                <w:color w:val="000000"/>
                <w:sz w:val="18"/>
                <w:szCs w:val="18"/>
              </w:rPr>
              <w:t>bunkrów)</w:t>
            </w:r>
            <w:r w:rsidRPr="00652056">
              <w:rPr>
                <w:rStyle w:val="Odwoanieprzypisudolnego"/>
                <w:rFonts w:cs="Times New Roman"/>
                <w:color w:val="000000"/>
                <w:sz w:val="18"/>
                <w:szCs w:val="18"/>
              </w:rPr>
              <w:footnoteReference w:id="32"/>
            </w:r>
            <w:r w:rsidRPr="00652056">
              <w:rPr>
                <w:rFonts w:cs="Times New Roman"/>
                <w:color w:val="000000"/>
                <w:sz w:val="18"/>
                <w:szCs w:val="18"/>
              </w:rPr>
              <w:t xml:space="preserve">; </w:t>
            </w:r>
          </w:p>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zakupiono sprzęt do ochrony mienia przed szkodami wyrządzanymi przez dziką zwierzynę oraz sprzęt do jej chwytania, usypiania i przewozu;  </w:t>
            </w:r>
          </w:p>
          <w:p w:rsidR="00AC4BB3" w:rsidRPr="00652056" w:rsidRDefault="00AC4BB3" w:rsidP="00053FBB">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wybudowano bariery ochronne w rez</w:t>
            </w:r>
            <w:r w:rsidR="00053FBB">
              <w:rPr>
                <w:rFonts w:ascii="Times New Roman" w:hAnsi="Times New Roman" w:cs="Times New Roman"/>
                <w:color w:val="000000"/>
                <w:sz w:val="18"/>
              </w:rPr>
              <w:t>.</w:t>
            </w:r>
            <w:r w:rsidRPr="00652056">
              <w:rPr>
                <w:rFonts w:ascii="Times New Roman" w:hAnsi="Times New Roman" w:cs="Times New Roman"/>
                <w:color w:val="000000"/>
                <w:sz w:val="18"/>
              </w:rPr>
              <w:t xml:space="preserve"> przyrody </w:t>
            </w:r>
            <w:r w:rsidRPr="00652056">
              <w:rPr>
                <w:rFonts w:ascii="Times New Roman" w:hAnsi="Times New Roman" w:cs="Times New Roman"/>
                <w:i/>
                <w:color w:val="000000"/>
                <w:sz w:val="18"/>
              </w:rPr>
              <w:t>Broduszurki;</w:t>
            </w:r>
          </w:p>
        </w:tc>
        <w:tc>
          <w:tcPr>
            <w:tcW w:w="1106" w:type="dxa"/>
            <w:vAlign w:val="center"/>
          </w:tcPr>
          <w:p w:rsidR="00AC4BB3" w:rsidRPr="00652056" w:rsidRDefault="00AC4BB3" w:rsidP="00652056">
            <w:pPr>
              <w:pStyle w:val="akropkiwtabelach"/>
              <w:tabs>
                <w:tab w:val="clear" w:pos="284"/>
                <w:tab w:val="left" w:pos="34"/>
              </w:tabs>
              <w:spacing w:before="20" w:after="20"/>
              <w:ind w:left="34" w:firstLine="0"/>
              <w:jc w:val="center"/>
              <w:rPr>
                <w:rFonts w:ascii="Times New Roman" w:hAnsi="Times New Roman"/>
                <w:sz w:val="18"/>
                <w:szCs w:val="18"/>
              </w:rPr>
            </w:pPr>
            <w:r w:rsidRPr="00652056">
              <w:rPr>
                <w:rFonts w:ascii="Times New Roman" w:hAnsi="Times New Roman"/>
                <w:sz w:val="18"/>
                <w:szCs w:val="18"/>
              </w:rPr>
              <w:t>767,08</w:t>
            </w:r>
          </w:p>
        </w:tc>
        <w:tc>
          <w:tcPr>
            <w:tcW w:w="1420" w:type="dxa"/>
            <w:vAlign w:val="center"/>
          </w:tcPr>
          <w:p w:rsidR="00AC4BB3" w:rsidRPr="00652056" w:rsidRDefault="00AC4BB3" w:rsidP="00652056">
            <w:pPr>
              <w:spacing w:before="20" w:after="20" w:line="240" w:lineRule="auto"/>
              <w:jc w:val="left"/>
              <w:rPr>
                <w:sz w:val="18"/>
                <w:szCs w:val="18"/>
              </w:rPr>
            </w:pPr>
            <w:r w:rsidRPr="00652056">
              <w:rPr>
                <w:rFonts w:eastAsia="Calibri" w:cs="Times New Roman"/>
                <w:color w:val="000000"/>
                <w:spacing w:val="-2"/>
                <w:sz w:val="18"/>
                <w:szCs w:val="18"/>
              </w:rPr>
              <w:t>w trakcie</w:t>
            </w:r>
            <w:r w:rsidR="00652056">
              <w:rPr>
                <w:rFonts w:eastAsia="Calibri" w:cs="Times New Roman"/>
                <w:color w:val="000000"/>
                <w:spacing w:val="-2"/>
                <w:sz w:val="18"/>
                <w:szCs w:val="18"/>
              </w:rPr>
              <w:t xml:space="preserve"> </w:t>
            </w:r>
            <w:r w:rsidRPr="00652056">
              <w:rPr>
                <w:rFonts w:eastAsia="Calibri" w:cs="Times New Roman"/>
                <w:color w:val="000000"/>
                <w:spacing w:val="-2"/>
                <w:sz w:val="18"/>
                <w:szCs w:val="18"/>
              </w:rPr>
              <w:t>realizacji</w:t>
            </w:r>
          </w:p>
        </w:tc>
      </w:tr>
      <w:tr w:rsidR="00AC4BB3" w:rsidRPr="00652056" w:rsidTr="00FC667B">
        <w:trPr>
          <w:trHeight w:val="301"/>
        </w:trPr>
        <w:tc>
          <w:tcPr>
            <w:tcW w:w="2859" w:type="dxa"/>
            <w:shd w:val="clear" w:color="auto" w:fill="auto"/>
            <w:vAlign w:val="center"/>
          </w:tcPr>
          <w:p w:rsidR="00AC4BB3" w:rsidRPr="00652056" w:rsidRDefault="0001614B"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ochrona siedlisk i gatunków w </w:t>
            </w:r>
            <w:r w:rsidR="00AC4BB3" w:rsidRPr="00652056">
              <w:rPr>
                <w:rFonts w:ascii="Times New Roman" w:hAnsi="Times New Roman"/>
                <w:color w:val="000000"/>
                <w:sz w:val="18"/>
                <w:szCs w:val="18"/>
              </w:rPr>
              <w:t xml:space="preserve">parkach miejskich, wiejskich i ekoparkach, z zastosowaniem gatunków rodzimych, </w:t>
            </w:r>
            <w:r w:rsidR="00AC4BB3" w:rsidRPr="00053FBB">
              <w:rPr>
                <w:rFonts w:ascii="Times New Roman" w:hAnsi="Times New Roman"/>
                <w:color w:val="000000"/>
                <w:spacing w:val="-7"/>
                <w:sz w:val="18"/>
                <w:szCs w:val="18"/>
              </w:rPr>
              <w:t>zanikających,</w:t>
            </w:r>
            <w:r w:rsidR="00AC4BB3" w:rsidRPr="00652056">
              <w:rPr>
                <w:rFonts w:ascii="Times New Roman" w:hAnsi="Times New Roman"/>
                <w:color w:val="000000"/>
                <w:sz w:val="18"/>
                <w:szCs w:val="18"/>
              </w:rPr>
              <w:t xml:space="preserve"> wypieranych charakterystycznych dla danego terenu;</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color w:val="000000"/>
                <w:sz w:val="18"/>
                <w:szCs w:val="18"/>
              </w:rPr>
              <w:t>gminy;</w:t>
            </w:r>
          </w:p>
        </w:tc>
        <w:tc>
          <w:tcPr>
            <w:tcW w:w="1446" w:type="dxa"/>
            <w:gridSpan w:val="2"/>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420"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r>
      <w:tr w:rsidR="006D0BD8" w:rsidRPr="00652056" w:rsidTr="00053FBB">
        <w:trPr>
          <w:trHeight w:val="1119"/>
        </w:trPr>
        <w:tc>
          <w:tcPr>
            <w:tcW w:w="2859" w:type="dxa"/>
            <w:shd w:val="clear" w:color="auto" w:fill="auto"/>
            <w:vAlign w:val="center"/>
          </w:tcPr>
          <w:p w:rsidR="006D0BD8" w:rsidRPr="00652056" w:rsidRDefault="006D0BD8"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ochrona najcenniejszych gatunków kręgowców wpisanych do Polskiej Czerwonej Księgi zwierząt, występujących na</w:t>
            </w:r>
            <w:r w:rsidR="00053FBB">
              <w:rPr>
                <w:rFonts w:ascii="Times New Roman" w:hAnsi="Times New Roman"/>
                <w:color w:val="000000"/>
                <w:sz w:val="18"/>
                <w:szCs w:val="18"/>
              </w:rPr>
              <w:t> </w:t>
            </w:r>
            <w:r w:rsidRPr="00652056">
              <w:rPr>
                <w:rFonts w:ascii="Times New Roman" w:hAnsi="Times New Roman"/>
                <w:color w:val="000000"/>
                <w:sz w:val="18"/>
                <w:szCs w:val="18"/>
              </w:rPr>
              <w:t>terenie województwa podkarpackiego</w:t>
            </w:r>
          </w:p>
        </w:tc>
        <w:tc>
          <w:tcPr>
            <w:tcW w:w="1446" w:type="dxa"/>
            <w:gridSpan w:val="2"/>
            <w:shd w:val="clear" w:color="auto" w:fill="auto"/>
            <w:vAlign w:val="center"/>
          </w:tcPr>
          <w:p w:rsidR="006D0BD8" w:rsidRPr="00652056" w:rsidRDefault="006D0BD8"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RDOŚ w Rzeszowie</w:t>
            </w:r>
            <w:r w:rsidR="00053FBB">
              <w:rPr>
                <w:rFonts w:ascii="Times New Roman" w:hAnsi="Times New Roman"/>
                <w:color w:val="000000"/>
                <w:sz w:val="18"/>
                <w:szCs w:val="18"/>
              </w:rPr>
              <w:t>;</w:t>
            </w:r>
          </w:p>
        </w:tc>
        <w:tc>
          <w:tcPr>
            <w:tcW w:w="1446" w:type="dxa"/>
            <w:gridSpan w:val="2"/>
            <w:shd w:val="clear" w:color="auto" w:fill="auto"/>
            <w:vAlign w:val="center"/>
          </w:tcPr>
          <w:p w:rsidR="006D0BD8" w:rsidRPr="00652056" w:rsidRDefault="006D0BD8"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wykonano ekspertyzę polegającą na weryfikacji terenowej oraz</w:t>
            </w:r>
            <w:r w:rsidR="00053FBB">
              <w:rPr>
                <w:rFonts w:ascii="Times New Roman" w:hAnsi="Times New Roman"/>
                <w:color w:val="000000"/>
                <w:sz w:val="18"/>
                <w:szCs w:val="18"/>
              </w:rPr>
              <w:t> </w:t>
            </w:r>
            <w:r w:rsidRPr="00652056">
              <w:rPr>
                <w:rFonts w:ascii="Times New Roman" w:hAnsi="Times New Roman"/>
                <w:color w:val="000000"/>
                <w:sz w:val="18"/>
                <w:szCs w:val="18"/>
              </w:rPr>
              <w:t xml:space="preserve"> wydaniu opinii eksperckiej w</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 xml:space="preserve">związku z toczącymi się postępowaniami administracyjnymi w sprawie utworzenia stref ochronnych dla sóweczki </w:t>
            </w:r>
            <w:r w:rsidRPr="00652056">
              <w:rPr>
                <w:rFonts w:ascii="Times New Roman" w:hAnsi="Times New Roman"/>
                <w:i/>
                <w:color w:val="000000"/>
                <w:sz w:val="18"/>
                <w:szCs w:val="18"/>
              </w:rPr>
              <w:t xml:space="preserve">Glaucidium passerinum </w:t>
            </w:r>
            <w:r w:rsidRPr="00652056">
              <w:rPr>
                <w:rFonts w:ascii="Times New Roman" w:hAnsi="Times New Roman"/>
                <w:color w:val="000000"/>
                <w:sz w:val="18"/>
                <w:szCs w:val="18"/>
              </w:rPr>
              <w:t>w</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Nadleśnictwie Bircza;</w:t>
            </w:r>
          </w:p>
          <w:p w:rsidR="006D0BD8" w:rsidRPr="00652056" w:rsidRDefault="006D0BD8"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świadczono usługi weterynaryjne związane z leczeniem, rehabilitacją </w:t>
            </w:r>
            <w:r w:rsidRPr="00652056">
              <w:rPr>
                <w:rFonts w:ascii="Times New Roman" w:hAnsi="Times New Roman"/>
                <w:color w:val="000000"/>
                <w:sz w:val="18"/>
                <w:szCs w:val="18"/>
              </w:rPr>
              <w:lastRenderedPageBreak/>
              <w:t>i utrzymywaniem rannych lub chorych zwierząt gatunków prawem chronionych (gady, ptaki, ssaki) – dofinansowanie Ośrodka Rehabilitacji Zwierząt Chronionych w Przemyślu.</w:t>
            </w:r>
          </w:p>
        </w:tc>
        <w:tc>
          <w:tcPr>
            <w:tcW w:w="1106" w:type="dxa"/>
            <w:vAlign w:val="center"/>
          </w:tcPr>
          <w:p w:rsidR="006D0BD8" w:rsidRPr="00652056" w:rsidRDefault="006D0BD8"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lastRenderedPageBreak/>
              <w:t>42,20</w:t>
            </w:r>
          </w:p>
        </w:tc>
        <w:tc>
          <w:tcPr>
            <w:tcW w:w="1106" w:type="dxa"/>
            <w:vAlign w:val="center"/>
          </w:tcPr>
          <w:p w:rsidR="006D0BD8" w:rsidRPr="00652056" w:rsidRDefault="006D0BD8"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color w:val="000000"/>
                <w:sz w:val="18"/>
                <w:szCs w:val="18"/>
              </w:rPr>
              <w:t>świadczono usługi weterynaryjne związane z leczeniem, rehabilitacją i utrzymywaniem rannych lub chorych zwierząt gatunków prawem chronionych (gady, ptaki, ssaki) – dofinansowanie Ośrodka Rehabilitacji Zwierząt Chronionych w Przemyślu;</w:t>
            </w:r>
          </w:p>
        </w:tc>
        <w:tc>
          <w:tcPr>
            <w:tcW w:w="1106" w:type="dxa"/>
            <w:vAlign w:val="center"/>
          </w:tcPr>
          <w:p w:rsidR="006D0BD8" w:rsidRPr="00652056" w:rsidRDefault="006D0BD8"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8,00</w:t>
            </w:r>
          </w:p>
        </w:tc>
        <w:tc>
          <w:tcPr>
            <w:tcW w:w="1420" w:type="dxa"/>
            <w:vAlign w:val="center"/>
          </w:tcPr>
          <w:p w:rsidR="006D0BD8" w:rsidRPr="00652056" w:rsidRDefault="006D0BD8"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AC4BB3" w:rsidRPr="00652056" w:rsidTr="00FC667B">
        <w:trPr>
          <w:trHeight w:val="1109"/>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ochrona i przywrócenie właściwego stanu siedli</w:t>
            </w:r>
            <w:r w:rsidR="005D7719">
              <w:rPr>
                <w:rFonts w:ascii="Times New Roman" w:hAnsi="Times New Roman"/>
                <w:color w:val="000000"/>
                <w:sz w:val="18"/>
                <w:szCs w:val="18"/>
              </w:rPr>
              <w:t>sk przyrodniczych i gatunków, w </w:t>
            </w:r>
            <w:r w:rsidRPr="00652056">
              <w:rPr>
                <w:rFonts w:ascii="Times New Roman" w:hAnsi="Times New Roman"/>
                <w:color w:val="000000"/>
                <w:sz w:val="18"/>
                <w:szCs w:val="18"/>
              </w:rPr>
              <w:t>tym na terenach objętych prawnymi formami ochrony przyrody;</w:t>
            </w:r>
          </w:p>
        </w:tc>
        <w:tc>
          <w:tcPr>
            <w:tcW w:w="1446" w:type="dxa"/>
            <w:gridSpan w:val="2"/>
            <w:shd w:val="clear" w:color="auto" w:fill="auto"/>
            <w:vAlign w:val="center"/>
          </w:tcPr>
          <w:p w:rsidR="00CC102B"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w:t>
            </w:r>
            <w:r w:rsidR="00CC102B" w:rsidRPr="00652056">
              <w:rPr>
                <w:rFonts w:ascii="Times New Roman" w:hAnsi="Times New Roman"/>
                <w:color w:val="000000"/>
                <w:sz w:val="18"/>
                <w:szCs w:val="18"/>
              </w:rPr>
              <w:t>yrektorzy parków</w:t>
            </w:r>
          </w:p>
          <w:p w:rsidR="00AC4BB3" w:rsidRPr="00652056" w:rsidRDefault="00AC4BB3"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 xml:space="preserve"> narodowych;</w:t>
            </w:r>
          </w:p>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RDOŚ w Rzeszowie</w:t>
            </w:r>
            <w:r w:rsidR="00053FBB">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prowadzono działania związane z</w:t>
            </w:r>
            <w:r w:rsidR="00470425" w:rsidRPr="00652056">
              <w:rPr>
                <w:rFonts w:cs="Times New Roman"/>
                <w:color w:val="000000"/>
                <w:sz w:val="18"/>
                <w:szCs w:val="18"/>
              </w:rPr>
              <w:t> </w:t>
            </w:r>
            <w:r w:rsidRPr="00652056">
              <w:rPr>
                <w:rFonts w:cs="Times New Roman"/>
                <w:color w:val="000000"/>
                <w:sz w:val="18"/>
                <w:szCs w:val="18"/>
              </w:rPr>
              <w:t>likwidacją gatunku inwazyjnego tj. barszczu Sosnowskiego i odkrzaczanie ekosystemów nieleśnych (BdPN);</w:t>
            </w:r>
          </w:p>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prowadzono ochronę gatunków roślin (pow. 7,22 ha), motyli (pow. 1 ha) i siedlisk nieleśnych, w</w:t>
            </w:r>
            <w:r w:rsidR="00470425" w:rsidRPr="00652056">
              <w:rPr>
                <w:rFonts w:cs="Times New Roman"/>
                <w:color w:val="000000"/>
                <w:sz w:val="18"/>
                <w:szCs w:val="18"/>
              </w:rPr>
              <w:t> </w:t>
            </w:r>
            <w:r w:rsidRPr="00652056">
              <w:rPr>
                <w:rFonts w:cs="Times New Roman"/>
                <w:color w:val="000000"/>
                <w:sz w:val="18"/>
                <w:szCs w:val="18"/>
              </w:rPr>
              <w:t xml:space="preserve"> tym działania związane z przywróceniem właściwego stanu tych siedlisk (pow. 114 ha), ochronę i monitoring poczwarówki zwężonej (pow.0,77 ha) i prace pielęgnacyjne związane z utrzymaniem starych sadów i utworzono nowe założenia ogrodowe ze starych odmian drzew owocowych (MPN);</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na terenie rezerwatów: </w:t>
            </w:r>
            <w:r w:rsidRPr="00652056">
              <w:rPr>
                <w:rFonts w:ascii="Times New Roman" w:hAnsi="Times New Roman" w:cs="Times New Roman"/>
                <w:i/>
                <w:color w:val="000000"/>
                <w:sz w:val="18"/>
              </w:rPr>
              <w:t>Winna Góra</w:t>
            </w:r>
            <w:r w:rsidRPr="00652056">
              <w:rPr>
                <w:rFonts w:ascii="Times New Roman" w:hAnsi="Times New Roman" w:cs="Times New Roman"/>
                <w:color w:val="000000"/>
                <w:sz w:val="18"/>
              </w:rPr>
              <w:t xml:space="preserve"> wykonywano prace pielęgnacyjne związane z reitrodukcją wiśni karłowej, </w:t>
            </w:r>
            <w:r w:rsidRPr="00652056">
              <w:rPr>
                <w:rFonts w:ascii="Times New Roman" w:hAnsi="Times New Roman" w:cs="Times New Roman"/>
                <w:i/>
                <w:color w:val="000000"/>
                <w:sz w:val="18"/>
              </w:rPr>
              <w:t>Szachownica w Krównikach</w:t>
            </w:r>
            <w:r w:rsidRPr="00652056">
              <w:rPr>
                <w:rFonts w:ascii="Times New Roman" w:hAnsi="Times New Roman" w:cs="Times New Roman"/>
                <w:color w:val="000000"/>
                <w:sz w:val="18"/>
              </w:rPr>
              <w:t xml:space="preserve"> i </w:t>
            </w:r>
            <w:r w:rsidRPr="00652056">
              <w:rPr>
                <w:rFonts w:ascii="Times New Roman" w:hAnsi="Times New Roman" w:cs="Times New Roman"/>
                <w:i/>
                <w:color w:val="000000"/>
                <w:sz w:val="18"/>
              </w:rPr>
              <w:t xml:space="preserve">Jamy </w:t>
            </w:r>
            <w:r w:rsidRPr="00652056">
              <w:rPr>
                <w:rFonts w:ascii="Times New Roman" w:hAnsi="Times New Roman" w:cs="Times New Roman"/>
                <w:color w:val="000000"/>
                <w:sz w:val="18"/>
              </w:rPr>
              <w:t>prowadzon</w:t>
            </w:r>
            <w:r w:rsidR="00470425" w:rsidRPr="00652056">
              <w:rPr>
                <w:rFonts w:ascii="Times New Roman" w:hAnsi="Times New Roman" w:cs="Times New Roman"/>
                <w:color w:val="000000"/>
                <w:sz w:val="18"/>
              </w:rPr>
              <w:t>o ochronę czynną tj. koszenie i </w:t>
            </w:r>
            <w:r w:rsidRPr="00652056">
              <w:rPr>
                <w:rFonts w:ascii="Times New Roman" w:hAnsi="Times New Roman" w:cs="Times New Roman"/>
                <w:color w:val="000000"/>
                <w:sz w:val="18"/>
              </w:rPr>
              <w:t>usuwanie powstałej biomasy (RDOŚ);</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138,03</w:t>
            </w:r>
          </w:p>
        </w:tc>
        <w:tc>
          <w:tcPr>
            <w:tcW w:w="1106" w:type="dxa"/>
            <w:vAlign w:val="center"/>
          </w:tcPr>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prowadzono działania związane z</w:t>
            </w:r>
            <w:r w:rsidR="00470425" w:rsidRPr="00652056">
              <w:rPr>
                <w:rFonts w:cs="Times New Roman"/>
                <w:color w:val="000000"/>
                <w:sz w:val="18"/>
                <w:szCs w:val="18"/>
              </w:rPr>
              <w:t> </w:t>
            </w:r>
            <w:r w:rsidRPr="00652056">
              <w:rPr>
                <w:rFonts w:cs="Times New Roman"/>
                <w:color w:val="000000"/>
                <w:sz w:val="18"/>
                <w:szCs w:val="18"/>
              </w:rPr>
              <w:t>likwidacją gatunku inwazyjnego tj. barszczu Sosnowskiego i odkrzaczanie ekosystemów nieleśnych (BdPN);</w:t>
            </w:r>
          </w:p>
          <w:p w:rsidR="00AC4BB3" w:rsidRPr="00652056" w:rsidRDefault="00AC4BB3" w:rsidP="00652056">
            <w:pPr>
              <w:numPr>
                <w:ilvl w:val="0"/>
                <w:numId w:val="81"/>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prowadzono ochronę </w:t>
            </w:r>
            <w:r w:rsidR="00372F5F" w:rsidRPr="00652056">
              <w:rPr>
                <w:rFonts w:cs="Times New Roman"/>
                <w:color w:val="000000"/>
                <w:sz w:val="18"/>
                <w:szCs w:val="18"/>
              </w:rPr>
              <w:t>gatunków roślin (pow. 7,45 ha</w:t>
            </w:r>
            <w:r w:rsidRPr="00652056">
              <w:rPr>
                <w:rFonts w:cs="Times New Roman"/>
                <w:color w:val="000000"/>
                <w:sz w:val="18"/>
                <w:szCs w:val="18"/>
              </w:rPr>
              <w:t>), motyli (pow. 1,4 ha) i siedlisk nieleśnych, w tym działania związane z</w:t>
            </w:r>
            <w:r w:rsidR="00402154" w:rsidRPr="00652056">
              <w:rPr>
                <w:rFonts w:cs="Times New Roman"/>
                <w:color w:val="000000"/>
                <w:sz w:val="18"/>
                <w:szCs w:val="18"/>
              </w:rPr>
              <w:t> </w:t>
            </w:r>
            <w:r w:rsidRPr="00652056">
              <w:rPr>
                <w:rFonts w:cs="Times New Roman"/>
                <w:color w:val="000000"/>
                <w:sz w:val="18"/>
                <w:szCs w:val="18"/>
              </w:rPr>
              <w:t>przywróceniem właściwego stanu tych siedlisk (pow. 181 ha), do czego zakupiono sprzęt rolniczy, a także prowadzono prace pielęgnacyjne związane z utrzymaniem starych sadów, wyprodukowano drzewa owocowe starych odmian i utworzono nowe założenia ogrodowe z tych drzew (MPN);</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286,4</w:t>
            </w:r>
          </w:p>
        </w:tc>
        <w:tc>
          <w:tcPr>
            <w:tcW w:w="1420" w:type="dxa"/>
            <w:vAlign w:val="center"/>
          </w:tcPr>
          <w:p w:rsidR="00AC4BB3" w:rsidRPr="00652056" w:rsidRDefault="00AC4BB3"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AC4BB3" w:rsidRPr="00652056" w:rsidTr="00FC667B">
        <w:trPr>
          <w:trHeight w:val="4520"/>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3366"/>
                <w:sz w:val="18"/>
                <w:szCs w:val="18"/>
              </w:rPr>
            </w:pPr>
            <w:r w:rsidRPr="00652056">
              <w:rPr>
                <w:rFonts w:ascii="Times New Roman" w:hAnsi="Times New Roman"/>
                <w:color w:val="000000"/>
                <w:sz w:val="18"/>
                <w:szCs w:val="18"/>
              </w:rPr>
              <w:lastRenderedPageBreak/>
              <w:t>budowa, rozbudowa, przebudowa niezbędnej infrastruktury mającej na celu ograniczanie negatywnego oddziaływania turystyki na</w:t>
            </w:r>
            <w:r w:rsidR="00592CCE">
              <w:rPr>
                <w:rFonts w:ascii="Times New Roman" w:hAnsi="Times New Roman"/>
                <w:color w:val="000000"/>
                <w:sz w:val="18"/>
                <w:szCs w:val="18"/>
              </w:rPr>
              <w:t> </w:t>
            </w:r>
            <w:r w:rsidRPr="00652056">
              <w:rPr>
                <w:rFonts w:ascii="Times New Roman" w:hAnsi="Times New Roman"/>
                <w:color w:val="000000"/>
                <w:sz w:val="18"/>
                <w:szCs w:val="18"/>
              </w:rPr>
              <w:t>obszary cenne przyrodniczo;</w:t>
            </w:r>
          </w:p>
        </w:tc>
        <w:tc>
          <w:tcPr>
            <w:tcW w:w="1446" w:type="dxa"/>
            <w:gridSpan w:val="2"/>
            <w:shd w:val="clear" w:color="auto" w:fill="auto"/>
            <w:vAlign w:val="center"/>
          </w:tcPr>
          <w:p w:rsidR="00CC102B"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dyrektorzy parków </w:t>
            </w:r>
          </w:p>
          <w:p w:rsidR="00AC4BB3" w:rsidRPr="00053FBB" w:rsidRDefault="00AC4BB3"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narodowych</w:t>
            </w:r>
            <w:r w:rsidR="00053FBB">
              <w:rPr>
                <w:rFonts w:ascii="Times New Roman" w:hAnsi="Times New Roman"/>
                <w:color w:val="000000"/>
                <w:sz w:val="18"/>
                <w:szCs w:val="18"/>
              </w:rPr>
              <w:t>;</w:t>
            </w:r>
          </w:p>
          <w:p w:rsidR="00AC4BB3" w:rsidRPr="00053FBB"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dyrektorzy </w:t>
            </w:r>
            <w:r w:rsidRPr="00053FBB">
              <w:rPr>
                <w:rFonts w:ascii="Times New Roman" w:hAnsi="Times New Roman"/>
                <w:color w:val="000000"/>
                <w:sz w:val="18"/>
                <w:szCs w:val="18"/>
              </w:rPr>
              <w:t xml:space="preserve">zespołów </w:t>
            </w:r>
          </w:p>
          <w:p w:rsidR="00AC4BB3" w:rsidRPr="00053FBB" w:rsidRDefault="005C4BE4"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053FBB">
              <w:rPr>
                <w:rFonts w:ascii="Times New Roman" w:hAnsi="Times New Roman"/>
                <w:color w:val="000000"/>
                <w:sz w:val="18"/>
                <w:szCs w:val="18"/>
              </w:rPr>
              <w:t>parków krajobraz</w:t>
            </w:r>
            <w:r w:rsidR="00053FBB" w:rsidRPr="00053FBB">
              <w:rPr>
                <w:rFonts w:ascii="Times New Roman" w:hAnsi="Times New Roman"/>
                <w:color w:val="000000"/>
                <w:sz w:val="18"/>
                <w:szCs w:val="18"/>
              </w:rPr>
              <w:t>.;</w:t>
            </w:r>
          </w:p>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RDOŚ w Rzeszowie</w:t>
            </w:r>
            <w:r w:rsidR="00053FBB">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zakupiono 600 szt. tyczek do</w:t>
            </w:r>
            <w:r w:rsidR="00592CCE">
              <w:rPr>
                <w:rFonts w:ascii="Times New Roman" w:hAnsi="Times New Roman"/>
                <w:color w:val="000000"/>
                <w:sz w:val="18"/>
                <w:szCs w:val="18"/>
              </w:rPr>
              <w:t> </w:t>
            </w:r>
            <w:r w:rsidRPr="00652056">
              <w:rPr>
                <w:rFonts w:ascii="Times New Roman" w:hAnsi="Times New Roman"/>
                <w:color w:val="000000"/>
                <w:sz w:val="18"/>
                <w:szCs w:val="18"/>
              </w:rPr>
              <w:t>oznakowania szlaków udostępnianych w zimie oraz</w:t>
            </w:r>
            <w:r w:rsidR="00592CCE">
              <w:rPr>
                <w:rFonts w:ascii="Times New Roman" w:hAnsi="Times New Roman"/>
                <w:color w:val="000000"/>
                <w:sz w:val="18"/>
                <w:szCs w:val="18"/>
              </w:rPr>
              <w:t> </w:t>
            </w:r>
            <w:r w:rsidRPr="00652056">
              <w:rPr>
                <w:rFonts w:ascii="Times New Roman" w:hAnsi="Times New Roman"/>
                <w:color w:val="000000"/>
                <w:sz w:val="18"/>
                <w:szCs w:val="18"/>
              </w:rPr>
              <w:t>zakupiono abonament na</w:t>
            </w:r>
            <w:r w:rsidR="00592CCE">
              <w:rPr>
                <w:rFonts w:ascii="Times New Roman" w:hAnsi="Times New Roman"/>
                <w:color w:val="000000"/>
                <w:sz w:val="18"/>
                <w:szCs w:val="18"/>
              </w:rPr>
              <w:t> </w:t>
            </w:r>
            <w:r w:rsidRPr="00652056">
              <w:rPr>
                <w:rFonts w:ascii="Times New Roman" w:hAnsi="Times New Roman"/>
                <w:color w:val="000000"/>
                <w:sz w:val="18"/>
                <w:szCs w:val="18"/>
              </w:rPr>
              <w:t>automatyczny przesył danych za</w:t>
            </w:r>
            <w:r w:rsidR="00592CCE">
              <w:rPr>
                <w:rFonts w:ascii="Times New Roman" w:hAnsi="Times New Roman"/>
                <w:color w:val="000000"/>
                <w:sz w:val="18"/>
                <w:szCs w:val="18"/>
              </w:rPr>
              <w:t> </w:t>
            </w:r>
            <w:r w:rsidRPr="00652056">
              <w:rPr>
                <w:rFonts w:ascii="Times New Roman" w:hAnsi="Times New Roman"/>
                <w:color w:val="000000"/>
                <w:sz w:val="18"/>
                <w:szCs w:val="18"/>
              </w:rPr>
              <w:t>1</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miesiąc (BdPN);</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odnowiono oznakowania szlaków turystycznych (MPN);</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realizowano projekt </w:t>
            </w:r>
            <w:r w:rsidRPr="00652056">
              <w:rPr>
                <w:rFonts w:ascii="Times New Roman" w:hAnsi="Times New Roman"/>
                <w:i/>
                <w:color w:val="000000"/>
                <w:sz w:val="18"/>
                <w:szCs w:val="18"/>
              </w:rPr>
              <w:t xml:space="preserve">Odnowienie wraz z unowocześnieniem infrastruktury ścieżki przyrodniczo-dydaktycznej w Bachórzcu koło Dubiecka </w:t>
            </w:r>
            <w:r w:rsidRPr="00652056">
              <w:rPr>
                <w:rFonts w:ascii="Times New Roman" w:hAnsi="Times New Roman"/>
                <w:color w:val="000000"/>
                <w:sz w:val="18"/>
                <w:szCs w:val="18"/>
              </w:rPr>
              <w:t>(ZPK w Przemyślu);</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wykonano i posadowiono 44</w:t>
            </w:r>
            <w:r w:rsidR="00470425" w:rsidRPr="00652056">
              <w:rPr>
                <w:rFonts w:ascii="Times New Roman" w:hAnsi="Times New Roman"/>
                <w:color w:val="000000"/>
                <w:sz w:val="18"/>
                <w:szCs w:val="18"/>
              </w:rPr>
              <w:t> </w:t>
            </w:r>
            <w:r w:rsidRPr="00652056">
              <w:rPr>
                <w:rFonts w:ascii="Times New Roman" w:hAnsi="Times New Roman"/>
                <w:color w:val="000000"/>
                <w:sz w:val="18"/>
                <w:szCs w:val="18"/>
              </w:rPr>
              <w:t>tablice urzędowe dla rezerwatów przyrody, 10 tablic z zakazami obowiązującymi w rezerwatach oraz 101 tablic urzędowych dla obszarów Natura 2000 (RDOŚ)</w:t>
            </w:r>
            <w:r w:rsidR="008D163C"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ahkropki"/>
              <w:tabs>
                <w:tab w:val="left" w:pos="34"/>
              </w:tabs>
              <w:spacing w:before="20" w:after="20"/>
              <w:ind w:left="34" w:firstLine="0"/>
              <w:jc w:val="left"/>
              <w:rPr>
                <w:rFonts w:ascii="Times New Roman" w:hAnsi="Times New Roman" w:cs="Times New Roman"/>
                <w:sz w:val="18"/>
              </w:rPr>
            </w:pPr>
            <w:r w:rsidRPr="00652056">
              <w:rPr>
                <w:rFonts w:ascii="Times New Roman" w:hAnsi="Times New Roman" w:cs="Times New Roman"/>
                <w:sz w:val="18"/>
              </w:rPr>
              <w:t>86,43</w:t>
            </w:r>
          </w:p>
        </w:tc>
        <w:tc>
          <w:tcPr>
            <w:tcW w:w="1106" w:type="dxa"/>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zamontowano zakupione wcześniej oznakowanie szlaków udostępnianych w zimie, odnowiono oznakowanie pieszy</w:t>
            </w:r>
            <w:r w:rsidR="00402154" w:rsidRPr="00652056">
              <w:rPr>
                <w:rFonts w:ascii="Times New Roman" w:hAnsi="Times New Roman"/>
                <w:color w:val="000000"/>
                <w:sz w:val="18"/>
                <w:szCs w:val="18"/>
              </w:rPr>
              <w:t>ch szlaków turystycznych na odcinku</w:t>
            </w:r>
            <w:r w:rsidRPr="00652056">
              <w:rPr>
                <w:rFonts w:ascii="Times New Roman" w:hAnsi="Times New Roman"/>
                <w:color w:val="000000"/>
                <w:sz w:val="18"/>
                <w:szCs w:val="18"/>
              </w:rPr>
              <w:t xml:space="preserve"> 60</w:t>
            </w:r>
            <w:r w:rsidR="00402154" w:rsidRPr="00652056">
              <w:rPr>
                <w:rFonts w:ascii="Times New Roman" w:hAnsi="Times New Roman"/>
                <w:color w:val="000000"/>
                <w:sz w:val="18"/>
                <w:szCs w:val="18"/>
              </w:rPr>
              <w:t> </w:t>
            </w:r>
            <w:r w:rsidRPr="00652056">
              <w:rPr>
                <w:rFonts w:ascii="Times New Roman" w:hAnsi="Times New Roman"/>
                <w:color w:val="000000"/>
                <w:sz w:val="18"/>
                <w:szCs w:val="18"/>
              </w:rPr>
              <w:t>km, oraz wykonano: 1135 szt. progów przeciwerozyjnych, 46</w:t>
            </w:r>
            <w:r w:rsidR="00053FBB">
              <w:rPr>
                <w:rFonts w:ascii="Times New Roman" w:hAnsi="Times New Roman"/>
                <w:color w:val="000000"/>
                <w:sz w:val="18"/>
                <w:szCs w:val="18"/>
              </w:rPr>
              <w:t> </w:t>
            </w:r>
            <w:r w:rsidRPr="00652056">
              <w:rPr>
                <w:rFonts w:ascii="Times New Roman" w:hAnsi="Times New Roman"/>
                <w:color w:val="000000"/>
                <w:sz w:val="18"/>
                <w:szCs w:val="18"/>
              </w:rPr>
              <w:t>szt. ław drewnianych, 336 m.b. zamortyzowanych zabezpiecze</w:t>
            </w:r>
            <w:r w:rsidR="005D7719">
              <w:rPr>
                <w:rFonts w:ascii="Times New Roman" w:hAnsi="Times New Roman"/>
                <w:color w:val="000000"/>
                <w:sz w:val="18"/>
                <w:szCs w:val="18"/>
              </w:rPr>
              <w:t xml:space="preserve">ń, 380 szt. stopni kamiennych, </w:t>
            </w:r>
            <w:r w:rsidRPr="00652056">
              <w:rPr>
                <w:rFonts w:ascii="Times New Roman" w:hAnsi="Times New Roman"/>
                <w:color w:val="000000"/>
                <w:sz w:val="18"/>
                <w:szCs w:val="18"/>
              </w:rPr>
              <w:t>50 m</w:t>
            </w:r>
            <w:r w:rsidRPr="00652056">
              <w:rPr>
                <w:rFonts w:ascii="Times New Roman" w:hAnsi="Times New Roman"/>
                <w:color w:val="000000"/>
                <w:sz w:val="18"/>
                <w:szCs w:val="18"/>
                <w:vertAlign w:val="superscript"/>
              </w:rPr>
              <w:t>2</w:t>
            </w:r>
            <w:r w:rsidR="005D7719">
              <w:rPr>
                <w:rFonts w:ascii="Times New Roman" w:hAnsi="Times New Roman"/>
                <w:color w:val="000000"/>
                <w:sz w:val="18"/>
                <w:szCs w:val="18"/>
              </w:rPr>
              <w:t xml:space="preserve"> płyt kamiennych, </w:t>
            </w:r>
            <w:r w:rsidRPr="00652056">
              <w:rPr>
                <w:rFonts w:ascii="Times New Roman" w:hAnsi="Times New Roman"/>
                <w:color w:val="000000"/>
                <w:sz w:val="18"/>
                <w:szCs w:val="18"/>
              </w:rPr>
              <w:t xml:space="preserve">9 szt. drenów, 110 m.b. wysokich barier ograniczających, 250 m.b. pomostów drewnianych, a także zakupiono m.in. 80 t tłucznia </w:t>
            </w:r>
            <w:r w:rsidRPr="00652056">
              <w:rPr>
                <w:rFonts w:ascii="Times New Roman" w:hAnsi="Times New Roman"/>
                <w:sz w:val="18"/>
                <w:szCs w:val="18"/>
              </w:rPr>
              <w:t xml:space="preserve">do </w:t>
            </w:r>
            <w:r w:rsidR="00100833" w:rsidRPr="00652056">
              <w:rPr>
                <w:rFonts w:ascii="Times New Roman" w:hAnsi="Times New Roman"/>
                <w:sz w:val="18"/>
                <w:szCs w:val="18"/>
              </w:rPr>
              <w:t>uzupełnienia wypełnienia stopni</w:t>
            </w:r>
            <w:r w:rsidRPr="00652056">
              <w:rPr>
                <w:rFonts w:ascii="Times New Roman" w:hAnsi="Times New Roman"/>
                <w:sz w:val="18"/>
                <w:szCs w:val="18"/>
              </w:rPr>
              <w:t xml:space="preserve"> progów przeciweroz</w:t>
            </w:r>
            <w:r w:rsidR="00100833" w:rsidRPr="00652056">
              <w:rPr>
                <w:rFonts w:ascii="Times New Roman" w:hAnsi="Times New Roman"/>
                <w:sz w:val="18"/>
                <w:szCs w:val="18"/>
              </w:rPr>
              <w:t>yjnych</w:t>
            </w:r>
            <w:r w:rsidRPr="00652056">
              <w:rPr>
                <w:rFonts w:ascii="Times New Roman" w:hAnsi="Times New Roman"/>
                <w:color w:val="000000"/>
                <w:sz w:val="18"/>
                <w:szCs w:val="18"/>
              </w:rPr>
              <w:t xml:space="preserve">, 3 zestawy sprzętu pomiarowego GPS, sprzęt </w:t>
            </w:r>
            <w:r w:rsidR="00C7318F" w:rsidRPr="00652056">
              <w:rPr>
                <w:rFonts w:ascii="Times New Roman" w:hAnsi="Times New Roman"/>
                <w:color w:val="000000"/>
                <w:sz w:val="18"/>
                <w:szCs w:val="18"/>
              </w:rPr>
              <w:t xml:space="preserve">ppoż. </w:t>
            </w:r>
            <w:r w:rsidRPr="00652056">
              <w:rPr>
                <w:rFonts w:ascii="Times New Roman" w:hAnsi="Times New Roman"/>
                <w:color w:val="000000"/>
                <w:sz w:val="18"/>
                <w:szCs w:val="18"/>
              </w:rPr>
              <w:t>i</w:t>
            </w:r>
            <w:r w:rsidR="00C7318F" w:rsidRPr="00652056">
              <w:rPr>
                <w:rFonts w:ascii="Times New Roman" w:hAnsi="Times New Roman"/>
                <w:color w:val="000000"/>
                <w:sz w:val="18"/>
                <w:szCs w:val="18"/>
              </w:rPr>
              <w:t> </w:t>
            </w:r>
            <w:r w:rsidRPr="00652056">
              <w:rPr>
                <w:rFonts w:ascii="Times New Roman" w:hAnsi="Times New Roman"/>
                <w:color w:val="000000"/>
                <w:sz w:val="18"/>
                <w:szCs w:val="18"/>
              </w:rPr>
              <w:t>abonament na</w:t>
            </w:r>
            <w:r w:rsidR="00592CCE">
              <w:rPr>
                <w:rFonts w:ascii="Times New Roman" w:hAnsi="Times New Roman"/>
                <w:color w:val="000000"/>
                <w:sz w:val="18"/>
                <w:szCs w:val="18"/>
              </w:rPr>
              <w:t> </w:t>
            </w:r>
            <w:r w:rsidRPr="00652056">
              <w:rPr>
                <w:rFonts w:ascii="Times New Roman" w:hAnsi="Times New Roman"/>
                <w:color w:val="000000"/>
                <w:sz w:val="18"/>
                <w:szCs w:val="18"/>
              </w:rPr>
              <w:t>automatyczny przes</w:t>
            </w:r>
            <w:r w:rsidR="008D163C" w:rsidRPr="00652056">
              <w:rPr>
                <w:rFonts w:ascii="Times New Roman" w:hAnsi="Times New Roman"/>
                <w:color w:val="000000"/>
                <w:sz w:val="18"/>
                <w:szCs w:val="18"/>
              </w:rPr>
              <w:t>ył danych za 12 miesięcy (BdPN);</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przeprowadzono konserwację infrastruktury turystycznej, wymieniono tablice informacyjn</w:t>
            </w:r>
            <w:r w:rsidR="00100833" w:rsidRPr="00652056">
              <w:rPr>
                <w:rFonts w:ascii="Times New Roman" w:hAnsi="Times New Roman"/>
                <w:color w:val="000000"/>
                <w:sz w:val="18"/>
                <w:szCs w:val="18"/>
              </w:rPr>
              <w:t>e, odnowień</w:t>
            </w:r>
            <w:r w:rsidRPr="00652056">
              <w:rPr>
                <w:rFonts w:ascii="Times New Roman" w:hAnsi="Times New Roman"/>
                <w:strike/>
                <w:color w:val="000000"/>
                <w:sz w:val="18"/>
                <w:szCs w:val="18"/>
              </w:rPr>
              <w:t xml:space="preserve"> </w:t>
            </w:r>
            <w:r w:rsidRPr="00652056">
              <w:rPr>
                <w:rFonts w:ascii="Times New Roman" w:hAnsi="Times New Roman"/>
                <w:color w:val="000000"/>
                <w:sz w:val="18"/>
                <w:szCs w:val="18"/>
              </w:rPr>
              <w:t>oznakowania szlaków turystycznych (MPN);</w:t>
            </w:r>
          </w:p>
          <w:p w:rsidR="00C7318F" w:rsidRPr="00053FBB" w:rsidRDefault="00AC4BB3" w:rsidP="00053FBB">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wykonano 113 szt. tablic ostrzegawczych i informacyjnych (RDOŚ)</w:t>
            </w:r>
            <w:r w:rsidR="008D163C"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ahkropki"/>
              <w:tabs>
                <w:tab w:val="left" w:pos="34"/>
              </w:tabs>
              <w:spacing w:before="20" w:after="20"/>
              <w:ind w:left="34" w:firstLine="0"/>
              <w:jc w:val="left"/>
              <w:rPr>
                <w:rFonts w:ascii="Times New Roman" w:hAnsi="Times New Roman" w:cs="Times New Roman"/>
                <w:sz w:val="18"/>
              </w:rPr>
            </w:pPr>
            <w:r w:rsidRPr="00652056">
              <w:rPr>
                <w:rFonts w:ascii="Times New Roman" w:hAnsi="Times New Roman" w:cs="Times New Roman"/>
                <w:sz w:val="18"/>
              </w:rPr>
              <w:t>773,33</w:t>
            </w:r>
          </w:p>
        </w:tc>
        <w:tc>
          <w:tcPr>
            <w:tcW w:w="1420" w:type="dxa"/>
            <w:vAlign w:val="center"/>
          </w:tcPr>
          <w:p w:rsidR="00AC4BB3" w:rsidRPr="00652056" w:rsidRDefault="00AC4BB3" w:rsidP="00652056">
            <w:pPr>
              <w:spacing w:before="20" w:after="20" w:line="240" w:lineRule="auto"/>
              <w:jc w:val="left"/>
              <w:rPr>
                <w:rFonts w:cs="Times New Roman"/>
                <w:sz w:val="18"/>
              </w:rPr>
            </w:pPr>
            <w:r w:rsidRPr="00652056">
              <w:rPr>
                <w:rFonts w:eastAsia="Calibri" w:cs="Times New Roman"/>
                <w:color w:val="000000"/>
                <w:spacing w:val="-2"/>
                <w:sz w:val="18"/>
                <w:szCs w:val="18"/>
              </w:rPr>
              <w:t>w trakcie realizacji</w:t>
            </w:r>
          </w:p>
        </w:tc>
      </w:tr>
      <w:tr w:rsidR="0081033F" w:rsidRPr="00652056" w:rsidTr="00FC667B">
        <w:trPr>
          <w:trHeight w:val="301"/>
        </w:trPr>
        <w:tc>
          <w:tcPr>
            <w:tcW w:w="1106" w:type="dxa"/>
            <w:gridSpan w:val="9"/>
            <w:shd w:val="clear" w:color="auto" w:fill="auto"/>
            <w:vAlign w:val="center"/>
          </w:tcPr>
          <w:p w:rsidR="0081033F" w:rsidRPr="00652056" w:rsidRDefault="0081033F"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t>Kierunek interwencji 3. Budowanie świadomości ekologicznej społeczeństwa i wzmocnienie publicznych funkcji lasów</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programów i kampanii edukacyjnych skierowanych do społeczeństwa </w:t>
            </w:r>
            <w:r w:rsidRPr="00053FBB">
              <w:rPr>
                <w:rFonts w:ascii="Times New Roman" w:hAnsi="Times New Roman"/>
                <w:color w:val="000000"/>
                <w:spacing w:val="-4"/>
                <w:sz w:val="18"/>
                <w:szCs w:val="18"/>
              </w:rPr>
              <w:t>w celu podniesienia</w:t>
            </w:r>
            <w:r w:rsidRPr="00652056">
              <w:rPr>
                <w:rFonts w:ascii="Times New Roman" w:hAnsi="Times New Roman"/>
                <w:color w:val="000000"/>
                <w:sz w:val="18"/>
                <w:szCs w:val="18"/>
              </w:rPr>
              <w:t xml:space="preserve"> świadomoś</w:t>
            </w:r>
            <w:r w:rsidR="00592CCE">
              <w:rPr>
                <w:rFonts w:ascii="Times New Roman" w:hAnsi="Times New Roman"/>
                <w:color w:val="000000"/>
                <w:sz w:val="18"/>
                <w:szCs w:val="18"/>
              </w:rPr>
              <w:t xml:space="preserve">ci na temat realizowanych celów m.in. </w:t>
            </w:r>
            <w:r w:rsidRPr="00652056">
              <w:rPr>
                <w:rFonts w:ascii="Times New Roman" w:hAnsi="Times New Roman"/>
                <w:color w:val="000000"/>
                <w:sz w:val="18"/>
                <w:szCs w:val="18"/>
              </w:rPr>
              <w:t>związanych z różnorodnością biologiczną i funkcjami lasów;</w:t>
            </w:r>
          </w:p>
        </w:tc>
        <w:tc>
          <w:tcPr>
            <w:tcW w:w="1446" w:type="dxa"/>
            <w:gridSpan w:val="2"/>
            <w:shd w:val="clear" w:color="auto" w:fill="auto"/>
            <w:vAlign w:val="center"/>
          </w:tcPr>
          <w:p w:rsidR="00CC102B"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dyrektorzy parków </w:t>
            </w:r>
          </w:p>
          <w:p w:rsidR="00AC4BB3" w:rsidRPr="00053FBB" w:rsidRDefault="00AC4BB3" w:rsidP="00053FBB">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narodowych</w:t>
            </w:r>
            <w:r w:rsidR="00053FBB" w:rsidRPr="00053FBB">
              <w:rPr>
                <w:rFonts w:ascii="Times New Roman" w:hAnsi="Times New Roman"/>
                <w:color w:val="000000"/>
                <w:sz w:val="18"/>
                <w:szCs w:val="18"/>
              </w:rPr>
              <w:t>;</w:t>
            </w:r>
          </w:p>
          <w:p w:rsidR="00AC4BB3" w:rsidRPr="00053FBB"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053FBB">
              <w:rPr>
                <w:rFonts w:ascii="Times New Roman" w:hAnsi="Times New Roman"/>
                <w:color w:val="000000"/>
                <w:sz w:val="18"/>
                <w:szCs w:val="18"/>
              </w:rPr>
              <w:t>dyrektorzy parków krajobraz</w:t>
            </w:r>
            <w:r w:rsidR="00053FBB" w:rsidRPr="00053FBB">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RDOŚ</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sz w:val="18"/>
              </w:rPr>
              <w:t>prowadzono działalność edukacyjną, przy czym w działalności edukacyjnej organizowanej przez parki narodowe i parki krajobrazowe udział wzięło ok. 52 tys. osób;</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prowadzono </w:t>
            </w:r>
            <w:r w:rsidRPr="00652056">
              <w:rPr>
                <w:rFonts w:ascii="Times New Roman" w:hAnsi="Times New Roman" w:cs="Times New Roman"/>
                <w:sz w:val="18"/>
              </w:rPr>
              <w:t>Ośrodek Edukacyjny w Krempnej, który odwiedziło 13861 osób i działalność wydawniczą, organizowano wystawy, warszt</w:t>
            </w:r>
            <w:r w:rsidR="00835312" w:rsidRPr="00652056">
              <w:rPr>
                <w:rFonts w:ascii="Times New Roman" w:hAnsi="Times New Roman" w:cs="Times New Roman"/>
                <w:sz w:val="18"/>
              </w:rPr>
              <w:t>at</w:t>
            </w:r>
            <w:r w:rsidRPr="00652056">
              <w:rPr>
                <w:rFonts w:ascii="Times New Roman" w:hAnsi="Times New Roman" w:cs="Times New Roman"/>
                <w:sz w:val="18"/>
              </w:rPr>
              <w:t>y, praktyki studenckie, konkursy (MPN)</w:t>
            </w:r>
            <w:r w:rsidR="00592CCE">
              <w:rPr>
                <w:rFonts w:ascii="Times New Roman" w:hAnsi="Times New Roman" w:cs="Times New Roman"/>
                <w:sz w:val="18"/>
              </w:rPr>
              <w:t>;</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sz w:val="18"/>
              </w:rPr>
              <w:lastRenderedPageBreak/>
              <w:t xml:space="preserve">przygotowano materiały promocyjne dla potrzeb projektów: </w:t>
            </w:r>
            <w:r w:rsidRPr="00652056">
              <w:rPr>
                <w:rFonts w:ascii="Times New Roman" w:hAnsi="Times New Roman" w:cs="Times New Roman"/>
                <w:color w:val="000000"/>
                <w:sz w:val="18"/>
              </w:rPr>
              <w:t xml:space="preserve">POIS.02.04.00-00-0108/16 </w:t>
            </w:r>
            <w:r w:rsidRPr="00652056">
              <w:rPr>
                <w:rFonts w:ascii="Times New Roman" w:hAnsi="Times New Roman" w:cs="Times New Roman"/>
                <w:i/>
                <w:color w:val="000000"/>
                <w:sz w:val="18"/>
              </w:rPr>
              <w:t>Ochrona siedlisk i gatunków terenów nieleśnych zależnych od</w:t>
            </w:r>
            <w:r w:rsidR="00402154" w:rsidRPr="00652056">
              <w:rPr>
                <w:rFonts w:ascii="Times New Roman" w:hAnsi="Times New Roman" w:cs="Times New Roman"/>
                <w:i/>
                <w:color w:val="000000"/>
                <w:sz w:val="18"/>
              </w:rPr>
              <w:t> </w:t>
            </w:r>
            <w:r w:rsidRPr="00652056">
              <w:rPr>
                <w:rFonts w:ascii="Times New Roman" w:hAnsi="Times New Roman" w:cs="Times New Roman"/>
                <w:i/>
                <w:color w:val="000000"/>
                <w:sz w:val="18"/>
              </w:rPr>
              <w:t>wód</w:t>
            </w:r>
            <w:r w:rsidRPr="00652056">
              <w:rPr>
                <w:rFonts w:ascii="Times New Roman" w:hAnsi="Times New Roman" w:cs="Times New Roman"/>
                <w:color w:val="000000"/>
                <w:sz w:val="18"/>
              </w:rPr>
              <w:t xml:space="preserve"> oraz POIS.02.04.00-00-0193/16-03</w:t>
            </w:r>
            <w:r w:rsidR="00835312" w:rsidRPr="00652056">
              <w:rPr>
                <w:rFonts w:ascii="Times New Roman" w:hAnsi="Times New Roman" w:cs="Times New Roman"/>
                <w:color w:val="000000"/>
                <w:sz w:val="18"/>
              </w:rPr>
              <w:t xml:space="preserve"> </w:t>
            </w:r>
            <w:r w:rsidRPr="00652056">
              <w:rPr>
                <w:rFonts w:ascii="Times New Roman" w:hAnsi="Times New Roman" w:cs="Times New Roman"/>
                <w:i/>
                <w:color w:val="000000"/>
                <w:sz w:val="18"/>
              </w:rPr>
              <w:t>Opracowanie planów zadań ochronnych dla obszarów Natura 2000</w:t>
            </w:r>
            <w:r w:rsidRPr="00652056">
              <w:rPr>
                <w:rFonts w:ascii="Times New Roman" w:hAnsi="Times New Roman" w:cs="Times New Roman"/>
                <w:color w:val="000000"/>
                <w:sz w:val="18"/>
              </w:rPr>
              <w:t xml:space="preserve"> (RDOŚ);</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sz w:val="18"/>
              </w:rPr>
              <w:t>zespoły parków krajobrazowych, w ram</w:t>
            </w:r>
            <w:r w:rsidR="00835312" w:rsidRPr="00652056">
              <w:rPr>
                <w:rFonts w:ascii="Times New Roman" w:hAnsi="Times New Roman" w:cs="Times New Roman"/>
                <w:sz w:val="18"/>
              </w:rPr>
              <w:t>a</w:t>
            </w:r>
            <w:r w:rsidRPr="00652056">
              <w:rPr>
                <w:rFonts w:ascii="Times New Roman" w:hAnsi="Times New Roman" w:cs="Times New Roman"/>
                <w:sz w:val="18"/>
              </w:rPr>
              <w:t xml:space="preserve">ch działalności statutowej, realizowały działalność edukacyjną, wydawniczą, konkursy i akcje, w tym </w:t>
            </w:r>
            <w:r w:rsidRPr="00652056">
              <w:rPr>
                <w:rFonts w:ascii="Times New Roman" w:hAnsi="Times New Roman" w:cs="Times New Roman"/>
                <w:i/>
                <w:sz w:val="18"/>
              </w:rPr>
              <w:t>Sprzątanie Świata Polska</w:t>
            </w:r>
            <w:r w:rsidRPr="00652056">
              <w:rPr>
                <w:rStyle w:val="Odwoanieprzypisudolnego"/>
                <w:rFonts w:ascii="Times New Roman" w:hAnsi="Times New Roman" w:cs="Times New Roman"/>
                <w:i/>
                <w:sz w:val="18"/>
              </w:rPr>
              <w:footnoteReference w:id="33"/>
            </w:r>
            <w:r w:rsidR="00592CCE">
              <w:rPr>
                <w:rFonts w:ascii="Times New Roman" w:hAnsi="Times New Roman" w:cs="Times New Roman"/>
                <w:i/>
                <w:sz w:val="18"/>
              </w:rPr>
              <w:t>;</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lastRenderedPageBreak/>
              <w:t>1201,97</w:t>
            </w:r>
          </w:p>
        </w:tc>
        <w:tc>
          <w:tcPr>
            <w:tcW w:w="1106"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sz w:val="18"/>
              </w:rPr>
              <w:t>prowadzono działalność edukacyjną, przy czym w działalności edukacyjnej organizowanej przez parki narodowe i parki krajobrazowe udział wzięło ok. 52 tys. osób;</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prowadzono </w:t>
            </w:r>
            <w:r w:rsidRPr="00652056">
              <w:rPr>
                <w:rFonts w:ascii="Times New Roman" w:hAnsi="Times New Roman" w:cs="Times New Roman"/>
                <w:sz w:val="18"/>
              </w:rPr>
              <w:t>Ośrodek Edukacyjny w Krempnej, który odwiedziło 11657 osób i działalność wydawniczą, organizowano wystawy, warszt</w:t>
            </w:r>
            <w:r w:rsidR="00835312" w:rsidRPr="00652056">
              <w:rPr>
                <w:rFonts w:ascii="Times New Roman" w:hAnsi="Times New Roman" w:cs="Times New Roman"/>
                <w:sz w:val="18"/>
              </w:rPr>
              <w:t>at</w:t>
            </w:r>
            <w:r w:rsidRPr="00652056">
              <w:rPr>
                <w:rFonts w:ascii="Times New Roman" w:hAnsi="Times New Roman" w:cs="Times New Roman"/>
                <w:sz w:val="18"/>
              </w:rPr>
              <w:t>y, praktyki studenckie, konkursy (MPN)</w:t>
            </w:r>
            <w:r w:rsidR="00592CCE">
              <w:rPr>
                <w:rFonts w:ascii="Times New Roman" w:hAnsi="Times New Roman" w:cs="Times New Roman"/>
                <w:sz w:val="18"/>
              </w:rPr>
              <w:t>;</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sz w:val="18"/>
              </w:rPr>
              <w:lastRenderedPageBreak/>
              <w:t xml:space="preserve">przygotowano materiały promocyjne dla potrzeb projektu </w:t>
            </w:r>
            <w:r w:rsidRPr="00652056">
              <w:rPr>
                <w:rFonts w:ascii="Times New Roman" w:hAnsi="Times New Roman" w:cs="Times New Roman"/>
                <w:color w:val="000000"/>
                <w:sz w:val="18"/>
              </w:rPr>
              <w:t xml:space="preserve">projektem POIS.02.04.00-00-0108/16 </w:t>
            </w:r>
            <w:r w:rsidRPr="00652056">
              <w:rPr>
                <w:rFonts w:ascii="Times New Roman" w:hAnsi="Times New Roman" w:cs="Times New Roman"/>
                <w:i/>
                <w:color w:val="000000"/>
                <w:sz w:val="18"/>
              </w:rPr>
              <w:t>Ochrona siedlisk i gatunków terenów nieleśnych zależnych od wód</w:t>
            </w:r>
            <w:r w:rsidR="00592CCE">
              <w:rPr>
                <w:rFonts w:ascii="Times New Roman" w:hAnsi="Times New Roman" w:cs="Times New Roman"/>
                <w:i/>
                <w:color w:val="000000"/>
                <w:sz w:val="18"/>
              </w:rPr>
              <w:t>;</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color w:val="000000"/>
                <w:sz w:val="18"/>
              </w:rPr>
              <w:t xml:space="preserve">uruchomiono stronę internetową na potrzeby projektu </w:t>
            </w:r>
            <w:r w:rsidRPr="00652056">
              <w:rPr>
                <w:rFonts w:ascii="Times New Roman" w:hAnsi="Times New Roman" w:cs="Times New Roman"/>
                <w:sz w:val="18"/>
              </w:rPr>
              <w:t>POIS.02.04.00-00-0148/16-00</w:t>
            </w:r>
            <w:r w:rsidR="00372F5F" w:rsidRPr="00652056">
              <w:rPr>
                <w:rFonts w:ascii="Times New Roman" w:hAnsi="Times New Roman" w:cs="Times New Roman"/>
                <w:i/>
                <w:color w:val="000000"/>
                <w:sz w:val="18"/>
              </w:rPr>
              <w:t xml:space="preserve"> </w:t>
            </w:r>
            <w:r w:rsidRPr="00652056">
              <w:rPr>
                <w:rFonts w:ascii="Times New Roman" w:hAnsi="Times New Roman" w:cs="Times New Roman"/>
                <w:i/>
                <w:color w:val="000000"/>
                <w:sz w:val="18"/>
              </w:rPr>
              <w:t>Ochrona zagrożonych gatunków nietoperzy w ramach sieci Natura 2000 w województwie podkarpackim;</w:t>
            </w:r>
          </w:p>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sz w:val="18"/>
              </w:rPr>
              <w:t>zespoły parków krajobrazowych, w ram</w:t>
            </w:r>
            <w:r w:rsidR="00835312" w:rsidRPr="00652056">
              <w:rPr>
                <w:rFonts w:ascii="Times New Roman" w:hAnsi="Times New Roman" w:cs="Times New Roman"/>
                <w:sz w:val="18"/>
              </w:rPr>
              <w:t>a</w:t>
            </w:r>
            <w:r w:rsidRPr="00652056">
              <w:rPr>
                <w:rFonts w:ascii="Times New Roman" w:hAnsi="Times New Roman" w:cs="Times New Roman"/>
                <w:sz w:val="18"/>
              </w:rPr>
              <w:t>ch działalności statutowej, prowadziły działalność edukacyjną i</w:t>
            </w:r>
            <w:r w:rsidR="00835312" w:rsidRPr="00652056">
              <w:rPr>
                <w:rFonts w:ascii="Times New Roman" w:hAnsi="Times New Roman" w:cs="Times New Roman"/>
                <w:sz w:val="18"/>
              </w:rPr>
              <w:t xml:space="preserve"> </w:t>
            </w:r>
            <w:r w:rsidRPr="00652056">
              <w:rPr>
                <w:rFonts w:ascii="Times New Roman" w:hAnsi="Times New Roman" w:cs="Times New Roman"/>
                <w:sz w:val="18"/>
              </w:rPr>
              <w:t xml:space="preserve">wydawniczą; </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lastRenderedPageBreak/>
              <w:t>1180,36</w:t>
            </w:r>
          </w:p>
        </w:tc>
        <w:tc>
          <w:tcPr>
            <w:tcW w:w="1420" w:type="dxa"/>
            <w:vAlign w:val="center"/>
          </w:tcPr>
          <w:p w:rsidR="00AC4BB3" w:rsidRPr="00652056" w:rsidRDefault="00AC4BB3" w:rsidP="00652056">
            <w:pPr>
              <w:pStyle w:val="aahkropki"/>
              <w:tabs>
                <w:tab w:val="left" w:pos="34"/>
              </w:tabs>
              <w:spacing w:before="20" w:after="20"/>
              <w:ind w:left="34" w:firstLine="0"/>
              <w:jc w:val="left"/>
              <w:rPr>
                <w:rFonts w:ascii="Times New Roman" w:hAnsi="Times New Roman" w:cs="Times New Roman"/>
                <w:sz w:val="18"/>
              </w:rPr>
            </w:pPr>
            <w:r w:rsidRPr="00652056">
              <w:rPr>
                <w:rFonts w:ascii="Times New Roman" w:hAnsi="Times New Roman" w:cs="Times New Roman"/>
                <w:sz w:val="18"/>
              </w:rPr>
              <w:t>zadanie ciągłe</w:t>
            </w:r>
          </w:p>
        </w:tc>
      </w:tr>
      <w:tr w:rsidR="00AC4BB3" w:rsidRPr="00652056" w:rsidTr="00FC667B">
        <w:trPr>
          <w:trHeight w:val="301"/>
        </w:trPr>
        <w:tc>
          <w:tcPr>
            <w:tcW w:w="2859" w:type="dxa"/>
            <w:shd w:val="clear" w:color="auto" w:fill="auto"/>
            <w:vAlign w:val="center"/>
          </w:tcPr>
          <w:p w:rsidR="00AC4BB3" w:rsidRPr="00652056" w:rsidRDefault="00AC4BB3" w:rsidP="00592CCE">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rozbudowa, przebudowa i/lub zakup wyposażenia w zakresie infrastruktury istniejących ośrodków prowadzących działalność w zakresie edukacji ekologicznej (m.in. w parkach </w:t>
            </w:r>
            <w:r w:rsidRPr="00592CCE">
              <w:rPr>
                <w:rFonts w:ascii="Times New Roman" w:hAnsi="Times New Roman"/>
                <w:color w:val="000000"/>
                <w:spacing w:val="-2"/>
                <w:sz w:val="18"/>
                <w:szCs w:val="18"/>
              </w:rPr>
              <w:t>krajobrazowych i nadleśnictwach);</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dyrektor BdPN</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8D163C"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sz w:val="18"/>
              </w:rPr>
              <w:t>m</w:t>
            </w:r>
            <w:r w:rsidR="00AC4BB3" w:rsidRPr="00652056">
              <w:rPr>
                <w:rFonts w:ascii="Times New Roman" w:hAnsi="Times New Roman" w:cs="Times New Roman"/>
                <w:sz w:val="18"/>
              </w:rPr>
              <w:t>odernizacja Terenowej Stacji Edukacji BdPN w Suchych Rzekach i remont dachu Muzeum Przyrodniczego BdPN w Ustrzykach Dolnych (BdPN);</w:t>
            </w:r>
          </w:p>
        </w:tc>
        <w:tc>
          <w:tcPr>
            <w:tcW w:w="1106" w:type="dxa"/>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color w:val="000000"/>
                <w:sz w:val="18"/>
              </w:rPr>
            </w:pPr>
            <w:r w:rsidRPr="00652056">
              <w:rPr>
                <w:rFonts w:ascii="Times New Roman" w:hAnsi="Times New Roman" w:cs="Times New Roman"/>
                <w:sz w:val="18"/>
              </w:rPr>
              <w:t>942,00</w:t>
            </w:r>
          </w:p>
        </w:tc>
        <w:tc>
          <w:tcPr>
            <w:tcW w:w="1106" w:type="dxa"/>
            <w:shd w:val="clear" w:color="auto" w:fill="auto"/>
            <w:vAlign w:val="center"/>
          </w:tcPr>
          <w:p w:rsidR="00AC4BB3" w:rsidRPr="00652056" w:rsidRDefault="00017EEA"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sz w:val="18"/>
              </w:rPr>
              <w:t>m</w:t>
            </w:r>
            <w:r w:rsidR="00AC4BB3" w:rsidRPr="00652056">
              <w:rPr>
                <w:rFonts w:ascii="Times New Roman" w:hAnsi="Times New Roman" w:cs="Times New Roman"/>
                <w:sz w:val="18"/>
              </w:rPr>
              <w:t>odernizacja Terenowej Stacji Edukacji BdPN w Suchych Rzekach;</w:t>
            </w:r>
          </w:p>
        </w:tc>
        <w:tc>
          <w:tcPr>
            <w:tcW w:w="1106" w:type="dxa"/>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color w:val="000000"/>
                <w:sz w:val="18"/>
              </w:rPr>
            </w:pPr>
            <w:r w:rsidRPr="00652056">
              <w:rPr>
                <w:rFonts w:ascii="Times New Roman" w:hAnsi="Times New Roman" w:cs="Times New Roman"/>
                <w:sz w:val="18"/>
              </w:rPr>
              <w:t>885,00</w:t>
            </w:r>
          </w:p>
        </w:tc>
        <w:tc>
          <w:tcPr>
            <w:tcW w:w="1420" w:type="dxa"/>
            <w:vAlign w:val="center"/>
          </w:tcPr>
          <w:p w:rsidR="00AC4BB3" w:rsidRPr="00652056" w:rsidRDefault="00AC4BB3" w:rsidP="00652056">
            <w:pPr>
              <w:spacing w:before="20" w:after="20" w:line="240" w:lineRule="auto"/>
              <w:jc w:val="left"/>
              <w:rPr>
                <w:rFonts w:cs="Times New Roman"/>
                <w:color w:val="000000"/>
                <w:sz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zwiększenie integracji działalności turystycznej na rzecz ochrony przyrody;</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województwa</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powiaty</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c>
          <w:tcPr>
            <w:tcW w:w="1106"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c>
          <w:tcPr>
            <w:tcW w:w="1106"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c>
          <w:tcPr>
            <w:tcW w:w="1420"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opracowanie i wdrożenie koncepcji partnerstwa lokalnego ukierunkowanego na ochro</w:t>
            </w:r>
            <w:r w:rsidR="005C4BE4" w:rsidRPr="00652056">
              <w:rPr>
                <w:rFonts w:ascii="Times New Roman" w:hAnsi="Times New Roman"/>
                <w:color w:val="000000"/>
                <w:sz w:val="18"/>
                <w:szCs w:val="18"/>
              </w:rPr>
              <w:t>nę dziedzictwa przyrodniczego i </w:t>
            </w:r>
            <w:r w:rsidRPr="00652056">
              <w:rPr>
                <w:rFonts w:ascii="Times New Roman" w:hAnsi="Times New Roman"/>
                <w:color w:val="000000"/>
                <w:sz w:val="18"/>
                <w:szCs w:val="18"/>
              </w:rPr>
              <w:t>kulturowego;</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województwa</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powiaty</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wynajem i obsługa cateringowa 4</w:t>
            </w:r>
            <w:r w:rsidR="008D163C" w:rsidRPr="00652056">
              <w:rPr>
                <w:rFonts w:ascii="Times New Roman" w:hAnsi="Times New Roman" w:cs="Times New Roman"/>
                <w:color w:val="000000"/>
                <w:sz w:val="18"/>
              </w:rPr>
              <w:t> </w:t>
            </w:r>
            <w:r w:rsidRPr="00652056">
              <w:rPr>
                <w:rFonts w:ascii="Times New Roman" w:hAnsi="Times New Roman" w:cs="Times New Roman"/>
                <w:color w:val="000000"/>
                <w:sz w:val="18"/>
              </w:rPr>
              <w:t xml:space="preserve">spotkań z właścicielami lub zarządcami gruntów objętych projektem POIS.02.04.00-00-0108/16 pn. </w:t>
            </w:r>
            <w:r w:rsidRPr="00652056">
              <w:rPr>
                <w:rFonts w:ascii="Times New Roman" w:hAnsi="Times New Roman" w:cs="Times New Roman"/>
                <w:i/>
                <w:color w:val="000000"/>
                <w:sz w:val="18"/>
              </w:rPr>
              <w:t>Ochrona siedlisk i</w:t>
            </w:r>
            <w:r w:rsidR="008D163C" w:rsidRPr="00652056">
              <w:rPr>
                <w:rFonts w:ascii="Times New Roman" w:hAnsi="Times New Roman" w:cs="Times New Roman"/>
                <w:i/>
                <w:color w:val="000000"/>
                <w:sz w:val="18"/>
              </w:rPr>
              <w:t> </w:t>
            </w:r>
            <w:r w:rsidRPr="00652056">
              <w:rPr>
                <w:rFonts w:ascii="Times New Roman" w:hAnsi="Times New Roman" w:cs="Times New Roman"/>
                <w:i/>
                <w:color w:val="000000"/>
                <w:sz w:val="18"/>
              </w:rPr>
              <w:t>gatunków terenów nieleśnych zależnych od wód;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color w:val="000000"/>
                <w:sz w:val="18"/>
              </w:rPr>
            </w:pPr>
            <w:r w:rsidRPr="00652056">
              <w:rPr>
                <w:rFonts w:ascii="Times New Roman" w:hAnsi="Times New Roman" w:cs="Times New Roman"/>
                <w:sz w:val="18"/>
              </w:rPr>
              <w:t>1,76</w:t>
            </w:r>
          </w:p>
        </w:tc>
        <w:tc>
          <w:tcPr>
            <w:tcW w:w="1106" w:type="dxa"/>
            <w:vAlign w:val="center"/>
          </w:tcPr>
          <w:p w:rsidR="00AC4BB3" w:rsidRPr="00652056" w:rsidRDefault="00AC4BB3" w:rsidP="00652056">
            <w:pPr>
              <w:pStyle w:val="aahkropki"/>
              <w:numPr>
                <w:ilvl w:val="0"/>
                <w:numId w:val="4"/>
              </w:numPr>
              <w:tabs>
                <w:tab w:val="left" w:pos="176"/>
              </w:tabs>
              <w:spacing w:before="20" w:after="20"/>
              <w:ind w:left="170" w:hanging="170"/>
              <w:jc w:val="left"/>
              <w:rPr>
                <w:rFonts w:ascii="Times New Roman" w:hAnsi="Times New Roman" w:cs="Times New Roman"/>
                <w:i/>
                <w:color w:val="000000"/>
                <w:sz w:val="18"/>
              </w:rPr>
            </w:pPr>
            <w:r w:rsidRPr="00652056">
              <w:rPr>
                <w:rFonts w:ascii="Times New Roman" w:hAnsi="Times New Roman" w:cs="Times New Roman"/>
                <w:color w:val="000000"/>
                <w:sz w:val="18"/>
              </w:rPr>
              <w:t>wynajem i obsługa cateringowa 7</w:t>
            </w:r>
            <w:r w:rsidR="008D163C" w:rsidRPr="00652056">
              <w:rPr>
                <w:rFonts w:ascii="Times New Roman" w:hAnsi="Times New Roman" w:cs="Times New Roman"/>
                <w:color w:val="000000"/>
                <w:sz w:val="18"/>
              </w:rPr>
              <w:t> </w:t>
            </w:r>
            <w:r w:rsidRPr="00652056">
              <w:rPr>
                <w:rFonts w:ascii="Times New Roman" w:hAnsi="Times New Roman" w:cs="Times New Roman"/>
                <w:color w:val="000000"/>
                <w:sz w:val="18"/>
              </w:rPr>
              <w:t xml:space="preserve">spotkań Zespołu Lokalnej Współpracy w ramach projektu POIS.02.04.00-00-0193/16-03 pn. </w:t>
            </w:r>
            <w:r w:rsidRPr="00652056">
              <w:rPr>
                <w:rFonts w:ascii="Times New Roman" w:hAnsi="Times New Roman" w:cs="Times New Roman"/>
                <w:i/>
                <w:color w:val="000000"/>
                <w:sz w:val="18"/>
              </w:rPr>
              <w:t>Opracowanie planów zadań ochronnych dla obszarów Natura 2000</w:t>
            </w:r>
            <w:r w:rsidRPr="00652056">
              <w:rPr>
                <w:rFonts w:ascii="Times New Roman" w:hAnsi="Times New Roman" w:cs="Times New Roman"/>
                <w:color w:val="000000"/>
                <w:sz w:val="18"/>
              </w:rPr>
              <w:t xml:space="preserve"> i 12 spotkań z właścicielami lub zarządcami gruntów objętych projektem POIS.02.04.00-00-0108/16 pn. </w:t>
            </w:r>
            <w:r w:rsidRPr="00652056">
              <w:rPr>
                <w:rFonts w:ascii="Times New Roman" w:hAnsi="Times New Roman" w:cs="Times New Roman"/>
                <w:i/>
                <w:color w:val="000000"/>
                <w:sz w:val="18"/>
              </w:rPr>
              <w:t>Ochrona siedlisk i</w:t>
            </w:r>
            <w:r w:rsidR="00402154" w:rsidRPr="00652056">
              <w:rPr>
                <w:rFonts w:ascii="Times New Roman" w:hAnsi="Times New Roman" w:cs="Times New Roman"/>
                <w:i/>
                <w:color w:val="000000"/>
                <w:sz w:val="18"/>
              </w:rPr>
              <w:t> </w:t>
            </w:r>
            <w:r w:rsidRPr="00652056">
              <w:rPr>
                <w:rFonts w:ascii="Times New Roman" w:hAnsi="Times New Roman" w:cs="Times New Roman"/>
                <w:i/>
                <w:color w:val="000000"/>
                <w:sz w:val="18"/>
              </w:rPr>
              <w:t>gatunków terenów nieleśnych zależnych od wód;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15,61</w:t>
            </w:r>
          </w:p>
        </w:tc>
        <w:tc>
          <w:tcPr>
            <w:tcW w:w="1420" w:type="dxa"/>
            <w:vAlign w:val="center"/>
          </w:tcPr>
          <w:p w:rsidR="00AC4BB3" w:rsidRPr="00652056" w:rsidRDefault="00AC4BB3" w:rsidP="00652056">
            <w:pPr>
              <w:spacing w:before="20" w:after="20" w:line="240" w:lineRule="auto"/>
              <w:jc w:val="left"/>
              <w:rPr>
                <w:rFonts w:cs="Times New Roman"/>
                <w:sz w:val="18"/>
              </w:rPr>
            </w:pPr>
            <w:r w:rsidRPr="00652056">
              <w:rPr>
                <w:rFonts w:eastAsia="Calibri" w:cs="Times New Roman"/>
                <w:color w:val="000000"/>
                <w:spacing w:val="-2"/>
                <w:sz w:val="18"/>
                <w:szCs w:val="18"/>
              </w:rPr>
              <w:t>w trakcie realizacji</w:t>
            </w:r>
          </w:p>
        </w:tc>
      </w:tr>
      <w:tr w:rsidR="0081033F" w:rsidRPr="00652056" w:rsidTr="00FC667B">
        <w:trPr>
          <w:trHeight w:val="301"/>
        </w:trPr>
        <w:tc>
          <w:tcPr>
            <w:tcW w:w="1106" w:type="dxa"/>
            <w:gridSpan w:val="9"/>
            <w:shd w:val="clear" w:color="auto" w:fill="auto"/>
            <w:vAlign w:val="center"/>
          </w:tcPr>
          <w:p w:rsidR="0081033F" w:rsidRPr="00652056" w:rsidRDefault="0081033F" w:rsidP="00652056">
            <w:pPr>
              <w:pStyle w:val="akropkiwtabelach"/>
              <w:tabs>
                <w:tab w:val="clear" w:pos="284"/>
                <w:tab w:val="left" w:pos="34"/>
              </w:tabs>
              <w:spacing w:before="20" w:after="20"/>
              <w:ind w:left="34" w:firstLine="0"/>
              <w:jc w:val="left"/>
              <w:rPr>
                <w:rFonts w:ascii="Times New Roman" w:hAnsi="Times New Roman"/>
                <w:sz w:val="18"/>
                <w:szCs w:val="18"/>
              </w:rPr>
            </w:pPr>
            <w:r w:rsidRPr="00652056">
              <w:rPr>
                <w:rFonts w:ascii="Times New Roman" w:hAnsi="Times New Roman"/>
                <w:b/>
                <w:color w:val="003366"/>
                <w:sz w:val="18"/>
                <w:szCs w:val="18"/>
              </w:rPr>
              <w:lastRenderedPageBreak/>
              <w:t xml:space="preserve">Kierunek </w:t>
            </w:r>
            <w:r w:rsidR="00EB35DE" w:rsidRPr="00652056">
              <w:rPr>
                <w:rFonts w:ascii="Times New Roman" w:hAnsi="Times New Roman"/>
                <w:b/>
                <w:color w:val="003366"/>
                <w:sz w:val="18"/>
                <w:szCs w:val="18"/>
              </w:rPr>
              <w:t>interwencji</w:t>
            </w:r>
            <w:r w:rsidRPr="00652056">
              <w:rPr>
                <w:rFonts w:ascii="Times New Roman" w:hAnsi="Times New Roman"/>
                <w:b/>
                <w:color w:val="003366"/>
                <w:sz w:val="18"/>
                <w:szCs w:val="18"/>
              </w:rPr>
              <w:t xml:space="preserve"> 4. Rozwój zielonej infrastruktury jako nośnika usług ekosystemowych</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zwiększanie drożności korytarzy ekologicznych mających znaczenie dla ochrony różnorodności biologicznej i</w:t>
            </w:r>
            <w:r w:rsidR="00592CCE">
              <w:rPr>
                <w:rFonts w:ascii="Times New Roman" w:hAnsi="Times New Roman"/>
                <w:color w:val="000000"/>
                <w:sz w:val="18"/>
                <w:szCs w:val="18"/>
              </w:rPr>
              <w:t> </w:t>
            </w:r>
            <w:r w:rsidRPr="00652056">
              <w:rPr>
                <w:rFonts w:ascii="Times New Roman" w:hAnsi="Times New Roman"/>
                <w:color w:val="000000"/>
                <w:sz w:val="18"/>
                <w:szCs w:val="18"/>
              </w:rPr>
              <w:t>adaptacji do zmian klimatu, w szczególności likwidacja barier na trasach migracyjnych gatunków, m.in. budowanie przepławek, przejść dla zwierząt zalesianie gruntów, wykup gruntów;</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dyrektorzy zespołów parków krajobraz</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zarządcy dróg</w:t>
            </w:r>
            <w:r w:rsidR="00592CCE">
              <w:rPr>
                <w:rFonts w:ascii="Times New Roman" w:hAnsi="Times New Roman"/>
                <w:color w:val="000000"/>
                <w:sz w:val="18"/>
                <w:szCs w:val="18"/>
              </w:rPr>
              <w:t>;</w:t>
            </w:r>
            <w:r w:rsidRPr="00652056">
              <w:rPr>
                <w:rFonts w:ascii="Times New Roman" w:hAnsi="Times New Roman"/>
                <w:color w:val="000000"/>
                <w:sz w:val="18"/>
                <w:szCs w:val="18"/>
              </w:rPr>
              <w:t xml:space="preserve"> </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zarządcy cieków wodnych</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c>
          <w:tcPr>
            <w:tcW w:w="1420" w:type="dxa"/>
            <w:vAlign w:val="center"/>
          </w:tcPr>
          <w:p w:rsidR="00AC4BB3" w:rsidRPr="00652056" w:rsidRDefault="00AC4BB3" w:rsidP="00652056">
            <w:pPr>
              <w:tabs>
                <w:tab w:val="left" w:pos="34"/>
              </w:tabs>
              <w:spacing w:before="20" w:after="20" w:line="240" w:lineRule="auto"/>
              <w:ind w:left="34"/>
              <w:jc w:val="center"/>
              <w:rPr>
                <w:rFonts w:eastAsia="Calibri" w:cs="Times New Roman"/>
                <w:sz w:val="18"/>
                <w:szCs w:val="18"/>
              </w:rPr>
            </w:pPr>
            <w:r w:rsidRPr="00652056">
              <w:rPr>
                <w:rFonts w:eastAsia="Calibri" w:cs="Times New Roman"/>
                <w:sz w:val="18"/>
                <w:szCs w:val="18"/>
              </w:rPr>
              <w:t>b.d.</w:t>
            </w:r>
          </w:p>
        </w:tc>
      </w:tr>
      <w:tr w:rsidR="001850AC" w:rsidRPr="00652056" w:rsidTr="00FC667B">
        <w:trPr>
          <w:trHeight w:val="834"/>
        </w:trPr>
        <w:tc>
          <w:tcPr>
            <w:tcW w:w="2859" w:type="dxa"/>
            <w:shd w:val="clear" w:color="auto" w:fill="auto"/>
            <w:vAlign w:val="center"/>
          </w:tcPr>
          <w:p w:rsidR="001850AC" w:rsidRPr="00652056" w:rsidRDefault="001850AC"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sz w:val="18"/>
                <w:szCs w:val="18"/>
              </w:rPr>
              <w:t>rozwój terenów zieleni w miastach i ich obszarach funkcjonalnych;</w:t>
            </w:r>
          </w:p>
        </w:tc>
        <w:tc>
          <w:tcPr>
            <w:tcW w:w="1446" w:type="dxa"/>
            <w:gridSpan w:val="2"/>
            <w:shd w:val="clear" w:color="auto" w:fill="auto"/>
            <w:vAlign w:val="center"/>
          </w:tcPr>
          <w:p w:rsidR="001850AC" w:rsidRPr="00652056" w:rsidRDefault="001850AC"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sz w:val="18"/>
                <w:szCs w:val="18"/>
              </w:rPr>
            </w:pPr>
            <w:r w:rsidRPr="00652056">
              <w:rPr>
                <w:rFonts w:ascii="Times New Roman" w:hAnsi="Times New Roman"/>
                <w:sz w:val="18"/>
                <w:szCs w:val="18"/>
              </w:rPr>
              <w:t>gminy</w:t>
            </w:r>
            <w:r w:rsidR="00592CCE">
              <w:rPr>
                <w:rFonts w:ascii="Times New Roman" w:hAnsi="Times New Roman"/>
                <w:sz w:val="18"/>
                <w:szCs w:val="18"/>
              </w:rPr>
              <w:t>;</w:t>
            </w:r>
          </w:p>
        </w:tc>
        <w:tc>
          <w:tcPr>
            <w:tcW w:w="1106" w:type="dxa"/>
            <w:gridSpan w:val="5"/>
            <w:shd w:val="clear" w:color="auto" w:fill="auto"/>
            <w:vAlign w:val="center"/>
          </w:tcPr>
          <w:p w:rsidR="001850AC" w:rsidRPr="00652056" w:rsidRDefault="001850AC" w:rsidP="00652056">
            <w:pPr>
              <w:pStyle w:val="aahkropki"/>
              <w:numPr>
                <w:ilvl w:val="0"/>
                <w:numId w:val="4"/>
              </w:numPr>
              <w:tabs>
                <w:tab w:val="left" w:pos="176"/>
              </w:tabs>
              <w:spacing w:before="20" w:after="20"/>
              <w:ind w:left="170" w:hanging="170"/>
              <w:jc w:val="left"/>
              <w:rPr>
                <w:rFonts w:ascii="Times New Roman" w:hAnsi="Times New Roman" w:cs="Times New Roman"/>
                <w:sz w:val="18"/>
              </w:rPr>
            </w:pPr>
            <w:r w:rsidRPr="00652056">
              <w:rPr>
                <w:rFonts w:ascii="Times New Roman" w:hAnsi="Times New Roman" w:cs="Times New Roman"/>
                <w:sz w:val="18"/>
              </w:rPr>
              <w:t>projekty w zakresie poprawy jakości środowiska miejskiego w miastach: Stalowa Wola, Mielec, Tarnobrzeg, Sanok i Oleszyce; o zróżnicowanym stopniu zaawanso</w:t>
            </w:r>
            <w:r w:rsidR="008D163C" w:rsidRPr="00652056">
              <w:rPr>
                <w:rFonts w:ascii="Times New Roman" w:hAnsi="Times New Roman" w:cs="Times New Roman"/>
                <w:sz w:val="18"/>
              </w:rPr>
              <w:t>wania (od 1% w Tarnobrzegu do 87</w:t>
            </w:r>
            <w:r w:rsidRPr="00652056">
              <w:rPr>
                <w:rFonts w:ascii="Times New Roman" w:hAnsi="Times New Roman" w:cs="Times New Roman"/>
                <w:sz w:val="18"/>
              </w:rPr>
              <w:t>% w</w:t>
            </w:r>
            <w:r w:rsidR="00402154" w:rsidRPr="00652056">
              <w:rPr>
                <w:rFonts w:ascii="Times New Roman" w:hAnsi="Times New Roman" w:cs="Times New Roman"/>
                <w:sz w:val="18"/>
              </w:rPr>
              <w:t> </w:t>
            </w:r>
            <w:r w:rsidRPr="00652056">
              <w:rPr>
                <w:rFonts w:ascii="Times New Roman" w:hAnsi="Times New Roman" w:cs="Times New Roman"/>
                <w:sz w:val="18"/>
              </w:rPr>
              <w:t>Stalowej Woli), realizowane z 85% udziałem środków POIiŚ 2014 - 2020;</w:t>
            </w:r>
          </w:p>
        </w:tc>
        <w:tc>
          <w:tcPr>
            <w:tcW w:w="1420" w:type="dxa"/>
            <w:vAlign w:val="center"/>
          </w:tcPr>
          <w:p w:rsidR="001850AC" w:rsidRPr="00652056" w:rsidRDefault="001850AC" w:rsidP="00652056">
            <w:pPr>
              <w:spacing w:before="20" w:after="20" w:line="240" w:lineRule="auto"/>
              <w:jc w:val="left"/>
              <w:rPr>
                <w:rFonts w:cs="Times New Roman"/>
                <w:sz w:val="18"/>
                <w:szCs w:val="18"/>
              </w:rPr>
            </w:pPr>
            <w:r w:rsidRPr="00652056">
              <w:rPr>
                <w:rFonts w:eastAsia="Calibri" w:cs="Times New Roman"/>
                <w:color w:val="000000"/>
                <w:spacing w:val="-2"/>
                <w:sz w:val="18"/>
                <w:szCs w:val="18"/>
              </w:rPr>
              <w:t>w trakcie realizacji</w:t>
            </w:r>
          </w:p>
        </w:tc>
      </w:tr>
      <w:tr w:rsidR="0081033F" w:rsidRPr="00652056" w:rsidTr="00FC667B">
        <w:trPr>
          <w:trHeight w:val="301"/>
        </w:trPr>
        <w:tc>
          <w:tcPr>
            <w:tcW w:w="1106" w:type="dxa"/>
            <w:gridSpan w:val="9"/>
            <w:shd w:val="clear" w:color="auto" w:fill="auto"/>
            <w:vAlign w:val="center"/>
          </w:tcPr>
          <w:p w:rsidR="0081033F" w:rsidRPr="00652056" w:rsidRDefault="0081033F"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t>Kierunek interwencji 5. Prowadzenia trwale zrównoważonej i wielofunkcyjnej gospodarki leśnej</w:t>
            </w:r>
          </w:p>
        </w:tc>
      </w:tr>
      <w:tr w:rsidR="00E43BA4" w:rsidRPr="00652056" w:rsidTr="00FC667B">
        <w:trPr>
          <w:trHeight w:val="301"/>
        </w:trPr>
        <w:tc>
          <w:tcPr>
            <w:tcW w:w="2859" w:type="dxa"/>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odnowienia, pielęgnowanie lasu, zakładanie upraw pochodnych, cięcia sanitarno-selekcyjne, pozyskiwanie nasion, utrzymywanie drzewostanów nasiennych, uznawanie odnowień naturalnych, czyszczenie, odchwaszczenie i trzebieże, melioracje;</w:t>
            </w:r>
          </w:p>
        </w:tc>
        <w:tc>
          <w:tcPr>
            <w:tcW w:w="1446" w:type="dxa"/>
            <w:gridSpan w:val="2"/>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drzewostany o pow. 54 701,66 ha poddano odnowieniu, pielęgnowaniu, melioracji, czyszczeniu, trzebieży;</w:t>
            </w:r>
          </w:p>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pozyskano 30 058,62 kg nasion i</w:t>
            </w:r>
            <w:r w:rsidR="008D163C" w:rsidRPr="00652056">
              <w:rPr>
                <w:rFonts w:cs="Times New Roman"/>
                <w:color w:val="000000"/>
                <w:sz w:val="18"/>
                <w:szCs w:val="18"/>
              </w:rPr>
              <w:t> </w:t>
            </w:r>
            <w:r w:rsidRPr="00652056">
              <w:rPr>
                <w:rFonts w:cs="Times New Roman"/>
                <w:color w:val="000000"/>
                <w:sz w:val="18"/>
                <w:szCs w:val="18"/>
              </w:rPr>
              <w:t>szyszek;</w:t>
            </w:r>
          </w:p>
          <w:p w:rsidR="00E43BA4" w:rsidRPr="00652056" w:rsidRDefault="00E43BA4"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sz w:val="18"/>
              </w:rPr>
            </w:pPr>
            <w:r w:rsidRPr="00652056">
              <w:rPr>
                <w:rFonts w:ascii="Times New Roman" w:hAnsi="Times New Roman" w:cs="Times New Roman"/>
                <w:color w:val="000000"/>
                <w:sz w:val="18"/>
              </w:rPr>
              <w:t>pozyskano 28 581,73 m</w:t>
            </w:r>
            <w:r w:rsidRPr="00652056">
              <w:rPr>
                <w:rFonts w:ascii="Times New Roman" w:hAnsi="Times New Roman" w:cs="Times New Roman"/>
                <w:color w:val="000000"/>
                <w:sz w:val="18"/>
                <w:vertAlign w:val="superscript"/>
              </w:rPr>
              <w:t>3</w:t>
            </w:r>
            <w:r w:rsidRPr="00652056">
              <w:rPr>
                <w:rFonts w:ascii="Times New Roman" w:hAnsi="Times New Roman" w:cs="Times New Roman"/>
                <w:color w:val="000000"/>
                <w:sz w:val="18"/>
              </w:rPr>
              <w:t xml:space="preserve"> drewna w</w:t>
            </w:r>
            <w:r w:rsidR="008D163C" w:rsidRPr="00652056">
              <w:rPr>
                <w:rFonts w:ascii="Times New Roman" w:hAnsi="Times New Roman" w:cs="Times New Roman"/>
                <w:color w:val="000000"/>
                <w:sz w:val="18"/>
              </w:rPr>
              <w:t> </w:t>
            </w:r>
            <w:r w:rsidRPr="00652056">
              <w:rPr>
                <w:rFonts w:ascii="Times New Roman" w:hAnsi="Times New Roman" w:cs="Times New Roman"/>
                <w:color w:val="000000"/>
                <w:sz w:val="18"/>
              </w:rPr>
              <w:t>ramach cięć sanitarnych;</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40232,45</w:t>
            </w:r>
          </w:p>
        </w:tc>
        <w:tc>
          <w:tcPr>
            <w:tcW w:w="1106" w:type="dxa"/>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drzewostany, o pow</w:t>
            </w:r>
            <w:r w:rsidR="00372F5F" w:rsidRPr="00652056">
              <w:rPr>
                <w:rFonts w:cs="Times New Roman"/>
                <w:color w:val="000000"/>
                <w:sz w:val="18"/>
                <w:szCs w:val="18"/>
              </w:rPr>
              <w:t>.</w:t>
            </w:r>
            <w:r w:rsidRPr="00652056">
              <w:rPr>
                <w:rFonts w:cs="Times New Roman"/>
                <w:color w:val="000000"/>
                <w:sz w:val="18"/>
                <w:szCs w:val="18"/>
              </w:rPr>
              <w:t xml:space="preserve"> 53 488,92 ha poddano odnowieniu, pielęgnowaniu, melioracji, czyszczeniu, trzebieży;</w:t>
            </w:r>
          </w:p>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pozyskano 128 359,21 kg nasion i</w:t>
            </w:r>
            <w:r w:rsidR="00402154" w:rsidRPr="00652056">
              <w:rPr>
                <w:rFonts w:cs="Times New Roman"/>
                <w:color w:val="000000"/>
                <w:sz w:val="18"/>
                <w:szCs w:val="18"/>
              </w:rPr>
              <w:t> </w:t>
            </w:r>
            <w:r w:rsidRPr="00652056">
              <w:rPr>
                <w:rFonts w:cs="Times New Roman"/>
                <w:color w:val="000000"/>
                <w:sz w:val="18"/>
                <w:szCs w:val="18"/>
              </w:rPr>
              <w:t>szyszek;</w:t>
            </w:r>
          </w:p>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pozyskano 32 657,76 m</w:t>
            </w:r>
            <w:r w:rsidRPr="00652056">
              <w:rPr>
                <w:rFonts w:cs="Times New Roman"/>
                <w:color w:val="000000"/>
                <w:sz w:val="18"/>
                <w:szCs w:val="18"/>
                <w:vertAlign w:val="superscript"/>
              </w:rPr>
              <w:t xml:space="preserve">3 </w:t>
            </w:r>
            <w:r w:rsidRPr="00652056">
              <w:rPr>
                <w:rFonts w:cs="Times New Roman"/>
                <w:color w:val="000000"/>
                <w:sz w:val="18"/>
                <w:szCs w:val="18"/>
              </w:rPr>
              <w:t>drewna w</w:t>
            </w:r>
            <w:r w:rsidR="00402154" w:rsidRPr="00652056">
              <w:rPr>
                <w:rFonts w:cs="Times New Roman"/>
                <w:color w:val="000000"/>
                <w:sz w:val="18"/>
                <w:szCs w:val="18"/>
              </w:rPr>
              <w:t> </w:t>
            </w:r>
            <w:r w:rsidRPr="00652056">
              <w:rPr>
                <w:rFonts w:cs="Times New Roman"/>
                <w:color w:val="000000"/>
                <w:sz w:val="18"/>
                <w:szCs w:val="18"/>
              </w:rPr>
              <w:t>ramach cięć sanitarnych;</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45193,664</w:t>
            </w:r>
          </w:p>
        </w:tc>
        <w:tc>
          <w:tcPr>
            <w:tcW w:w="1420" w:type="dxa"/>
            <w:vAlign w:val="center"/>
          </w:tcPr>
          <w:p w:rsidR="00E43BA4" w:rsidRPr="00652056" w:rsidRDefault="00E43BA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592CCE">
        <w:trPr>
          <w:trHeight w:val="3056"/>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ochrona ekosystemów leśnych i nieleśnych;</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dyrektorzy parków narodowych</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color w:val="000000"/>
                <w:sz w:val="18"/>
              </w:rPr>
            </w:pPr>
            <w:r w:rsidRPr="00652056">
              <w:rPr>
                <w:rFonts w:ascii="Times New Roman" w:hAnsi="Times New Roman" w:cs="Times New Roman"/>
                <w:sz w:val="18"/>
              </w:rPr>
              <w:t>realizowano m.in. wykaszanie łąk, ekosystemowy wypas, pielęgnacja upraw, ochrona drzew przed owadami oraz zwierzyną, cięcia, przebudowy (BdPN);</w:t>
            </w:r>
          </w:p>
          <w:p w:rsidR="00AC4BB3" w:rsidRPr="00652056" w:rsidRDefault="00AC4BB3"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color w:val="000000"/>
                <w:sz w:val="18"/>
              </w:rPr>
            </w:pPr>
            <w:r w:rsidRPr="00652056">
              <w:rPr>
                <w:rFonts w:ascii="Times New Roman" w:hAnsi="Times New Roman" w:cs="Times New Roman"/>
                <w:sz w:val="18"/>
              </w:rPr>
              <w:t>prowadzono ochronę na pow. 2077 ha (MPN);</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3326,10</w:t>
            </w:r>
          </w:p>
        </w:tc>
        <w:tc>
          <w:tcPr>
            <w:tcW w:w="1106" w:type="dxa"/>
            <w:vAlign w:val="center"/>
          </w:tcPr>
          <w:p w:rsidR="00AC4BB3" w:rsidRPr="00652056" w:rsidRDefault="00AC4BB3"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color w:val="000000"/>
                <w:sz w:val="18"/>
              </w:rPr>
            </w:pPr>
            <w:r w:rsidRPr="00652056">
              <w:rPr>
                <w:rFonts w:ascii="Times New Roman" w:hAnsi="Times New Roman" w:cs="Times New Roman"/>
                <w:sz w:val="18"/>
              </w:rPr>
              <w:t>prowadzono m.in. wykaszanie łąk, ekosystemowy wypas, pielęgnacja upraw, ochrona drzew przed owadami oraz zwierzyną, cięcia, przebudowy (BdPN);</w:t>
            </w:r>
          </w:p>
          <w:p w:rsidR="00AC4BB3" w:rsidRPr="00652056" w:rsidRDefault="00AC4BB3"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color w:val="000000"/>
                <w:sz w:val="18"/>
              </w:rPr>
            </w:pPr>
            <w:r w:rsidRPr="00652056">
              <w:rPr>
                <w:rFonts w:ascii="Times New Roman" w:hAnsi="Times New Roman" w:cs="Times New Roman"/>
                <w:sz w:val="18"/>
              </w:rPr>
              <w:t>prowadzono ochronę na pow. 2183- ha (MPN);</w:t>
            </w:r>
          </w:p>
          <w:p w:rsidR="00AC4BB3" w:rsidRPr="00652056" w:rsidRDefault="00AC4BB3" w:rsidP="00652056">
            <w:pPr>
              <w:pStyle w:val="aahkropki"/>
              <w:numPr>
                <w:ilvl w:val="0"/>
                <w:numId w:val="4"/>
              </w:numPr>
              <w:tabs>
                <w:tab w:val="left" w:pos="176"/>
              </w:tabs>
              <w:spacing w:before="20" w:after="20"/>
              <w:ind w:left="170" w:hanging="170"/>
              <w:contextualSpacing w:val="0"/>
              <w:jc w:val="left"/>
              <w:rPr>
                <w:rFonts w:ascii="Times New Roman" w:hAnsi="Times New Roman" w:cs="Times New Roman"/>
                <w:color w:val="000000"/>
                <w:sz w:val="18"/>
              </w:rPr>
            </w:pPr>
            <w:r w:rsidRPr="00652056">
              <w:rPr>
                <w:rFonts w:ascii="Times New Roman" w:hAnsi="Times New Roman" w:cs="Times New Roman"/>
                <w:sz w:val="18"/>
              </w:rPr>
              <w:t xml:space="preserve">w obrębie obszaru Natura 2000 </w:t>
            </w:r>
            <w:r w:rsidR="00835312" w:rsidRPr="00652056">
              <w:rPr>
                <w:rFonts w:ascii="Times New Roman" w:hAnsi="Times New Roman" w:cs="Times New Roman"/>
                <w:i/>
                <w:sz w:val="18"/>
              </w:rPr>
              <w:t>Ostoja Jaś</w:t>
            </w:r>
            <w:r w:rsidRPr="00652056">
              <w:rPr>
                <w:rFonts w:ascii="Times New Roman" w:hAnsi="Times New Roman" w:cs="Times New Roman"/>
                <w:i/>
                <w:sz w:val="18"/>
              </w:rPr>
              <w:t>liska</w:t>
            </w:r>
            <w:r w:rsidR="0068224B" w:rsidRPr="00652056">
              <w:rPr>
                <w:rFonts w:ascii="Times New Roman" w:hAnsi="Times New Roman" w:cs="Times New Roman"/>
                <w:sz w:val="18"/>
              </w:rPr>
              <w:t xml:space="preserve"> PLH180014 z pow. </w:t>
            </w:r>
            <w:r w:rsidRPr="00652056">
              <w:rPr>
                <w:rFonts w:ascii="Times New Roman" w:hAnsi="Times New Roman" w:cs="Times New Roman"/>
                <w:sz w:val="18"/>
              </w:rPr>
              <w:t>0,</w:t>
            </w:r>
            <w:r w:rsidR="00387FF1" w:rsidRPr="00652056">
              <w:rPr>
                <w:rFonts w:ascii="Times New Roman" w:hAnsi="Times New Roman" w:cs="Times New Roman"/>
                <w:sz w:val="18"/>
              </w:rPr>
              <w:t>23 ha usunięto drzewa i</w:t>
            </w:r>
            <w:r w:rsidR="008D163C" w:rsidRPr="00652056">
              <w:rPr>
                <w:rFonts w:ascii="Times New Roman" w:hAnsi="Times New Roman" w:cs="Times New Roman"/>
                <w:sz w:val="18"/>
              </w:rPr>
              <w:t> </w:t>
            </w:r>
            <w:r w:rsidR="00387FF1" w:rsidRPr="00652056">
              <w:rPr>
                <w:rFonts w:ascii="Times New Roman" w:hAnsi="Times New Roman" w:cs="Times New Roman"/>
                <w:sz w:val="18"/>
              </w:rPr>
              <w:t xml:space="preserve">krzewy </w:t>
            </w:r>
            <w:r w:rsidRPr="00652056">
              <w:rPr>
                <w:rFonts w:ascii="Times New Roman" w:hAnsi="Times New Roman" w:cs="Times New Roman"/>
                <w:sz w:val="18"/>
              </w:rPr>
              <w:t>i</w:t>
            </w:r>
            <w:r w:rsidR="00402154" w:rsidRPr="00652056">
              <w:rPr>
                <w:rFonts w:ascii="Times New Roman" w:hAnsi="Times New Roman" w:cs="Times New Roman"/>
                <w:sz w:val="18"/>
              </w:rPr>
              <w:t> </w:t>
            </w:r>
            <w:r w:rsidRPr="00652056">
              <w:rPr>
                <w:rFonts w:ascii="Times New Roman" w:hAnsi="Times New Roman" w:cs="Times New Roman"/>
                <w:sz w:val="18"/>
              </w:rPr>
              <w:t>przeprowadzono  ręczne koszenie na pow. 0,1 ha, a</w:t>
            </w:r>
            <w:r w:rsidR="00470425" w:rsidRPr="00652056">
              <w:rPr>
                <w:rFonts w:ascii="Times New Roman" w:hAnsi="Times New Roman" w:cs="Times New Roman"/>
                <w:sz w:val="18"/>
              </w:rPr>
              <w:t> </w:t>
            </w:r>
            <w:r w:rsidRPr="00652056">
              <w:rPr>
                <w:rFonts w:ascii="Times New Roman" w:hAnsi="Times New Roman" w:cs="Times New Roman"/>
                <w:sz w:val="18"/>
              </w:rPr>
              <w:t>powstała biomasę usunięto (RDOŚ);</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3995,80</w:t>
            </w:r>
          </w:p>
        </w:tc>
        <w:tc>
          <w:tcPr>
            <w:tcW w:w="1420" w:type="dxa"/>
            <w:vAlign w:val="center"/>
          </w:tcPr>
          <w:p w:rsidR="00AC4BB3" w:rsidRPr="00652056" w:rsidRDefault="00AC4BB3" w:rsidP="00652056">
            <w:pPr>
              <w:spacing w:before="20" w:after="20" w:line="240" w:lineRule="auto"/>
              <w:jc w:val="left"/>
              <w:rPr>
                <w:rFonts w:cs="Times New Roman"/>
                <w:color w:val="000000"/>
                <w:sz w:val="18"/>
                <w:szCs w:val="18"/>
              </w:rPr>
            </w:pPr>
            <w:r w:rsidRPr="00652056">
              <w:rPr>
                <w:rFonts w:eastAsia="Calibri" w:cs="Times New Roman"/>
                <w:color w:val="000000"/>
                <w:spacing w:val="-2"/>
                <w:sz w:val="18"/>
                <w:szCs w:val="18"/>
              </w:rPr>
              <w:t>w trakcie realizacji</w:t>
            </w:r>
          </w:p>
        </w:tc>
      </w:tr>
      <w:tr w:rsidR="00E43BA4" w:rsidRPr="00652056" w:rsidTr="00FC667B">
        <w:trPr>
          <w:trHeight w:val="301"/>
        </w:trPr>
        <w:tc>
          <w:tcPr>
            <w:tcW w:w="1106" w:type="dxa"/>
            <w:gridSpan w:val="9"/>
            <w:shd w:val="clear" w:color="auto" w:fill="auto"/>
            <w:vAlign w:val="center"/>
          </w:tcPr>
          <w:p w:rsidR="00E43BA4" w:rsidRPr="00652056" w:rsidRDefault="00E43BA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lastRenderedPageBreak/>
              <w:t>Kierunek interwencji 6. Ochrona lasów przed katastrofami (pożary, szkodniki)</w:t>
            </w:r>
          </w:p>
        </w:tc>
      </w:tr>
      <w:tr w:rsidR="00AC4BB3" w:rsidRPr="00652056" w:rsidTr="00FC667B">
        <w:trPr>
          <w:trHeight w:val="301"/>
        </w:trPr>
        <w:tc>
          <w:tcPr>
            <w:tcW w:w="2859" w:type="dxa"/>
            <w:shd w:val="clear" w:color="auto" w:fill="auto"/>
            <w:vAlign w:val="center"/>
          </w:tcPr>
          <w:p w:rsidR="00AC4BB3" w:rsidRPr="00652056" w:rsidRDefault="00AC4BB3" w:rsidP="00592CCE">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realizacja kompleksowego projektu adaptacji lasów i</w:t>
            </w:r>
            <w:r w:rsidR="00592CCE">
              <w:rPr>
                <w:rFonts w:ascii="Times New Roman" w:hAnsi="Times New Roman"/>
                <w:color w:val="000000"/>
                <w:sz w:val="18"/>
                <w:szCs w:val="18"/>
              </w:rPr>
              <w:t> </w:t>
            </w:r>
            <w:r w:rsidRPr="00652056">
              <w:rPr>
                <w:rFonts w:ascii="Times New Roman" w:hAnsi="Times New Roman"/>
                <w:color w:val="000000"/>
                <w:sz w:val="18"/>
                <w:szCs w:val="18"/>
              </w:rPr>
              <w:t>leśnictwa do zmian klimatu - zapobieganie, przeciwdziałanie oraz ograniczanie skutków zagrożeń związanych z pożarami lasów;</w:t>
            </w:r>
          </w:p>
        </w:tc>
        <w:tc>
          <w:tcPr>
            <w:tcW w:w="1446" w:type="dxa"/>
            <w:gridSpan w:val="2"/>
            <w:shd w:val="clear" w:color="auto" w:fill="auto"/>
            <w:vAlign w:val="center"/>
          </w:tcPr>
          <w:p w:rsidR="00AC4BB3"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sporządzono m. .in. projekt na przebudowę wież i budowę masztu i wybudowano stację METEO;.</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153,13</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bCs/>
                <w:color w:val="000000"/>
                <w:sz w:val="18"/>
                <w:szCs w:val="18"/>
              </w:rPr>
            </w:pPr>
            <w:r w:rsidRPr="00652056">
              <w:rPr>
                <w:rFonts w:cs="Times New Roman"/>
                <w:color w:val="000000"/>
                <w:sz w:val="18"/>
                <w:szCs w:val="18"/>
              </w:rPr>
              <w:t>zakupiono 4 szt. samochodów gaśniczych, 3 szt</w:t>
            </w:r>
            <w:r w:rsidR="00835312" w:rsidRPr="00652056">
              <w:rPr>
                <w:rFonts w:cs="Times New Roman"/>
                <w:color w:val="000000"/>
                <w:sz w:val="18"/>
                <w:szCs w:val="18"/>
              </w:rPr>
              <w:t>.</w:t>
            </w:r>
            <w:r w:rsidRPr="00652056">
              <w:rPr>
                <w:rFonts w:cs="Times New Roman"/>
                <w:color w:val="000000"/>
                <w:sz w:val="18"/>
                <w:szCs w:val="18"/>
              </w:rPr>
              <w:t xml:space="preserve"> </w:t>
            </w:r>
            <w:r w:rsidRPr="00652056">
              <w:rPr>
                <w:rFonts w:cs="Times New Roman"/>
                <w:bCs/>
                <w:color w:val="000000"/>
                <w:sz w:val="18"/>
                <w:szCs w:val="18"/>
              </w:rPr>
              <w:t>sprzętu do</w:t>
            </w:r>
            <w:r w:rsidR="00592CCE">
              <w:rPr>
                <w:rFonts w:cs="Times New Roman"/>
                <w:bCs/>
                <w:color w:val="000000"/>
                <w:sz w:val="18"/>
                <w:szCs w:val="18"/>
              </w:rPr>
              <w:t> </w:t>
            </w:r>
            <w:r w:rsidRPr="00652056">
              <w:rPr>
                <w:rFonts w:cs="Times New Roman"/>
                <w:bCs/>
                <w:color w:val="000000"/>
                <w:sz w:val="18"/>
                <w:szCs w:val="18"/>
              </w:rPr>
              <w:t>lokalizacji pożarów oraz</w:t>
            </w:r>
            <w:r w:rsidR="00592CCE">
              <w:rPr>
                <w:rFonts w:cs="Times New Roman"/>
                <w:bCs/>
                <w:color w:val="000000"/>
                <w:sz w:val="18"/>
                <w:szCs w:val="18"/>
              </w:rPr>
              <w:t> </w:t>
            </w:r>
            <w:r w:rsidRPr="00652056">
              <w:rPr>
                <w:rFonts w:cs="Times New Roman"/>
                <w:bCs/>
                <w:color w:val="000000"/>
                <w:sz w:val="18"/>
                <w:szCs w:val="18"/>
              </w:rPr>
              <w:t>doposażono PAD</w:t>
            </w:r>
            <w:r w:rsidRPr="00652056">
              <w:rPr>
                <w:rFonts w:cs="Times New Roman"/>
                <w:color w:val="000000"/>
                <w:sz w:val="18"/>
                <w:szCs w:val="18"/>
              </w:rPr>
              <w:t xml:space="preserve">; </w:t>
            </w:r>
          </w:p>
          <w:p w:rsidR="00AC4BB3" w:rsidRPr="00652056" w:rsidRDefault="00835312"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b/>
                <w:bCs/>
                <w:color w:val="000000"/>
                <w:sz w:val="18"/>
                <w:szCs w:val="18"/>
              </w:rPr>
            </w:pPr>
            <w:r w:rsidRPr="00652056">
              <w:rPr>
                <w:rFonts w:cs="Times New Roman"/>
                <w:color w:val="000000"/>
                <w:sz w:val="18"/>
                <w:szCs w:val="18"/>
              </w:rPr>
              <w:t>przebudowano 3 wieże obserwa</w:t>
            </w:r>
            <w:r w:rsidR="00AC4BB3" w:rsidRPr="00652056">
              <w:rPr>
                <w:rFonts w:cs="Times New Roman"/>
                <w:color w:val="000000"/>
                <w:sz w:val="18"/>
                <w:szCs w:val="18"/>
              </w:rPr>
              <w:t>cyjne oraz wybudowano ich 2, a także wybudowano 1.</w:t>
            </w:r>
            <w:r w:rsidR="00470425" w:rsidRPr="00652056">
              <w:rPr>
                <w:rFonts w:cs="Times New Roman"/>
                <w:color w:val="000000"/>
                <w:sz w:val="18"/>
                <w:szCs w:val="18"/>
              </w:rPr>
              <w:t> </w:t>
            </w:r>
            <w:r w:rsidR="00AC4BB3" w:rsidRPr="00652056">
              <w:rPr>
                <w:rFonts w:cs="Times New Roman"/>
                <w:color w:val="000000"/>
                <w:sz w:val="18"/>
                <w:szCs w:val="18"/>
              </w:rPr>
              <w:t xml:space="preserve">maszt; </w:t>
            </w:r>
          </w:p>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b/>
                <w:bCs/>
                <w:color w:val="000000"/>
                <w:sz w:val="18"/>
                <w:szCs w:val="18"/>
              </w:rPr>
            </w:pPr>
            <w:r w:rsidRPr="00652056">
              <w:rPr>
                <w:rFonts w:cs="Times New Roman"/>
                <w:color w:val="000000"/>
                <w:sz w:val="18"/>
                <w:szCs w:val="18"/>
              </w:rPr>
              <w:t>prowadzono nadzór budowlany i</w:t>
            </w:r>
            <w:r w:rsidR="00470425" w:rsidRPr="00652056">
              <w:rPr>
                <w:rFonts w:cs="Times New Roman"/>
                <w:color w:val="000000"/>
                <w:sz w:val="18"/>
                <w:szCs w:val="18"/>
              </w:rPr>
              <w:t> </w:t>
            </w:r>
            <w:r w:rsidRPr="00652056">
              <w:rPr>
                <w:rFonts w:cs="Times New Roman"/>
                <w:color w:val="000000"/>
                <w:sz w:val="18"/>
                <w:szCs w:val="18"/>
              </w:rPr>
              <w:t>rozwijano system monitoringu;</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2 292,9</w:t>
            </w:r>
          </w:p>
        </w:tc>
        <w:tc>
          <w:tcPr>
            <w:tcW w:w="1420" w:type="dxa"/>
            <w:vAlign w:val="center"/>
          </w:tcPr>
          <w:p w:rsidR="00AC4BB3" w:rsidRPr="00652056" w:rsidRDefault="00AC4BB3"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E43BA4" w:rsidRPr="00652056" w:rsidTr="00FC667B">
        <w:trPr>
          <w:trHeight w:val="301"/>
        </w:trPr>
        <w:tc>
          <w:tcPr>
            <w:tcW w:w="2859" w:type="dxa"/>
            <w:shd w:val="clear" w:color="auto" w:fill="auto"/>
            <w:vAlign w:val="center"/>
          </w:tcPr>
          <w:p w:rsidR="00E43BA4" w:rsidRPr="00652056" w:rsidRDefault="00E43BA4"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prognozowanie i monitoring zagrożenia pożarowego;</w:t>
            </w:r>
          </w:p>
        </w:tc>
        <w:tc>
          <w:tcPr>
            <w:tcW w:w="1446" w:type="dxa"/>
            <w:gridSpan w:val="2"/>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E43BA4" w:rsidRPr="00652056" w:rsidRDefault="00E43BA4" w:rsidP="00652056">
            <w:pPr>
              <w:numPr>
                <w:ilvl w:val="0"/>
                <w:numId w:val="4"/>
              </w:numPr>
              <w:tabs>
                <w:tab w:val="left" w:pos="176"/>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 monitorowano tereny leśne pod katem wystąpienia pożarów i realizowano zabiegi lotnicze  na</w:t>
            </w:r>
            <w:r w:rsidR="00592CCE">
              <w:rPr>
                <w:rFonts w:cs="Times New Roman"/>
                <w:color w:val="000000"/>
                <w:sz w:val="18"/>
                <w:szCs w:val="18"/>
              </w:rPr>
              <w:t> </w:t>
            </w:r>
            <w:r w:rsidRPr="00652056">
              <w:rPr>
                <w:rFonts w:cs="Times New Roman"/>
                <w:color w:val="000000"/>
                <w:sz w:val="18"/>
                <w:szCs w:val="18"/>
              </w:rPr>
              <w:t>pow. 5476,27 ha</w:t>
            </w:r>
            <w:r w:rsidR="008D163C" w:rsidRPr="00652056">
              <w:rPr>
                <w:rFonts w:cs="Times New Roman"/>
                <w:color w:val="000000"/>
                <w:sz w:val="18"/>
                <w:szCs w:val="18"/>
              </w:rPr>
              <w:t>;</w:t>
            </w:r>
          </w:p>
          <w:p w:rsidR="00E43BA4" w:rsidRPr="00652056" w:rsidRDefault="00E43BA4" w:rsidP="00652056">
            <w:pPr>
              <w:numPr>
                <w:ilvl w:val="0"/>
                <w:numId w:val="4"/>
              </w:numPr>
              <w:tabs>
                <w:tab w:val="left" w:pos="176"/>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patrolowano naziemnie i lotniczo tereny leśne (1284 godz.); </w:t>
            </w:r>
          </w:p>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prowadzono patrole oraz monitorowano i prognozowano  stan zagrożenia ppoż.;</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1898,9</w:t>
            </w:r>
          </w:p>
        </w:tc>
        <w:tc>
          <w:tcPr>
            <w:tcW w:w="1106" w:type="dxa"/>
            <w:vAlign w:val="center"/>
          </w:tcPr>
          <w:p w:rsidR="00E43BA4" w:rsidRPr="00652056" w:rsidRDefault="00E43BA4" w:rsidP="00652056">
            <w:pPr>
              <w:numPr>
                <w:ilvl w:val="0"/>
                <w:numId w:val="4"/>
              </w:numPr>
              <w:tabs>
                <w:tab w:val="left" w:pos="176"/>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monitorowano tereny leśne pod katem wystąpienia pożarów i realizowano zabiegi lotnicze  na</w:t>
            </w:r>
            <w:r w:rsidR="00592CCE">
              <w:rPr>
                <w:rFonts w:cs="Times New Roman"/>
                <w:color w:val="000000"/>
                <w:sz w:val="18"/>
                <w:szCs w:val="18"/>
              </w:rPr>
              <w:t> </w:t>
            </w:r>
            <w:r w:rsidRPr="00652056">
              <w:rPr>
                <w:rFonts w:cs="Times New Roman"/>
                <w:color w:val="000000"/>
                <w:sz w:val="18"/>
                <w:szCs w:val="18"/>
              </w:rPr>
              <w:t>pow. 4758,09 ha</w:t>
            </w:r>
            <w:r w:rsidR="008D163C" w:rsidRPr="00652056">
              <w:rPr>
                <w:rFonts w:cs="Times New Roman"/>
                <w:color w:val="000000"/>
                <w:sz w:val="18"/>
                <w:szCs w:val="18"/>
              </w:rPr>
              <w:t>;</w:t>
            </w:r>
          </w:p>
          <w:p w:rsidR="00E43BA4" w:rsidRPr="00652056" w:rsidRDefault="00CC102B" w:rsidP="00652056">
            <w:pPr>
              <w:numPr>
                <w:ilvl w:val="0"/>
                <w:numId w:val="4"/>
              </w:numPr>
              <w:tabs>
                <w:tab w:val="left" w:pos="176"/>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patrolowano naziemnie i lotni</w:t>
            </w:r>
            <w:r w:rsidR="00E43BA4" w:rsidRPr="00652056">
              <w:rPr>
                <w:rFonts w:cs="Times New Roman"/>
                <w:color w:val="000000"/>
                <w:sz w:val="18"/>
                <w:szCs w:val="18"/>
              </w:rPr>
              <w:t xml:space="preserve">czo tereny leśne (1263 godz.); </w:t>
            </w:r>
          </w:p>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prowadzono patrole or</w:t>
            </w:r>
            <w:r w:rsidR="00EB35DE" w:rsidRPr="00652056">
              <w:rPr>
                <w:rFonts w:cs="Times New Roman"/>
                <w:color w:val="000000"/>
                <w:sz w:val="18"/>
                <w:szCs w:val="18"/>
              </w:rPr>
              <w:t xml:space="preserve">az monitorowano i prognozowano </w:t>
            </w:r>
            <w:r w:rsidRPr="00652056">
              <w:rPr>
                <w:rFonts w:cs="Times New Roman"/>
                <w:color w:val="000000"/>
                <w:sz w:val="18"/>
                <w:szCs w:val="18"/>
              </w:rPr>
              <w:t>stan zagrożenia ppoż.;</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1661,38</w:t>
            </w:r>
          </w:p>
        </w:tc>
        <w:tc>
          <w:tcPr>
            <w:tcW w:w="1420" w:type="dxa"/>
            <w:vAlign w:val="center"/>
          </w:tcPr>
          <w:p w:rsidR="00E43BA4" w:rsidRPr="00652056" w:rsidRDefault="00E43BA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E43BA4" w:rsidRPr="00652056" w:rsidTr="00FC667B">
        <w:trPr>
          <w:trHeight w:val="301"/>
        </w:trPr>
        <w:tc>
          <w:tcPr>
            <w:tcW w:w="2859" w:type="dxa"/>
            <w:shd w:val="clear" w:color="auto" w:fill="auto"/>
            <w:vAlign w:val="center"/>
          </w:tcPr>
          <w:p w:rsidR="00E43BA4" w:rsidRPr="00652056" w:rsidRDefault="00E43BA4"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zabiegi zwalczające szkodniki owadzie oraz zabiegi mające na celu ochronę drzewostanów przed zwierzyną;</w:t>
            </w:r>
          </w:p>
        </w:tc>
        <w:tc>
          <w:tcPr>
            <w:tcW w:w="1446" w:type="dxa"/>
            <w:gridSpan w:val="2"/>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zabezpieczono przed zwierzyną drzewostany o pow. 18052,96 ha i</w:t>
            </w:r>
            <w:r w:rsidR="008D163C" w:rsidRPr="00652056">
              <w:rPr>
                <w:rFonts w:cs="Times New Roman"/>
                <w:color w:val="000000"/>
                <w:sz w:val="18"/>
                <w:szCs w:val="18"/>
              </w:rPr>
              <w:t> </w:t>
            </w:r>
            <w:r w:rsidRPr="00652056">
              <w:rPr>
                <w:rFonts w:cs="Times New Roman"/>
                <w:color w:val="000000"/>
                <w:sz w:val="18"/>
                <w:szCs w:val="18"/>
              </w:rPr>
              <w:t>zwalczano w nich szkodniki;</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13413,63</w:t>
            </w:r>
          </w:p>
        </w:tc>
        <w:tc>
          <w:tcPr>
            <w:tcW w:w="1106" w:type="dxa"/>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zabezpieczono przed zwierzyną i</w:t>
            </w:r>
            <w:r w:rsidR="008D163C" w:rsidRPr="00652056">
              <w:rPr>
                <w:rFonts w:cs="Times New Roman"/>
                <w:color w:val="000000"/>
                <w:sz w:val="18"/>
                <w:szCs w:val="18"/>
              </w:rPr>
              <w:t> </w:t>
            </w:r>
            <w:r w:rsidR="0068224B" w:rsidRPr="00652056">
              <w:rPr>
                <w:rFonts w:cs="Times New Roman"/>
                <w:color w:val="000000"/>
                <w:sz w:val="18"/>
                <w:szCs w:val="18"/>
              </w:rPr>
              <w:t xml:space="preserve">zwalczano </w:t>
            </w:r>
            <w:r w:rsidRPr="00652056">
              <w:rPr>
                <w:rFonts w:cs="Times New Roman"/>
                <w:color w:val="000000"/>
                <w:sz w:val="18"/>
                <w:szCs w:val="18"/>
              </w:rPr>
              <w:t>szkodniki w d</w:t>
            </w:r>
            <w:r w:rsidR="0068224B" w:rsidRPr="00652056">
              <w:rPr>
                <w:rFonts w:cs="Times New Roman"/>
                <w:color w:val="000000"/>
                <w:sz w:val="18"/>
                <w:szCs w:val="18"/>
              </w:rPr>
              <w:t>rzewostanach o pow. </w:t>
            </w:r>
            <w:r w:rsidRPr="00652056">
              <w:rPr>
                <w:rFonts w:cs="Times New Roman"/>
                <w:color w:val="000000"/>
                <w:sz w:val="18"/>
                <w:szCs w:val="18"/>
              </w:rPr>
              <w:t>15399,78</w:t>
            </w:r>
            <w:r w:rsidR="00402154" w:rsidRPr="00652056">
              <w:rPr>
                <w:rFonts w:cs="Times New Roman"/>
                <w:color w:val="000000"/>
                <w:sz w:val="18"/>
                <w:szCs w:val="18"/>
              </w:rPr>
              <w:t> </w:t>
            </w:r>
            <w:r w:rsidRPr="00652056">
              <w:rPr>
                <w:rFonts w:cs="Times New Roman"/>
                <w:color w:val="000000"/>
                <w:sz w:val="18"/>
                <w:szCs w:val="18"/>
              </w:rPr>
              <w:t>ha;</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13816,6</w:t>
            </w:r>
          </w:p>
        </w:tc>
        <w:tc>
          <w:tcPr>
            <w:tcW w:w="1420" w:type="dxa"/>
            <w:vAlign w:val="center"/>
          </w:tcPr>
          <w:p w:rsidR="00E43BA4" w:rsidRPr="00652056" w:rsidRDefault="00E43BA4" w:rsidP="00652056">
            <w:pPr>
              <w:spacing w:before="20" w:after="20" w:line="240" w:lineRule="auto"/>
              <w:jc w:val="left"/>
              <w:rPr>
                <w:rFonts w:cs="Times New Roman"/>
                <w:sz w:val="18"/>
                <w:szCs w:val="18"/>
              </w:rPr>
            </w:pPr>
            <w:r w:rsidRPr="00652056">
              <w:rPr>
                <w:rFonts w:cs="Times New Roman"/>
                <w:color w:val="000000"/>
                <w:sz w:val="18"/>
                <w:szCs w:val="18"/>
              </w:rPr>
              <w:t>zadanie ciągłe</w:t>
            </w:r>
          </w:p>
        </w:tc>
      </w:tr>
      <w:tr w:rsidR="00E43BA4" w:rsidRPr="00652056" w:rsidTr="00FC667B">
        <w:trPr>
          <w:trHeight w:val="301"/>
        </w:trPr>
        <w:tc>
          <w:tcPr>
            <w:tcW w:w="2859" w:type="dxa"/>
            <w:shd w:val="clear" w:color="auto" w:fill="auto"/>
            <w:vAlign w:val="center"/>
          </w:tcPr>
          <w:p w:rsidR="00E43BA4" w:rsidRPr="00652056" w:rsidRDefault="00E43BA4" w:rsidP="00652056">
            <w:pPr>
              <w:pStyle w:val="akropkiwtabelach"/>
              <w:numPr>
                <w:ilvl w:val="0"/>
                <w:numId w:val="5"/>
              </w:numPr>
              <w:tabs>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budowa, przebudowa, rozbudowa, remont budowli i urządzeń dla celów ochrony przed pożarami lasów;</w:t>
            </w:r>
          </w:p>
        </w:tc>
        <w:tc>
          <w:tcPr>
            <w:tcW w:w="1446" w:type="dxa"/>
            <w:gridSpan w:val="2"/>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wybudowano Punkty Czerpania Wody, Punkty Alarmowo- Dyspozycyjne</w:t>
            </w:r>
            <w:r w:rsidRPr="00652056">
              <w:rPr>
                <w:rFonts w:cs="Times New Roman"/>
                <w:sz w:val="18"/>
                <w:szCs w:val="18"/>
              </w:rPr>
              <w:t xml:space="preserve"> (PAD). stacje </w:t>
            </w:r>
            <w:r w:rsidRPr="00652056">
              <w:rPr>
                <w:rFonts w:cs="Times New Roman"/>
                <w:color w:val="000000"/>
                <w:sz w:val="18"/>
                <w:szCs w:val="18"/>
              </w:rPr>
              <w:t>meteorologiczne, punkty prognostyczne, wieże i maszty ppoż</w:t>
            </w:r>
            <w:r w:rsidR="00C7318F" w:rsidRPr="00652056">
              <w:rPr>
                <w:rFonts w:cs="Times New Roman"/>
                <w:color w:val="000000"/>
                <w:sz w:val="18"/>
                <w:szCs w:val="18"/>
              </w:rPr>
              <w:t>.</w:t>
            </w:r>
            <w:r w:rsidRPr="00652056">
              <w:rPr>
                <w:rFonts w:cs="Times New Roman"/>
                <w:color w:val="000000"/>
                <w:sz w:val="18"/>
                <w:szCs w:val="18"/>
              </w:rPr>
              <w:t xml:space="preserve">, </w:t>
            </w:r>
            <w:r w:rsidR="00D815AD" w:rsidRPr="00652056">
              <w:rPr>
                <w:rFonts w:cs="Times New Roman"/>
                <w:color w:val="000000"/>
                <w:sz w:val="18"/>
                <w:szCs w:val="18"/>
              </w:rPr>
              <w:t xml:space="preserve">dojazdy do 34 zbiorników ppoż. </w:t>
            </w:r>
            <w:r w:rsidR="00DC655C" w:rsidRPr="00652056">
              <w:rPr>
                <w:rFonts w:cs="Times New Roman"/>
                <w:color w:val="000000"/>
                <w:sz w:val="18"/>
                <w:szCs w:val="18"/>
              </w:rPr>
              <w:t xml:space="preserve">oraz zakupiono </w:t>
            </w:r>
            <w:r w:rsidRPr="00652056">
              <w:rPr>
                <w:rFonts w:cs="Times New Roman"/>
                <w:color w:val="000000"/>
                <w:sz w:val="18"/>
                <w:szCs w:val="18"/>
              </w:rPr>
              <w:t>radiotelefony;</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466,9</w:t>
            </w:r>
          </w:p>
        </w:tc>
        <w:tc>
          <w:tcPr>
            <w:tcW w:w="1106" w:type="dxa"/>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wybudowano Punkty Czerpania Wody, Punkty Alarmowo- Dyspozycyjne</w:t>
            </w:r>
            <w:r w:rsidRPr="00652056">
              <w:rPr>
                <w:rFonts w:cs="Times New Roman"/>
                <w:sz w:val="18"/>
                <w:szCs w:val="18"/>
              </w:rPr>
              <w:t xml:space="preserve"> (PAD). stacje </w:t>
            </w:r>
            <w:r w:rsidRPr="00652056">
              <w:rPr>
                <w:rFonts w:cs="Times New Roman"/>
                <w:color w:val="000000"/>
                <w:sz w:val="18"/>
                <w:szCs w:val="18"/>
              </w:rPr>
              <w:t>meteorologiczne, punkty prognostyczne, wieże i maszty ppoż</w:t>
            </w:r>
            <w:r w:rsidR="00C7318F" w:rsidRPr="00652056">
              <w:rPr>
                <w:rFonts w:cs="Times New Roman"/>
                <w:color w:val="000000"/>
                <w:sz w:val="18"/>
                <w:szCs w:val="18"/>
              </w:rPr>
              <w:t>.</w:t>
            </w:r>
            <w:r w:rsidRPr="00652056">
              <w:rPr>
                <w:rFonts w:cs="Times New Roman"/>
                <w:color w:val="000000"/>
                <w:sz w:val="18"/>
                <w:szCs w:val="18"/>
              </w:rPr>
              <w:t>, 175,6 km dojazdów do zb</w:t>
            </w:r>
            <w:r w:rsidR="0068224B" w:rsidRPr="00652056">
              <w:rPr>
                <w:rFonts w:cs="Times New Roman"/>
                <w:color w:val="000000"/>
                <w:sz w:val="18"/>
                <w:szCs w:val="18"/>
              </w:rPr>
              <w:t xml:space="preserve">iorników ppoż., oraz zakupiono </w:t>
            </w:r>
            <w:r w:rsidRPr="00652056">
              <w:rPr>
                <w:rFonts w:cs="Times New Roman"/>
                <w:color w:val="000000"/>
                <w:sz w:val="18"/>
                <w:szCs w:val="18"/>
              </w:rPr>
              <w:t>radiotelefony;</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1664,52</w:t>
            </w:r>
          </w:p>
        </w:tc>
        <w:tc>
          <w:tcPr>
            <w:tcW w:w="1420" w:type="dxa"/>
            <w:vAlign w:val="center"/>
          </w:tcPr>
          <w:p w:rsidR="00E43BA4" w:rsidRPr="00652056" w:rsidRDefault="00E43BA4" w:rsidP="00652056">
            <w:pPr>
              <w:spacing w:before="20" w:after="20" w:line="240" w:lineRule="auto"/>
              <w:jc w:val="left"/>
              <w:rPr>
                <w:rFonts w:cs="Times New Roman"/>
                <w:sz w:val="18"/>
                <w:szCs w:val="18"/>
              </w:rPr>
            </w:pPr>
            <w:r w:rsidRPr="00652056">
              <w:rPr>
                <w:rFonts w:cs="Times New Roman"/>
                <w:color w:val="000000"/>
                <w:sz w:val="18"/>
                <w:szCs w:val="18"/>
              </w:rPr>
              <w:t>zadanie ciągłe</w:t>
            </w:r>
          </w:p>
        </w:tc>
      </w:tr>
      <w:tr w:rsidR="00E43BA4" w:rsidRPr="00652056" w:rsidTr="00FC667B">
        <w:trPr>
          <w:trHeight w:val="301"/>
        </w:trPr>
        <w:tc>
          <w:tcPr>
            <w:tcW w:w="1106" w:type="dxa"/>
            <w:gridSpan w:val="9"/>
            <w:shd w:val="clear" w:color="auto" w:fill="auto"/>
            <w:vAlign w:val="center"/>
          </w:tcPr>
          <w:p w:rsidR="00E43BA4" w:rsidRPr="00652056" w:rsidRDefault="00E43BA4"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t>Kierunek interwencji 7. Zwiększenie zasobów hydrologicznych w lasach</w:t>
            </w:r>
          </w:p>
        </w:tc>
      </w:tr>
      <w:tr w:rsidR="00E43BA4" w:rsidRPr="00652056" w:rsidTr="00FC667B">
        <w:trPr>
          <w:trHeight w:val="301"/>
        </w:trPr>
        <w:tc>
          <w:tcPr>
            <w:tcW w:w="2859" w:type="dxa"/>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kompleksowego projektu adaptacji </w:t>
            </w:r>
            <w:r w:rsidRPr="00592CCE">
              <w:rPr>
                <w:rFonts w:ascii="Times New Roman" w:hAnsi="Times New Roman"/>
                <w:color w:val="000000"/>
                <w:spacing w:val="-4"/>
                <w:sz w:val="18"/>
                <w:szCs w:val="18"/>
              </w:rPr>
              <w:t>lasów i leśnictwa</w:t>
            </w:r>
            <w:r w:rsidRPr="00652056">
              <w:rPr>
                <w:rFonts w:ascii="Times New Roman" w:hAnsi="Times New Roman"/>
                <w:color w:val="000000"/>
                <w:sz w:val="18"/>
                <w:szCs w:val="18"/>
              </w:rPr>
              <w:t xml:space="preserve"> do zmian klimatu - mała retencja oraz przeciwdziałanie erozji wodnej na terenach nizinnych;</w:t>
            </w:r>
          </w:p>
        </w:tc>
        <w:tc>
          <w:tcPr>
            <w:tcW w:w="1446" w:type="dxa"/>
            <w:gridSpan w:val="2"/>
            <w:vMerge w:val="restart"/>
            <w:shd w:val="clear" w:color="auto" w:fill="auto"/>
            <w:vAlign w:val="center"/>
          </w:tcPr>
          <w:p w:rsidR="00E43BA4" w:rsidRPr="00652056" w:rsidRDefault="00E43BA4"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nadleśnictwa</w:t>
            </w:r>
            <w:r w:rsidR="00592CCE">
              <w:rPr>
                <w:rFonts w:ascii="Times New Roman" w:hAnsi="Times New Roman"/>
                <w:color w:val="000000"/>
                <w:sz w:val="18"/>
                <w:szCs w:val="18"/>
              </w:rPr>
              <w:t>;</w:t>
            </w:r>
          </w:p>
        </w:tc>
        <w:tc>
          <w:tcPr>
            <w:tcW w:w="1446" w:type="dxa"/>
            <w:gridSpan w:val="2"/>
            <w:shd w:val="clear" w:color="auto" w:fill="auto"/>
            <w:vAlign w:val="center"/>
          </w:tcPr>
          <w:p w:rsidR="00E43BA4" w:rsidRPr="00652056" w:rsidRDefault="00E43BA4"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shd w:val="clear" w:color="auto" w:fill="auto"/>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584,65</w:t>
            </w:r>
          </w:p>
        </w:tc>
        <w:tc>
          <w:tcPr>
            <w:tcW w:w="1106" w:type="dxa"/>
            <w:vAlign w:val="center"/>
          </w:tcPr>
          <w:p w:rsidR="00E43BA4" w:rsidRPr="00652056" w:rsidRDefault="00E43BA4"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wybudowano 1 zbiornik retencyjny</w:t>
            </w:r>
            <w:r w:rsidR="00592CCE">
              <w:rPr>
                <w:rFonts w:cs="Times New Roman"/>
                <w:color w:val="000000"/>
                <w:sz w:val="18"/>
                <w:szCs w:val="18"/>
              </w:rPr>
              <w:t>;</w:t>
            </w:r>
            <w:r w:rsidRPr="00652056">
              <w:rPr>
                <w:rFonts w:cs="Times New Roman"/>
                <w:color w:val="000000"/>
                <w:sz w:val="18"/>
                <w:szCs w:val="18"/>
              </w:rPr>
              <w:t xml:space="preserve"> </w:t>
            </w:r>
          </w:p>
        </w:tc>
        <w:tc>
          <w:tcPr>
            <w:tcW w:w="1106" w:type="dxa"/>
            <w:vAlign w:val="center"/>
          </w:tcPr>
          <w:p w:rsidR="00E43BA4" w:rsidRPr="00652056" w:rsidRDefault="00E43BA4" w:rsidP="00652056">
            <w:pPr>
              <w:spacing w:before="20" w:after="20" w:line="240" w:lineRule="auto"/>
              <w:jc w:val="center"/>
              <w:rPr>
                <w:rFonts w:cs="Times New Roman"/>
                <w:color w:val="000000"/>
                <w:sz w:val="18"/>
                <w:szCs w:val="18"/>
              </w:rPr>
            </w:pPr>
            <w:r w:rsidRPr="00652056">
              <w:rPr>
                <w:rFonts w:cs="Times New Roman"/>
                <w:color w:val="000000"/>
                <w:sz w:val="18"/>
                <w:szCs w:val="18"/>
              </w:rPr>
              <w:t>1261,24</w:t>
            </w:r>
          </w:p>
        </w:tc>
        <w:tc>
          <w:tcPr>
            <w:tcW w:w="1420" w:type="dxa"/>
            <w:vAlign w:val="center"/>
          </w:tcPr>
          <w:p w:rsidR="00E43BA4" w:rsidRPr="00652056" w:rsidRDefault="00E43BA4"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2859" w:type="dxa"/>
            <w:shd w:val="clear" w:color="auto" w:fill="auto"/>
            <w:vAlign w:val="center"/>
          </w:tcPr>
          <w:p w:rsidR="00AC4BB3" w:rsidRPr="00652056" w:rsidRDefault="00AC4BB3" w:rsidP="00592CCE">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realizacja kompleksowego </w:t>
            </w:r>
            <w:r w:rsidRPr="00592CCE">
              <w:rPr>
                <w:rFonts w:ascii="Times New Roman" w:hAnsi="Times New Roman"/>
                <w:color w:val="000000"/>
                <w:spacing w:val="-4"/>
                <w:sz w:val="18"/>
                <w:szCs w:val="18"/>
              </w:rPr>
              <w:t>projektu adaptacji lasów i leśnictwa</w:t>
            </w:r>
            <w:r w:rsidRPr="00652056">
              <w:rPr>
                <w:rFonts w:ascii="Times New Roman" w:hAnsi="Times New Roman"/>
                <w:color w:val="000000"/>
                <w:sz w:val="18"/>
                <w:szCs w:val="18"/>
              </w:rPr>
              <w:t xml:space="preserve"> do zmian klimatu - mała retencja oraz przeciwdziałanie erozji wodnej na</w:t>
            </w:r>
            <w:r w:rsidR="00592CCE">
              <w:rPr>
                <w:rFonts w:ascii="Times New Roman" w:hAnsi="Times New Roman"/>
                <w:color w:val="000000"/>
                <w:sz w:val="18"/>
                <w:szCs w:val="18"/>
              </w:rPr>
              <w:t> </w:t>
            </w:r>
            <w:r w:rsidRPr="00652056">
              <w:rPr>
                <w:rFonts w:ascii="Times New Roman" w:hAnsi="Times New Roman"/>
                <w:color w:val="000000"/>
                <w:sz w:val="18"/>
                <w:szCs w:val="18"/>
              </w:rPr>
              <w:t>terenach górskich;</w:t>
            </w:r>
          </w:p>
        </w:tc>
        <w:tc>
          <w:tcPr>
            <w:tcW w:w="1446" w:type="dxa"/>
            <w:gridSpan w:val="2"/>
            <w:vMerge/>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shd w:val="clear" w:color="auto" w:fill="auto"/>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shd w:val="clear" w:color="auto" w:fill="auto"/>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293,34</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zrealizowano 14 szt. dylowanek</w:t>
            </w:r>
            <w:r w:rsidRPr="00652056">
              <w:rPr>
                <w:rStyle w:val="Odwoanieprzypisudolnego"/>
                <w:rFonts w:cs="Times New Roman"/>
                <w:color w:val="000000"/>
                <w:sz w:val="18"/>
                <w:szCs w:val="18"/>
              </w:rPr>
              <w:footnoteReference w:id="34"/>
            </w:r>
            <w:r w:rsidRPr="00652056">
              <w:rPr>
                <w:rFonts w:cs="Times New Roman"/>
                <w:color w:val="000000"/>
                <w:sz w:val="18"/>
                <w:szCs w:val="18"/>
              </w:rPr>
              <w:t>, 5 szt. przepustów oraz zabudowano skarpę brzegową;</w:t>
            </w:r>
          </w:p>
        </w:tc>
        <w:tc>
          <w:tcPr>
            <w:tcW w:w="1106" w:type="dxa"/>
            <w:vAlign w:val="center"/>
          </w:tcPr>
          <w:p w:rsidR="00AC4BB3" w:rsidRPr="00652056" w:rsidRDefault="00AC4BB3" w:rsidP="00652056">
            <w:pPr>
              <w:spacing w:before="20" w:after="20" w:line="240" w:lineRule="auto"/>
              <w:jc w:val="center"/>
              <w:rPr>
                <w:rFonts w:cs="Times New Roman"/>
                <w:color w:val="000000"/>
                <w:sz w:val="18"/>
                <w:szCs w:val="18"/>
              </w:rPr>
            </w:pPr>
            <w:r w:rsidRPr="00652056">
              <w:rPr>
                <w:rFonts w:cs="Times New Roman"/>
                <w:color w:val="000000"/>
                <w:sz w:val="18"/>
                <w:szCs w:val="18"/>
              </w:rPr>
              <w:t>2713,63</w:t>
            </w:r>
          </w:p>
        </w:tc>
        <w:tc>
          <w:tcPr>
            <w:tcW w:w="1420" w:type="dxa"/>
            <w:vAlign w:val="center"/>
          </w:tcPr>
          <w:p w:rsidR="00AC4BB3" w:rsidRPr="00652056" w:rsidRDefault="00AC4BB3" w:rsidP="00652056">
            <w:pPr>
              <w:spacing w:before="20" w:after="20" w:line="240" w:lineRule="auto"/>
              <w:jc w:val="left"/>
              <w:rPr>
                <w:rFonts w:eastAsia="Calibri" w:cs="Times New Roman"/>
                <w:color w:val="000000"/>
                <w:spacing w:val="-2"/>
                <w:sz w:val="18"/>
                <w:szCs w:val="18"/>
              </w:rPr>
            </w:pPr>
            <w:r w:rsidRPr="00652056">
              <w:rPr>
                <w:rFonts w:eastAsia="Calibri" w:cs="Times New Roman"/>
                <w:color w:val="000000"/>
                <w:spacing w:val="-2"/>
                <w:sz w:val="18"/>
                <w:szCs w:val="18"/>
              </w:rPr>
              <w:t>w trakcie realizacji</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sz w:val="20"/>
                <w:szCs w:val="20"/>
              </w:rPr>
            </w:pPr>
            <w:r w:rsidRPr="00652056">
              <w:rPr>
                <w:rFonts w:cs="Times New Roman"/>
                <w:b/>
                <w:color w:val="003366"/>
                <w:sz w:val="20"/>
                <w:szCs w:val="20"/>
              </w:rPr>
              <w:t>Zagrożenie poważnymi awariami</w:t>
            </w:r>
            <w:r w:rsidRPr="00652056">
              <w:rPr>
                <w:rFonts w:cs="Times New Roman"/>
                <w:b/>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5C7615" w:rsidRPr="00652056" w:rsidRDefault="000A4F57" w:rsidP="00652056">
            <w:pPr>
              <w:pStyle w:val="akropkiwtabelach"/>
              <w:tabs>
                <w:tab w:val="clear" w:pos="284"/>
                <w:tab w:val="left" w:pos="34"/>
              </w:tabs>
              <w:spacing w:before="20" w:after="20"/>
              <w:ind w:left="34" w:firstLine="0"/>
              <w:jc w:val="left"/>
              <w:rPr>
                <w:rFonts w:ascii="Times New Roman" w:hAnsi="Times New Roman"/>
                <w:b/>
                <w:color w:val="215868"/>
                <w:sz w:val="18"/>
                <w:szCs w:val="18"/>
              </w:rPr>
            </w:pPr>
            <w:r w:rsidRPr="00652056">
              <w:rPr>
                <w:rFonts w:ascii="Times New Roman" w:hAnsi="Times New Roman"/>
                <w:b/>
                <w:color w:val="003366"/>
                <w:sz w:val="18"/>
                <w:szCs w:val="18"/>
              </w:rPr>
              <w:t>Cel interwencji VII. Zapewnienie bezpieczeństwa chemicznego i ekologicznego mieszkańcom województwa podkarpackiego, w tym zmniejszanie ryzyka wystąpienia poważnych awarii oraz ograniczenie ich skutków</w:t>
            </w:r>
          </w:p>
        </w:tc>
      </w:tr>
      <w:tr w:rsidR="000A4F57" w:rsidRPr="00652056" w:rsidTr="00FC667B">
        <w:trPr>
          <w:trHeight w:val="301"/>
        </w:trPr>
        <w:tc>
          <w:tcPr>
            <w:tcW w:w="1106" w:type="dxa"/>
            <w:gridSpan w:val="9"/>
            <w:shd w:val="clear" w:color="auto" w:fill="auto"/>
            <w:vAlign w:val="center"/>
          </w:tcPr>
          <w:p w:rsidR="000A4F57" w:rsidRPr="00652056" w:rsidRDefault="000A4F57"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t xml:space="preserve">Kierunek interwencji 1. </w:t>
            </w:r>
            <w:r w:rsidRPr="00592CCE">
              <w:rPr>
                <w:rFonts w:ascii="Times New Roman" w:hAnsi="Times New Roman"/>
                <w:b/>
                <w:color w:val="003366"/>
                <w:spacing w:val="-4"/>
                <w:sz w:val="18"/>
                <w:szCs w:val="18"/>
              </w:rPr>
              <w:t>Przeciwdziałanie poważnym awariom i zagrożeniom związanym z transportem substancji niebezpiecznych oraz minimalizacja negatywnych skutków tych zdarzeń</w:t>
            </w:r>
          </w:p>
        </w:tc>
      </w:tr>
      <w:tr w:rsidR="00AC4BB3" w:rsidRPr="00652056" w:rsidTr="00FC667B">
        <w:trPr>
          <w:trHeight w:val="1745"/>
        </w:trPr>
        <w:tc>
          <w:tcPr>
            <w:tcW w:w="2859" w:type="dxa"/>
            <w:shd w:val="clear" w:color="auto" w:fill="auto"/>
            <w:vAlign w:val="center"/>
          </w:tcPr>
          <w:p w:rsidR="00AC4BB3" w:rsidRPr="00652056" w:rsidRDefault="00AC4BB3" w:rsidP="00592CCE">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wyposażenie Jednostek Ochotniczych Straży Pożarnych w</w:t>
            </w:r>
            <w:r w:rsidR="000A4F57" w:rsidRPr="00652056">
              <w:rPr>
                <w:rFonts w:ascii="Times New Roman" w:hAnsi="Times New Roman"/>
                <w:color w:val="000000"/>
                <w:sz w:val="18"/>
                <w:szCs w:val="18"/>
              </w:rPr>
              <w:t> </w:t>
            </w:r>
            <w:r w:rsidRPr="00652056">
              <w:rPr>
                <w:rFonts w:ascii="Times New Roman" w:hAnsi="Times New Roman"/>
                <w:color w:val="000000"/>
                <w:sz w:val="18"/>
                <w:szCs w:val="18"/>
              </w:rPr>
              <w:t>sprzęt do prowadzenia akcji ratowniczych i usuwania skutków katastrof lub poważnych awarii oraz zakup pojazdów specjalnych ochrony przeciwpożarowej dla</w:t>
            </w:r>
            <w:r w:rsidR="00592CCE">
              <w:rPr>
                <w:rFonts w:ascii="Times New Roman" w:hAnsi="Times New Roman"/>
                <w:color w:val="000000"/>
                <w:sz w:val="18"/>
                <w:szCs w:val="18"/>
              </w:rPr>
              <w:t> </w:t>
            </w:r>
            <w:r w:rsidRPr="00652056">
              <w:rPr>
                <w:rFonts w:ascii="Times New Roman" w:hAnsi="Times New Roman"/>
                <w:color w:val="000000"/>
                <w:sz w:val="18"/>
                <w:szCs w:val="18"/>
              </w:rPr>
              <w:t>tych jednostek;</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OSP</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doposaż</w:t>
            </w:r>
            <w:r w:rsidR="00835312" w:rsidRPr="00652056">
              <w:rPr>
                <w:rFonts w:ascii="Times New Roman" w:hAnsi="Times New Roman"/>
                <w:color w:val="000000"/>
                <w:sz w:val="18"/>
                <w:szCs w:val="18"/>
              </w:rPr>
              <w:t>o</w:t>
            </w:r>
            <w:r w:rsidRPr="00652056">
              <w:rPr>
                <w:rFonts w:ascii="Times New Roman" w:hAnsi="Times New Roman"/>
                <w:color w:val="000000"/>
                <w:sz w:val="18"/>
                <w:szCs w:val="18"/>
              </w:rPr>
              <w:t>no jednostki</w:t>
            </w:r>
            <w:r w:rsidR="00835312" w:rsidRPr="00652056">
              <w:rPr>
                <w:rFonts w:ascii="Times New Roman" w:hAnsi="Times New Roman"/>
                <w:color w:val="000000"/>
                <w:sz w:val="18"/>
                <w:szCs w:val="18"/>
              </w:rPr>
              <w:t xml:space="preserve"> </w:t>
            </w:r>
            <w:r w:rsidRPr="00652056">
              <w:rPr>
                <w:rFonts w:ascii="Times New Roman" w:hAnsi="Times New Roman"/>
                <w:color w:val="000000"/>
                <w:sz w:val="18"/>
                <w:szCs w:val="18"/>
              </w:rPr>
              <w:t xml:space="preserve">OSP w sprzęt ratowniczy, zakupiono samochody ratowniczo- gaśnicze, wybudowano lub zmodernizowano urządzenia i infrastrukturę ppoż.; </w:t>
            </w:r>
          </w:p>
        </w:tc>
        <w:tc>
          <w:tcPr>
            <w:tcW w:w="1106" w:type="dxa"/>
            <w:vAlign w:val="center"/>
          </w:tcPr>
          <w:p w:rsidR="00AC4BB3" w:rsidRPr="00652056" w:rsidRDefault="00AC4BB3" w:rsidP="00652056">
            <w:pPr>
              <w:pStyle w:val="akropkiwtabelach"/>
              <w:tabs>
                <w:tab w:val="clear" w:pos="284"/>
                <w:tab w:val="left" w:pos="174"/>
              </w:tabs>
              <w:spacing w:before="20" w:after="20"/>
              <w:ind w:left="0" w:right="98" w:firstLine="0"/>
              <w:jc w:val="center"/>
              <w:rPr>
                <w:rFonts w:ascii="Times New Roman" w:hAnsi="Times New Roman"/>
                <w:color w:val="000000"/>
                <w:sz w:val="18"/>
                <w:szCs w:val="18"/>
              </w:rPr>
            </w:pPr>
            <w:r w:rsidRPr="00652056">
              <w:rPr>
                <w:rFonts w:ascii="Times New Roman" w:hAnsi="Times New Roman"/>
                <w:color w:val="000000"/>
                <w:sz w:val="18"/>
                <w:szCs w:val="18"/>
              </w:rPr>
              <w:t>12 310,5</w:t>
            </w:r>
          </w:p>
        </w:tc>
        <w:tc>
          <w:tcPr>
            <w:tcW w:w="1106" w:type="dxa"/>
            <w:vAlign w:val="center"/>
          </w:tcPr>
          <w:p w:rsidR="00AC4BB3" w:rsidRPr="00592CCE"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pacing w:val="-4"/>
                <w:sz w:val="18"/>
                <w:szCs w:val="18"/>
              </w:rPr>
            </w:pPr>
            <w:r w:rsidRPr="00652056">
              <w:rPr>
                <w:rFonts w:ascii="Times New Roman" w:hAnsi="Times New Roman"/>
                <w:color w:val="000000"/>
                <w:sz w:val="18"/>
                <w:szCs w:val="18"/>
              </w:rPr>
              <w:t>doposaż</w:t>
            </w:r>
            <w:r w:rsidR="00835312" w:rsidRPr="00652056">
              <w:rPr>
                <w:rFonts w:ascii="Times New Roman" w:hAnsi="Times New Roman"/>
                <w:color w:val="000000"/>
                <w:sz w:val="18"/>
                <w:szCs w:val="18"/>
              </w:rPr>
              <w:t>o</w:t>
            </w:r>
            <w:r w:rsidRPr="00652056">
              <w:rPr>
                <w:rFonts w:ascii="Times New Roman" w:hAnsi="Times New Roman"/>
                <w:color w:val="000000"/>
                <w:sz w:val="18"/>
                <w:szCs w:val="18"/>
              </w:rPr>
              <w:t>no</w:t>
            </w:r>
            <w:r w:rsidR="00835312" w:rsidRPr="00652056">
              <w:rPr>
                <w:rFonts w:ascii="Times New Roman" w:hAnsi="Times New Roman"/>
                <w:color w:val="000000"/>
                <w:sz w:val="18"/>
                <w:szCs w:val="18"/>
              </w:rPr>
              <w:t xml:space="preserve"> jednostk</w:t>
            </w:r>
            <w:r w:rsidRPr="00652056">
              <w:rPr>
                <w:rFonts w:ascii="Times New Roman" w:hAnsi="Times New Roman"/>
                <w:color w:val="000000"/>
                <w:sz w:val="18"/>
                <w:szCs w:val="18"/>
              </w:rPr>
              <w:t>i</w:t>
            </w:r>
            <w:r w:rsidR="00835312" w:rsidRPr="00652056">
              <w:rPr>
                <w:rFonts w:ascii="Times New Roman" w:hAnsi="Times New Roman"/>
                <w:color w:val="000000"/>
                <w:sz w:val="18"/>
                <w:szCs w:val="18"/>
              </w:rPr>
              <w:t xml:space="preserve"> </w:t>
            </w:r>
            <w:r w:rsidRPr="00652056">
              <w:rPr>
                <w:rFonts w:ascii="Times New Roman" w:hAnsi="Times New Roman"/>
                <w:color w:val="000000"/>
                <w:sz w:val="18"/>
                <w:szCs w:val="18"/>
              </w:rPr>
              <w:t xml:space="preserve">OSP w sprzęt ratowniczy, zakupiono samochody ratowniczo- gaśnicze, </w:t>
            </w:r>
            <w:r w:rsidRPr="00592CCE">
              <w:rPr>
                <w:rFonts w:ascii="Times New Roman" w:hAnsi="Times New Roman"/>
                <w:color w:val="000000"/>
                <w:spacing w:val="-4"/>
                <w:sz w:val="18"/>
                <w:szCs w:val="18"/>
              </w:rPr>
              <w:t>wybudowano lub zmodernizowano</w:t>
            </w:r>
            <w:r w:rsidRPr="00652056">
              <w:rPr>
                <w:rFonts w:ascii="Times New Roman" w:hAnsi="Times New Roman"/>
                <w:color w:val="000000"/>
                <w:sz w:val="18"/>
                <w:szCs w:val="18"/>
              </w:rPr>
              <w:t xml:space="preserve"> </w:t>
            </w:r>
            <w:r w:rsidRPr="00592CCE">
              <w:rPr>
                <w:rFonts w:ascii="Times New Roman" w:hAnsi="Times New Roman"/>
                <w:color w:val="000000"/>
                <w:spacing w:val="-4"/>
                <w:sz w:val="18"/>
                <w:szCs w:val="18"/>
              </w:rPr>
              <w:t>urządzenia lub infrastrukturę ppoż.;</w:t>
            </w:r>
          </w:p>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wyposażono jednostki OSP w sprzęt ratownictwa i uzyskano z</w:t>
            </w:r>
            <w:r w:rsidR="00EB35DE" w:rsidRPr="00652056">
              <w:rPr>
                <w:rFonts w:ascii="Times New Roman" w:hAnsi="Times New Roman"/>
                <w:color w:val="000000"/>
                <w:sz w:val="18"/>
                <w:szCs w:val="18"/>
              </w:rPr>
              <w:t> </w:t>
            </w:r>
            <w:r w:rsidRPr="00652056">
              <w:rPr>
                <w:rFonts w:ascii="Times New Roman" w:hAnsi="Times New Roman"/>
                <w:sz w:val="18"/>
                <w:szCs w:val="18"/>
              </w:rPr>
              <w:t>Funduszu Sprawiedliwości dotację na udzielenie niezbędnej pomocy poszkodowanym na miejscu</w:t>
            </w:r>
            <w:r w:rsidRPr="00652056">
              <w:rPr>
                <w:rFonts w:ascii="Times New Roman" w:hAnsi="Times New Roman"/>
                <w:color w:val="000000"/>
                <w:sz w:val="18"/>
                <w:szCs w:val="18"/>
              </w:rPr>
              <w:t xml:space="preserve"> (gminy)</w:t>
            </w:r>
            <w:r w:rsidRPr="00652056">
              <w:rPr>
                <w:rStyle w:val="Odwoanieprzypisudolnego"/>
                <w:rFonts w:ascii="Times New Roman" w:hAnsi="Times New Roman"/>
                <w:color w:val="000000"/>
                <w:sz w:val="18"/>
                <w:szCs w:val="18"/>
              </w:rPr>
              <w:footnoteReference w:id="35"/>
            </w:r>
            <w:r w:rsidRPr="00652056">
              <w:rPr>
                <w:rFonts w:ascii="Times New Roman" w:hAnsi="Times New Roman"/>
                <w:color w:val="000000"/>
                <w:sz w:val="18"/>
                <w:szCs w:val="18"/>
              </w:rPr>
              <w:t xml:space="preserve">; </w:t>
            </w:r>
          </w:p>
        </w:tc>
        <w:tc>
          <w:tcPr>
            <w:tcW w:w="1106" w:type="dxa"/>
            <w:vAlign w:val="center"/>
          </w:tcPr>
          <w:p w:rsidR="00AC4BB3" w:rsidRPr="00652056" w:rsidRDefault="00AC4BB3" w:rsidP="00652056">
            <w:pPr>
              <w:pStyle w:val="akropkiwtabelach"/>
              <w:tabs>
                <w:tab w:val="clear" w:pos="284"/>
                <w:tab w:val="left" w:pos="0"/>
                <w:tab w:val="left" w:pos="34"/>
                <w:tab w:val="left" w:pos="176"/>
              </w:tabs>
              <w:spacing w:before="20" w:after="20"/>
              <w:jc w:val="center"/>
              <w:rPr>
                <w:rFonts w:ascii="Times New Roman" w:hAnsi="Times New Roman"/>
                <w:color w:val="000000"/>
                <w:sz w:val="18"/>
                <w:szCs w:val="18"/>
              </w:rPr>
            </w:pPr>
            <w:r w:rsidRPr="00652056">
              <w:rPr>
                <w:rFonts w:ascii="Times New Roman" w:hAnsi="Times New Roman"/>
                <w:color w:val="000000"/>
                <w:sz w:val="18"/>
                <w:szCs w:val="18"/>
              </w:rPr>
              <w:t>32 333,15</w:t>
            </w:r>
          </w:p>
        </w:tc>
        <w:tc>
          <w:tcPr>
            <w:tcW w:w="1420" w:type="dxa"/>
            <w:vAlign w:val="center"/>
          </w:tcPr>
          <w:p w:rsidR="00AC4BB3" w:rsidRPr="00652056" w:rsidRDefault="00AC4BB3" w:rsidP="00652056">
            <w:pPr>
              <w:pStyle w:val="akropkiwtabelach"/>
              <w:tabs>
                <w:tab w:val="clear" w:pos="284"/>
                <w:tab w:val="left" w:pos="34"/>
                <w:tab w:val="left" w:pos="176"/>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0A4F57" w:rsidRPr="00652056" w:rsidTr="00FC667B">
        <w:trPr>
          <w:trHeight w:val="301"/>
        </w:trPr>
        <w:tc>
          <w:tcPr>
            <w:tcW w:w="1106" w:type="dxa"/>
            <w:gridSpan w:val="9"/>
            <w:shd w:val="clear" w:color="auto" w:fill="auto"/>
            <w:vAlign w:val="center"/>
          </w:tcPr>
          <w:p w:rsidR="000A4F57" w:rsidRPr="00652056" w:rsidRDefault="000A4F57" w:rsidP="00652056">
            <w:pPr>
              <w:pStyle w:val="akropkiwtabelach"/>
              <w:tabs>
                <w:tab w:val="clear" w:pos="284"/>
                <w:tab w:val="left" w:pos="34"/>
              </w:tabs>
              <w:spacing w:before="20" w:after="20"/>
              <w:ind w:left="34" w:firstLine="0"/>
              <w:jc w:val="left"/>
              <w:rPr>
                <w:rFonts w:ascii="Times New Roman" w:hAnsi="Times New Roman"/>
                <w:color w:val="000000"/>
                <w:sz w:val="18"/>
                <w:szCs w:val="18"/>
              </w:rPr>
            </w:pPr>
            <w:r w:rsidRPr="00652056">
              <w:rPr>
                <w:rFonts w:ascii="Times New Roman" w:hAnsi="Times New Roman"/>
                <w:b/>
                <w:color w:val="003366"/>
                <w:sz w:val="18"/>
                <w:szCs w:val="18"/>
              </w:rPr>
              <w:t>Kierunek interwencji 2. Minimalizacja negatywnego wpływu na środowisko lub zdrowie ludzi odpadów poprodukcyjnych niewłaściwie składowanych albo magazynowanych</w:t>
            </w:r>
          </w:p>
        </w:tc>
      </w:tr>
      <w:tr w:rsidR="00AC4BB3" w:rsidRPr="00652056" w:rsidTr="00FC667B">
        <w:trPr>
          <w:trHeight w:val="481"/>
        </w:trPr>
        <w:tc>
          <w:tcPr>
            <w:tcW w:w="2859" w:type="dxa"/>
            <w:shd w:val="clear" w:color="auto" w:fill="auto"/>
            <w:vAlign w:val="center"/>
          </w:tcPr>
          <w:p w:rsidR="004B6FB3" w:rsidRPr="00592CCE" w:rsidRDefault="000A4F57"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eastAsia="Times New Roman" w:hAnsi="Times New Roman"/>
                <w:sz w:val="18"/>
                <w:szCs w:val="18"/>
              </w:rPr>
              <w:t>usunięcie i unieszkodliwianie niewłaściwie składowanych lub magazynowanych odpadów stanowiących zagrożenie dla życia lub zdrowia ludzi (tzw. „bomb ekologicznych</w:t>
            </w:r>
            <w:r w:rsidR="004C1CA0" w:rsidRPr="00652056">
              <w:rPr>
                <w:rFonts w:ascii="Times New Roman" w:eastAsia="Times New Roman" w:hAnsi="Times New Roman"/>
                <w:sz w:val="18"/>
                <w:szCs w:val="18"/>
              </w:rPr>
              <w:t>”)</w:t>
            </w:r>
            <w:r w:rsidR="004B6FB3" w:rsidRPr="00652056">
              <w:rPr>
                <w:rFonts w:ascii="Times New Roman" w:eastAsia="Times New Roman" w:hAnsi="Times New Roman"/>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b/>
                <w:sz w:val="18"/>
                <w:szCs w:val="18"/>
              </w:rPr>
            </w:pPr>
            <w:r w:rsidRPr="00652056">
              <w:rPr>
                <w:rFonts w:ascii="Times New Roman" w:hAnsi="Times New Roman"/>
                <w:color w:val="000000"/>
                <w:sz w:val="18"/>
                <w:szCs w:val="18"/>
              </w:rPr>
              <w:t>Miasto Stalowa Wola</w:t>
            </w:r>
            <w:r w:rsidR="00592CCE">
              <w:rPr>
                <w:rFonts w:ascii="Times New Roman" w:hAnsi="Times New Roman"/>
                <w:color w:val="000000"/>
                <w:sz w:val="18"/>
                <w:szCs w:val="18"/>
              </w:rPr>
              <w:t>;</w:t>
            </w:r>
          </w:p>
        </w:tc>
        <w:tc>
          <w:tcPr>
            <w:tcW w:w="1446" w:type="dxa"/>
            <w:gridSpan w:val="2"/>
            <w:shd w:val="clear" w:color="auto" w:fill="auto"/>
            <w:vAlign w:val="center"/>
          </w:tcPr>
          <w:p w:rsidR="00AC4BB3" w:rsidRPr="00652056" w:rsidRDefault="000A4F57"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b/>
                <w:sz w:val="18"/>
                <w:szCs w:val="18"/>
              </w:rPr>
            </w:pPr>
            <w:r w:rsidRPr="00652056">
              <w:rPr>
                <w:rFonts w:ascii="Times New Roman" w:hAnsi="Times New Roman"/>
                <w:color w:val="000000"/>
                <w:sz w:val="18"/>
                <w:szCs w:val="18"/>
              </w:rPr>
              <w:t>rekultywacja stawów osadowych w Stalowej Woli</w:t>
            </w:r>
            <w:r w:rsidR="00375960">
              <w:rPr>
                <w:rFonts w:ascii="Times New Roman" w:hAnsi="Times New Roman"/>
                <w:color w:val="000000"/>
                <w:sz w:val="18"/>
                <w:szCs w:val="18"/>
              </w:rPr>
              <w:t>.</w:t>
            </w:r>
          </w:p>
        </w:tc>
        <w:tc>
          <w:tcPr>
            <w:tcW w:w="1106" w:type="dxa"/>
            <w:vAlign w:val="center"/>
          </w:tcPr>
          <w:p w:rsidR="00AC4BB3" w:rsidRPr="00652056" w:rsidRDefault="00AC4BB3" w:rsidP="00652056">
            <w:pPr>
              <w:pStyle w:val="akropkiwtabelach"/>
              <w:tabs>
                <w:tab w:val="clear" w:pos="284"/>
                <w:tab w:val="left" w:pos="3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t>1 236,53</w:t>
            </w:r>
          </w:p>
        </w:tc>
        <w:tc>
          <w:tcPr>
            <w:tcW w:w="1106" w:type="dxa"/>
            <w:vAlign w:val="center"/>
          </w:tcPr>
          <w:p w:rsidR="00AC4BB3" w:rsidRPr="00652056" w:rsidRDefault="00AC4BB3" w:rsidP="00652056">
            <w:pPr>
              <w:pStyle w:val="aahkropki"/>
              <w:tabs>
                <w:tab w:val="left" w:pos="34"/>
              </w:tabs>
              <w:spacing w:before="20" w:after="20"/>
              <w:ind w:left="34" w:firstLine="0"/>
              <w:jc w:val="center"/>
              <w:rPr>
                <w:rFonts w:ascii="Times New Roman" w:hAnsi="Times New Roman"/>
                <w:b/>
                <w:sz w:val="18"/>
              </w:rPr>
            </w:pPr>
            <w:r w:rsidRPr="00652056">
              <w:rPr>
                <w:rFonts w:ascii="Times New Roman" w:hAnsi="Times New Roman" w:cs="Times New Roman"/>
                <w:sz w:val="18"/>
              </w:rPr>
              <w:t>b.d.</w:t>
            </w:r>
          </w:p>
        </w:tc>
        <w:tc>
          <w:tcPr>
            <w:tcW w:w="1106" w:type="dxa"/>
            <w:vAlign w:val="center"/>
          </w:tcPr>
          <w:p w:rsidR="00AC4BB3" w:rsidRPr="00652056" w:rsidRDefault="00AC4BB3" w:rsidP="00652056">
            <w:pPr>
              <w:pStyle w:val="akropkiwtabelach"/>
              <w:tabs>
                <w:tab w:val="clear" w:pos="284"/>
                <w:tab w:val="left" w:pos="3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t>18 225,48</w:t>
            </w:r>
          </w:p>
        </w:tc>
        <w:tc>
          <w:tcPr>
            <w:tcW w:w="1420" w:type="dxa"/>
            <w:vAlign w:val="center"/>
          </w:tcPr>
          <w:p w:rsidR="00AC4BB3" w:rsidRPr="00652056" w:rsidRDefault="00AC4BB3" w:rsidP="00652056">
            <w:pPr>
              <w:pStyle w:val="akropkiwtabelach"/>
              <w:tabs>
                <w:tab w:val="clear" w:pos="284"/>
                <w:tab w:val="left" w:pos="34"/>
                <w:tab w:val="left" w:pos="176"/>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zrealizo</w:t>
            </w:r>
            <w:r w:rsidR="00835312" w:rsidRPr="00652056">
              <w:rPr>
                <w:rFonts w:ascii="Times New Roman" w:hAnsi="Times New Roman"/>
                <w:color w:val="000000"/>
                <w:sz w:val="18"/>
                <w:szCs w:val="18"/>
              </w:rPr>
              <w:t>wa</w:t>
            </w:r>
            <w:r w:rsidRPr="00652056">
              <w:rPr>
                <w:rFonts w:ascii="Times New Roman" w:hAnsi="Times New Roman"/>
                <w:color w:val="000000"/>
                <w:sz w:val="18"/>
                <w:szCs w:val="18"/>
              </w:rPr>
              <w:t>no</w:t>
            </w:r>
          </w:p>
        </w:tc>
      </w:tr>
      <w:tr w:rsidR="00AC4BB3" w:rsidRPr="00652056" w:rsidTr="00FC667B">
        <w:trPr>
          <w:trHeight w:val="301"/>
        </w:trPr>
        <w:tc>
          <w:tcPr>
            <w:tcW w:w="1106" w:type="dxa"/>
            <w:gridSpan w:val="9"/>
            <w:shd w:val="clear" w:color="auto" w:fill="E7F3FF"/>
            <w:vAlign w:val="center"/>
          </w:tcPr>
          <w:p w:rsidR="00AC4BB3" w:rsidRPr="00652056" w:rsidRDefault="00AC4BB3" w:rsidP="00652056">
            <w:pPr>
              <w:spacing w:before="20" w:after="20" w:line="240" w:lineRule="auto"/>
              <w:jc w:val="center"/>
              <w:rPr>
                <w:rFonts w:cs="Times New Roman"/>
                <w:b/>
                <w:color w:val="215868"/>
              </w:rPr>
            </w:pPr>
            <w:r w:rsidRPr="00652056">
              <w:rPr>
                <w:rFonts w:cs="Times New Roman"/>
                <w:b/>
                <w:color w:val="003366"/>
                <w:sz w:val="22"/>
              </w:rPr>
              <w:t xml:space="preserve">Gleby </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pStyle w:val="akropkiwtabelach"/>
              <w:tabs>
                <w:tab w:val="clear" w:pos="284"/>
                <w:tab w:val="left" w:pos="34"/>
              </w:tabs>
              <w:spacing w:before="20" w:after="20"/>
              <w:ind w:left="34" w:firstLine="0"/>
              <w:jc w:val="left"/>
              <w:rPr>
                <w:rFonts w:ascii="Times New Roman" w:hAnsi="Times New Roman"/>
                <w:b/>
                <w:color w:val="215868"/>
                <w:sz w:val="18"/>
                <w:szCs w:val="18"/>
              </w:rPr>
            </w:pPr>
            <w:r w:rsidRPr="00652056">
              <w:rPr>
                <w:rFonts w:ascii="Times New Roman" w:hAnsi="Times New Roman"/>
                <w:b/>
                <w:color w:val="003366"/>
                <w:sz w:val="18"/>
                <w:szCs w:val="18"/>
              </w:rPr>
              <w:t>Cel interwencji VIII. Ochrona i racjonalne wykorzystanie powierzchni ziemi oraz remediacja, rekultywacja i rewitalizacja terenów zdegradowanych</w:t>
            </w:r>
          </w:p>
        </w:tc>
      </w:tr>
      <w:tr w:rsidR="000A4F57" w:rsidRPr="00652056" w:rsidTr="00FC667B">
        <w:trPr>
          <w:trHeight w:val="301"/>
        </w:trPr>
        <w:tc>
          <w:tcPr>
            <w:tcW w:w="1106" w:type="dxa"/>
            <w:gridSpan w:val="9"/>
            <w:shd w:val="clear" w:color="auto" w:fill="auto"/>
            <w:vAlign w:val="center"/>
          </w:tcPr>
          <w:p w:rsidR="000A4F57" w:rsidRPr="00652056" w:rsidRDefault="000A4F57" w:rsidP="00652056">
            <w:pPr>
              <w:pStyle w:val="akropkiwtabelach"/>
              <w:tabs>
                <w:tab w:val="clear" w:pos="284"/>
                <w:tab w:val="left" w:pos="34"/>
              </w:tabs>
              <w:spacing w:before="20" w:after="20"/>
              <w:ind w:left="34" w:firstLine="0"/>
              <w:jc w:val="left"/>
              <w:rPr>
                <w:rFonts w:ascii="Times New Roman" w:hAnsi="Times New Roman"/>
                <w:b/>
                <w:color w:val="003366"/>
                <w:sz w:val="18"/>
                <w:szCs w:val="18"/>
              </w:rPr>
            </w:pPr>
            <w:r w:rsidRPr="00652056">
              <w:rPr>
                <w:rFonts w:ascii="Times New Roman" w:hAnsi="Times New Roman"/>
                <w:b/>
                <w:color w:val="003366"/>
                <w:sz w:val="18"/>
                <w:szCs w:val="18"/>
              </w:rPr>
              <w:t>Kierunek interwencji 1. Zapewnienie właściwego sposobu użytkowania gleb</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monitoring i kontrola poziomu zanieczyszczeń gleb, bieżąca likwidacja </w:t>
            </w:r>
            <w:r w:rsidRPr="00592CCE">
              <w:rPr>
                <w:rFonts w:ascii="Times New Roman" w:hAnsi="Times New Roman"/>
                <w:color w:val="000000"/>
                <w:spacing w:val="-2"/>
                <w:sz w:val="18"/>
                <w:szCs w:val="18"/>
              </w:rPr>
              <w:t>przekroczeń standardów</w:t>
            </w:r>
            <w:r w:rsidRPr="00652056">
              <w:rPr>
                <w:rFonts w:ascii="Times New Roman" w:hAnsi="Times New Roman"/>
                <w:color w:val="000000"/>
                <w:sz w:val="18"/>
                <w:szCs w:val="18"/>
              </w:rPr>
              <w:t xml:space="preserve"> </w:t>
            </w:r>
            <w:r w:rsidRPr="00652056">
              <w:rPr>
                <w:rFonts w:ascii="Times New Roman" w:hAnsi="Times New Roman"/>
                <w:color w:val="000000"/>
                <w:sz w:val="18"/>
                <w:szCs w:val="18"/>
              </w:rPr>
              <w:lastRenderedPageBreak/>
              <w:t xml:space="preserve">ich jakości gleby oraz działania naprawcze </w:t>
            </w:r>
            <w:r w:rsidRPr="0028352F">
              <w:rPr>
                <w:rFonts w:ascii="Times New Roman" w:hAnsi="Times New Roman"/>
                <w:color w:val="000000"/>
                <w:spacing w:val="-4"/>
                <w:sz w:val="18"/>
                <w:szCs w:val="18"/>
              </w:rPr>
              <w:t>w przypadku zaistnienia</w:t>
            </w:r>
            <w:r w:rsidRPr="00652056">
              <w:rPr>
                <w:rFonts w:ascii="Times New Roman" w:hAnsi="Times New Roman"/>
                <w:color w:val="000000"/>
                <w:sz w:val="18"/>
                <w:szCs w:val="18"/>
              </w:rPr>
              <w:t xml:space="preserve"> szkód na jej powierzchni;</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OSCHR</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IUNG</w:t>
            </w:r>
            <w:r w:rsidR="00592CCE">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WIOŚ</w:t>
            </w:r>
            <w:r w:rsidR="00592CCE">
              <w:rPr>
                <w:rFonts w:ascii="Times New Roman" w:hAnsi="Times New Roman"/>
                <w:color w:val="000000"/>
                <w:sz w:val="18"/>
                <w:szCs w:val="18"/>
              </w:rPr>
              <w:t>;</w:t>
            </w:r>
            <w:r w:rsidRPr="00652056">
              <w:rPr>
                <w:rFonts w:ascii="Times New Roman" w:hAnsi="Times New Roman"/>
                <w:color w:val="000000"/>
                <w:sz w:val="18"/>
                <w:szCs w:val="18"/>
              </w:rPr>
              <w:t xml:space="preserve"> </w:t>
            </w:r>
          </w:p>
          <w:p w:rsidR="00835312" w:rsidRPr="00652056" w:rsidRDefault="00AC4BB3" w:rsidP="00652056">
            <w:pPr>
              <w:pStyle w:val="akropkiwtabelach"/>
              <w:numPr>
                <w:ilvl w:val="0"/>
                <w:numId w:val="5"/>
              </w:numPr>
              <w:tabs>
                <w:tab w:val="clear" w:pos="284"/>
                <w:tab w:val="left" w:pos="33"/>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jednostki ratownictwa chem</w:t>
            </w:r>
            <w:r w:rsidR="008D163C" w:rsidRPr="00652056">
              <w:rPr>
                <w:rFonts w:ascii="Times New Roman" w:hAnsi="Times New Roman"/>
                <w:color w:val="000000"/>
                <w:sz w:val="18"/>
                <w:szCs w:val="18"/>
              </w:rPr>
              <w:t>iczno-</w:t>
            </w:r>
          </w:p>
          <w:p w:rsidR="00AC4BB3" w:rsidRPr="0028352F" w:rsidRDefault="00835312" w:rsidP="00652056">
            <w:pPr>
              <w:pStyle w:val="akropkiwtabelach"/>
              <w:tabs>
                <w:tab w:val="clear" w:pos="284"/>
                <w:tab w:val="left" w:pos="33"/>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 xml:space="preserve">ekologicznego </w:t>
            </w:r>
            <w:r w:rsidR="00AC4BB3" w:rsidRPr="00652056">
              <w:rPr>
                <w:rFonts w:ascii="Times New Roman" w:hAnsi="Times New Roman"/>
                <w:color w:val="000000"/>
                <w:sz w:val="18"/>
                <w:szCs w:val="18"/>
              </w:rPr>
              <w:t>PSP</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wg </w:t>
            </w:r>
            <w:r w:rsidRPr="00652056">
              <w:rPr>
                <w:rFonts w:ascii="Times New Roman" w:hAnsi="Times New Roman"/>
                <w:i/>
                <w:color w:val="000000"/>
                <w:sz w:val="18"/>
                <w:szCs w:val="18"/>
              </w:rPr>
              <w:t>Rejestru bezpośrednich zagrożeń szkodą w środowisku i szkód w środowisku</w:t>
            </w:r>
            <w:r w:rsidRPr="00652056">
              <w:rPr>
                <w:rFonts w:ascii="Times New Roman" w:hAnsi="Times New Roman"/>
                <w:color w:val="000000"/>
                <w:sz w:val="18"/>
                <w:szCs w:val="18"/>
              </w:rPr>
              <w:t xml:space="preserve"> (GDOŚ) </w:t>
            </w:r>
            <w:r w:rsidRPr="00652056">
              <w:rPr>
                <w:rFonts w:ascii="Times New Roman" w:hAnsi="Times New Roman"/>
                <w:color w:val="000000"/>
                <w:sz w:val="18"/>
                <w:szCs w:val="18"/>
                <w:vertAlign w:val="superscript"/>
              </w:rPr>
              <w:footnoteReference w:id="36"/>
            </w:r>
            <w:r w:rsidRPr="00652056">
              <w:rPr>
                <w:rFonts w:ascii="Times New Roman" w:hAnsi="Times New Roman"/>
                <w:color w:val="000000"/>
                <w:sz w:val="18"/>
                <w:szCs w:val="18"/>
                <w:vertAlign w:val="superscript"/>
              </w:rPr>
              <w:t xml:space="preserve"> </w:t>
            </w:r>
            <w:r w:rsidRPr="00652056">
              <w:rPr>
                <w:rFonts w:ascii="Times New Roman" w:hAnsi="Times New Roman"/>
                <w:color w:val="000000"/>
                <w:sz w:val="18"/>
                <w:szCs w:val="18"/>
              </w:rPr>
              <w:lastRenderedPageBreak/>
              <w:t xml:space="preserve">w 2017 r. zgłoszono 3 szkody w miejscowościach: Majdan Królewski, Dębica , Sieniawa </w:t>
            </w:r>
          </w:p>
        </w:tc>
        <w:tc>
          <w:tcPr>
            <w:tcW w:w="1106" w:type="dxa"/>
            <w:vAlign w:val="center"/>
          </w:tcPr>
          <w:p w:rsidR="00AC4BB3" w:rsidRPr="00652056" w:rsidRDefault="00AC4BB3" w:rsidP="00652056">
            <w:pPr>
              <w:pStyle w:val="akropkiwtabelach"/>
              <w:tabs>
                <w:tab w:val="clear" w:pos="284"/>
                <w:tab w:val="left" w:pos="3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lastRenderedPageBreak/>
              <w:t>b.d.</w:t>
            </w:r>
          </w:p>
        </w:tc>
        <w:tc>
          <w:tcPr>
            <w:tcW w:w="1106" w:type="dxa"/>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 xml:space="preserve">wg </w:t>
            </w:r>
            <w:r w:rsidRPr="00652056">
              <w:rPr>
                <w:rFonts w:ascii="Times New Roman" w:hAnsi="Times New Roman"/>
                <w:i/>
                <w:color w:val="000000"/>
                <w:sz w:val="18"/>
                <w:szCs w:val="18"/>
              </w:rPr>
              <w:t>Rejestru bezpośrednich zagrożeń szkodą w środowisku i szkód w środowisku</w:t>
            </w:r>
            <w:r w:rsidRPr="00652056">
              <w:rPr>
                <w:rFonts w:ascii="Times New Roman" w:hAnsi="Times New Roman"/>
                <w:color w:val="000000"/>
                <w:sz w:val="18"/>
                <w:szCs w:val="18"/>
              </w:rPr>
              <w:t xml:space="preserve"> (GDOŚ) </w:t>
            </w:r>
            <w:r w:rsidRPr="00652056">
              <w:rPr>
                <w:rFonts w:ascii="Times New Roman" w:hAnsi="Times New Roman"/>
                <w:color w:val="000000"/>
                <w:sz w:val="18"/>
                <w:szCs w:val="18"/>
              </w:rPr>
              <w:lastRenderedPageBreak/>
              <w:t xml:space="preserve">zgłoszono 5 szkód w miejscowościach: </w:t>
            </w:r>
            <w:r w:rsidR="00835312" w:rsidRPr="00652056">
              <w:rPr>
                <w:rFonts w:ascii="Times New Roman" w:hAnsi="Times New Roman"/>
                <w:color w:val="000000"/>
                <w:sz w:val="18"/>
                <w:szCs w:val="18"/>
              </w:rPr>
              <w:t>Cieszanów</w:t>
            </w:r>
            <w:r w:rsidR="00835312" w:rsidRPr="00652056">
              <w:rPr>
                <w:rStyle w:val="Odwoanieprzypisudolnego"/>
                <w:rFonts w:ascii="Times New Roman" w:hAnsi="Times New Roman"/>
                <w:color w:val="000000"/>
                <w:sz w:val="18"/>
                <w:szCs w:val="18"/>
              </w:rPr>
              <w:t xml:space="preserve"> </w:t>
            </w:r>
            <w:r w:rsidR="00835312" w:rsidRPr="00652056">
              <w:rPr>
                <w:rFonts w:ascii="Times New Roman" w:hAnsi="Times New Roman"/>
                <w:sz w:val="18"/>
                <w:szCs w:val="18"/>
              </w:rPr>
              <w:t xml:space="preserve">, </w:t>
            </w:r>
            <w:r w:rsidRPr="00652056">
              <w:rPr>
                <w:rFonts w:ascii="Times New Roman" w:hAnsi="Times New Roman"/>
                <w:color w:val="000000"/>
                <w:sz w:val="18"/>
                <w:szCs w:val="18"/>
              </w:rPr>
              <w:t xml:space="preserve">Iwonicz - Zdrój, </w:t>
            </w:r>
            <w:r w:rsidR="00835312" w:rsidRPr="00652056">
              <w:rPr>
                <w:rFonts w:ascii="Times New Roman" w:hAnsi="Times New Roman"/>
                <w:bCs/>
                <w:sz w:val="18"/>
                <w:szCs w:val="18"/>
              </w:rPr>
              <w:t xml:space="preserve">Jarosław, </w:t>
            </w:r>
            <w:r w:rsidRPr="00652056">
              <w:rPr>
                <w:rFonts w:ascii="Times New Roman" w:hAnsi="Times New Roman"/>
                <w:color w:val="000000"/>
                <w:sz w:val="18"/>
                <w:szCs w:val="18"/>
              </w:rPr>
              <w:t>Trzebownisko</w:t>
            </w:r>
            <w:r w:rsidRPr="00652056">
              <w:rPr>
                <w:rStyle w:val="Odwoanieprzypisudolnego"/>
                <w:rFonts w:ascii="Times New Roman" w:hAnsi="Times New Roman"/>
                <w:color w:val="000000"/>
                <w:sz w:val="18"/>
                <w:szCs w:val="18"/>
              </w:rPr>
              <w:t xml:space="preserve"> </w:t>
            </w:r>
            <w:r w:rsidRPr="00652056">
              <w:rPr>
                <w:rFonts w:ascii="Times New Roman" w:hAnsi="Times New Roman"/>
                <w:sz w:val="18"/>
                <w:szCs w:val="18"/>
              </w:rPr>
              <w:t xml:space="preserve">, </w:t>
            </w:r>
            <w:r w:rsidRPr="00652056">
              <w:rPr>
                <w:rFonts w:ascii="Times New Roman" w:hAnsi="Times New Roman"/>
                <w:bCs/>
                <w:sz w:val="18"/>
                <w:szCs w:val="18"/>
              </w:rPr>
              <w:t>Narol</w:t>
            </w:r>
            <w:r w:rsidRPr="00652056">
              <w:rPr>
                <w:rStyle w:val="Odwoanieprzypisudolnego"/>
                <w:rFonts w:ascii="Times New Roman" w:hAnsi="Times New Roman"/>
                <w:color w:val="000000"/>
                <w:sz w:val="18"/>
                <w:szCs w:val="18"/>
              </w:rPr>
              <w:footnoteReference w:id="37"/>
            </w:r>
            <w:r w:rsidR="00D815AD" w:rsidRPr="00652056">
              <w:rPr>
                <w:rFonts w:ascii="Times New Roman" w:hAnsi="Times New Roman"/>
                <w:bCs/>
                <w:sz w:val="18"/>
                <w:szCs w:val="18"/>
              </w:rPr>
              <w:t>;</w:t>
            </w:r>
          </w:p>
        </w:tc>
        <w:tc>
          <w:tcPr>
            <w:tcW w:w="1106" w:type="dxa"/>
            <w:vAlign w:val="center"/>
          </w:tcPr>
          <w:p w:rsidR="00AC4BB3" w:rsidRPr="00652056" w:rsidRDefault="00AC4BB3" w:rsidP="00652056">
            <w:pPr>
              <w:pStyle w:val="akropkiwtabelach"/>
              <w:tabs>
                <w:tab w:val="clear" w:pos="284"/>
                <w:tab w:val="left" w:pos="34"/>
                <w:tab w:val="left" w:pos="176"/>
              </w:tabs>
              <w:spacing w:before="20" w:after="20"/>
              <w:ind w:left="0" w:firstLine="0"/>
              <w:jc w:val="center"/>
              <w:rPr>
                <w:rFonts w:ascii="Times New Roman" w:hAnsi="Times New Roman"/>
                <w:color w:val="000000"/>
                <w:sz w:val="18"/>
                <w:szCs w:val="18"/>
              </w:rPr>
            </w:pPr>
            <w:r w:rsidRPr="00652056">
              <w:rPr>
                <w:rFonts w:ascii="Times New Roman" w:hAnsi="Times New Roman"/>
                <w:color w:val="000000"/>
                <w:sz w:val="18"/>
                <w:szCs w:val="18"/>
              </w:rPr>
              <w:lastRenderedPageBreak/>
              <w:t>b.d.</w:t>
            </w:r>
          </w:p>
        </w:tc>
        <w:tc>
          <w:tcPr>
            <w:tcW w:w="1420" w:type="dxa"/>
            <w:vAlign w:val="center"/>
          </w:tcPr>
          <w:p w:rsidR="00AC4BB3" w:rsidRPr="00652056" w:rsidRDefault="00AC4BB3" w:rsidP="00652056">
            <w:pPr>
              <w:pStyle w:val="akropkiwtabelach"/>
              <w:tabs>
                <w:tab w:val="clear" w:pos="284"/>
                <w:tab w:val="left" w:pos="34"/>
                <w:tab w:val="left" w:pos="176"/>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 xml:space="preserve">zadanie ciągłe </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upowszechnianie dobrych praktyk rolniczych oraz rozwój systemu doradztwa rolniczego;</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28352F">
              <w:rPr>
                <w:rFonts w:ascii="Times New Roman" w:hAnsi="Times New Roman"/>
                <w:color w:val="000000"/>
                <w:sz w:val="18"/>
                <w:szCs w:val="18"/>
              </w:rPr>
              <w:t>;</w:t>
            </w:r>
          </w:p>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ODR</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28352F">
            <w:pPr>
              <w:pStyle w:val="akropkiwtabelach"/>
              <w:numPr>
                <w:ilvl w:val="0"/>
                <w:numId w:val="79"/>
              </w:numPr>
              <w:tabs>
                <w:tab w:val="clear" w:pos="284"/>
                <w:tab w:val="left" w:pos="34"/>
                <w:tab w:val="left" w:pos="176"/>
              </w:tabs>
              <w:spacing w:before="20" w:after="20"/>
              <w:ind w:left="174" w:hanging="142"/>
              <w:jc w:val="left"/>
              <w:rPr>
                <w:rFonts w:ascii="Times New Roman" w:hAnsi="Times New Roman"/>
                <w:sz w:val="18"/>
                <w:szCs w:val="18"/>
              </w:rPr>
            </w:pPr>
            <w:r w:rsidRPr="00652056">
              <w:rPr>
                <w:rFonts w:ascii="Times New Roman" w:hAnsi="Times New Roman"/>
                <w:color w:val="000000"/>
                <w:sz w:val="18"/>
                <w:szCs w:val="18"/>
              </w:rPr>
              <w:t xml:space="preserve">wdrażano zasady Kodeksu Dobrej Praktyki Rolniczej, </w:t>
            </w:r>
            <w:r w:rsidR="0091235E" w:rsidRPr="00652056">
              <w:rPr>
                <w:rFonts w:ascii="Times New Roman" w:hAnsi="Times New Roman"/>
                <w:color w:val="000000"/>
                <w:sz w:val="18"/>
                <w:szCs w:val="18"/>
              </w:rPr>
              <w:t>w  2004 r.</w:t>
            </w:r>
            <w:r w:rsidR="00402154" w:rsidRPr="00652056">
              <w:rPr>
                <w:rFonts w:ascii="Times New Roman" w:hAnsi="Times New Roman"/>
                <w:color w:val="000000"/>
                <w:sz w:val="18"/>
                <w:szCs w:val="18"/>
              </w:rPr>
              <w:t xml:space="preserve"> </w:t>
            </w:r>
            <w:r w:rsidRPr="00652056">
              <w:rPr>
                <w:rFonts w:ascii="Times New Roman" w:hAnsi="Times New Roman"/>
                <w:color w:val="000000"/>
                <w:sz w:val="18"/>
                <w:szCs w:val="18"/>
              </w:rPr>
              <w:t xml:space="preserve">opublikowanego przez </w:t>
            </w:r>
            <w:r w:rsidR="0091235E" w:rsidRPr="00652056">
              <w:rPr>
                <w:rFonts w:ascii="Times New Roman" w:hAnsi="Times New Roman"/>
                <w:color w:val="000000"/>
                <w:sz w:val="18"/>
                <w:szCs w:val="18"/>
              </w:rPr>
              <w:t>Min</w:t>
            </w:r>
            <w:r w:rsidR="00CC102B" w:rsidRPr="00652056">
              <w:rPr>
                <w:rFonts w:ascii="Times New Roman" w:hAnsi="Times New Roman"/>
                <w:color w:val="000000"/>
                <w:sz w:val="18"/>
                <w:szCs w:val="18"/>
              </w:rPr>
              <w:t xml:space="preserve">istra </w:t>
            </w:r>
            <w:r w:rsidRPr="00652056">
              <w:rPr>
                <w:rFonts w:ascii="Times New Roman" w:hAnsi="Times New Roman"/>
                <w:color w:val="000000"/>
                <w:sz w:val="18"/>
                <w:szCs w:val="18"/>
              </w:rPr>
              <w:t xml:space="preserve">Rolnictwa i Rozwoju Wsi </w:t>
            </w:r>
            <w:r w:rsidR="008D163C" w:rsidRPr="00652056">
              <w:rPr>
                <w:rFonts w:ascii="Times New Roman" w:hAnsi="Times New Roman"/>
                <w:color w:val="000000"/>
                <w:sz w:val="18"/>
                <w:szCs w:val="18"/>
              </w:rPr>
              <w:t>i</w:t>
            </w:r>
            <w:r w:rsidR="0028352F">
              <w:rPr>
                <w:rFonts w:ascii="Times New Roman" w:hAnsi="Times New Roman"/>
                <w:color w:val="000000"/>
                <w:sz w:val="18"/>
                <w:szCs w:val="18"/>
              </w:rPr>
              <w:t> </w:t>
            </w:r>
            <w:r w:rsidR="008D163C" w:rsidRPr="00652056">
              <w:rPr>
                <w:rFonts w:ascii="Times New Roman" w:hAnsi="Times New Roman"/>
                <w:color w:val="000000"/>
                <w:sz w:val="18"/>
                <w:szCs w:val="18"/>
              </w:rPr>
              <w:t>Ministra</w:t>
            </w:r>
            <w:r w:rsidRPr="00652056">
              <w:rPr>
                <w:rFonts w:ascii="Times New Roman" w:hAnsi="Times New Roman"/>
                <w:color w:val="000000"/>
                <w:sz w:val="18"/>
                <w:szCs w:val="18"/>
              </w:rPr>
              <w:t xml:space="preserve"> Środowiska (</w:t>
            </w:r>
            <w:r w:rsidRPr="0028352F">
              <w:rPr>
                <w:rFonts w:ascii="Times New Roman" w:hAnsi="Times New Roman"/>
                <w:color w:val="000000"/>
                <w:spacing w:val="-2"/>
                <w:sz w:val="18"/>
                <w:szCs w:val="18"/>
              </w:rPr>
              <w:t>Podkarpacki ODR w Boguchwale</w:t>
            </w:r>
            <w:r w:rsidRPr="00652056">
              <w:rPr>
                <w:rFonts w:ascii="Times New Roman" w:hAnsi="Times New Roman"/>
                <w:color w:val="000000"/>
                <w:sz w:val="18"/>
                <w:szCs w:val="18"/>
              </w:rPr>
              <w:t xml:space="preserve">); </w:t>
            </w:r>
          </w:p>
        </w:tc>
        <w:tc>
          <w:tcPr>
            <w:tcW w:w="1106" w:type="dxa"/>
            <w:vAlign w:val="center"/>
          </w:tcPr>
          <w:p w:rsidR="00AC4BB3" w:rsidRPr="00652056" w:rsidRDefault="004C1CA0" w:rsidP="00652056">
            <w:pPr>
              <w:pStyle w:val="akropkiwtabelach"/>
              <w:tabs>
                <w:tab w:val="clear" w:pos="284"/>
                <w:tab w:val="left" w:pos="-142"/>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b</w:t>
            </w:r>
            <w:r w:rsidR="00AC4BB3" w:rsidRPr="00652056">
              <w:rPr>
                <w:rFonts w:ascii="Times New Roman" w:hAnsi="Times New Roman"/>
                <w:color w:val="000000"/>
                <w:sz w:val="18"/>
                <w:szCs w:val="18"/>
              </w:rPr>
              <w:t>ez</w:t>
            </w:r>
            <w:r w:rsidRPr="00652056">
              <w:rPr>
                <w:rFonts w:ascii="Times New Roman" w:hAnsi="Times New Roman"/>
                <w:color w:val="000000"/>
                <w:sz w:val="18"/>
                <w:szCs w:val="18"/>
              </w:rPr>
              <w:t xml:space="preserve"> </w:t>
            </w:r>
            <w:r w:rsidR="00AC4BB3" w:rsidRPr="00652056">
              <w:rPr>
                <w:rFonts w:ascii="Times New Roman" w:hAnsi="Times New Roman"/>
                <w:color w:val="000000"/>
                <w:sz w:val="18"/>
                <w:szCs w:val="18"/>
              </w:rPr>
              <w:t>nakładowo</w:t>
            </w:r>
          </w:p>
        </w:tc>
        <w:tc>
          <w:tcPr>
            <w:tcW w:w="1106" w:type="dxa"/>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 xml:space="preserve">wdrażano zasady Kodeksu Dobrej </w:t>
            </w:r>
            <w:r w:rsidRPr="0028352F">
              <w:rPr>
                <w:rFonts w:ascii="Times New Roman" w:hAnsi="Times New Roman"/>
                <w:color w:val="000000"/>
                <w:spacing w:val="-6"/>
                <w:sz w:val="18"/>
                <w:szCs w:val="18"/>
              </w:rPr>
              <w:t>Praktyki Rolniczej, opublikowanego</w:t>
            </w:r>
            <w:r w:rsidRPr="00652056">
              <w:rPr>
                <w:rFonts w:ascii="Times New Roman" w:hAnsi="Times New Roman"/>
                <w:color w:val="000000"/>
                <w:sz w:val="18"/>
                <w:szCs w:val="18"/>
              </w:rPr>
              <w:t xml:space="preserve"> w  2004 r. przez Min</w:t>
            </w:r>
            <w:r w:rsidR="008D163C" w:rsidRPr="00652056">
              <w:rPr>
                <w:rFonts w:ascii="Times New Roman" w:hAnsi="Times New Roman"/>
                <w:color w:val="000000"/>
                <w:sz w:val="18"/>
                <w:szCs w:val="18"/>
              </w:rPr>
              <w:t>istra</w:t>
            </w:r>
            <w:r w:rsidRPr="00652056">
              <w:rPr>
                <w:rFonts w:ascii="Times New Roman" w:hAnsi="Times New Roman"/>
                <w:color w:val="000000"/>
                <w:sz w:val="18"/>
                <w:szCs w:val="18"/>
              </w:rPr>
              <w:t xml:space="preserve"> Rolnictwa i </w:t>
            </w:r>
            <w:r w:rsidR="00C50007" w:rsidRPr="00652056">
              <w:rPr>
                <w:rFonts w:ascii="Times New Roman" w:hAnsi="Times New Roman"/>
                <w:color w:val="000000"/>
                <w:sz w:val="18"/>
                <w:szCs w:val="18"/>
              </w:rPr>
              <w:t>Rozwoju Wsi i</w:t>
            </w:r>
            <w:r w:rsidRPr="00652056">
              <w:rPr>
                <w:rFonts w:ascii="Times New Roman" w:hAnsi="Times New Roman"/>
                <w:color w:val="000000"/>
                <w:sz w:val="18"/>
                <w:szCs w:val="18"/>
              </w:rPr>
              <w:t> Min</w:t>
            </w:r>
            <w:r w:rsidR="008D163C" w:rsidRPr="00652056">
              <w:rPr>
                <w:rFonts w:ascii="Times New Roman" w:hAnsi="Times New Roman"/>
                <w:color w:val="000000"/>
                <w:sz w:val="18"/>
                <w:szCs w:val="18"/>
              </w:rPr>
              <w:t xml:space="preserve">istra </w:t>
            </w:r>
            <w:r w:rsidRPr="00652056">
              <w:rPr>
                <w:rFonts w:ascii="Times New Roman" w:hAnsi="Times New Roman"/>
                <w:color w:val="000000"/>
                <w:sz w:val="18"/>
                <w:szCs w:val="18"/>
              </w:rPr>
              <w:t>Środowiska (</w:t>
            </w:r>
            <w:r w:rsidRPr="0028352F">
              <w:rPr>
                <w:rFonts w:ascii="Times New Roman" w:hAnsi="Times New Roman"/>
                <w:color w:val="000000"/>
                <w:spacing w:val="-6"/>
                <w:sz w:val="18"/>
                <w:szCs w:val="18"/>
              </w:rPr>
              <w:t>Podkarpacki ODR w Boguchwale</w:t>
            </w:r>
            <w:r w:rsidRPr="00652056">
              <w:rPr>
                <w:rFonts w:ascii="Times New Roman" w:hAnsi="Times New Roman"/>
                <w:color w:val="000000"/>
                <w:sz w:val="18"/>
                <w:szCs w:val="18"/>
              </w:rPr>
              <w:t>);</w:t>
            </w:r>
          </w:p>
        </w:tc>
        <w:tc>
          <w:tcPr>
            <w:tcW w:w="1106" w:type="dxa"/>
            <w:vAlign w:val="center"/>
          </w:tcPr>
          <w:p w:rsidR="00AC4BB3" w:rsidRPr="00652056" w:rsidRDefault="004C1CA0" w:rsidP="00652056">
            <w:pPr>
              <w:pStyle w:val="akropkiwtabelach"/>
              <w:tabs>
                <w:tab w:val="clear" w:pos="284"/>
                <w:tab w:val="left" w:pos="34"/>
                <w:tab w:val="left" w:pos="176"/>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b</w:t>
            </w:r>
            <w:r w:rsidR="00AC4BB3" w:rsidRPr="00652056">
              <w:rPr>
                <w:rFonts w:ascii="Times New Roman" w:hAnsi="Times New Roman"/>
                <w:color w:val="000000"/>
                <w:sz w:val="18"/>
                <w:szCs w:val="18"/>
              </w:rPr>
              <w:t>ez</w:t>
            </w:r>
            <w:r w:rsidRPr="00652056">
              <w:rPr>
                <w:rFonts w:ascii="Times New Roman" w:hAnsi="Times New Roman"/>
                <w:color w:val="000000"/>
                <w:sz w:val="18"/>
                <w:szCs w:val="18"/>
              </w:rPr>
              <w:t xml:space="preserve"> </w:t>
            </w:r>
            <w:r w:rsidR="00AC4BB3" w:rsidRPr="00652056">
              <w:rPr>
                <w:rFonts w:ascii="Times New Roman" w:hAnsi="Times New Roman"/>
                <w:color w:val="000000"/>
                <w:sz w:val="18"/>
                <w:szCs w:val="18"/>
              </w:rPr>
              <w:t>nakładowo</w:t>
            </w:r>
          </w:p>
        </w:tc>
        <w:tc>
          <w:tcPr>
            <w:tcW w:w="1420" w:type="dxa"/>
            <w:vAlign w:val="center"/>
          </w:tcPr>
          <w:p w:rsidR="00AC4BB3" w:rsidRPr="00652056" w:rsidRDefault="00AC4BB3" w:rsidP="00652056">
            <w:pPr>
              <w:pStyle w:val="akropkiwtabelach"/>
              <w:tabs>
                <w:tab w:val="clear" w:pos="284"/>
                <w:tab w:val="left" w:pos="34"/>
                <w:tab w:val="left" w:pos="176"/>
              </w:tabs>
              <w:spacing w:before="20" w:after="20"/>
              <w:ind w:left="0" w:firstLine="0"/>
              <w:jc w:val="left"/>
              <w:rPr>
                <w:rFonts w:ascii="Times New Roman" w:hAnsi="Times New Roman"/>
                <w:color w:val="000000"/>
                <w:sz w:val="18"/>
                <w:szCs w:val="18"/>
              </w:rPr>
            </w:pPr>
            <w:r w:rsidRPr="00652056">
              <w:rPr>
                <w:rFonts w:ascii="Times New Roman" w:hAnsi="Times New Roman"/>
                <w:color w:val="000000"/>
                <w:sz w:val="18"/>
                <w:szCs w:val="18"/>
              </w:rPr>
              <w:t>zadanie ciągłe</w:t>
            </w:r>
          </w:p>
        </w:tc>
      </w:tr>
      <w:tr w:rsidR="00AC4BB3" w:rsidRPr="00652056" w:rsidTr="00FC667B">
        <w:trPr>
          <w:trHeight w:val="894"/>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wspieranie i promocja rolnictwa ekologicznego i integrowanego;</w:t>
            </w:r>
          </w:p>
        </w:tc>
        <w:tc>
          <w:tcPr>
            <w:tcW w:w="1446" w:type="dxa"/>
            <w:gridSpan w:val="2"/>
            <w:shd w:val="clear" w:color="auto" w:fill="auto"/>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MRiRW</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28352F">
            <w:pPr>
              <w:pStyle w:val="ahkropli"/>
              <w:numPr>
                <w:ilvl w:val="0"/>
                <w:numId w:val="79"/>
              </w:numPr>
              <w:tabs>
                <w:tab w:val="clear" w:pos="317"/>
                <w:tab w:val="left" w:pos="0"/>
                <w:tab w:val="left" w:pos="34"/>
              </w:tabs>
              <w:spacing w:before="20" w:after="20"/>
              <w:ind w:left="174" w:hanging="142"/>
              <w:jc w:val="left"/>
              <w:rPr>
                <w:rFonts w:ascii="Times New Roman" w:hAnsi="Times New Roman"/>
                <w:color w:val="000000"/>
                <w:sz w:val="18"/>
              </w:rPr>
            </w:pPr>
            <w:r w:rsidRPr="00652056">
              <w:rPr>
                <w:rFonts w:ascii="Times New Roman" w:hAnsi="Times New Roman"/>
                <w:color w:val="000000"/>
                <w:sz w:val="18"/>
              </w:rPr>
              <w:t>-wdrażano, w  ramach PROW na</w:t>
            </w:r>
            <w:r w:rsidR="008D163C" w:rsidRPr="00652056">
              <w:rPr>
                <w:rFonts w:ascii="Times New Roman" w:hAnsi="Times New Roman"/>
                <w:color w:val="000000"/>
                <w:sz w:val="18"/>
              </w:rPr>
              <w:t> </w:t>
            </w:r>
            <w:r w:rsidRPr="00652056">
              <w:rPr>
                <w:rFonts w:ascii="Times New Roman" w:hAnsi="Times New Roman"/>
                <w:color w:val="000000"/>
                <w:sz w:val="18"/>
              </w:rPr>
              <w:t>lata 2014-2020, mechanizmy wspierające doradztwo rolnicze tj.</w:t>
            </w:r>
            <w:r w:rsidR="0028352F">
              <w:rPr>
                <w:rFonts w:ascii="Times New Roman" w:hAnsi="Times New Roman"/>
                <w:color w:val="000000"/>
                <w:sz w:val="18"/>
              </w:rPr>
              <w:t> </w:t>
            </w:r>
            <w:r w:rsidRPr="00652056">
              <w:rPr>
                <w:rFonts w:ascii="Times New Roman" w:hAnsi="Times New Roman"/>
                <w:color w:val="000000"/>
                <w:sz w:val="18"/>
              </w:rPr>
              <w:t>prowadzono działania informacyjne i promocyjne;</w:t>
            </w:r>
          </w:p>
        </w:tc>
        <w:tc>
          <w:tcPr>
            <w:tcW w:w="1106" w:type="dxa"/>
            <w:vAlign w:val="center"/>
          </w:tcPr>
          <w:p w:rsidR="00AC4BB3" w:rsidRPr="00652056" w:rsidRDefault="00AC4BB3" w:rsidP="00652056">
            <w:pPr>
              <w:pStyle w:val="aahkropki"/>
              <w:tabs>
                <w:tab w:val="clear" w:pos="317"/>
                <w:tab w:val="left" w:pos="32"/>
              </w:tabs>
              <w:spacing w:before="20" w:after="20"/>
              <w:ind w:left="32"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AC4BB3" w:rsidRPr="00652056" w:rsidRDefault="00AC4BB3" w:rsidP="00652056">
            <w:pPr>
              <w:pStyle w:val="akropkiwtabelach"/>
              <w:numPr>
                <w:ilvl w:val="0"/>
                <w:numId w:val="79"/>
              </w:numPr>
              <w:tabs>
                <w:tab w:val="clear" w:pos="284"/>
                <w:tab w:val="left" w:pos="34"/>
                <w:tab w:val="left" w:pos="176"/>
              </w:tabs>
              <w:spacing w:before="20" w:after="20"/>
              <w:ind w:left="174" w:hanging="142"/>
              <w:jc w:val="left"/>
              <w:rPr>
                <w:rFonts w:ascii="Times New Roman" w:hAnsi="Times New Roman"/>
                <w:color w:val="000000"/>
                <w:sz w:val="18"/>
                <w:szCs w:val="18"/>
              </w:rPr>
            </w:pPr>
            <w:r w:rsidRPr="00652056">
              <w:rPr>
                <w:rFonts w:ascii="Times New Roman" w:hAnsi="Times New Roman"/>
                <w:color w:val="000000"/>
                <w:sz w:val="18"/>
                <w:szCs w:val="18"/>
              </w:rPr>
              <w:t>wdrażano, w  ramach PROW na</w:t>
            </w:r>
            <w:r w:rsidR="008D163C" w:rsidRPr="00652056">
              <w:rPr>
                <w:rFonts w:ascii="Times New Roman" w:hAnsi="Times New Roman"/>
                <w:color w:val="000000"/>
                <w:sz w:val="18"/>
                <w:szCs w:val="18"/>
              </w:rPr>
              <w:t> </w:t>
            </w:r>
            <w:r w:rsidRPr="00652056">
              <w:rPr>
                <w:rFonts w:ascii="Times New Roman" w:hAnsi="Times New Roman"/>
                <w:color w:val="000000"/>
                <w:sz w:val="18"/>
                <w:szCs w:val="18"/>
              </w:rPr>
              <w:t>lata 2014-2020,  mechanizmy wsp</w:t>
            </w:r>
            <w:r w:rsidR="005D6352" w:rsidRPr="00652056">
              <w:rPr>
                <w:rFonts w:ascii="Times New Roman" w:hAnsi="Times New Roman"/>
                <w:color w:val="000000"/>
                <w:sz w:val="18"/>
                <w:szCs w:val="18"/>
              </w:rPr>
              <w:t>ierające doradztwo rolnicze tj. </w:t>
            </w:r>
            <w:r w:rsidRPr="00652056">
              <w:rPr>
                <w:rFonts w:ascii="Times New Roman" w:hAnsi="Times New Roman"/>
                <w:color w:val="000000"/>
                <w:sz w:val="18"/>
                <w:szCs w:val="18"/>
              </w:rPr>
              <w:t>prowadzono działania informacyjne i promocyjne</w:t>
            </w:r>
            <w:r w:rsidRPr="00652056">
              <w:rPr>
                <w:rStyle w:val="Odwoanieprzypisudolnego"/>
                <w:rFonts w:ascii="Times New Roman" w:hAnsi="Times New Roman"/>
                <w:color w:val="000000"/>
                <w:sz w:val="18"/>
                <w:szCs w:val="18"/>
              </w:rPr>
              <w:footnoteReference w:id="38"/>
            </w:r>
            <w:r w:rsidRPr="00652056">
              <w:rPr>
                <w:rFonts w:ascii="Times New Roman" w:hAnsi="Times New Roman"/>
                <w:color w:val="000000"/>
                <w:sz w:val="18"/>
                <w:szCs w:val="18"/>
              </w:rPr>
              <w:t>;</w:t>
            </w:r>
          </w:p>
        </w:tc>
        <w:tc>
          <w:tcPr>
            <w:tcW w:w="1106" w:type="dxa"/>
            <w:vAlign w:val="center"/>
          </w:tcPr>
          <w:p w:rsidR="00AC4BB3" w:rsidRPr="00652056" w:rsidRDefault="00AC4BB3" w:rsidP="00652056">
            <w:pPr>
              <w:pStyle w:val="aahkropki"/>
              <w:tabs>
                <w:tab w:val="left" w:pos="176"/>
              </w:tabs>
              <w:spacing w:before="20" w:after="20"/>
              <w:ind w:left="170"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AC4BB3" w:rsidRPr="00652056" w:rsidRDefault="00AC4BB3" w:rsidP="00652056">
            <w:pPr>
              <w:pStyle w:val="aahkropki"/>
              <w:spacing w:before="20" w:after="20"/>
              <w:ind w:left="34"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0A4F57" w:rsidRPr="00652056" w:rsidTr="00FC667B">
        <w:trPr>
          <w:trHeight w:val="301"/>
        </w:trPr>
        <w:tc>
          <w:tcPr>
            <w:tcW w:w="1106" w:type="dxa"/>
            <w:gridSpan w:val="9"/>
            <w:shd w:val="clear" w:color="auto" w:fill="auto"/>
            <w:vAlign w:val="center"/>
          </w:tcPr>
          <w:p w:rsidR="000A4F57" w:rsidRPr="00652056" w:rsidRDefault="000A4F57" w:rsidP="00652056">
            <w:pPr>
              <w:pStyle w:val="aahkropki"/>
              <w:tabs>
                <w:tab w:val="clear" w:pos="317"/>
                <w:tab w:val="left" w:pos="32"/>
              </w:tabs>
              <w:spacing w:before="20" w:after="20"/>
              <w:ind w:left="32" w:firstLine="0"/>
              <w:jc w:val="left"/>
              <w:rPr>
                <w:rFonts w:ascii="Times New Roman" w:hAnsi="Times New Roman" w:cs="Times New Roman"/>
                <w:color w:val="000000"/>
                <w:sz w:val="18"/>
              </w:rPr>
            </w:pPr>
            <w:r w:rsidRPr="00652056">
              <w:rPr>
                <w:rFonts w:ascii="Times New Roman" w:hAnsi="Times New Roman" w:cs="Times New Roman"/>
                <w:b/>
                <w:color w:val="003366"/>
                <w:sz w:val="18"/>
              </w:rPr>
              <w:t xml:space="preserve">Kierunek interwencji 2. Remediacja zanieczyszczonej powierzchni ziemi, rekultywacja gruntów zdegradowanych </w:t>
            </w:r>
            <w:r w:rsidR="00CB2ECA" w:rsidRPr="00652056">
              <w:rPr>
                <w:rFonts w:ascii="Times New Roman" w:hAnsi="Times New Roman" w:cs="Times New Roman"/>
                <w:b/>
                <w:color w:val="003366"/>
                <w:sz w:val="18"/>
              </w:rPr>
              <w:t>i</w:t>
            </w:r>
            <w:r w:rsidRPr="00652056">
              <w:rPr>
                <w:rFonts w:ascii="Times New Roman" w:hAnsi="Times New Roman" w:cs="Times New Roman"/>
                <w:b/>
                <w:color w:val="003366"/>
                <w:sz w:val="18"/>
              </w:rPr>
              <w:t xml:space="preserve"> zdewastowanych, oraz rewitalizacja obszarów zdegradowanych</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bezpośrednia remediacja zanieczyszczonej powierzchni ziemi</w:t>
            </w:r>
          </w:p>
        </w:tc>
        <w:tc>
          <w:tcPr>
            <w:tcW w:w="1446" w:type="dxa"/>
            <w:gridSpan w:val="2"/>
            <w:shd w:val="clear" w:color="auto" w:fill="auto"/>
            <w:vAlign w:val="center"/>
          </w:tcPr>
          <w:p w:rsidR="00AC4BB3" w:rsidRPr="0028352F" w:rsidRDefault="00F47BAD"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JST</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zgodnie z obowiązującymi przepisami prawnymi</w:t>
            </w:r>
            <w:r w:rsidRPr="00652056">
              <w:rPr>
                <w:rFonts w:cs="Times New Roman"/>
                <w:color w:val="000000"/>
                <w:sz w:val="18"/>
                <w:szCs w:val="18"/>
                <w:vertAlign w:val="superscript"/>
              </w:rPr>
              <w:footnoteReference w:id="39"/>
            </w:r>
            <w:r w:rsidRPr="00652056">
              <w:rPr>
                <w:rFonts w:cs="Times New Roman"/>
                <w:color w:val="000000"/>
                <w:sz w:val="18"/>
                <w:szCs w:val="18"/>
              </w:rPr>
              <w:t>;</w:t>
            </w:r>
          </w:p>
        </w:tc>
        <w:tc>
          <w:tcPr>
            <w:tcW w:w="1106" w:type="dxa"/>
            <w:vAlign w:val="center"/>
          </w:tcPr>
          <w:p w:rsidR="00AC4BB3" w:rsidRPr="00652056" w:rsidRDefault="00AC4BB3" w:rsidP="00652056">
            <w:pPr>
              <w:pStyle w:val="aahkropki"/>
              <w:tabs>
                <w:tab w:val="clear" w:pos="317"/>
                <w:tab w:val="left" w:pos="32"/>
              </w:tabs>
              <w:spacing w:before="20" w:after="20"/>
              <w:ind w:left="32"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zgodnie z obowiązującymi przepisami prawnymi</w:t>
            </w:r>
            <w:r w:rsidRPr="00652056">
              <w:rPr>
                <w:rFonts w:cs="Times New Roman"/>
                <w:color w:val="000000"/>
                <w:sz w:val="18"/>
                <w:szCs w:val="18"/>
                <w:vertAlign w:val="superscript"/>
              </w:rPr>
              <w:footnoteReference w:id="40"/>
            </w:r>
            <w:r w:rsidRPr="00652056">
              <w:rPr>
                <w:rFonts w:cs="Times New Roman"/>
                <w:color w:val="000000"/>
                <w:sz w:val="18"/>
                <w:szCs w:val="18"/>
              </w:rPr>
              <w:t>;</w:t>
            </w:r>
          </w:p>
        </w:tc>
        <w:tc>
          <w:tcPr>
            <w:tcW w:w="1106" w:type="dxa"/>
            <w:vAlign w:val="center"/>
          </w:tcPr>
          <w:p w:rsidR="00AC4BB3" w:rsidRPr="00652056" w:rsidRDefault="00AC4BB3" w:rsidP="00652056">
            <w:pPr>
              <w:pStyle w:val="aahkropki"/>
              <w:tabs>
                <w:tab w:val="clear" w:pos="317"/>
                <w:tab w:val="left" w:pos="32"/>
              </w:tabs>
              <w:spacing w:before="20" w:after="20"/>
              <w:ind w:left="32"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AC4BB3" w:rsidRPr="00652056" w:rsidRDefault="00835312" w:rsidP="00652056">
            <w:pPr>
              <w:pStyle w:val="aahkropki"/>
              <w:tabs>
                <w:tab w:val="clear" w:pos="317"/>
                <w:tab w:val="left" w:pos="32"/>
              </w:tabs>
              <w:spacing w:before="20" w:after="20"/>
              <w:ind w:left="32"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w:t>
            </w:r>
            <w:r w:rsidR="00AC4BB3" w:rsidRPr="00652056">
              <w:rPr>
                <w:rFonts w:ascii="Times New Roman" w:hAnsi="Times New Roman" w:cs="Times New Roman"/>
                <w:color w:val="000000"/>
                <w:sz w:val="18"/>
              </w:rPr>
              <w:t>głe</w:t>
            </w:r>
          </w:p>
        </w:tc>
      </w:tr>
      <w:tr w:rsidR="00AC4BB3" w:rsidRPr="00652056" w:rsidTr="00FC667B">
        <w:trPr>
          <w:trHeight w:val="301"/>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identyfikacja potencjalnych historycznych zanieczyszczeń powierzchni ziemi;</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starostowie</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zgodnie z obowiązującymi przepisami prawnymi</w:t>
            </w:r>
            <w:r w:rsidRPr="00652056">
              <w:rPr>
                <w:rFonts w:cs="Times New Roman"/>
                <w:color w:val="000000"/>
                <w:sz w:val="18"/>
                <w:szCs w:val="18"/>
                <w:vertAlign w:val="superscript"/>
              </w:rPr>
              <w:footnoteReference w:id="41"/>
            </w:r>
            <w:r w:rsidRPr="00652056">
              <w:rPr>
                <w:rFonts w:cs="Times New Roman"/>
                <w:color w:val="000000"/>
                <w:sz w:val="18"/>
                <w:szCs w:val="18"/>
              </w:rPr>
              <w:t>;</w:t>
            </w:r>
          </w:p>
        </w:tc>
        <w:tc>
          <w:tcPr>
            <w:tcW w:w="1106" w:type="dxa"/>
            <w:vAlign w:val="center"/>
          </w:tcPr>
          <w:p w:rsidR="00AC4BB3" w:rsidRPr="00652056" w:rsidRDefault="00AC4BB3" w:rsidP="00652056">
            <w:pPr>
              <w:pStyle w:val="aahkropki"/>
              <w:numPr>
                <w:ilvl w:val="0"/>
                <w:numId w:val="80"/>
              </w:numPr>
              <w:tabs>
                <w:tab w:val="clear" w:pos="317"/>
                <w:tab w:val="left" w:pos="0"/>
                <w:tab w:val="left" w:pos="33"/>
              </w:tabs>
              <w:spacing w:before="20" w:after="20"/>
              <w:ind w:left="175" w:hanging="141"/>
              <w:jc w:val="center"/>
              <w:rPr>
                <w:rFonts w:ascii="Times New Roman" w:hAnsi="Times New Roman" w:cs="Times New Roman"/>
                <w:color w:val="000000"/>
                <w:sz w:val="18"/>
              </w:rPr>
            </w:pP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zgodnie z obowiązującymi przepisami prawnymi</w:t>
            </w:r>
            <w:r w:rsidRPr="00652056">
              <w:rPr>
                <w:rFonts w:cs="Times New Roman"/>
                <w:color w:val="000000"/>
                <w:sz w:val="18"/>
                <w:szCs w:val="18"/>
                <w:vertAlign w:val="superscript"/>
              </w:rPr>
              <w:footnoteReference w:id="42"/>
            </w:r>
            <w:r w:rsidRPr="00652056">
              <w:rPr>
                <w:rFonts w:cs="Times New Roman"/>
                <w:color w:val="000000"/>
                <w:sz w:val="18"/>
                <w:szCs w:val="18"/>
              </w:rPr>
              <w:t>;</w:t>
            </w:r>
          </w:p>
        </w:tc>
        <w:tc>
          <w:tcPr>
            <w:tcW w:w="1106" w:type="dxa"/>
            <w:vAlign w:val="center"/>
          </w:tcPr>
          <w:p w:rsidR="00AC4BB3" w:rsidRPr="00652056" w:rsidRDefault="00AC4BB3" w:rsidP="00652056">
            <w:pPr>
              <w:pStyle w:val="aahkropki"/>
              <w:numPr>
                <w:ilvl w:val="0"/>
                <w:numId w:val="80"/>
              </w:numPr>
              <w:tabs>
                <w:tab w:val="clear" w:pos="317"/>
                <w:tab w:val="left" w:pos="0"/>
                <w:tab w:val="left" w:pos="33"/>
              </w:tabs>
              <w:spacing w:before="20" w:after="20"/>
              <w:ind w:left="175" w:hanging="142"/>
              <w:jc w:val="center"/>
              <w:rPr>
                <w:rFonts w:ascii="Times New Roman" w:hAnsi="Times New Roman" w:cs="Times New Roman"/>
                <w:color w:val="000000"/>
                <w:sz w:val="18"/>
              </w:rPr>
            </w:pPr>
          </w:p>
        </w:tc>
        <w:tc>
          <w:tcPr>
            <w:tcW w:w="1420" w:type="dxa"/>
            <w:vAlign w:val="center"/>
          </w:tcPr>
          <w:p w:rsidR="00AC4BB3" w:rsidRPr="00652056" w:rsidRDefault="00AC4BB3" w:rsidP="00652056">
            <w:pPr>
              <w:pStyle w:val="aahkropki"/>
              <w:tabs>
                <w:tab w:val="clear" w:pos="317"/>
                <w:tab w:val="left" w:pos="0"/>
                <w:tab w:val="left" w:pos="33"/>
                <w:tab w:val="left" w:pos="176"/>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AC4BB3" w:rsidRPr="00652056" w:rsidTr="0028352F">
        <w:trPr>
          <w:trHeight w:val="1275"/>
        </w:trPr>
        <w:tc>
          <w:tcPr>
            <w:tcW w:w="2859" w:type="dxa"/>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rekultywacja terenów zdewastowanych i zdegradowanych, przywracająca im funkcje przyrodnicze, rekreacyjne lub rolne;</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starostowie</w:t>
            </w:r>
            <w:r w:rsidR="0028352F">
              <w:rPr>
                <w:rFonts w:ascii="Times New Roman" w:hAnsi="Times New Roman"/>
                <w:color w:val="000000"/>
                <w:sz w:val="18"/>
                <w:szCs w:val="18"/>
              </w:rPr>
              <w:t>;</w:t>
            </w:r>
          </w:p>
          <w:p w:rsidR="00AC4BB3" w:rsidRPr="00652056" w:rsidRDefault="00AC4BB3" w:rsidP="00652056">
            <w:pPr>
              <w:pStyle w:val="akropkiwtabelach"/>
              <w:numPr>
                <w:ilvl w:val="0"/>
                <w:numId w:val="70"/>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dyrektor RDLP na gruntach leśnych</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zrekultywowano i zagospodarowano 121 ha gruntów, z tego aż 76% gruntów przeznaczono na cele rolnicze;</w:t>
            </w:r>
          </w:p>
        </w:tc>
        <w:tc>
          <w:tcPr>
            <w:tcW w:w="1106" w:type="dxa"/>
            <w:vAlign w:val="center"/>
          </w:tcPr>
          <w:p w:rsidR="00AC4BB3" w:rsidRPr="00652056" w:rsidRDefault="00AC4BB3"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zrekultywowano i zagospodarowano 192 ha gruntów, z tego aż 74% gruntów przeznaczono na cele rolnicze;</w:t>
            </w:r>
          </w:p>
        </w:tc>
        <w:tc>
          <w:tcPr>
            <w:tcW w:w="1106" w:type="dxa"/>
            <w:vAlign w:val="center"/>
          </w:tcPr>
          <w:p w:rsidR="00AC4BB3" w:rsidRPr="00652056" w:rsidRDefault="00AC4BB3"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AC4BB3" w:rsidRPr="00652056" w:rsidRDefault="00CF2B29"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w:t>
            </w:r>
            <w:r w:rsidR="00AC4BB3" w:rsidRPr="00652056">
              <w:rPr>
                <w:rFonts w:ascii="Times New Roman" w:hAnsi="Times New Roman" w:cs="Times New Roman"/>
                <w:color w:val="000000"/>
                <w:sz w:val="18"/>
              </w:rPr>
              <w:t>głe</w:t>
            </w:r>
          </w:p>
        </w:tc>
      </w:tr>
      <w:tr w:rsidR="00AC4BB3" w:rsidRPr="00652056" w:rsidTr="00FC667B">
        <w:trPr>
          <w:trHeight w:val="301"/>
        </w:trPr>
        <w:tc>
          <w:tcPr>
            <w:tcW w:w="2859" w:type="dxa"/>
            <w:vMerge w:val="restart"/>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działania w zakresie rewitalizacji terenów/obiektów poprzemysłowych, powojskowych, pokolejowych;</w:t>
            </w:r>
          </w:p>
        </w:tc>
        <w:tc>
          <w:tcPr>
            <w:tcW w:w="1446" w:type="dxa"/>
            <w:gridSpan w:val="2"/>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835312"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działania </w:t>
            </w:r>
            <w:r w:rsidR="00AC4BB3" w:rsidRPr="00652056">
              <w:rPr>
                <w:rFonts w:cs="Times New Roman"/>
                <w:color w:val="000000"/>
                <w:sz w:val="18"/>
                <w:szCs w:val="18"/>
              </w:rPr>
              <w:t>realizowano</w:t>
            </w:r>
            <w:r w:rsidR="004E74FB" w:rsidRPr="00652056">
              <w:rPr>
                <w:rFonts w:cs="Times New Roman"/>
                <w:color w:val="000000"/>
                <w:sz w:val="18"/>
                <w:szCs w:val="18"/>
              </w:rPr>
              <w:t xml:space="preserve"> </w:t>
            </w:r>
            <w:r w:rsidR="00AC4BB3" w:rsidRPr="00652056">
              <w:rPr>
                <w:rFonts w:cs="Times New Roman"/>
                <w:color w:val="000000"/>
                <w:sz w:val="18"/>
                <w:szCs w:val="18"/>
              </w:rPr>
              <w:t>zgodnie z</w:t>
            </w:r>
            <w:r w:rsidR="008D163C" w:rsidRPr="00652056">
              <w:rPr>
                <w:rFonts w:cs="Times New Roman"/>
                <w:color w:val="000000"/>
                <w:sz w:val="18"/>
                <w:szCs w:val="18"/>
              </w:rPr>
              <w:t> </w:t>
            </w:r>
            <w:r w:rsidR="00AC4BB3" w:rsidRPr="00652056">
              <w:rPr>
                <w:rFonts w:cs="Times New Roman"/>
                <w:color w:val="000000"/>
                <w:sz w:val="18"/>
                <w:szCs w:val="18"/>
              </w:rPr>
              <w:t>planami</w:t>
            </w:r>
            <w:r w:rsidR="004E74FB" w:rsidRPr="00652056">
              <w:rPr>
                <w:rFonts w:cs="Times New Roman"/>
                <w:color w:val="000000"/>
                <w:sz w:val="18"/>
                <w:szCs w:val="18"/>
              </w:rPr>
              <w:t xml:space="preserve"> rewitalizacji gmin województwa </w:t>
            </w:r>
            <w:r w:rsidR="00AC4BB3" w:rsidRPr="00652056">
              <w:rPr>
                <w:rFonts w:cs="Times New Roman"/>
                <w:color w:val="000000"/>
                <w:sz w:val="18"/>
                <w:szCs w:val="18"/>
              </w:rPr>
              <w:t>podkarpackiego;</w:t>
            </w:r>
          </w:p>
        </w:tc>
        <w:tc>
          <w:tcPr>
            <w:tcW w:w="1106" w:type="dxa"/>
            <w:vAlign w:val="center"/>
          </w:tcPr>
          <w:p w:rsidR="00AC4BB3" w:rsidRPr="00214111" w:rsidRDefault="00214111" w:rsidP="00214111">
            <w:pPr>
              <w:pStyle w:val="aahkropki"/>
              <w:tabs>
                <w:tab w:val="clear" w:pos="317"/>
                <w:tab w:val="left" w:pos="0"/>
                <w:tab w:val="left" w:pos="33"/>
              </w:tabs>
              <w:spacing w:before="20" w:after="20"/>
              <w:ind w:left="0" w:firstLine="0"/>
              <w:jc w:val="center"/>
              <w:rPr>
                <w:rFonts w:ascii="Times New Roman" w:hAnsi="Times New Roman" w:cs="Times New Roman"/>
                <w:color w:val="000000"/>
                <w:sz w:val="16"/>
                <w:szCs w:val="16"/>
              </w:rPr>
            </w:pPr>
            <w:r w:rsidRPr="00652056">
              <w:rPr>
                <w:rFonts w:ascii="Times New Roman" w:hAnsi="Times New Roman" w:cs="Times New Roman"/>
                <w:color w:val="000000"/>
                <w:sz w:val="18"/>
              </w:rPr>
              <w:t xml:space="preserve">b.d.- wg indywidual. </w:t>
            </w:r>
            <w:r w:rsidRPr="00214111">
              <w:rPr>
                <w:rFonts w:ascii="Times New Roman" w:hAnsi="Times New Roman" w:cs="Times New Roman"/>
                <w:color w:val="000000"/>
                <w:spacing w:val="-2"/>
                <w:sz w:val="18"/>
              </w:rPr>
              <w:t>kosztorysów</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realizowano zgodnie z planami rewitalizacji gmin województwa podkarpackiego;</w:t>
            </w:r>
          </w:p>
        </w:tc>
        <w:tc>
          <w:tcPr>
            <w:tcW w:w="1106" w:type="dxa"/>
            <w:vAlign w:val="center"/>
          </w:tcPr>
          <w:p w:rsidR="00AC4BB3" w:rsidRPr="00652056" w:rsidRDefault="00412C30" w:rsidP="00214111">
            <w:pPr>
              <w:pStyle w:val="aahkropki"/>
              <w:tabs>
                <w:tab w:val="clear" w:pos="317"/>
                <w:tab w:val="left" w:pos="0"/>
                <w:tab w:val="left" w:pos="33"/>
              </w:tabs>
              <w:spacing w:before="20" w:after="20"/>
              <w:ind w:left="0" w:firstLine="0"/>
              <w:jc w:val="center"/>
              <w:rPr>
                <w:rFonts w:ascii="Times New Roman" w:hAnsi="Times New Roman" w:cs="Times New Roman"/>
                <w:color w:val="000000"/>
                <w:sz w:val="18"/>
              </w:rPr>
            </w:pPr>
            <w:r w:rsidRPr="00652056">
              <w:rPr>
                <w:rFonts w:ascii="Times New Roman" w:hAnsi="Times New Roman" w:cs="Times New Roman"/>
                <w:color w:val="000000"/>
                <w:sz w:val="18"/>
              </w:rPr>
              <w:t>b.d.- wg indywidual.</w:t>
            </w:r>
            <w:r w:rsidR="00AC4BB3" w:rsidRPr="00652056">
              <w:rPr>
                <w:rFonts w:ascii="Times New Roman" w:hAnsi="Times New Roman" w:cs="Times New Roman"/>
                <w:color w:val="000000"/>
                <w:sz w:val="18"/>
              </w:rPr>
              <w:t xml:space="preserve"> </w:t>
            </w:r>
            <w:r w:rsidR="00AC4BB3" w:rsidRPr="00214111">
              <w:rPr>
                <w:rFonts w:ascii="Times New Roman" w:hAnsi="Times New Roman" w:cs="Times New Roman"/>
                <w:color w:val="000000"/>
                <w:spacing w:val="-2"/>
                <w:sz w:val="18"/>
              </w:rPr>
              <w:t>kosztorysów</w:t>
            </w:r>
          </w:p>
        </w:tc>
        <w:tc>
          <w:tcPr>
            <w:tcW w:w="1420" w:type="dxa"/>
            <w:vAlign w:val="center"/>
          </w:tcPr>
          <w:p w:rsidR="00AC4BB3" w:rsidRPr="00652056" w:rsidRDefault="00AC4BB3"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AC4BB3" w:rsidRPr="00652056" w:rsidTr="00FC667B">
        <w:trPr>
          <w:trHeight w:val="301"/>
        </w:trPr>
        <w:tc>
          <w:tcPr>
            <w:tcW w:w="2859" w:type="dxa"/>
            <w:vMerge/>
            <w:shd w:val="clear" w:color="auto" w:fill="auto"/>
            <w:vAlign w:val="center"/>
          </w:tcPr>
          <w:p w:rsidR="00AC4BB3" w:rsidRPr="00652056" w:rsidRDefault="00AC4BB3"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p>
        </w:tc>
        <w:tc>
          <w:tcPr>
            <w:tcW w:w="1446" w:type="dxa"/>
            <w:gridSpan w:val="2"/>
            <w:shd w:val="clear" w:color="auto" w:fill="auto"/>
            <w:vAlign w:val="center"/>
          </w:tcPr>
          <w:p w:rsidR="00CC102B" w:rsidRPr="00652056" w:rsidRDefault="00DD0132"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miasto</w:t>
            </w:r>
          </w:p>
          <w:p w:rsidR="00AC4BB3" w:rsidRPr="0028352F" w:rsidRDefault="00AC4BB3" w:rsidP="00652056">
            <w:pPr>
              <w:pStyle w:val="akropkiwtabelach"/>
              <w:tabs>
                <w:tab w:val="clear" w:pos="284"/>
                <w:tab w:val="left" w:pos="176"/>
              </w:tabs>
              <w:spacing w:before="20" w:after="20"/>
              <w:ind w:left="170" w:firstLine="0"/>
              <w:jc w:val="left"/>
              <w:rPr>
                <w:rFonts w:ascii="Times New Roman" w:hAnsi="Times New Roman"/>
                <w:color w:val="000000"/>
                <w:sz w:val="18"/>
                <w:szCs w:val="18"/>
              </w:rPr>
            </w:pPr>
            <w:r w:rsidRPr="00652056">
              <w:rPr>
                <w:rFonts w:ascii="Times New Roman" w:hAnsi="Times New Roman"/>
                <w:color w:val="000000"/>
                <w:sz w:val="18"/>
                <w:szCs w:val="18"/>
              </w:rPr>
              <w:t>Tarnobrzeg</w:t>
            </w:r>
            <w:r w:rsidR="0028352F">
              <w:rPr>
                <w:rFonts w:ascii="Times New Roman" w:hAnsi="Times New Roman"/>
                <w:color w:val="000000"/>
                <w:sz w:val="18"/>
                <w:szCs w:val="18"/>
              </w:rPr>
              <w:t>;</w:t>
            </w:r>
          </w:p>
        </w:tc>
        <w:tc>
          <w:tcPr>
            <w:tcW w:w="1446" w:type="dxa"/>
            <w:gridSpan w:val="2"/>
            <w:shd w:val="clear" w:color="auto" w:fill="auto"/>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działania realizowano w ram</w:t>
            </w:r>
            <w:r w:rsidR="004E74FB" w:rsidRPr="00652056">
              <w:rPr>
                <w:rFonts w:cs="Times New Roman"/>
                <w:color w:val="000000"/>
                <w:sz w:val="18"/>
                <w:szCs w:val="18"/>
              </w:rPr>
              <w:t>a</w:t>
            </w:r>
            <w:r w:rsidRPr="00652056">
              <w:rPr>
                <w:rFonts w:cs="Times New Roman"/>
                <w:color w:val="000000"/>
                <w:sz w:val="18"/>
                <w:szCs w:val="18"/>
              </w:rPr>
              <w:t>ch Lokalnego Programu Rewitalizacji</w:t>
            </w:r>
            <w:r w:rsidRPr="00652056">
              <w:rPr>
                <w:rStyle w:val="Odwoanieprzypisudolnego"/>
                <w:rFonts w:cs="Times New Roman"/>
                <w:color w:val="000000"/>
                <w:sz w:val="18"/>
                <w:szCs w:val="18"/>
              </w:rPr>
              <w:footnoteReference w:id="43"/>
            </w:r>
            <w:r w:rsidR="008D163C" w:rsidRPr="00652056">
              <w:rPr>
                <w:rFonts w:cs="Times New Roman"/>
                <w:color w:val="000000"/>
                <w:sz w:val="18"/>
                <w:szCs w:val="18"/>
              </w:rPr>
              <w:t>;</w:t>
            </w:r>
          </w:p>
        </w:tc>
        <w:tc>
          <w:tcPr>
            <w:tcW w:w="1106" w:type="dxa"/>
            <w:vAlign w:val="center"/>
          </w:tcPr>
          <w:p w:rsidR="00AC4BB3" w:rsidRPr="00652056" w:rsidRDefault="00AC4BB3"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AC4BB3" w:rsidRPr="00652056" w:rsidRDefault="00AC4BB3"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działania realizowano w </w:t>
            </w:r>
            <w:r w:rsidR="005D6352" w:rsidRPr="00652056">
              <w:rPr>
                <w:rFonts w:cs="Times New Roman"/>
                <w:color w:val="000000"/>
                <w:sz w:val="18"/>
                <w:szCs w:val="18"/>
              </w:rPr>
              <w:t>ramach</w:t>
            </w:r>
            <w:r w:rsidRPr="00652056">
              <w:rPr>
                <w:rFonts w:cs="Times New Roman"/>
                <w:color w:val="000000"/>
                <w:sz w:val="18"/>
                <w:szCs w:val="18"/>
              </w:rPr>
              <w:t xml:space="preserve"> Lokalnego Programu Rewitalizacji</w:t>
            </w:r>
            <w:r w:rsidR="00DD0132" w:rsidRPr="00652056">
              <w:rPr>
                <w:rFonts w:cs="Times New Roman"/>
                <w:color w:val="000000"/>
                <w:sz w:val="18"/>
                <w:szCs w:val="18"/>
              </w:rPr>
              <w:t>;</w:t>
            </w:r>
          </w:p>
        </w:tc>
        <w:tc>
          <w:tcPr>
            <w:tcW w:w="1106" w:type="dxa"/>
            <w:vAlign w:val="center"/>
          </w:tcPr>
          <w:p w:rsidR="00AC4BB3" w:rsidRPr="00652056" w:rsidRDefault="00AC4BB3"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AC4BB3" w:rsidRPr="00652056" w:rsidRDefault="00AC4BB3" w:rsidP="00652056">
            <w:pPr>
              <w:spacing w:before="20" w:after="20" w:line="240" w:lineRule="auto"/>
              <w:jc w:val="left"/>
              <w:rPr>
                <w:rFonts w:cs="Times New Roman"/>
                <w:color w:val="000000"/>
                <w:sz w:val="18"/>
              </w:rPr>
            </w:pPr>
            <w:r w:rsidRPr="00652056">
              <w:rPr>
                <w:rFonts w:eastAsia="Calibri" w:cs="Times New Roman"/>
                <w:color w:val="000000"/>
                <w:spacing w:val="-2"/>
                <w:sz w:val="18"/>
                <w:szCs w:val="18"/>
              </w:rPr>
              <w:t>w trakcie realizacji</w:t>
            </w:r>
          </w:p>
        </w:tc>
      </w:tr>
      <w:tr w:rsidR="00CB2ECA" w:rsidRPr="00652056" w:rsidTr="00FC667B">
        <w:trPr>
          <w:trHeight w:val="301"/>
        </w:trPr>
        <w:tc>
          <w:tcPr>
            <w:tcW w:w="1106" w:type="dxa"/>
            <w:gridSpan w:val="9"/>
            <w:shd w:val="clear" w:color="auto" w:fill="auto"/>
            <w:vAlign w:val="center"/>
          </w:tcPr>
          <w:p w:rsidR="00CB2ECA" w:rsidRPr="00652056" w:rsidRDefault="00CB2ECA" w:rsidP="00652056">
            <w:pPr>
              <w:pStyle w:val="aahkropki"/>
              <w:tabs>
                <w:tab w:val="clear" w:pos="317"/>
                <w:tab w:val="left" w:pos="33"/>
              </w:tabs>
              <w:spacing w:before="20" w:after="20"/>
              <w:ind w:left="32" w:firstLine="0"/>
              <w:jc w:val="left"/>
              <w:rPr>
                <w:rFonts w:ascii="Times New Roman" w:hAnsi="Times New Roman" w:cs="Times New Roman"/>
                <w:color w:val="000000"/>
                <w:sz w:val="18"/>
              </w:rPr>
            </w:pPr>
            <w:r w:rsidRPr="00652056">
              <w:rPr>
                <w:rFonts w:ascii="Times New Roman" w:hAnsi="Times New Roman" w:cs="Times New Roman"/>
                <w:b/>
                <w:color w:val="003366"/>
                <w:sz w:val="18"/>
              </w:rPr>
              <w:t>Kierunek interwencji 3. Minimalizowanie negatywnych skutków zjawisk geodynamicznych</w:t>
            </w:r>
          </w:p>
        </w:tc>
      </w:tr>
      <w:tr w:rsidR="00F47BAD" w:rsidRPr="00652056" w:rsidTr="00FC667B">
        <w:trPr>
          <w:trHeight w:val="782"/>
        </w:trPr>
        <w:tc>
          <w:tcPr>
            <w:tcW w:w="2859" w:type="dxa"/>
            <w:shd w:val="clear" w:color="auto" w:fill="auto"/>
            <w:vAlign w:val="center"/>
          </w:tcPr>
          <w:p w:rsidR="00F47BAD" w:rsidRPr="00652056" w:rsidRDefault="00F47BAD" w:rsidP="00214111">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realizacja Systemu Osłony Przeciwosuwiskowej SOPO - etap III - kartowanie i wykonanie map osuwisk i terenów zagrożonych ruchami masowymi oraz </w:t>
            </w:r>
            <w:r w:rsidR="00214111" w:rsidRPr="00652056">
              <w:rPr>
                <w:rFonts w:ascii="Times New Roman" w:hAnsi="Times New Roman"/>
                <w:color w:val="000000"/>
                <w:sz w:val="18"/>
                <w:szCs w:val="18"/>
              </w:rPr>
              <w:t xml:space="preserve">monitoring </w:t>
            </w:r>
            <w:r w:rsidRPr="00652056">
              <w:rPr>
                <w:rFonts w:ascii="Times New Roman" w:hAnsi="Times New Roman"/>
                <w:color w:val="000000"/>
                <w:sz w:val="18"/>
                <w:szCs w:val="18"/>
              </w:rPr>
              <w:t>wytypowanych osuwisk;</w:t>
            </w:r>
          </w:p>
        </w:tc>
        <w:tc>
          <w:tcPr>
            <w:tcW w:w="1446" w:type="dxa"/>
            <w:gridSpan w:val="2"/>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PIG-PIB</w:t>
            </w:r>
            <w:r w:rsidR="0028352F">
              <w:rPr>
                <w:rFonts w:ascii="Times New Roman" w:hAnsi="Times New Roman"/>
                <w:color w:val="000000"/>
                <w:sz w:val="18"/>
                <w:szCs w:val="18"/>
              </w:rPr>
              <w:t>;</w:t>
            </w:r>
          </w:p>
        </w:tc>
        <w:tc>
          <w:tcPr>
            <w:tcW w:w="1446" w:type="dxa"/>
            <w:gridSpan w:val="2"/>
            <w:shd w:val="clear" w:color="auto" w:fill="auto"/>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opracowano i przekazano do powiatów mapy osuwiska dla 2.</w:t>
            </w:r>
            <w:r w:rsidR="008D163C" w:rsidRPr="00652056">
              <w:rPr>
                <w:rFonts w:ascii="Times New Roman" w:hAnsi="Times New Roman" w:cs="Times New Roman"/>
                <w:color w:val="000000"/>
                <w:sz w:val="18"/>
              </w:rPr>
              <w:t> </w:t>
            </w:r>
            <w:r w:rsidRPr="00652056">
              <w:rPr>
                <w:rFonts w:ascii="Times New Roman" w:hAnsi="Times New Roman" w:cs="Times New Roman"/>
                <w:color w:val="000000"/>
                <w:sz w:val="18"/>
              </w:rPr>
              <w:t>gmin: Haczów i Jawornik Polski</w:t>
            </w:r>
          </w:p>
        </w:tc>
        <w:tc>
          <w:tcPr>
            <w:tcW w:w="1106" w:type="dxa"/>
            <w:shd w:val="clear" w:color="auto" w:fill="auto"/>
            <w:vAlign w:val="center"/>
          </w:tcPr>
          <w:p w:rsidR="00F47BAD" w:rsidRPr="00652056" w:rsidRDefault="00F47BAD" w:rsidP="00652056">
            <w:pPr>
              <w:pStyle w:val="aahkropki"/>
              <w:tabs>
                <w:tab w:val="left" w:pos="34"/>
              </w:tabs>
              <w:spacing w:before="20" w:after="20"/>
              <w:ind w:left="34" w:firstLine="0"/>
              <w:jc w:val="center"/>
              <w:rPr>
                <w:rFonts w:cs="Times New Roman"/>
                <w:color w:val="000000"/>
                <w:sz w:val="18"/>
              </w:rPr>
            </w:pPr>
            <w:r w:rsidRPr="00652056">
              <w:rPr>
                <w:rFonts w:ascii="Times New Roman" w:hAnsi="Times New Roman" w:cs="Times New Roman"/>
                <w:sz w:val="18"/>
              </w:rPr>
              <w:t>b.d.</w:t>
            </w:r>
          </w:p>
        </w:tc>
        <w:tc>
          <w:tcPr>
            <w:tcW w:w="1106" w:type="dxa"/>
            <w:shd w:val="clear" w:color="auto" w:fill="auto"/>
            <w:vAlign w:val="center"/>
          </w:tcPr>
          <w:p w:rsidR="00F47BAD" w:rsidRPr="00652056" w:rsidRDefault="00F47BAD" w:rsidP="0028352F">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opracowano i przekazano do</w:t>
            </w:r>
            <w:r w:rsidR="0028352F">
              <w:rPr>
                <w:rFonts w:cs="Times New Roman"/>
                <w:color w:val="000000"/>
                <w:sz w:val="18"/>
                <w:szCs w:val="18"/>
              </w:rPr>
              <w:t> </w:t>
            </w:r>
            <w:r w:rsidRPr="00652056">
              <w:rPr>
                <w:rFonts w:cs="Times New Roman"/>
                <w:color w:val="000000"/>
                <w:sz w:val="18"/>
                <w:szCs w:val="18"/>
              </w:rPr>
              <w:t>powiatów mapy osuwiska dla 16.</w:t>
            </w:r>
            <w:r w:rsidR="008D163C" w:rsidRPr="00652056">
              <w:rPr>
                <w:rFonts w:cs="Times New Roman"/>
                <w:color w:val="000000"/>
                <w:sz w:val="18"/>
                <w:szCs w:val="18"/>
              </w:rPr>
              <w:t> </w:t>
            </w:r>
            <w:r w:rsidRPr="00652056">
              <w:rPr>
                <w:rFonts w:cs="Times New Roman"/>
                <w:color w:val="000000"/>
                <w:sz w:val="18"/>
                <w:szCs w:val="18"/>
              </w:rPr>
              <w:t xml:space="preserve">gmin: Błażowa, Boguchwała, Brzozów, </w:t>
            </w:r>
            <w:r w:rsidR="004E74FB" w:rsidRPr="00652056">
              <w:rPr>
                <w:rFonts w:cs="Times New Roman"/>
                <w:color w:val="000000"/>
                <w:sz w:val="18"/>
                <w:szCs w:val="18"/>
              </w:rPr>
              <w:t>Chmielnik, Głogów Mł</w:t>
            </w:r>
            <w:r w:rsidRPr="00652056">
              <w:rPr>
                <w:rFonts w:cs="Times New Roman"/>
                <w:color w:val="000000"/>
                <w:sz w:val="18"/>
                <w:szCs w:val="18"/>
              </w:rPr>
              <w:t>p. Hyżne, Jarosław, Kamień, Lubenia, Os</w:t>
            </w:r>
            <w:r w:rsidR="004E74FB" w:rsidRPr="00652056">
              <w:rPr>
                <w:rFonts w:cs="Times New Roman"/>
                <w:color w:val="000000"/>
                <w:sz w:val="18"/>
                <w:szCs w:val="18"/>
              </w:rPr>
              <w:t>trów, Pawłosiów, Radymno, Sokołó</w:t>
            </w:r>
            <w:r w:rsidRPr="00652056">
              <w:rPr>
                <w:rFonts w:cs="Times New Roman"/>
                <w:color w:val="000000"/>
                <w:sz w:val="18"/>
                <w:szCs w:val="18"/>
              </w:rPr>
              <w:t>w Młp., Trzebownisko, Wiązownica, Wielopole</w:t>
            </w:r>
            <w:r w:rsidR="005866AE" w:rsidRPr="00652056">
              <w:rPr>
                <w:rFonts w:cs="Times New Roman"/>
                <w:color w:val="000000"/>
                <w:sz w:val="18"/>
                <w:szCs w:val="18"/>
              </w:rPr>
              <w:t xml:space="preserve"> Skrzyńskie, Zarzecze, Żyraków </w:t>
            </w:r>
            <w:r w:rsidRPr="00652056">
              <w:rPr>
                <w:rFonts w:cs="Times New Roman"/>
                <w:color w:val="000000"/>
                <w:sz w:val="18"/>
                <w:szCs w:val="18"/>
              </w:rPr>
              <w:t>i miasta Jarosławia</w:t>
            </w:r>
          </w:p>
        </w:tc>
        <w:tc>
          <w:tcPr>
            <w:tcW w:w="1106" w:type="dxa"/>
            <w:shd w:val="clear" w:color="auto" w:fill="auto"/>
            <w:vAlign w:val="center"/>
          </w:tcPr>
          <w:p w:rsidR="00F47BAD" w:rsidRPr="00652056" w:rsidRDefault="00E71172" w:rsidP="00652056">
            <w:pPr>
              <w:pStyle w:val="aahkropki"/>
              <w:tabs>
                <w:tab w:val="left" w:pos="34"/>
              </w:tabs>
              <w:spacing w:before="20" w:after="20"/>
              <w:ind w:left="34" w:firstLine="0"/>
              <w:jc w:val="center"/>
              <w:rPr>
                <w:rFonts w:ascii="Times New Roman" w:hAnsi="Times New Roman" w:cs="Times New Roman"/>
                <w:color w:val="000000"/>
                <w:sz w:val="18"/>
              </w:rPr>
            </w:pPr>
            <w:r w:rsidRPr="00652056">
              <w:rPr>
                <w:rFonts w:ascii="Times New Roman" w:hAnsi="Times New Roman" w:cs="Times New Roman"/>
                <w:sz w:val="18"/>
              </w:rPr>
              <w:t>b.d.</w:t>
            </w:r>
          </w:p>
        </w:tc>
        <w:tc>
          <w:tcPr>
            <w:tcW w:w="1420" w:type="dxa"/>
            <w:shd w:val="clear" w:color="auto" w:fill="auto"/>
            <w:vAlign w:val="center"/>
          </w:tcPr>
          <w:p w:rsidR="00F47BAD" w:rsidRPr="00652056" w:rsidRDefault="00F47BAD" w:rsidP="00652056">
            <w:pPr>
              <w:spacing w:before="20" w:after="20" w:line="240" w:lineRule="auto"/>
              <w:jc w:val="left"/>
              <w:rPr>
                <w:rFonts w:cs="Times New Roman"/>
                <w:color w:val="000000"/>
                <w:sz w:val="18"/>
              </w:rPr>
            </w:pPr>
            <w:r w:rsidRPr="00652056">
              <w:rPr>
                <w:rFonts w:eastAsia="Calibri" w:cs="Times New Roman"/>
                <w:color w:val="000000"/>
                <w:spacing w:val="-2"/>
                <w:sz w:val="18"/>
                <w:szCs w:val="18"/>
              </w:rPr>
              <w:t>w trakcie realizacji</w:t>
            </w:r>
          </w:p>
        </w:tc>
      </w:tr>
      <w:tr w:rsidR="00F47BAD" w:rsidRPr="00652056" w:rsidTr="00FC667B">
        <w:trPr>
          <w:trHeight w:val="487"/>
        </w:trPr>
        <w:tc>
          <w:tcPr>
            <w:tcW w:w="2859" w:type="dxa"/>
            <w:shd w:val="clear" w:color="auto" w:fill="auto"/>
            <w:vAlign w:val="center"/>
          </w:tcPr>
          <w:p w:rsidR="004E74FB" w:rsidRPr="00652056" w:rsidRDefault="00F47BAD" w:rsidP="00994DFB">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 xml:space="preserve">prace zabezpieczające </w:t>
            </w:r>
            <w:r w:rsidRPr="00994DFB">
              <w:rPr>
                <w:rFonts w:ascii="Times New Roman" w:hAnsi="Times New Roman"/>
                <w:color w:val="000000"/>
                <w:spacing w:val="-6"/>
                <w:sz w:val="18"/>
                <w:szCs w:val="18"/>
              </w:rPr>
              <w:t>na</w:t>
            </w:r>
            <w:r w:rsidR="00994DFB" w:rsidRPr="00994DFB">
              <w:rPr>
                <w:rFonts w:ascii="Times New Roman" w:hAnsi="Times New Roman"/>
                <w:color w:val="000000"/>
                <w:spacing w:val="-6"/>
                <w:sz w:val="18"/>
                <w:szCs w:val="18"/>
              </w:rPr>
              <w:t xml:space="preserve"> </w:t>
            </w:r>
            <w:r w:rsidRPr="00994DFB">
              <w:rPr>
                <w:rFonts w:ascii="Times New Roman" w:hAnsi="Times New Roman"/>
                <w:color w:val="000000"/>
                <w:spacing w:val="-6"/>
                <w:sz w:val="18"/>
                <w:szCs w:val="18"/>
              </w:rPr>
              <w:t>obszarach</w:t>
            </w:r>
            <w:r w:rsidRPr="00994DFB">
              <w:rPr>
                <w:rFonts w:ascii="Times New Roman" w:hAnsi="Times New Roman"/>
                <w:color w:val="000000"/>
                <w:spacing w:val="-4"/>
                <w:sz w:val="18"/>
                <w:szCs w:val="18"/>
              </w:rPr>
              <w:t xml:space="preserve"> osuwisk zagrażających</w:t>
            </w:r>
            <w:r w:rsidRPr="00652056">
              <w:rPr>
                <w:rFonts w:ascii="Times New Roman" w:hAnsi="Times New Roman"/>
                <w:color w:val="000000"/>
                <w:sz w:val="18"/>
                <w:szCs w:val="18"/>
              </w:rPr>
              <w:t xml:space="preserve"> obiektom budowlanych oraz </w:t>
            </w:r>
            <w:r w:rsidRPr="00994DFB">
              <w:rPr>
                <w:rFonts w:ascii="Times New Roman" w:hAnsi="Times New Roman"/>
                <w:color w:val="000000"/>
                <w:spacing w:val="-4"/>
                <w:sz w:val="18"/>
                <w:szCs w:val="18"/>
              </w:rPr>
              <w:t>zabezpieczenie terenów osuwiskowych</w:t>
            </w:r>
            <w:r w:rsidRPr="00652056">
              <w:rPr>
                <w:rFonts w:ascii="Times New Roman" w:hAnsi="Times New Roman"/>
                <w:color w:val="000000"/>
                <w:sz w:val="18"/>
                <w:szCs w:val="18"/>
              </w:rPr>
              <w:t xml:space="preserve"> przed dalszym rozwojem ruchów masowych ziemi;</w:t>
            </w:r>
          </w:p>
        </w:tc>
        <w:tc>
          <w:tcPr>
            <w:tcW w:w="1446" w:type="dxa"/>
            <w:gridSpan w:val="2"/>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starostowie</w:t>
            </w:r>
            <w:r w:rsidR="0028352F">
              <w:rPr>
                <w:rFonts w:ascii="Times New Roman" w:hAnsi="Times New Roman"/>
                <w:color w:val="000000"/>
                <w:sz w:val="18"/>
                <w:szCs w:val="18"/>
              </w:rPr>
              <w:t>;</w:t>
            </w:r>
          </w:p>
        </w:tc>
        <w:tc>
          <w:tcPr>
            <w:tcW w:w="1446" w:type="dxa"/>
            <w:gridSpan w:val="2"/>
            <w:shd w:val="clear" w:color="auto" w:fill="auto"/>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 xml:space="preserve">prace realizowano na terenie </w:t>
            </w:r>
            <w:r w:rsidRPr="00994DFB">
              <w:rPr>
                <w:rFonts w:ascii="Times New Roman" w:hAnsi="Times New Roman" w:cs="Times New Roman"/>
                <w:color w:val="000000"/>
                <w:spacing w:val="-6"/>
                <w:sz w:val="18"/>
              </w:rPr>
              <w:t>6.</w:t>
            </w:r>
            <w:r w:rsidR="008D163C" w:rsidRPr="00994DFB">
              <w:rPr>
                <w:rFonts w:ascii="Times New Roman" w:hAnsi="Times New Roman" w:cs="Times New Roman"/>
                <w:color w:val="000000"/>
                <w:spacing w:val="-6"/>
                <w:sz w:val="18"/>
              </w:rPr>
              <w:t> </w:t>
            </w:r>
            <w:r w:rsidRPr="00994DFB">
              <w:rPr>
                <w:rFonts w:ascii="Times New Roman" w:hAnsi="Times New Roman" w:cs="Times New Roman"/>
                <w:color w:val="000000"/>
                <w:spacing w:val="-6"/>
                <w:sz w:val="18"/>
              </w:rPr>
              <w:t>powiatów ziemskich: dębickiego,</w:t>
            </w:r>
            <w:r w:rsidRPr="00652056">
              <w:rPr>
                <w:rFonts w:ascii="Times New Roman" w:hAnsi="Times New Roman" w:cs="Times New Roman"/>
                <w:color w:val="000000"/>
                <w:sz w:val="18"/>
              </w:rPr>
              <w:t xml:space="preserve"> kro</w:t>
            </w:r>
            <w:r w:rsidR="00E71172" w:rsidRPr="00652056">
              <w:rPr>
                <w:rFonts w:ascii="Times New Roman" w:hAnsi="Times New Roman" w:cs="Times New Roman"/>
                <w:color w:val="000000"/>
                <w:sz w:val="18"/>
              </w:rPr>
              <w:t>śnień</w:t>
            </w:r>
            <w:r w:rsidRPr="00652056">
              <w:rPr>
                <w:rFonts w:ascii="Times New Roman" w:hAnsi="Times New Roman" w:cs="Times New Roman"/>
                <w:color w:val="000000"/>
                <w:sz w:val="18"/>
              </w:rPr>
              <w:t xml:space="preserve">skiego, </w:t>
            </w:r>
            <w:r w:rsidR="00E71172" w:rsidRPr="00652056">
              <w:rPr>
                <w:rFonts w:ascii="Times New Roman" w:hAnsi="Times New Roman" w:cs="Times New Roman"/>
                <w:color w:val="000000"/>
                <w:sz w:val="18"/>
              </w:rPr>
              <w:t>niżańskiego, rzeszowskiego, sanockiego, strzyż</w:t>
            </w:r>
            <w:r w:rsidR="00DD0132" w:rsidRPr="00652056">
              <w:rPr>
                <w:rFonts w:ascii="Times New Roman" w:hAnsi="Times New Roman" w:cs="Times New Roman"/>
                <w:color w:val="000000"/>
                <w:sz w:val="18"/>
              </w:rPr>
              <w:t xml:space="preserve">owskiego i 2 miast </w:t>
            </w:r>
            <w:r w:rsidR="00DD0132" w:rsidRPr="00994DFB">
              <w:rPr>
                <w:rFonts w:ascii="Times New Roman" w:hAnsi="Times New Roman" w:cs="Times New Roman"/>
                <w:color w:val="000000"/>
                <w:spacing w:val="-4"/>
                <w:sz w:val="18"/>
              </w:rPr>
              <w:t>grodzkich: m</w:t>
            </w:r>
            <w:r w:rsidRPr="00994DFB">
              <w:rPr>
                <w:rFonts w:ascii="Times New Roman" w:hAnsi="Times New Roman" w:cs="Times New Roman"/>
                <w:color w:val="000000"/>
                <w:spacing w:val="-4"/>
                <w:sz w:val="18"/>
              </w:rPr>
              <w:t>. Krosno i</w:t>
            </w:r>
            <w:r w:rsidR="008D163C" w:rsidRPr="00994DFB">
              <w:rPr>
                <w:rFonts w:ascii="Times New Roman" w:hAnsi="Times New Roman" w:cs="Times New Roman"/>
                <w:color w:val="000000"/>
                <w:spacing w:val="-4"/>
                <w:sz w:val="18"/>
              </w:rPr>
              <w:t> </w:t>
            </w:r>
            <w:r w:rsidR="00DD0132" w:rsidRPr="00994DFB">
              <w:rPr>
                <w:rFonts w:ascii="Times New Roman" w:hAnsi="Times New Roman" w:cs="Times New Roman"/>
                <w:color w:val="000000"/>
                <w:spacing w:val="-4"/>
                <w:sz w:val="18"/>
              </w:rPr>
              <w:t>m. </w:t>
            </w:r>
            <w:r w:rsidRPr="00994DFB">
              <w:rPr>
                <w:rFonts w:ascii="Times New Roman" w:hAnsi="Times New Roman" w:cs="Times New Roman"/>
                <w:color w:val="000000"/>
                <w:spacing w:val="-4"/>
                <w:sz w:val="18"/>
              </w:rPr>
              <w:t>Przemyśl</w:t>
            </w:r>
          </w:p>
        </w:tc>
        <w:tc>
          <w:tcPr>
            <w:tcW w:w="1106" w:type="dxa"/>
            <w:shd w:val="clear" w:color="auto" w:fill="auto"/>
            <w:vAlign w:val="center"/>
          </w:tcPr>
          <w:p w:rsidR="00F47BAD" w:rsidRPr="00652056" w:rsidRDefault="00F47BAD" w:rsidP="00652056">
            <w:pPr>
              <w:pStyle w:val="aahkropki"/>
              <w:tabs>
                <w:tab w:val="clear" w:pos="317"/>
                <w:tab w:val="left" w:pos="0"/>
                <w:tab w:val="left" w:pos="33"/>
              </w:tabs>
              <w:spacing w:before="20" w:after="20"/>
              <w:ind w:left="33" w:firstLine="0"/>
              <w:jc w:val="center"/>
              <w:rPr>
                <w:rFonts w:ascii="Times New Roman" w:hAnsi="Times New Roman" w:cs="Times New Roman"/>
                <w:sz w:val="18"/>
              </w:rPr>
            </w:pPr>
            <w:r w:rsidRPr="00652056">
              <w:rPr>
                <w:rFonts w:ascii="Times New Roman" w:hAnsi="Times New Roman" w:cs="Times New Roman"/>
                <w:sz w:val="18"/>
              </w:rPr>
              <w:t>9 420,59</w:t>
            </w:r>
          </w:p>
        </w:tc>
        <w:tc>
          <w:tcPr>
            <w:tcW w:w="1106" w:type="dxa"/>
            <w:shd w:val="clear" w:color="auto" w:fill="auto"/>
            <w:vAlign w:val="center"/>
          </w:tcPr>
          <w:p w:rsidR="00F47BAD" w:rsidRPr="00652056" w:rsidRDefault="00F47BAD" w:rsidP="00652056">
            <w:pPr>
              <w:pStyle w:val="aahkropki"/>
              <w:numPr>
                <w:ilvl w:val="0"/>
                <w:numId w:val="4"/>
              </w:numPr>
              <w:tabs>
                <w:tab w:val="left" w:pos="176"/>
              </w:tabs>
              <w:spacing w:before="20" w:after="20"/>
              <w:ind w:left="170" w:hanging="170"/>
              <w:jc w:val="left"/>
              <w:rPr>
                <w:rFonts w:ascii="Times New Roman" w:hAnsi="Times New Roman" w:cs="Times New Roman"/>
                <w:color w:val="000000"/>
                <w:sz w:val="18"/>
              </w:rPr>
            </w:pPr>
            <w:r w:rsidRPr="00652056">
              <w:rPr>
                <w:rFonts w:ascii="Times New Roman" w:hAnsi="Times New Roman" w:cs="Times New Roman"/>
                <w:color w:val="000000"/>
                <w:sz w:val="18"/>
              </w:rPr>
              <w:t>prace realizowano na terenie 3.</w:t>
            </w:r>
            <w:r w:rsidR="00CB2ECA" w:rsidRPr="00652056">
              <w:rPr>
                <w:rFonts w:ascii="Times New Roman" w:hAnsi="Times New Roman" w:cs="Times New Roman"/>
                <w:color w:val="000000"/>
                <w:sz w:val="18"/>
              </w:rPr>
              <w:t> </w:t>
            </w:r>
            <w:r w:rsidRPr="00652056">
              <w:rPr>
                <w:rFonts w:ascii="Times New Roman" w:hAnsi="Times New Roman" w:cs="Times New Roman"/>
                <w:color w:val="000000"/>
                <w:sz w:val="18"/>
              </w:rPr>
              <w:t>powiatów ziemskich: jarosławskiego, niżańskiego i rzeszowskiego: 2</w:t>
            </w:r>
            <w:r w:rsidR="00DD0132" w:rsidRPr="00652056">
              <w:rPr>
                <w:rFonts w:ascii="Times New Roman" w:hAnsi="Times New Roman" w:cs="Times New Roman"/>
                <w:color w:val="000000"/>
                <w:sz w:val="18"/>
              </w:rPr>
              <w:t> miast grodzkich. m. Przemyśl i m</w:t>
            </w:r>
            <w:r w:rsidRPr="00652056">
              <w:rPr>
                <w:rFonts w:ascii="Times New Roman" w:hAnsi="Times New Roman" w:cs="Times New Roman"/>
                <w:color w:val="000000"/>
                <w:sz w:val="18"/>
              </w:rPr>
              <w:t>. Tarnobrzeg</w:t>
            </w:r>
          </w:p>
        </w:tc>
        <w:tc>
          <w:tcPr>
            <w:tcW w:w="1106" w:type="dxa"/>
            <w:shd w:val="clear" w:color="auto" w:fill="auto"/>
            <w:vAlign w:val="center"/>
          </w:tcPr>
          <w:p w:rsidR="00F47BAD" w:rsidRPr="00652056" w:rsidRDefault="00F47BAD" w:rsidP="00652056">
            <w:pPr>
              <w:pStyle w:val="aahkropki"/>
              <w:tabs>
                <w:tab w:val="clear" w:pos="317"/>
                <w:tab w:val="left" w:pos="0"/>
                <w:tab w:val="left" w:pos="33"/>
              </w:tabs>
              <w:spacing w:before="20" w:after="20"/>
              <w:ind w:left="33" w:firstLine="0"/>
              <w:jc w:val="center"/>
              <w:rPr>
                <w:rFonts w:ascii="Times New Roman" w:hAnsi="Times New Roman" w:cs="Times New Roman"/>
                <w:sz w:val="18"/>
              </w:rPr>
            </w:pPr>
            <w:r w:rsidRPr="00652056">
              <w:rPr>
                <w:rFonts w:ascii="Times New Roman" w:hAnsi="Times New Roman" w:cs="Times New Roman"/>
                <w:sz w:val="18"/>
              </w:rPr>
              <w:t>10 875,66</w:t>
            </w:r>
          </w:p>
        </w:tc>
        <w:tc>
          <w:tcPr>
            <w:tcW w:w="1420" w:type="dxa"/>
            <w:shd w:val="clear" w:color="auto" w:fill="auto"/>
            <w:vAlign w:val="center"/>
          </w:tcPr>
          <w:p w:rsidR="00F47BAD" w:rsidRPr="00652056" w:rsidRDefault="00F47BAD"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F47BAD" w:rsidRPr="00652056" w:rsidTr="00FC667B">
        <w:trPr>
          <w:trHeight w:val="981"/>
        </w:trPr>
        <w:tc>
          <w:tcPr>
            <w:tcW w:w="2859" w:type="dxa"/>
            <w:shd w:val="clear" w:color="auto" w:fill="auto"/>
            <w:vAlign w:val="center"/>
          </w:tcPr>
          <w:p w:rsidR="006D0BD8" w:rsidRPr="00994DFB" w:rsidRDefault="00F47BAD" w:rsidP="00214111">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994DFB">
              <w:rPr>
                <w:rFonts w:ascii="Times New Roman" w:hAnsi="Times New Roman"/>
                <w:color w:val="000000"/>
                <w:sz w:val="18"/>
                <w:szCs w:val="18"/>
              </w:rPr>
              <w:t xml:space="preserve">właściwe zagospodarowanie terenów podatnych na tworzenie </w:t>
            </w:r>
            <w:r w:rsidRPr="00994DFB">
              <w:rPr>
                <w:rFonts w:ascii="Times New Roman" w:hAnsi="Times New Roman"/>
                <w:color w:val="000000"/>
                <w:spacing w:val="-6"/>
                <w:sz w:val="18"/>
                <w:szCs w:val="18"/>
              </w:rPr>
              <w:t>się osuwisk (wyłączenie z</w:t>
            </w:r>
            <w:r w:rsidR="00214111" w:rsidRPr="00994DFB">
              <w:rPr>
                <w:rFonts w:ascii="Times New Roman" w:hAnsi="Times New Roman"/>
                <w:color w:val="000000"/>
                <w:spacing w:val="-6"/>
                <w:sz w:val="18"/>
                <w:szCs w:val="18"/>
              </w:rPr>
              <w:t> </w:t>
            </w:r>
            <w:r w:rsidRPr="00994DFB">
              <w:rPr>
                <w:rFonts w:ascii="Times New Roman" w:hAnsi="Times New Roman"/>
                <w:color w:val="000000"/>
                <w:spacing w:val="-6"/>
                <w:sz w:val="18"/>
                <w:szCs w:val="18"/>
              </w:rPr>
              <w:t>zabudowy,</w:t>
            </w:r>
            <w:r w:rsidRPr="00994DFB">
              <w:rPr>
                <w:rFonts w:ascii="Times New Roman" w:hAnsi="Times New Roman"/>
                <w:color w:val="000000"/>
                <w:sz w:val="18"/>
                <w:szCs w:val="18"/>
              </w:rPr>
              <w:t xml:space="preserve"> zalesianie, odpowiednie zabiegi agrotechniczne);</w:t>
            </w:r>
          </w:p>
        </w:tc>
        <w:tc>
          <w:tcPr>
            <w:tcW w:w="1446" w:type="dxa"/>
            <w:gridSpan w:val="2"/>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28352F">
              <w:rPr>
                <w:rFonts w:ascii="Times New Roman" w:hAnsi="Times New Roman"/>
                <w:color w:val="000000"/>
                <w:sz w:val="18"/>
                <w:szCs w:val="18"/>
              </w:rPr>
              <w:t>;</w:t>
            </w:r>
          </w:p>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starostowie</w:t>
            </w:r>
            <w:r w:rsidR="0028352F">
              <w:rPr>
                <w:rFonts w:ascii="Times New Roman" w:hAnsi="Times New Roman"/>
                <w:color w:val="000000"/>
                <w:sz w:val="18"/>
                <w:szCs w:val="18"/>
              </w:rPr>
              <w:t>;</w:t>
            </w:r>
          </w:p>
        </w:tc>
        <w:tc>
          <w:tcPr>
            <w:tcW w:w="1446" w:type="dxa"/>
            <w:gridSpan w:val="2"/>
            <w:shd w:val="clear" w:color="auto" w:fill="auto"/>
            <w:vAlign w:val="center"/>
          </w:tcPr>
          <w:p w:rsidR="00F47BAD" w:rsidRPr="00652056" w:rsidRDefault="00F47BAD"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shd w:val="clear" w:color="auto" w:fill="auto"/>
            <w:vAlign w:val="center"/>
          </w:tcPr>
          <w:p w:rsidR="00F47BAD" w:rsidRPr="00652056" w:rsidRDefault="00F47BAD" w:rsidP="00652056">
            <w:pPr>
              <w:pStyle w:val="aahkropki"/>
              <w:tabs>
                <w:tab w:val="clear" w:pos="317"/>
                <w:tab w:val="left" w:pos="0"/>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shd w:val="clear" w:color="auto" w:fill="auto"/>
            <w:vAlign w:val="center"/>
          </w:tcPr>
          <w:p w:rsidR="00F47BAD" w:rsidRPr="00652056" w:rsidRDefault="00F47BAD" w:rsidP="00652056">
            <w:pPr>
              <w:pStyle w:val="aahkropki"/>
              <w:tabs>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106" w:type="dxa"/>
            <w:shd w:val="clear" w:color="auto" w:fill="auto"/>
            <w:vAlign w:val="center"/>
          </w:tcPr>
          <w:p w:rsidR="00F47BAD" w:rsidRPr="00652056" w:rsidRDefault="00F47BAD" w:rsidP="00652056">
            <w:pPr>
              <w:pStyle w:val="aahkropki"/>
              <w:tabs>
                <w:tab w:val="clear" w:pos="317"/>
                <w:tab w:val="left" w:pos="0"/>
                <w:tab w:val="left" w:pos="34"/>
              </w:tabs>
              <w:spacing w:before="20" w:after="20"/>
              <w:ind w:left="34" w:firstLine="0"/>
              <w:jc w:val="center"/>
              <w:rPr>
                <w:rFonts w:ascii="Times New Roman" w:hAnsi="Times New Roman" w:cs="Times New Roman"/>
                <w:sz w:val="18"/>
              </w:rPr>
            </w:pPr>
            <w:r w:rsidRPr="00652056">
              <w:rPr>
                <w:rFonts w:ascii="Times New Roman" w:hAnsi="Times New Roman" w:cs="Times New Roman"/>
                <w:sz w:val="18"/>
              </w:rPr>
              <w:t>b.d.</w:t>
            </w:r>
          </w:p>
        </w:tc>
        <w:tc>
          <w:tcPr>
            <w:tcW w:w="1420" w:type="dxa"/>
            <w:shd w:val="clear" w:color="auto" w:fill="auto"/>
            <w:vAlign w:val="center"/>
          </w:tcPr>
          <w:p w:rsidR="00F47BAD" w:rsidRPr="00652056" w:rsidRDefault="00F47BAD"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F47BAD" w:rsidRPr="00652056" w:rsidTr="00FC667B">
        <w:trPr>
          <w:trHeight w:val="301"/>
        </w:trPr>
        <w:tc>
          <w:tcPr>
            <w:tcW w:w="1106" w:type="dxa"/>
            <w:gridSpan w:val="9"/>
            <w:shd w:val="clear" w:color="auto" w:fill="E7F3FF"/>
            <w:vAlign w:val="center"/>
          </w:tcPr>
          <w:p w:rsidR="00F47BAD" w:rsidRPr="00652056" w:rsidRDefault="00F47BAD" w:rsidP="00652056">
            <w:pPr>
              <w:spacing w:before="20" w:after="20" w:line="240" w:lineRule="auto"/>
              <w:jc w:val="center"/>
              <w:rPr>
                <w:rFonts w:cs="Times New Roman"/>
                <w:b/>
                <w:color w:val="215868"/>
                <w:sz w:val="20"/>
                <w:szCs w:val="20"/>
              </w:rPr>
            </w:pPr>
            <w:r w:rsidRPr="00652056">
              <w:rPr>
                <w:rFonts w:cs="Times New Roman"/>
                <w:b/>
                <w:color w:val="003366"/>
                <w:sz w:val="20"/>
                <w:szCs w:val="20"/>
              </w:rPr>
              <w:t>Zasoby geologiczne</w:t>
            </w:r>
            <w:r w:rsidRPr="00652056">
              <w:rPr>
                <w:rFonts w:cs="Times New Roman"/>
                <w:b/>
                <w:color w:val="215868"/>
                <w:sz w:val="20"/>
                <w:szCs w:val="20"/>
              </w:rPr>
              <w:t xml:space="preserve"> </w:t>
            </w:r>
          </w:p>
        </w:tc>
      </w:tr>
      <w:tr w:rsidR="005C7615" w:rsidRPr="00652056" w:rsidTr="00FC667B">
        <w:trPr>
          <w:trHeight w:val="301"/>
        </w:trPr>
        <w:tc>
          <w:tcPr>
            <w:tcW w:w="1106" w:type="dxa"/>
            <w:gridSpan w:val="9"/>
            <w:shd w:val="clear" w:color="auto" w:fill="auto"/>
            <w:vAlign w:val="center"/>
          </w:tcPr>
          <w:p w:rsidR="005C7615" w:rsidRPr="00652056" w:rsidRDefault="005C7615" w:rsidP="00652056">
            <w:pPr>
              <w:spacing w:before="20" w:after="20" w:line="240" w:lineRule="auto"/>
              <w:rPr>
                <w:rFonts w:eastAsia="Times New Roman" w:cs="Times New Roman"/>
                <w:b/>
                <w:color w:val="003366"/>
                <w:sz w:val="18"/>
                <w:szCs w:val="18"/>
              </w:rPr>
            </w:pPr>
            <w:r w:rsidRPr="00652056">
              <w:rPr>
                <w:rFonts w:eastAsia="Times New Roman" w:cs="Times New Roman"/>
                <w:b/>
                <w:color w:val="003366"/>
                <w:sz w:val="18"/>
                <w:szCs w:val="18"/>
              </w:rPr>
              <w:t>Cel interwencji VIII. Ochrona i racjonalne wykorzystanie powierzchni ziemi oraz remediacja, rekultywacja i rewitalizacja terenów zdegradowanych</w:t>
            </w:r>
          </w:p>
        </w:tc>
      </w:tr>
      <w:tr w:rsidR="00CB2ECA" w:rsidRPr="00652056" w:rsidTr="00FC667B">
        <w:trPr>
          <w:trHeight w:val="301"/>
        </w:trPr>
        <w:tc>
          <w:tcPr>
            <w:tcW w:w="1106" w:type="dxa"/>
            <w:gridSpan w:val="9"/>
            <w:shd w:val="clear" w:color="auto" w:fill="auto"/>
            <w:vAlign w:val="center"/>
          </w:tcPr>
          <w:p w:rsidR="00CB2ECA" w:rsidRPr="00652056" w:rsidRDefault="00CB2ECA" w:rsidP="00652056">
            <w:pPr>
              <w:spacing w:before="20" w:after="20" w:line="240" w:lineRule="auto"/>
              <w:rPr>
                <w:rFonts w:eastAsia="Times New Roman" w:cs="Times New Roman"/>
                <w:b/>
                <w:color w:val="003366"/>
                <w:sz w:val="18"/>
                <w:szCs w:val="18"/>
              </w:rPr>
            </w:pPr>
            <w:r w:rsidRPr="00652056">
              <w:rPr>
                <w:rFonts w:eastAsia="Times New Roman" w:cs="Times New Roman"/>
                <w:b/>
                <w:color w:val="003366"/>
                <w:sz w:val="18"/>
                <w:szCs w:val="18"/>
              </w:rPr>
              <w:t>Kierunek interwencji 1. Kompleksowa ochrona zasobów złóż kopalin</w:t>
            </w:r>
          </w:p>
        </w:tc>
      </w:tr>
      <w:tr w:rsidR="00F47BAD" w:rsidRPr="00652056" w:rsidTr="00FC667B">
        <w:trPr>
          <w:trHeight w:val="301"/>
        </w:trPr>
        <w:tc>
          <w:tcPr>
            <w:tcW w:w="2859" w:type="dxa"/>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dokumentowanie nowych złóż i</w:t>
            </w:r>
            <w:r w:rsidR="004E74FB" w:rsidRPr="00652056">
              <w:rPr>
                <w:rFonts w:ascii="Times New Roman" w:hAnsi="Times New Roman"/>
                <w:color w:val="000000"/>
                <w:sz w:val="18"/>
                <w:szCs w:val="18"/>
              </w:rPr>
              <w:t> </w:t>
            </w:r>
            <w:r w:rsidRPr="00652056">
              <w:rPr>
                <w:rFonts w:ascii="Times New Roman" w:hAnsi="Times New Roman"/>
                <w:color w:val="000000"/>
                <w:sz w:val="18"/>
                <w:szCs w:val="18"/>
              </w:rPr>
              <w:t>bilansowanie ich zasobów;</w:t>
            </w:r>
          </w:p>
        </w:tc>
        <w:tc>
          <w:tcPr>
            <w:tcW w:w="1446" w:type="dxa"/>
            <w:gridSpan w:val="2"/>
            <w:shd w:val="clear" w:color="auto" w:fill="auto"/>
            <w:vAlign w:val="center"/>
          </w:tcPr>
          <w:p w:rsidR="00F47BAD" w:rsidRPr="0028352F" w:rsidRDefault="00F47BAD" w:rsidP="0028352F">
            <w:pPr>
              <w:pStyle w:val="akropkiwtabelach"/>
              <w:numPr>
                <w:ilvl w:val="0"/>
                <w:numId w:val="5"/>
              </w:numPr>
              <w:tabs>
                <w:tab w:val="clear" w:pos="284"/>
                <w:tab w:val="left" w:pos="0"/>
              </w:tabs>
              <w:spacing w:before="20" w:after="20"/>
              <w:ind w:left="170" w:hanging="160"/>
              <w:jc w:val="left"/>
              <w:rPr>
                <w:rFonts w:ascii="Times New Roman" w:hAnsi="Times New Roman"/>
                <w:color w:val="000000"/>
                <w:spacing w:val="-12"/>
                <w:sz w:val="18"/>
                <w:szCs w:val="18"/>
              </w:rPr>
            </w:pPr>
            <w:r w:rsidRPr="0028352F">
              <w:rPr>
                <w:rFonts w:ascii="Times New Roman" w:hAnsi="Times New Roman"/>
                <w:color w:val="000000"/>
                <w:spacing w:val="-12"/>
                <w:sz w:val="18"/>
                <w:szCs w:val="18"/>
              </w:rPr>
              <w:t>przedsiębiorstwa</w:t>
            </w:r>
            <w:r w:rsidR="0028352F" w:rsidRPr="0028352F">
              <w:rPr>
                <w:rFonts w:ascii="Times New Roman" w:hAnsi="Times New Roman"/>
                <w:color w:val="000000"/>
                <w:spacing w:val="-12"/>
                <w:sz w:val="18"/>
                <w:szCs w:val="18"/>
              </w:rPr>
              <w:t>;</w:t>
            </w:r>
          </w:p>
          <w:p w:rsidR="00F47BAD" w:rsidRPr="00652056" w:rsidRDefault="00F47BAD"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28352F">
              <w:rPr>
                <w:rFonts w:ascii="Times New Roman" w:hAnsi="Times New Roman"/>
                <w:color w:val="000000"/>
                <w:sz w:val="18"/>
                <w:szCs w:val="18"/>
              </w:rPr>
              <w:t>jednostki</w:t>
            </w:r>
            <w:r w:rsidR="00214111">
              <w:rPr>
                <w:rFonts w:ascii="Times New Roman" w:hAnsi="Times New Roman"/>
                <w:color w:val="000000"/>
                <w:sz w:val="18"/>
                <w:szCs w:val="18"/>
              </w:rPr>
              <w:t xml:space="preserve"> naukowo-badacze;</w:t>
            </w:r>
            <w:r w:rsidRPr="00652056">
              <w:rPr>
                <w:rFonts w:ascii="Times New Roman" w:hAnsi="Times New Roman"/>
                <w:color w:val="000000"/>
                <w:sz w:val="18"/>
                <w:szCs w:val="18"/>
              </w:rPr>
              <w:t xml:space="preserve"> </w:t>
            </w:r>
            <w:r w:rsidR="00214111" w:rsidRPr="00214111">
              <w:rPr>
                <w:rFonts w:ascii="Times New Roman" w:hAnsi="Times New Roman"/>
                <w:color w:val="000000"/>
                <w:spacing w:val="-10"/>
                <w:sz w:val="18"/>
                <w:szCs w:val="18"/>
              </w:rPr>
              <w:t xml:space="preserve">w </w:t>
            </w:r>
            <w:r w:rsidRPr="00214111">
              <w:rPr>
                <w:rFonts w:ascii="Times New Roman" w:hAnsi="Times New Roman"/>
                <w:color w:val="000000"/>
                <w:spacing w:val="-10"/>
                <w:sz w:val="18"/>
                <w:szCs w:val="18"/>
              </w:rPr>
              <w:t>tym</w:t>
            </w:r>
            <w:r w:rsidR="00214111" w:rsidRPr="00214111">
              <w:rPr>
                <w:rFonts w:ascii="Times New Roman" w:hAnsi="Times New Roman"/>
                <w:color w:val="000000"/>
                <w:spacing w:val="-10"/>
                <w:sz w:val="18"/>
                <w:szCs w:val="18"/>
              </w:rPr>
              <w:t xml:space="preserve"> </w:t>
            </w:r>
            <w:r w:rsidRPr="00214111">
              <w:rPr>
                <w:rFonts w:ascii="Times New Roman" w:hAnsi="Times New Roman"/>
                <w:color w:val="000000"/>
                <w:spacing w:val="-10"/>
                <w:sz w:val="18"/>
                <w:szCs w:val="18"/>
              </w:rPr>
              <w:t xml:space="preserve"> </w:t>
            </w:r>
            <w:r w:rsidRPr="00214111">
              <w:rPr>
                <w:rFonts w:ascii="Times New Roman" w:hAnsi="Times New Roman"/>
                <w:color w:val="000000"/>
                <w:spacing w:val="-4"/>
                <w:sz w:val="18"/>
                <w:szCs w:val="18"/>
              </w:rPr>
              <w:t>PIG-PIB</w:t>
            </w:r>
            <w:r w:rsidR="00214111">
              <w:rPr>
                <w:rFonts w:ascii="Times New Roman" w:hAnsi="Times New Roman"/>
                <w:color w:val="000000"/>
                <w:spacing w:val="-4"/>
                <w:sz w:val="18"/>
                <w:szCs w:val="18"/>
              </w:rPr>
              <w:t>;</w:t>
            </w:r>
          </w:p>
        </w:tc>
        <w:tc>
          <w:tcPr>
            <w:tcW w:w="1446" w:type="dxa"/>
            <w:gridSpan w:val="2"/>
            <w:shd w:val="clear" w:color="auto" w:fill="auto"/>
            <w:vAlign w:val="center"/>
          </w:tcPr>
          <w:p w:rsidR="00F47BAD" w:rsidRPr="00094751" w:rsidRDefault="00F47BAD" w:rsidP="00214111">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094751">
              <w:rPr>
                <w:rFonts w:cs="Times New Roman"/>
                <w:color w:val="000000"/>
                <w:sz w:val="18"/>
                <w:szCs w:val="18"/>
              </w:rPr>
              <w:t>zadania w zakresie surowców energetycznych realizowano przez PGNiG, w obszarze surowców strategicznych przez PIG-PIB</w:t>
            </w:r>
            <w:r w:rsidR="00214111" w:rsidRPr="00094751">
              <w:rPr>
                <w:rFonts w:cs="Times New Roman"/>
                <w:color w:val="000000"/>
                <w:sz w:val="18"/>
                <w:szCs w:val="18"/>
              </w:rPr>
              <w:t xml:space="preserve">, </w:t>
            </w:r>
            <w:r w:rsidRPr="00094751">
              <w:rPr>
                <w:rFonts w:cs="Times New Roman"/>
                <w:color w:val="000000"/>
                <w:sz w:val="18"/>
                <w:szCs w:val="18"/>
              </w:rPr>
              <w:t>a</w:t>
            </w:r>
            <w:r w:rsidR="00214111" w:rsidRPr="00094751">
              <w:rPr>
                <w:rFonts w:cs="Times New Roman"/>
                <w:color w:val="000000"/>
                <w:sz w:val="18"/>
                <w:szCs w:val="18"/>
              </w:rPr>
              <w:t> </w:t>
            </w:r>
            <w:r w:rsidRPr="00094751">
              <w:rPr>
                <w:rFonts w:cs="Times New Roman"/>
                <w:color w:val="000000"/>
                <w:sz w:val="18"/>
                <w:szCs w:val="18"/>
              </w:rPr>
              <w:t xml:space="preserve">w zakresie innych surowców </w:t>
            </w:r>
            <w:r w:rsidR="00214111" w:rsidRPr="00094751">
              <w:rPr>
                <w:rFonts w:cs="Times New Roman"/>
                <w:color w:val="000000"/>
                <w:sz w:val="18"/>
                <w:szCs w:val="18"/>
              </w:rPr>
              <w:t>przez przedsiębiorstwa;</w:t>
            </w:r>
          </w:p>
          <w:p w:rsidR="00F47BAD" w:rsidRPr="00094751" w:rsidRDefault="00F47BAD" w:rsidP="00094751">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094751">
              <w:rPr>
                <w:rFonts w:cs="Times New Roman"/>
                <w:color w:val="000000"/>
                <w:sz w:val="18"/>
                <w:szCs w:val="18"/>
              </w:rPr>
              <w:lastRenderedPageBreak/>
              <w:t xml:space="preserve">wydano </w:t>
            </w:r>
            <w:r w:rsidRPr="00094751">
              <w:rPr>
                <w:rFonts w:cs="Times New Roman"/>
                <w:i/>
                <w:color w:val="000000"/>
                <w:sz w:val="18"/>
                <w:szCs w:val="18"/>
              </w:rPr>
              <w:t xml:space="preserve">Bilans zasobów złóż kopalin </w:t>
            </w:r>
            <w:r w:rsidR="00E71172" w:rsidRPr="00094751">
              <w:rPr>
                <w:rFonts w:cs="Times New Roman"/>
                <w:i/>
                <w:color w:val="000000"/>
                <w:sz w:val="18"/>
                <w:szCs w:val="18"/>
              </w:rPr>
              <w:t>w Polsce wg stanu na</w:t>
            </w:r>
            <w:r w:rsidR="00994DFB" w:rsidRPr="00094751">
              <w:rPr>
                <w:rFonts w:cs="Times New Roman"/>
                <w:i/>
                <w:color w:val="000000"/>
                <w:sz w:val="18"/>
                <w:szCs w:val="18"/>
              </w:rPr>
              <w:t> </w:t>
            </w:r>
            <w:r w:rsidR="00E71172" w:rsidRPr="00094751">
              <w:rPr>
                <w:rFonts w:cs="Times New Roman"/>
                <w:i/>
                <w:color w:val="000000"/>
                <w:sz w:val="18"/>
                <w:szCs w:val="18"/>
              </w:rPr>
              <w:t xml:space="preserve"> 31.12.2017</w:t>
            </w:r>
            <w:r w:rsidRPr="00094751">
              <w:rPr>
                <w:rFonts w:cs="Times New Roman"/>
                <w:i/>
                <w:color w:val="000000"/>
                <w:sz w:val="18"/>
                <w:szCs w:val="18"/>
              </w:rPr>
              <w:t xml:space="preserve">, </w:t>
            </w:r>
            <w:r w:rsidRPr="00094751">
              <w:rPr>
                <w:rFonts w:cs="Times New Roman"/>
                <w:color w:val="000000"/>
                <w:sz w:val="18"/>
                <w:szCs w:val="18"/>
              </w:rPr>
              <w:t xml:space="preserve">czyli opracowanie dokumentujące ilość złóż </w:t>
            </w:r>
            <w:r w:rsidR="00094751">
              <w:rPr>
                <w:rFonts w:cs="Times New Roman"/>
                <w:color w:val="000000"/>
                <w:sz w:val="18"/>
                <w:szCs w:val="18"/>
              </w:rPr>
              <w:br/>
            </w:r>
            <w:r w:rsidRPr="00094751">
              <w:rPr>
                <w:rFonts w:cs="Times New Roman"/>
                <w:color w:val="000000"/>
                <w:sz w:val="18"/>
                <w:szCs w:val="18"/>
              </w:rPr>
              <w:t>w roku 2017 w Polsce</w:t>
            </w:r>
            <w:r w:rsidR="00094751">
              <w:rPr>
                <w:rFonts w:cs="Times New Roman"/>
                <w:color w:val="000000"/>
                <w:sz w:val="18"/>
                <w:szCs w:val="18"/>
              </w:rPr>
              <w:t>,</w:t>
            </w:r>
            <w:r w:rsidRPr="00094751">
              <w:rPr>
                <w:rFonts w:cs="Times New Roman"/>
                <w:color w:val="000000"/>
                <w:sz w:val="18"/>
                <w:szCs w:val="18"/>
              </w:rPr>
              <w:t xml:space="preserve"> </w:t>
            </w:r>
            <w:r w:rsidR="00094751">
              <w:rPr>
                <w:rFonts w:cs="Times New Roman"/>
                <w:color w:val="000000"/>
                <w:sz w:val="18"/>
                <w:szCs w:val="18"/>
              </w:rPr>
              <w:br/>
              <w:t>w tym strategicznych</w:t>
            </w:r>
            <w:r w:rsidRPr="00094751">
              <w:rPr>
                <w:rFonts w:cs="Times New Roman"/>
                <w:color w:val="000000"/>
                <w:sz w:val="18"/>
                <w:szCs w:val="18"/>
              </w:rPr>
              <w:t>;</w:t>
            </w:r>
          </w:p>
        </w:tc>
        <w:tc>
          <w:tcPr>
            <w:tcW w:w="1106" w:type="dxa"/>
            <w:vAlign w:val="center"/>
          </w:tcPr>
          <w:p w:rsidR="00F47BAD" w:rsidRPr="00094751" w:rsidRDefault="00F47BAD"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094751">
              <w:rPr>
                <w:rFonts w:ascii="Times New Roman" w:hAnsi="Times New Roman" w:cs="Times New Roman"/>
                <w:color w:val="000000"/>
                <w:sz w:val="18"/>
              </w:rPr>
              <w:lastRenderedPageBreak/>
              <w:t>b.d.</w:t>
            </w:r>
          </w:p>
        </w:tc>
        <w:tc>
          <w:tcPr>
            <w:tcW w:w="1106" w:type="dxa"/>
            <w:vAlign w:val="center"/>
          </w:tcPr>
          <w:p w:rsidR="00094751" w:rsidRPr="00094751" w:rsidRDefault="00F47BAD"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pacing w:val="-6"/>
                <w:sz w:val="18"/>
                <w:szCs w:val="18"/>
              </w:rPr>
            </w:pPr>
            <w:r w:rsidRPr="00094751">
              <w:rPr>
                <w:rFonts w:cs="Times New Roman"/>
                <w:color w:val="000000"/>
                <w:sz w:val="18"/>
                <w:szCs w:val="18"/>
              </w:rPr>
              <w:t xml:space="preserve">zadania w zakresie surowców energetycznych realizowano przez PGNiG, </w:t>
            </w:r>
            <w:r w:rsidRPr="00094751">
              <w:rPr>
                <w:rFonts w:cs="Times New Roman"/>
                <w:color w:val="000000"/>
                <w:spacing w:val="-10"/>
                <w:sz w:val="18"/>
                <w:szCs w:val="18"/>
              </w:rPr>
              <w:t>w obszarze surowców</w:t>
            </w:r>
            <w:r w:rsidRPr="00094751">
              <w:rPr>
                <w:rFonts w:cs="Times New Roman"/>
                <w:color w:val="000000"/>
                <w:sz w:val="18"/>
                <w:szCs w:val="18"/>
              </w:rPr>
              <w:t xml:space="preserve"> strategicznych przez</w:t>
            </w:r>
            <w:r w:rsidR="00094751">
              <w:rPr>
                <w:rFonts w:cs="Times New Roman"/>
                <w:color w:val="000000"/>
                <w:sz w:val="18"/>
                <w:szCs w:val="18"/>
              </w:rPr>
              <w:t> </w:t>
            </w:r>
            <w:r w:rsidRPr="00094751">
              <w:rPr>
                <w:rFonts w:cs="Times New Roman"/>
                <w:color w:val="000000"/>
                <w:sz w:val="18"/>
                <w:szCs w:val="18"/>
              </w:rPr>
              <w:t>PIG-PIB</w:t>
            </w:r>
            <w:r w:rsidR="00094751">
              <w:rPr>
                <w:rFonts w:cs="Times New Roman"/>
                <w:color w:val="000000"/>
                <w:sz w:val="18"/>
                <w:szCs w:val="18"/>
              </w:rPr>
              <w:t>,</w:t>
            </w:r>
          </w:p>
          <w:p w:rsidR="00F47BAD" w:rsidRPr="00094751" w:rsidRDefault="00F47BAD" w:rsidP="00094751">
            <w:pPr>
              <w:tabs>
                <w:tab w:val="left" w:pos="176"/>
                <w:tab w:val="left" w:pos="317"/>
                <w:tab w:val="left" w:pos="709"/>
              </w:tabs>
              <w:spacing w:before="20" w:after="20" w:line="240" w:lineRule="auto"/>
              <w:ind w:left="170"/>
              <w:contextualSpacing/>
              <w:jc w:val="left"/>
              <w:rPr>
                <w:rFonts w:cs="Times New Roman"/>
                <w:color w:val="000000"/>
                <w:spacing w:val="-6"/>
                <w:sz w:val="18"/>
                <w:szCs w:val="18"/>
              </w:rPr>
            </w:pPr>
            <w:r w:rsidRPr="00094751">
              <w:rPr>
                <w:rFonts w:cs="Times New Roman"/>
                <w:color w:val="000000"/>
                <w:sz w:val="18"/>
                <w:szCs w:val="18"/>
              </w:rPr>
              <w:t xml:space="preserve"> a w zakresie innych surowców </w:t>
            </w:r>
            <w:r w:rsidRPr="00094751">
              <w:rPr>
                <w:rFonts w:cs="Times New Roman"/>
                <w:color w:val="000000"/>
                <w:spacing w:val="-6"/>
                <w:sz w:val="18"/>
                <w:szCs w:val="18"/>
              </w:rPr>
              <w:t>przez przedsiębiorstwa;</w:t>
            </w:r>
          </w:p>
          <w:p w:rsidR="00F47BAD" w:rsidRPr="00094751" w:rsidRDefault="00F47BAD" w:rsidP="00094751">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094751">
              <w:rPr>
                <w:rFonts w:cs="Times New Roman"/>
                <w:color w:val="000000"/>
                <w:sz w:val="18"/>
                <w:szCs w:val="18"/>
              </w:rPr>
              <w:lastRenderedPageBreak/>
              <w:t xml:space="preserve">wydano </w:t>
            </w:r>
            <w:r w:rsidRPr="00094751">
              <w:rPr>
                <w:rFonts w:cs="Times New Roman"/>
                <w:i/>
                <w:color w:val="000000"/>
                <w:sz w:val="18"/>
                <w:szCs w:val="18"/>
              </w:rPr>
              <w:t>Bilans zasobów złóż kopalin w Polsce wg stanu na</w:t>
            </w:r>
            <w:r w:rsidR="00994DFB" w:rsidRPr="00094751">
              <w:rPr>
                <w:rFonts w:cs="Times New Roman"/>
                <w:i/>
                <w:color w:val="000000"/>
                <w:sz w:val="18"/>
                <w:szCs w:val="18"/>
              </w:rPr>
              <w:t> </w:t>
            </w:r>
            <w:r w:rsidRPr="00094751">
              <w:rPr>
                <w:rFonts w:cs="Times New Roman"/>
                <w:i/>
                <w:color w:val="000000"/>
                <w:sz w:val="18"/>
                <w:szCs w:val="18"/>
              </w:rPr>
              <w:t>31.12.2018</w:t>
            </w:r>
            <w:r w:rsidRPr="00094751">
              <w:rPr>
                <w:rFonts w:cs="Times New Roman"/>
                <w:color w:val="000000"/>
                <w:sz w:val="18"/>
                <w:szCs w:val="18"/>
              </w:rPr>
              <w:t xml:space="preserve">, czyli opracowanie dokumentujące ilość złóż </w:t>
            </w:r>
            <w:r w:rsidR="00094751">
              <w:rPr>
                <w:rFonts w:cs="Times New Roman"/>
                <w:color w:val="000000"/>
                <w:sz w:val="18"/>
                <w:szCs w:val="18"/>
              </w:rPr>
              <w:br/>
            </w:r>
            <w:r w:rsidRPr="00094751">
              <w:rPr>
                <w:rFonts w:cs="Times New Roman"/>
                <w:color w:val="000000"/>
                <w:sz w:val="18"/>
                <w:szCs w:val="18"/>
              </w:rPr>
              <w:t>w roku 2018 w Polsce</w:t>
            </w:r>
            <w:r w:rsidR="00094751">
              <w:rPr>
                <w:rFonts w:cs="Times New Roman"/>
                <w:color w:val="000000"/>
                <w:sz w:val="18"/>
                <w:szCs w:val="18"/>
              </w:rPr>
              <w:t xml:space="preserve">, </w:t>
            </w:r>
            <w:r w:rsidR="00094751">
              <w:rPr>
                <w:rFonts w:cs="Times New Roman"/>
                <w:color w:val="000000"/>
                <w:sz w:val="18"/>
                <w:szCs w:val="18"/>
              </w:rPr>
              <w:br/>
            </w:r>
            <w:r w:rsidRPr="00094751">
              <w:rPr>
                <w:rFonts w:cs="Times New Roman"/>
                <w:color w:val="000000"/>
                <w:sz w:val="18"/>
                <w:szCs w:val="18"/>
              </w:rPr>
              <w:t xml:space="preserve">w tym </w:t>
            </w:r>
            <w:r w:rsidR="00994DFB" w:rsidRPr="00094751">
              <w:rPr>
                <w:rFonts w:cs="Times New Roman"/>
                <w:color w:val="000000"/>
                <w:sz w:val="18"/>
                <w:szCs w:val="18"/>
              </w:rPr>
              <w:t xml:space="preserve"> </w:t>
            </w:r>
            <w:r w:rsidRPr="00094751">
              <w:rPr>
                <w:rFonts w:cs="Times New Roman"/>
                <w:color w:val="000000"/>
                <w:sz w:val="18"/>
                <w:szCs w:val="18"/>
              </w:rPr>
              <w:t>strategicznych</w:t>
            </w:r>
            <w:r w:rsidR="00994DFB" w:rsidRPr="00094751">
              <w:rPr>
                <w:rFonts w:cs="Times New Roman"/>
                <w:color w:val="000000"/>
                <w:sz w:val="18"/>
                <w:szCs w:val="18"/>
              </w:rPr>
              <w:t>;</w:t>
            </w:r>
          </w:p>
        </w:tc>
        <w:tc>
          <w:tcPr>
            <w:tcW w:w="1106" w:type="dxa"/>
            <w:vAlign w:val="center"/>
          </w:tcPr>
          <w:p w:rsidR="00F47BAD" w:rsidRPr="00652056" w:rsidRDefault="00F47BAD"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lastRenderedPageBreak/>
              <w:t>b.d.</w:t>
            </w:r>
          </w:p>
        </w:tc>
        <w:tc>
          <w:tcPr>
            <w:tcW w:w="1420" w:type="dxa"/>
            <w:vAlign w:val="center"/>
          </w:tcPr>
          <w:p w:rsidR="00F47BAD" w:rsidRPr="00652056" w:rsidRDefault="00F47BAD"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F47BAD" w:rsidRPr="00652056" w:rsidTr="00994DFB">
        <w:trPr>
          <w:trHeight w:val="1675"/>
        </w:trPr>
        <w:tc>
          <w:tcPr>
            <w:tcW w:w="2859" w:type="dxa"/>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lastRenderedPageBreak/>
              <w:t xml:space="preserve">ochrona planistyczna </w:t>
            </w:r>
            <w:r w:rsidR="005D6352" w:rsidRPr="00652056">
              <w:rPr>
                <w:rFonts w:ascii="Times New Roman" w:hAnsi="Times New Roman"/>
                <w:color w:val="000000"/>
                <w:sz w:val="18"/>
                <w:szCs w:val="18"/>
              </w:rPr>
              <w:t>udokumentowanych złóż kopalin z </w:t>
            </w:r>
            <w:r w:rsidRPr="00652056">
              <w:rPr>
                <w:rFonts w:ascii="Times New Roman" w:hAnsi="Times New Roman"/>
                <w:color w:val="000000"/>
                <w:sz w:val="18"/>
                <w:szCs w:val="18"/>
              </w:rPr>
              <w:t>wykorzystaniem instrumentów obowiązującego prawa;</w:t>
            </w:r>
          </w:p>
        </w:tc>
        <w:tc>
          <w:tcPr>
            <w:tcW w:w="1446" w:type="dxa"/>
            <w:gridSpan w:val="2"/>
            <w:shd w:val="clear" w:color="auto" w:fill="auto"/>
            <w:vAlign w:val="center"/>
          </w:tcPr>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gminy</w:t>
            </w:r>
            <w:r w:rsidR="00994DFB">
              <w:rPr>
                <w:rFonts w:ascii="Times New Roman" w:hAnsi="Times New Roman"/>
                <w:color w:val="000000"/>
                <w:sz w:val="18"/>
                <w:szCs w:val="18"/>
              </w:rPr>
              <w:t>;</w:t>
            </w:r>
          </w:p>
          <w:p w:rsidR="00F47BAD" w:rsidRPr="00652056" w:rsidRDefault="00F47BAD"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wojewoda</w:t>
            </w:r>
            <w:r w:rsidR="00994DFB">
              <w:rPr>
                <w:rFonts w:ascii="Times New Roman" w:hAnsi="Times New Roman"/>
                <w:color w:val="000000"/>
                <w:sz w:val="18"/>
                <w:szCs w:val="18"/>
              </w:rPr>
              <w:t>;</w:t>
            </w:r>
          </w:p>
        </w:tc>
        <w:tc>
          <w:tcPr>
            <w:tcW w:w="1446" w:type="dxa"/>
            <w:gridSpan w:val="2"/>
            <w:shd w:val="clear" w:color="auto" w:fill="auto"/>
            <w:vAlign w:val="center"/>
          </w:tcPr>
          <w:p w:rsidR="00F47BAD" w:rsidRPr="00652056" w:rsidRDefault="008D163C"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sz w:val="18"/>
                <w:szCs w:val="18"/>
              </w:rPr>
            </w:pPr>
            <w:r w:rsidRPr="00652056">
              <w:rPr>
                <w:rFonts w:cs="Times New Roman"/>
                <w:color w:val="000000"/>
                <w:sz w:val="18"/>
                <w:szCs w:val="18"/>
              </w:rPr>
              <w:t>ochrona</w:t>
            </w:r>
            <w:r w:rsidR="004E74FB" w:rsidRPr="00652056">
              <w:rPr>
                <w:rFonts w:cs="Times New Roman"/>
                <w:color w:val="000000"/>
                <w:sz w:val="18"/>
                <w:szCs w:val="18"/>
              </w:rPr>
              <w:t xml:space="preserve"> złó</w:t>
            </w:r>
            <w:r w:rsidR="00F47BAD" w:rsidRPr="00652056">
              <w:rPr>
                <w:rFonts w:cs="Times New Roman"/>
                <w:color w:val="000000"/>
                <w:sz w:val="18"/>
                <w:szCs w:val="18"/>
              </w:rPr>
              <w:t>ż kopalin realizowan</w:t>
            </w:r>
            <w:r w:rsidR="00FD3366" w:rsidRPr="00652056">
              <w:rPr>
                <w:rFonts w:cs="Times New Roman"/>
                <w:color w:val="000000"/>
                <w:sz w:val="18"/>
                <w:szCs w:val="18"/>
              </w:rPr>
              <w:t>a</w:t>
            </w:r>
            <w:r w:rsidR="00F47BAD" w:rsidRPr="00652056">
              <w:rPr>
                <w:rFonts w:cs="Times New Roman"/>
                <w:color w:val="000000"/>
                <w:sz w:val="18"/>
                <w:szCs w:val="18"/>
              </w:rPr>
              <w:t xml:space="preserve"> </w:t>
            </w:r>
            <w:r w:rsidR="00FD3366" w:rsidRPr="00652056">
              <w:rPr>
                <w:rFonts w:cs="Times New Roman"/>
                <w:color w:val="000000"/>
                <w:sz w:val="18"/>
                <w:szCs w:val="18"/>
              </w:rPr>
              <w:t xml:space="preserve">była </w:t>
            </w:r>
            <w:r w:rsidR="00F47BAD" w:rsidRPr="00652056">
              <w:rPr>
                <w:rFonts w:cs="Times New Roman"/>
                <w:color w:val="000000"/>
                <w:sz w:val="18"/>
                <w:szCs w:val="18"/>
              </w:rPr>
              <w:t xml:space="preserve">według obowiązujących przepisów prawnych </w:t>
            </w:r>
            <w:r w:rsidR="00FD3366" w:rsidRPr="00652056">
              <w:rPr>
                <w:rFonts w:cs="Times New Roman"/>
                <w:color w:val="000000"/>
                <w:sz w:val="18"/>
                <w:szCs w:val="18"/>
              </w:rPr>
              <w:t xml:space="preserve">i </w:t>
            </w:r>
            <w:r w:rsidR="00F47BAD" w:rsidRPr="00652056">
              <w:rPr>
                <w:rFonts w:cs="Times New Roman"/>
                <w:color w:val="000000"/>
                <w:sz w:val="18"/>
                <w:szCs w:val="18"/>
              </w:rPr>
              <w:t>poprzez odpowiednie zapisy planach zagospodarowania przestrzennego i</w:t>
            </w:r>
            <w:r w:rsidR="00FD3366" w:rsidRPr="00652056">
              <w:rPr>
                <w:rFonts w:cs="Times New Roman"/>
                <w:color w:val="000000"/>
                <w:sz w:val="18"/>
                <w:szCs w:val="18"/>
              </w:rPr>
              <w:t> </w:t>
            </w:r>
            <w:r w:rsidR="00F47BAD" w:rsidRPr="00652056">
              <w:rPr>
                <w:rFonts w:cs="Times New Roman"/>
                <w:color w:val="000000"/>
                <w:sz w:val="18"/>
                <w:szCs w:val="18"/>
              </w:rPr>
              <w:t>w studiach gmin uwarunkowań i</w:t>
            </w:r>
            <w:r w:rsidR="00402154" w:rsidRPr="00652056">
              <w:rPr>
                <w:rFonts w:cs="Times New Roman"/>
                <w:color w:val="000000"/>
                <w:sz w:val="18"/>
                <w:szCs w:val="18"/>
              </w:rPr>
              <w:t> </w:t>
            </w:r>
            <w:r w:rsidR="00F47BAD" w:rsidRPr="00652056">
              <w:rPr>
                <w:rFonts w:cs="Times New Roman"/>
                <w:color w:val="000000"/>
                <w:sz w:val="18"/>
                <w:szCs w:val="18"/>
              </w:rPr>
              <w:t>kierun</w:t>
            </w:r>
            <w:r w:rsidR="004E74FB" w:rsidRPr="00652056">
              <w:rPr>
                <w:rFonts w:cs="Times New Roman"/>
                <w:color w:val="000000"/>
                <w:sz w:val="18"/>
                <w:szCs w:val="18"/>
              </w:rPr>
              <w:t>ków zagospodarowania przestrzen</w:t>
            </w:r>
            <w:r w:rsidR="00F47BAD" w:rsidRPr="00652056">
              <w:rPr>
                <w:rFonts w:cs="Times New Roman"/>
                <w:color w:val="000000"/>
                <w:sz w:val="18"/>
                <w:szCs w:val="18"/>
              </w:rPr>
              <w:t>nego gmin;</w:t>
            </w:r>
          </w:p>
        </w:tc>
        <w:tc>
          <w:tcPr>
            <w:tcW w:w="1106" w:type="dxa"/>
            <w:vAlign w:val="center"/>
          </w:tcPr>
          <w:p w:rsidR="00F47BAD" w:rsidRPr="00652056" w:rsidRDefault="00F47BAD" w:rsidP="00652056">
            <w:pPr>
              <w:pStyle w:val="aahkropki"/>
              <w:numPr>
                <w:ilvl w:val="0"/>
                <w:numId w:val="80"/>
              </w:numPr>
              <w:tabs>
                <w:tab w:val="clear" w:pos="317"/>
                <w:tab w:val="left" w:pos="0"/>
                <w:tab w:val="left" w:pos="33"/>
              </w:tabs>
              <w:spacing w:before="20" w:after="20"/>
              <w:ind w:left="317" w:hanging="283"/>
              <w:jc w:val="center"/>
              <w:rPr>
                <w:rFonts w:ascii="Times New Roman" w:hAnsi="Times New Roman" w:cs="Times New Roman"/>
                <w:color w:val="000000"/>
                <w:sz w:val="18"/>
              </w:rPr>
            </w:pPr>
          </w:p>
        </w:tc>
        <w:tc>
          <w:tcPr>
            <w:tcW w:w="1106" w:type="dxa"/>
            <w:vAlign w:val="center"/>
          </w:tcPr>
          <w:p w:rsidR="00F47BAD" w:rsidRPr="00652056" w:rsidRDefault="008D163C"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sz w:val="18"/>
                <w:szCs w:val="18"/>
              </w:rPr>
            </w:pPr>
            <w:r w:rsidRPr="00652056">
              <w:rPr>
                <w:rFonts w:cs="Times New Roman"/>
                <w:color w:val="000000"/>
                <w:sz w:val="18"/>
                <w:szCs w:val="18"/>
              </w:rPr>
              <w:t>ochrona</w:t>
            </w:r>
            <w:r w:rsidR="004E74FB" w:rsidRPr="00652056">
              <w:rPr>
                <w:rFonts w:cs="Times New Roman"/>
                <w:color w:val="000000"/>
                <w:sz w:val="18"/>
                <w:szCs w:val="18"/>
              </w:rPr>
              <w:t xml:space="preserve"> złó</w:t>
            </w:r>
            <w:r w:rsidR="00FD3366" w:rsidRPr="00652056">
              <w:rPr>
                <w:rFonts w:cs="Times New Roman"/>
                <w:color w:val="000000"/>
                <w:sz w:val="18"/>
                <w:szCs w:val="18"/>
              </w:rPr>
              <w:t>ż kopalin realizowana była</w:t>
            </w:r>
            <w:r w:rsidR="00F47BAD" w:rsidRPr="00652056">
              <w:rPr>
                <w:rFonts w:cs="Times New Roman"/>
                <w:color w:val="000000"/>
                <w:sz w:val="18"/>
                <w:szCs w:val="18"/>
              </w:rPr>
              <w:t xml:space="preserve"> według obowiązujących przepisów prawnych </w:t>
            </w:r>
            <w:r w:rsidR="00FD3366" w:rsidRPr="00652056">
              <w:rPr>
                <w:rFonts w:cs="Times New Roman"/>
                <w:color w:val="000000"/>
                <w:sz w:val="18"/>
                <w:szCs w:val="18"/>
              </w:rPr>
              <w:t xml:space="preserve">i </w:t>
            </w:r>
            <w:r w:rsidR="00F47BAD" w:rsidRPr="00652056">
              <w:rPr>
                <w:rFonts w:cs="Times New Roman"/>
                <w:color w:val="000000"/>
                <w:sz w:val="18"/>
                <w:szCs w:val="18"/>
              </w:rPr>
              <w:t>poprzez odpowiednie zapisy planach zagospodarowania przestrzen</w:t>
            </w:r>
            <w:r w:rsidR="004E74FB" w:rsidRPr="00652056">
              <w:rPr>
                <w:rFonts w:cs="Times New Roman"/>
                <w:color w:val="000000"/>
                <w:sz w:val="18"/>
                <w:szCs w:val="18"/>
              </w:rPr>
              <w:t>ne</w:t>
            </w:r>
            <w:r w:rsidR="00F47BAD" w:rsidRPr="00652056">
              <w:rPr>
                <w:rFonts w:cs="Times New Roman"/>
                <w:color w:val="000000"/>
                <w:sz w:val="18"/>
                <w:szCs w:val="18"/>
              </w:rPr>
              <w:t>go i w studiach gmin uwarunkowań i</w:t>
            </w:r>
            <w:r w:rsidR="00402154" w:rsidRPr="00652056">
              <w:rPr>
                <w:rFonts w:cs="Times New Roman"/>
                <w:color w:val="000000"/>
                <w:sz w:val="18"/>
                <w:szCs w:val="18"/>
              </w:rPr>
              <w:t> </w:t>
            </w:r>
            <w:r w:rsidR="00F47BAD" w:rsidRPr="00652056">
              <w:rPr>
                <w:rFonts w:cs="Times New Roman"/>
                <w:color w:val="000000"/>
                <w:sz w:val="18"/>
                <w:szCs w:val="18"/>
              </w:rPr>
              <w:t>kierun</w:t>
            </w:r>
            <w:r w:rsidR="004E74FB" w:rsidRPr="00652056">
              <w:rPr>
                <w:rFonts w:cs="Times New Roman"/>
                <w:color w:val="000000"/>
                <w:sz w:val="18"/>
                <w:szCs w:val="18"/>
              </w:rPr>
              <w:t>ków zagospodarowania przestrzenn</w:t>
            </w:r>
            <w:r w:rsidR="00F47BAD" w:rsidRPr="00652056">
              <w:rPr>
                <w:rFonts w:cs="Times New Roman"/>
                <w:color w:val="000000"/>
                <w:sz w:val="18"/>
                <w:szCs w:val="18"/>
              </w:rPr>
              <w:t>ego gmin;</w:t>
            </w:r>
          </w:p>
        </w:tc>
        <w:tc>
          <w:tcPr>
            <w:tcW w:w="1106" w:type="dxa"/>
            <w:vAlign w:val="center"/>
          </w:tcPr>
          <w:p w:rsidR="00F47BAD" w:rsidRPr="00652056" w:rsidRDefault="00F47BAD" w:rsidP="00652056">
            <w:pPr>
              <w:pStyle w:val="aahkropki"/>
              <w:numPr>
                <w:ilvl w:val="0"/>
                <w:numId w:val="80"/>
              </w:numPr>
              <w:tabs>
                <w:tab w:val="clear" w:pos="317"/>
                <w:tab w:val="left" w:pos="0"/>
                <w:tab w:val="left" w:pos="33"/>
              </w:tabs>
              <w:spacing w:before="20" w:after="20"/>
              <w:ind w:left="175" w:hanging="175"/>
              <w:jc w:val="center"/>
              <w:rPr>
                <w:rFonts w:ascii="Times New Roman" w:hAnsi="Times New Roman" w:cs="Times New Roman"/>
                <w:color w:val="000000"/>
                <w:sz w:val="18"/>
              </w:rPr>
            </w:pPr>
          </w:p>
        </w:tc>
        <w:tc>
          <w:tcPr>
            <w:tcW w:w="1420" w:type="dxa"/>
            <w:vAlign w:val="center"/>
          </w:tcPr>
          <w:p w:rsidR="00F47BAD" w:rsidRPr="00652056" w:rsidRDefault="00F47BAD"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CB2ECA" w:rsidRPr="00652056" w:rsidTr="00FC667B">
        <w:trPr>
          <w:trHeight w:val="301"/>
        </w:trPr>
        <w:tc>
          <w:tcPr>
            <w:tcW w:w="1106" w:type="dxa"/>
            <w:gridSpan w:val="9"/>
            <w:shd w:val="clear" w:color="auto" w:fill="auto"/>
            <w:vAlign w:val="center"/>
          </w:tcPr>
          <w:p w:rsidR="00CB2ECA" w:rsidRPr="00652056" w:rsidRDefault="00CB2ECA" w:rsidP="00652056">
            <w:pPr>
              <w:spacing w:before="20" w:after="20" w:line="240" w:lineRule="auto"/>
              <w:rPr>
                <w:rFonts w:cs="Times New Roman"/>
                <w:color w:val="000000"/>
                <w:sz w:val="18"/>
                <w:szCs w:val="18"/>
              </w:rPr>
            </w:pPr>
            <w:r w:rsidRPr="00652056">
              <w:rPr>
                <w:rFonts w:eastAsia="Times New Roman" w:cs="Times New Roman"/>
                <w:b/>
                <w:color w:val="003366"/>
                <w:sz w:val="18"/>
                <w:szCs w:val="18"/>
              </w:rPr>
              <w:t>Kierunek interwencji 2. Eliminacja nieracjonalnej i nielegalnej eksploatacji kopalin</w:t>
            </w:r>
          </w:p>
        </w:tc>
      </w:tr>
      <w:tr w:rsidR="00867FD5" w:rsidRPr="00652056" w:rsidTr="00FC667B">
        <w:trPr>
          <w:trHeight w:val="30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rPr>
            </w:pPr>
            <w:r w:rsidRPr="00652056">
              <w:rPr>
                <w:rFonts w:ascii="Times New Roman" w:hAnsi="Times New Roman"/>
                <w:color w:val="000000"/>
                <w:sz w:val="18"/>
                <w:szCs w:val="18"/>
              </w:rPr>
              <w:t>eliminacja nielegalnego wydobycia poprzez wzmożenie systemu kontroli w skali powiatu;</w:t>
            </w:r>
          </w:p>
        </w:tc>
        <w:tc>
          <w:tcPr>
            <w:tcW w:w="1446" w:type="dxa"/>
            <w:gridSpan w:val="2"/>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organy adm</w:t>
            </w:r>
            <w:r w:rsidR="0026152B" w:rsidRPr="00652056">
              <w:rPr>
                <w:rFonts w:ascii="Times New Roman" w:hAnsi="Times New Roman"/>
                <w:color w:val="000000"/>
                <w:sz w:val="18"/>
                <w:szCs w:val="18"/>
              </w:rPr>
              <w:t xml:space="preserve">. </w:t>
            </w:r>
            <w:r w:rsidRPr="00652056">
              <w:rPr>
                <w:rFonts w:ascii="Times New Roman" w:hAnsi="Times New Roman"/>
                <w:color w:val="000000"/>
                <w:sz w:val="18"/>
                <w:szCs w:val="18"/>
              </w:rPr>
              <w:t>geol</w:t>
            </w:r>
            <w:r w:rsidR="00D815AD" w:rsidRPr="00652056">
              <w:rPr>
                <w:rFonts w:ascii="Times New Roman" w:hAnsi="Times New Roman"/>
                <w:color w:val="000000"/>
                <w:sz w:val="18"/>
                <w:szCs w:val="18"/>
              </w:rPr>
              <w:t>.</w:t>
            </w:r>
            <w:r w:rsidRPr="00652056">
              <w:rPr>
                <w:rFonts w:ascii="Times New Roman" w:hAnsi="Times New Roman"/>
                <w:color w:val="000000"/>
                <w:sz w:val="18"/>
                <w:szCs w:val="18"/>
              </w:rPr>
              <w:t xml:space="preserve"> szczebla powiatowego</w:t>
            </w:r>
            <w:r w:rsidR="00994DFB">
              <w:rPr>
                <w:rFonts w:ascii="Times New Roman" w:hAnsi="Times New Roman"/>
                <w:color w:val="000000"/>
                <w:sz w:val="18"/>
                <w:szCs w:val="18"/>
              </w:rPr>
              <w:t>;</w:t>
            </w:r>
          </w:p>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organy nadzoru górniczego</w:t>
            </w:r>
            <w:r w:rsidR="00994DFB">
              <w:rPr>
                <w:rFonts w:ascii="Times New Roman" w:hAnsi="Times New Roman"/>
                <w:color w:val="000000"/>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według  odpowiednich przepisów prawnych;</w:t>
            </w:r>
          </w:p>
        </w:tc>
        <w:tc>
          <w:tcPr>
            <w:tcW w:w="1106" w:type="dxa"/>
            <w:vAlign w:val="center"/>
          </w:tcPr>
          <w:p w:rsidR="00867FD5" w:rsidRPr="00652056" w:rsidRDefault="00867FD5" w:rsidP="00652056">
            <w:pPr>
              <w:pStyle w:val="aahkropki"/>
              <w:numPr>
                <w:ilvl w:val="0"/>
                <w:numId w:val="80"/>
              </w:numPr>
              <w:tabs>
                <w:tab w:val="clear" w:pos="317"/>
                <w:tab w:val="left" w:pos="0"/>
                <w:tab w:val="left" w:pos="33"/>
              </w:tabs>
              <w:spacing w:before="20" w:after="20"/>
              <w:ind w:left="317" w:hanging="283"/>
              <w:jc w:val="center"/>
              <w:rPr>
                <w:rFonts w:ascii="Times New Roman" w:hAnsi="Times New Roman" w:cs="Times New Roman"/>
                <w:color w:val="000000"/>
                <w:sz w:val="18"/>
              </w:rPr>
            </w:pP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według  odpowiednich przepisów prawnych;</w:t>
            </w:r>
          </w:p>
        </w:tc>
        <w:tc>
          <w:tcPr>
            <w:tcW w:w="1106" w:type="dxa"/>
            <w:vAlign w:val="center"/>
          </w:tcPr>
          <w:p w:rsidR="00867FD5" w:rsidRPr="00652056" w:rsidRDefault="00867FD5" w:rsidP="00652056">
            <w:pPr>
              <w:numPr>
                <w:ilvl w:val="0"/>
                <w:numId w:val="80"/>
              </w:numPr>
              <w:tabs>
                <w:tab w:val="left" w:pos="175"/>
              </w:tabs>
              <w:spacing w:before="20" w:after="20" w:line="240" w:lineRule="auto"/>
              <w:ind w:hanging="721"/>
              <w:jc w:val="center"/>
              <w:rPr>
                <w:rFonts w:cs="Times New Roman"/>
                <w:sz w:val="18"/>
                <w:szCs w:val="18"/>
              </w:rPr>
            </w:pPr>
          </w:p>
        </w:tc>
        <w:tc>
          <w:tcPr>
            <w:tcW w:w="1420" w:type="dxa"/>
            <w:vAlign w:val="center"/>
          </w:tcPr>
          <w:p w:rsidR="00867FD5" w:rsidRPr="00652056" w:rsidRDefault="00867FD5" w:rsidP="00652056">
            <w:pPr>
              <w:pStyle w:val="aahkropki"/>
              <w:tabs>
                <w:tab w:val="clear" w:pos="317"/>
                <w:tab w:val="left" w:pos="-109"/>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1106" w:type="dxa"/>
            <w:gridSpan w:val="9"/>
            <w:shd w:val="clear" w:color="auto" w:fill="auto"/>
            <w:vAlign w:val="center"/>
          </w:tcPr>
          <w:p w:rsidR="00867FD5" w:rsidRPr="00652056" w:rsidRDefault="00867FD5" w:rsidP="00652056">
            <w:pPr>
              <w:spacing w:before="20" w:after="20" w:line="240" w:lineRule="auto"/>
              <w:rPr>
                <w:rFonts w:cs="Times New Roman"/>
                <w:color w:val="000000"/>
                <w:sz w:val="18"/>
                <w:szCs w:val="18"/>
              </w:rPr>
            </w:pPr>
            <w:r w:rsidRPr="00652056">
              <w:rPr>
                <w:rFonts w:eastAsia="Times New Roman" w:cs="Times New Roman"/>
                <w:b/>
                <w:color w:val="003366"/>
                <w:sz w:val="18"/>
                <w:szCs w:val="18"/>
              </w:rPr>
              <w:t>Kierunek interwencji 3. Minimalizacja presji na środowisko wywieranej działalnością górniczą</w:t>
            </w:r>
          </w:p>
        </w:tc>
      </w:tr>
      <w:tr w:rsidR="00867FD5" w:rsidRPr="00652056" w:rsidTr="00FC667B">
        <w:trPr>
          <w:trHeight w:val="268"/>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pełne wykorzystanie decyzji środowiskowych w procedurach koncesyjnych prowadzonych wg</w:t>
            </w:r>
            <w:r w:rsidR="00094751">
              <w:rPr>
                <w:rFonts w:ascii="Times New Roman" w:hAnsi="Times New Roman"/>
                <w:color w:val="000000"/>
                <w:sz w:val="18"/>
                <w:szCs w:val="18"/>
              </w:rPr>
              <w:t> </w:t>
            </w:r>
            <w:r w:rsidRPr="00652056">
              <w:rPr>
                <w:rFonts w:ascii="Times New Roman" w:hAnsi="Times New Roman"/>
                <w:color w:val="000000"/>
                <w:sz w:val="18"/>
                <w:szCs w:val="18"/>
              </w:rPr>
              <w:t>kompetencji przez starostę;</w:t>
            </w:r>
          </w:p>
        </w:tc>
        <w:tc>
          <w:tcPr>
            <w:tcW w:w="1446" w:type="dxa"/>
            <w:gridSpan w:val="2"/>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gminy</w:t>
            </w:r>
            <w:r w:rsidR="00994DFB">
              <w:rPr>
                <w:rFonts w:ascii="Times New Roman" w:hAnsi="Times New Roman"/>
                <w:color w:val="000000"/>
                <w:sz w:val="18"/>
                <w:szCs w:val="18"/>
              </w:rPr>
              <w:t>;</w:t>
            </w:r>
          </w:p>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organy adm</w:t>
            </w:r>
            <w:r w:rsidR="0026152B" w:rsidRPr="00652056">
              <w:rPr>
                <w:rFonts w:ascii="Times New Roman" w:hAnsi="Times New Roman"/>
                <w:color w:val="000000"/>
                <w:sz w:val="18"/>
                <w:szCs w:val="18"/>
              </w:rPr>
              <w:t xml:space="preserve">. </w:t>
            </w:r>
            <w:r w:rsidRPr="00652056">
              <w:rPr>
                <w:rFonts w:ascii="Times New Roman" w:hAnsi="Times New Roman"/>
                <w:color w:val="000000"/>
                <w:sz w:val="18"/>
                <w:szCs w:val="18"/>
              </w:rPr>
              <w:t>geol</w:t>
            </w:r>
            <w:r w:rsidR="00D815AD" w:rsidRPr="00652056">
              <w:rPr>
                <w:rFonts w:ascii="Times New Roman" w:hAnsi="Times New Roman"/>
                <w:color w:val="000000"/>
                <w:sz w:val="18"/>
                <w:szCs w:val="18"/>
              </w:rPr>
              <w:t>.</w:t>
            </w:r>
            <w:r w:rsidRPr="00652056">
              <w:rPr>
                <w:rFonts w:ascii="Times New Roman" w:hAnsi="Times New Roman"/>
                <w:color w:val="000000"/>
                <w:sz w:val="18"/>
                <w:szCs w:val="18"/>
              </w:rPr>
              <w:t xml:space="preserve"> szczebla powiatowego</w:t>
            </w:r>
            <w:r w:rsidR="00994DFB">
              <w:rPr>
                <w:rFonts w:ascii="Times New Roman" w:hAnsi="Times New Roman"/>
                <w:color w:val="000000"/>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udzielono 16 koncesji na </w:t>
            </w:r>
            <w:r w:rsidR="005D6352" w:rsidRPr="00652056">
              <w:rPr>
                <w:rFonts w:cs="Times New Roman"/>
                <w:color w:val="000000"/>
                <w:sz w:val="18"/>
                <w:szCs w:val="18"/>
              </w:rPr>
              <w:t>wydobywanie kopalin ze złóż - i </w:t>
            </w:r>
            <w:r w:rsidRPr="00652056">
              <w:rPr>
                <w:rFonts w:cs="Times New Roman"/>
                <w:color w:val="000000"/>
                <w:sz w:val="18"/>
                <w:szCs w:val="18"/>
              </w:rPr>
              <w:t>zatwierdzon</w:t>
            </w:r>
            <w:r w:rsidR="005D6352" w:rsidRPr="00652056">
              <w:rPr>
                <w:rFonts w:cs="Times New Roman"/>
                <w:color w:val="000000"/>
                <w:sz w:val="18"/>
                <w:szCs w:val="18"/>
              </w:rPr>
              <w:t>o 29 dokumentacji geologicznych</w:t>
            </w:r>
            <w:r w:rsidRPr="00652056">
              <w:rPr>
                <w:rFonts w:cs="Times New Roman"/>
                <w:color w:val="000000"/>
                <w:sz w:val="18"/>
                <w:szCs w:val="18"/>
              </w:rPr>
              <w:t>;</w:t>
            </w:r>
          </w:p>
        </w:tc>
        <w:tc>
          <w:tcPr>
            <w:tcW w:w="1106" w:type="dxa"/>
            <w:vAlign w:val="center"/>
          </w:tcPr>
          <w:p w:rsidR="00867FD5" w:rsidRPr="00652056" w:rsidRDefault="00867FD5" w:rsidP="00652056">
            <w:pPr>
              <w:pStyle w:val="akropkiwtabelach"/>
              <w:numPr>
                <w:ilvl w:val="0"/>
                <w:numId w:val="82"/>
              </w:numPr>
              <w:tabs>
                <w:tab w:val="clear" w:pos="284"/>
                <w:tab w:val="left" w:pos="176"/>
              </w:tabs>
              <w:spacing w:before="20" w:after="20"/>
              <w:ind w:left="176" w:hanging="176"/>
              <w:jc w:val="center"/>
              <w:rPr>
                <w:rFonts w:ascii="Times New Roman" w:hAnsi="Times New Roman"/>
                <w:color w:val="000000"/>
                <w:sz w:val="18"/>
                <w:szCs w:val="18"/>
              </w:rPr>
            </w:pPr>
          </w:p>
        </w:tc>
        <w:tc>
          <w:tcPr>
            <w:tcW w:w="1106" w:type="dxa"/>
            <w:vAlign w:val="center"/>
          </w:tcPr>
          <w:p w:rsidR="00867FD5" w:rsidRPr="00652056" w:rsidRDefault="00867FD5" w:rsidP="00652056">
            <w:pPr>
              <w:pStyle w:val="aahkropki"/>
              <w:tabs>
                <w:tab w:val="clear" w:pos="317"/>
                <w:tab w:val="left" w:pos="0"/>
                <w:tab w:val="left" w:pos="33"/>
              </w:tabs>
              <w:spacing w:before="20" w:after="20"/>
              <w:ind w:left="0" w:firstLine="0"/>
              <w:jc w:val="left"/>
              <w:rPr>
                <w:rFonts w:ascii="Times New Roman" w:hAnsi="Times New Roman" w:cs="Times New Roman"/>
                <w:sz w:val="18"/>
              </w:rPr>
            </w:pPr>
            <w:r w:rsidRPr="00652056">
              <w:rPr>
                <w:rFonts w:ascii="Times New Roman" w:hAnsi="Times New Roman" w:cs="Times New Roman"/>
                <w:sz w:val="18"/>
              </w:rPr>
              <w:t>udzielono 28 koncesji na wydobywanie kopalin ze złóż i</w:t>
            </w:r>
            <w:r w:rsidR="00402154" w:rsidRPr="00652056">
              <w:rPr>
                <w:rFonts w:ascii="Times New Roman" w:hAnsi="Times New Roman" w:cs="Times New Roman"/>
                <w:sz w:val="18"/>
              </w:rPr>
              <w:t> </w:t>
            </w:r>
            <w:r w:rsidRPr="00652056">
              <w:rPr>
                <w:rFonts w:ascii="Times New Roman" w:hAnsi="Times New Roman" w:cs="Times New Roman"/>
                <w:sz w:val="18"/>
              </w:rPr>
              <w:t>zatwierdzono 28 dokumentacji geologicznych ;</w:t>
            </w:r>
          </w:p>
        </w:tc>
        <w:tc>
          <w:tcPr>
            <w:tcW w:w="1106" w:type="dxa"/>
            <w:vAlign w:val="center"/>
          </w:tcPr>
          <w:p w:rsidR="00867FD5" w:rsidRPr="00652056" w:rsidRDefault="00867FD5" w:rsidP="00652056">
            <w:pPr>
              <w:numPr>
                <w:ilvl w:val="0"/>
                <w:numId w:val="80"/>
              </w:numPr>
              <w:tabs>
                <w:tab w:val="left" w:pos="175"/>
              </w:tabs>
              <w:spacing w:before="20" w:after="20" w:line="240" w:lineRule="auto"/>
              <w:ind w:hanging="721"/>
              <w:jc w:val="center"/>
              <w:rPr>
                <w:rFonts w:cs="Times New Roman"/>
                <w:sz w:val="18"/>
                <w:szCs w:val="18"/>
              </w:rPr>
            </w:pPr>
          </w:p>
        </w:tc>
        <w:tc>
          <w:tcPr>
            <w:tcW w:w="1420" w:type="dxa"/>
            <w:vAlign w:val="center"/>
          </w:tcPr>
          <w:p w:rsidR="00867FD5" w:rsidRPr="00652056" w:rsidRDefault="00867FD5" w:rsidP="00652056">
            <w:pPr>
              <w:pStyle w:val="aahkropki"/>
              <w:tabs>
                <w:tab w:val="left" w:pos="-109"/>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4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wdrażanie innowacyjnych technik eksploatacji i przetwarzania surowców;</w:t>
            </w:r>
          </w:p>
        </w:tc>
        <w:tc>
          <w:tcPr>
            <w:tcW w:w="1446" w:type="dxa"/>
            <w:gridSpan w:val="2"/>
            <w:shd w:val="clear" w:color="auto" w:fill="auto"/>
            <w:vAlign w:val="center"/>
          </w:tcPr>
          <w:p w:rsidR="00867FD5" w:rsidRPr="00994DFB" w:rsidRDefault="00867FD5" w:rsidP="00652056">
            <w:pPr>
              <w:pStyle w:val="akropkiwtabelach"/>
              <w:numPr>
                <w:ilvl w:val="0"/>
                <w:numId w:val="5"/>
              </w:numPr>
              <w:tabs>
                <w:tab w:val="clear" w:pos="284"/>
                <w:tab w:val="left" w:pos="0"/>
              </w:tabs>
              <w:spacing w:before="20" w:after="20"/>
              <w:ind w:left="170" w:hanging="170"/>
              <w:jc w:val="left"/>
              <w:rPr>
                <w:rFonts w:ascii="Times New Roman" w:hAnsi="Times New Roman"/>
                <w:color w:val="000000"/>
                <w:spacing w:val="-12"/>
                <w:sz w:val="18"/>
                <w:szCs w:val="18"/>
              </w:rPr>
            </w:pPr>
            <w:r w:rsidRPr="00994DFB">
              <w:rPr>
                <w:rFonts w:ascii="Times New Roman" w:hAnsi="Times New Roman"/>
                <w:color w:val="000000"/>
                <w:spacing w:val="-12"/>
                <w:sz w:val="18"/>
                <w:szCs w:val="18"/>
              </w:rPr>
              <w:t>przedsiębiorstwa</w:t>
            </w:r>
            <w:r w:rsidR="00994DFB" w:rsidRPr="00994DFB">
              <w:rPr>
                <w:rFonts w:ascii="Times New Roman" w:hAnsi="Times New Roman"/>
                <w:color w:val="000000"/>
                <w:spacing w:val="-12"/>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w zależności od dostępnych nowych technologii oraz możliwości finansowych przedsiębiorców</w:t>
            </w:r>
            <w:r w:rsidR="00094751">
              <w:rPr>
                <w:rFonts w:cs="Times New Roman"/>
                <w:color w:val="000000"/>
                <w:sz w:val="18"/>
                <w:szCs w:val="18"/>
              </w:rPr>
              <w:t>;</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zadania realizowano w zależności od dostępnych nowych technologii oraz możliwości finansowych przedsiębiorców</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867FD5" w:rsidRPr="00652056" w:rsidRDefault="00867FD5"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1106" w:type="dxa"/>
            <w:gridSpan w:val="9"/>
            <w:shd w:val="clear" w:color="auto" w:fill="auto"/>
            <w:vAlign w:val="center"/>
          </w:tcPr>
          <w:p w:rsidR="00867FD5" w:rsidRPr="00652056" w:rsidRDefault="00867FD5" w:rsidP="00652056">
            <w:pPr>
              <w:spacing w:before="20" w:after="20" w:line="240" w:lineRule="auto"/>
              <w:rPr>
                <w:rFonts w:cs="Times New Roman"/>
                <w:color w:val="000000"/>
                <w:sz w:val="18"/>
                <w:szCs w:val="18"/>
              </w:rPr>
            </w:pPr>
            <w:r w:rsidRPr="00652056">
              <w:rPr>
                <w:rFonts w:eastAsia="Times New Roman" w:cs="Times New Roman"/>
                <w:b/>
                <w:color w:val="003366"/>
                <w:sz w:val="18"/>
                <w:szCs w:val="18"/>
              </w:rPr>
              <w:t>Kierunek interwencji 4. Ochrona georóżnorodności</w:t>
            </w:r>
          </w:p>
        </w:tc>
      </w:tr>
      <w:tr w:rsidR="00867FD5" w:rsidRPr="00652056" w:rsidTr="00094751">
        <w:trPr>
          <w:trHeight w:val="1728"/>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rozpoznawanie i dokumentowanie budowy geologicznej w celu ochrony cennych obiektów dziedzictwa geologicznego w postaci np. geoparków, geostanowisk, wzbogacających ofertę dla geoturystyki;</w:t>
            </w:r>
          </w:p>
        </w:tc>
        <w:tc>
          <w:tcPr>
            <w:tcW w:w="1446" w:type="dxa"/>
            <w:gridSpan w:val="2"/>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 xml:space="preserve">jednostki </w:t>
            </w:r>
          </w:p>
          <w:p w:rsidR="00867FD5" w:rsidRPr="00994DFB" w:rsidRDefault="00867FD5" w:rsidP="00652056">
            <w:pPr>
              <w:pStyle w:val="akropkiwtabelach"/>
              <w:tabs>
                <w:tab w:val="clear" w:pos="284"/>
                <w:tab w:val="left" w:pos="176"/>
              </w:tabs>
              <w:spacing w:before="20" w:after="20"/>
              <w:ind w:left="170" w:firstLine="0"/>
              <w:contextualSpacing w:val="0"/>
              <w:jc w:val="left"/>
              <w:rPr>
                <w:rFonts w:ascii="Times New Roman" w:hAnsi="Times New Roman"/>
                <w:color w:val="000000"/>
                <w:sz w:val="18"/>
                <w:szCs w:val="18"/>
              </w:rPr>
            </w:pPr>
            <w:r w:rsidRPr="00652056">
              <w:rPr>
                <w:rFonts w:ascii="Times New Roman" w:hAnsi="Times New Roman"/>
                <w:color w:val="000000"/>
                <w:sz w:val="18"/>
                <w:szCs w:val="18"/>
              </w:rPr>
              <w:t xml:space="preserve">naukowo-badawcze, w tym </w:t>
            </w:r>
            <w:r w:rsidR="00EB35DE" w:rsidRPr="00652056">
              <w:rPr>
                <w:rFonts w:ascii="Times New Roman" w:hAnsi="Times New Roman"/>
                <w:color w:val="000000"/>
                <w:sz w:val="18"/>
                <w:szCs w:val="18"/>
              </w:rPr>
              <w:br/>
            </w:r>
            <w:r w:rsidR="00994DFB">
              <w:rPr>
                <w:rFonts w:ascii="Times New Roman" w:hAnsi="Times New Roman"/>
                <w:color w:val="000000"/>
                <w:sz w:val="18"/>
                <w:szCs w:val="18"/>
              </w:rPr>
              <w:t>PIG-PIB;</w:t>
            </w:r>
          </w:p>
          <w:p w:rsidR="00867FD5" w:rsidRPr="00652056" w:rsidRDefault="00867FD5" w:rsidP="00652056">
            <w:pPr>
              <w:pStyle w:val="akropkiwtabelach"/>
              <w:numPr>
                <w:ilvl w:val="0"/>
                <w:numId w:val="5"/>
              </w:numPr>
              <w:tabs>
                <w:tab w:val="clear" w:pos="284"/>
                <w:tab w:val="left" w:pos="176"/>
              </w:tabs>
              <w:spacing w:before="20" w:after="20"/>
              <w:ind w:left="170" w:hanging="170"/>
              <w:contextualSpacing w:val="0"/>
              <w:jc w:val="left"/>
              <w:rPr>
                <w:rFonts w:ascii="Times New Roman" w:hAnsi="Times New Roman"/>
                <w:color w:val="000000"/>
                <w:sz w:val="18"/>
                <w:szCs w:val="18"/>
              </w:rPr>
            </w:pPr>
            <w:r w:rsidRPr="00652056">
              <w:rPr>
                <w:rFonts w:ascii="Times New Roman" w:hAnsi="Times New Roman"/>
                <w:color w:val="000000"/>
                <w:sz w:val="18"/>
                <w:szCs w:val="18"/>
              </w:rPr>
              <w:t>gminy</w:t>
            </w:r>
            <w:r w:rsidR="00994DFB">
              <w:rPr>
                <w:rFonts w:ascii="Times New Roman" w:hAnsi="Times New Roman"/>
                <w:color w:val="000000"/>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badania prowadzone przez instytucje badawcze w ramach grantów f</w:t>
            </w:r>
            <w:r w:rsidR="00094751">
              <w:rPr>
                <w:rFonts w:cs="Times New Roman"/>
                <w:color w:val="000000"/>
                <w:sz w:val="18"/>
                <w:szCs w:val="18"/>
              </w:rPr>
              <w:t>inansowych lub na zlecenia gmin.</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badania prowadzone przez instytucje badawcze w ramach grantów finansowych lub na zlecenia gmin.</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867FD5" w:rsidRPr="00652056" w:rsidRDefault="00867FD5" w:rsidP="00652056">
            <w:pPr>
              <w:pStyle w:val="aahkropki"/>
              <w:tabs>
                <w:tab w:val="clear" w:pos="317"/>
                <w:tab w:val="left" w:pos="-109"/>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1106" w:type="dxa"/>
            <w:gridSpan w:val="9"/>
            <w:shd w:val="clear" w:color="auto" w:fill="E7F3FF"/>
            <w:vAlign w:val="center"/>
          </w:tcPr>
          <w:p w:rsidR="00867FD5" w:rsidRPr="00652056" w:rsidRDefault="00867FD5" w:rsidP="00652056">
            <w:pPr>
              <w:spacing w:before="20" w:after="20" w:line="240" w:lineRule="auto"/>
              <w:jc w:val="center"/>
              <w:rPr>
                <w:rFonts w:cs="Times New Roman"/>
                <w:b/>
                <w:color w:val="215868"/>
                <w:sz w:val="20"/>
                <w:szCs w:val="20"/>
              </w:rPr>
            </w:pPr>
            <w:r w:rsidRPr="00652056">
              <w:rPr>
                <w:rFonts w:cs="Times New Roman"/>
                <w:b/>
                <w:color w:val="003366"/>
                <w:sz w:val="20"/>
                <w:szCs w:val="20"/>
              </w:rPr>
              <w:lastRenderedPageBreak/>
              <w:t>Promieniowanie elektromagnetyczne</w:t>
            </w:r>
            <w:r w:rsidRPr="00652056">
              <w:rPr>
                <w:rFonts w:cs="Times New Roman"/>
                <w:b/>
                <w:color w:val="215868"/>
                <w:sz w:val="20"/>
                <w:szCs w:val="20"/>
              </w:rPr>
              <w:t xml:space="preserve"> </w:t>
            </w:r>
          </w:p>
        </w:tc>
      </w:tr>
      <w:tr w:rsidR="00867FD5" w:rsidRPr="00652056" w:rsidTr="00FC667B">
        <w:trPr>
          <w:trHeight w:val="301"/>
        </w:trPr>
        <w:tc>
          <w:tcPr>
            <w:tcW w:w="1106" w:type="dxa"/>
            <w:gridSpan w:val="9"/>
            <w:shd w:val="clear" w:color="auto" w:fill="auto"/>
            <w:vAlign w:val="center"/>
          </w:tcPr>
          <w:p w:rsidR="00867FD5" w:rsidRPr="00652056" w:rsidRDefault="00867FD5" w:rsidP="00652056">
            <w:pPr>
              <w:spacing w:before="20" w:after="20" w:line="240" w:lineRule="auto"/>
              <w:rPr>
                <w:rFonts w:eastAsia="Times New Roman" w:cs="Times New Roman"/>
                <w:b/>
                <w:color w:val="003366"/>
                <w:sz w:val="18"/>
                <w:szCs w:val="18"/>
              </w:rPr>
            </w:pPr>
            <w:r w:rsidRPr="00652056">
              <w:rPr>
                <w:rFonts w:eastAsia="Times New Roman" w:cs="Times New Roman"/>
                <w:b/>
                <w:color w:val="003366"/>
                <w:sz w:val="18"/>
                <w:szCs w:val="18"/>
              </w:rPr>
              <w:t>Cel interwencji 1. Ochrona ludności i środowiska przed ponadnormatywnym promieniowaniem elektromagnetycznym</w:t>
            </w:r>
          </w:p>
        </w:tc>
      </w:tr>
      <w:tr w:rsidR="00867FD5" w:rsidRPr="00652056" w:rsidTr="00FC667B">
        <w:trPr>
          <w:trHeight w:val="301"/>
        </w:trPr>
        <w:tc>
          <w:tcPr>
            <w:tcW w:w="1106" w:type="dxa"/>
            <w:gridSpan w:val="9"/>
            <w:shd w:val="clear" w:color="auto" w:fill="auto"/>
            <w:vAlign w:val="center"/>
          </w:tcPr>
          <w:p w:rsidR="00867FD5" w:rsidRPr="00652056" w:rsidRDefault="00867FD5" w:rsidP="00652056">
            <w:pPr>
              <w:spacing w:before="20" w:after="20" w:line="240" w:lineRule="auto"/>
              <w:rPr>
                <w:rFonts w:eastAsia="Times New Roman" w:cs="Times New Roman"/>
                <w:b/>
                <w:color w:val="003366"/>
                <w:sz w:val="18"/>
                <w:szCs w:val="18"/>
              </w:rPr>
            </w:pPr>
            <w:r w:rsidRPr="00652056">
              <w:rPr>
                <w:rFonts w:eastAsia="Times New Roman" w:cs="Times New Roman"/>
                <w:b/>
                <w:color w:val="003366"/>
                <w:sz w:val="18"/>
                <w:szCs w:val="18"/>
              </w:rPr>
              <w:t>Kierunek interwencji 1. Utrzymanie poziomów pól elektromagnetycznych nieprzekraczających wartości dopuszczalnych</w:t>
            </w:r>
          </w:p>
        </w:tc>
      </w:tr>
      <w:tr w:rsidR="00867FD5" w:rsidRPr="00652056" w:rsidTr="00FC667B">
        <w:trPr>
          <w:trHeight w:val="30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prowadzenie przez organy ochrony środowiska ewidencji źródeł pól elektromagnetycznych;</w:t>
            </w:r>
          </w:p>
        </w:tc>
        <w:tc>
          <w:tcPr>
            <w:tcW w:w="1446" w:type="dxa"/>
            <w:gridSpan w:val="2"/>
            <w:shd w:val="clear" w:color="auto" w:fill="auto"/>
            <w:vAlign w:val="center"/>
          </w:tcPr>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WIOŚ</w:t>
            </w:r>
            <w:r w:rsidR="00094751">
              <w:rPr>
                <w:rFonts w:ascii="Times New Roman" w:hAnsi="Times New Roman"/>
                <w:sz w:val="18"/>
                <w:szCs w:val="18"/>
              </w:rPr>
              <w:t>;</w:t>
            </w:r>
          </w:p>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starosta</w:t>
            </w:r>
            <w:r w:rsidR="00094751">
              <w:rPr>
                <w:rFonts w:ascii="Times New Roman" w:hAnsi="Times New Roman"/>
                <w:sz w:val="18"/>
                <w:szCs w:val="18"/>
              </w:rPr>
              <w:t>;</w:t>
            </w:r>
          </w:p>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gminy</w:t>
            </w:r>
            <w:r w:rsidR="00094751">
              <w:rPr>
                <w:rFonts w:ascii="Times New Roman" w:hAnsi="Times New Roman"/>
                <w:sz w:val="18"/>
                <w:szCs w:val="18"/>
              </w:rPr>
              <w:t>;</w:t>
            </w:r>
            <w:r w:rsidRPr="00652056">
              <w:rPr>
                <w:rFonts w:ascii="Times New Roman" w:hAnsi="Times New Roman"/>
                <w:sz w:val="18"/>
                <w:szCs w:val="18"/>
              </w:rPr>
              <w:t xml:space="preserve"> </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brak rejestru wojewódzkiego;</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sym w:font="Symbol" w:char="F02D"/>
            </w: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brak rejestru wojewódzkiego;</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sym w:font="Symbol" w:char="F02D"/>
            </w:r>
          </w:p>
        </w:tc>
        <w:tc>
          <w:tcPr>
            <w:tcW w:w="1420" w:type="dxa"/>
            <w:vAlign w:val="center"/>
          </w:tcPr>
          <w:p w:rsidR="00867FD5" w:rsidRPr="00652056" w:rsidRDefault="00094751"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Pr>
                <w:rFonts w:ascii="Times New Roman" w:hAnsi="Times New Roman" w:cs="Times New Roman"/>
                <w:color w:val="000000"/>
                <w:sz w:val="18"/>
              </w:rPr>
              <w:t>n</w:t>
            </w:r>
            <w:r w:rsidR="00867FD5" w:rsidRPr="00652056">
              <w:rPr>
                <w:rFonts w:ascii="Times New Roman" w:hAnsi="Times New Roman" w:cs="Times New Roman"/>
                <w:color w:val="000000"/>
                <w:sz w:val="18"/>
              </w:rPr>
              <w:t>ie</w:t>
            </w:r>
            <w:r w:rsidR="00CC102B" w:rsidRPr="00652056">
              <w:rPr>
                <w:rFonts w:ascii="Times New Roman" w:hAnsi="Times New Roman" w:cs="Times New Roman"/>
                <w:color w:val="000000"/>
                <w:sz w:val="18"/>
              </w:rPr>
              <w:t xml:space="preserve"> </w:t>
            </w:r>
            <w:r w:rsidR="00867FD5" w:rsidRPr="00652056">
              <w:rPr>
                <w:rFonts w:ascii="Times New Roman" w:hAnsi="Times New Roman" w:cs="Times New Roman"/>
                <w:color w:val="000000"/>
                <w:sz w:val="18"/>
              </w:rPr>
              <w:t>zrealizowano</w:t>
            </w:r>
          </w:p>
        </w:tc>
      </w:tr>
      <w:tr w:rsidR="00867FD5" w:rsidRPr="00652056" w:rsidTr="00FC667B">
        <w:trPr>
          <w:trHeight w:val="30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094751">
              <w:rPr>
                <w:rFonts w:ascii="Times New Roman" w:hAnsi="Times New Roman"/>
                <w:color w:val="000000"/>
                <w:sz w:val="18"/>
                <w:szCs w:val="18"/>
              </w:rPr>
              <w:t>pozyskiwanie przez organy ochrony środowiska informacji o</w:t>
            </w:r>
            <w:r w:rsidR="00094751" w:rsidRPr="00094751">
              <w:rPr>
                <w:rFonts w:ascii="Times New Roman" w:hAnsi="Times New Roman"/>
                <w:color w:val="000000"/>
                <w:sz w:val="18"/>
                <w:szCs w:val="18"/>
              </w:rPr>
              <w:t> </w:t>
            </w:r>
            <w:r w:rsidRPr="00094751">
              <w:rPr>
                <w:rFonts w:ascii="Times New Roman" w:hAnsi="Times New Roman"/>
                <w:color w:val="000000"/>
                <w:sz w:val="18"/>
                <w:szCs w:val="18"/>
              </w:rPr>
              <w:t>źródłach pól elektromagnetycznych</w:t>
            </w:r>
            <w:r w:rsidRPr="00652056">
              <w:rPr>
                <w:rFonts w:ascii="Times New Roman" w:hAnsi="Times New Roman"/>
                <w:color w:val="000000"/>
                <w:sz w:val="18"/>
                <w:szCs w:val="18"/>
              </w:rPr>
              <w:t>;</w:t>
            </w:r>
          </w:p>
        </w:tc>
        <w:tc>
          <w:tcPr>
            <w:tcW w:w="1446" w:type="dxa"/>
            <w:gridSpan w:val="2"/>
            <w:shd w:val="clear" w:color="auto" w:fill="auto"/>
            <w:vAlign w:val="center"/>
          </w:tcPr>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WIOŚ</w:t>
            </w:r>
            <w:r w:rsidR="00094751">
              <w:rPr>
                <w:rFonts w:ascii="Times New Roman" w:hAnsi="Times New Roman"/>
                <w:sz w:val="18"/>
                <w:szCs w:val="18"/>
              </w:rPr>
              <w:t>;</w:t>
            </w:r>
          </w:p>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starosta</w:t>
            </w:r>
            <w:r w:rsidR="00094751">
              <w:rPr>
                <w:rFonts w:ascii="Times New Roman" w:hAnsi="Times New Roman"/>
                <w:sz w:val="18"/>
                <w:szCs w:val="18"/>
              </w:rPr>
              <w:t>;</w:t>
            </w:r>
          </w:p>
          <w:p w:rsidR="00867FD5" w:rsidRPr="00652056" w:rsidRDefault="00867FD5" w:rsidP="00094751">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gminy</w:t>
            </w:r>
            <w:r w:rsidR="00094751">
              <w:rPr>
                <w:rFonts w:ascii="Times New Roman" w:hAnsi="Times New Roman"/>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pozyskiwano od przedsiębiorców telekomunikacyjnych</w:t>
            </w:r>
            <w:r w:rsidR="00094751">
              <w:rPr>
                <w:rFonts w:cs="Times New Roman"/>
                <w:color w:val="000000"/>
                <w:sz w:val="18"/>
                <w:szCs w:val="18"/>
              </w:rPr>
              <w:t>;</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pozyskiwano od przedsiębiorców telekomunikacyjnych</w:t>
            </w:r>
            <w:r w:rsidR="00094751">
              <w:rPr>
                <w:rFonts w:cs="Times New Roman"/>
                <w:color w:val="000000"/>
                <w:sz w:val="18"/>
                <w:szCs w:val="18"/>
              </w:rPr>
              <w:t>;</w:t>
            </w:r>
          </w:p>
        </w:tc>
        <w:tc>
          <w:tcPr>
            <w:tcW w:w="1106" w:type="dxa"/>
            <w:vAlign w:val="center"/>
          </w:tcPr>
          <w:p w:rsidR="00867FD5" w:rsidRPr="00652056" w:rsidRDefault="00867FD5" w:rsidP="00652056">
            <w:pPr>
              <w:pStyle w:val="aahkropki"/>
              <w:tabs>
                <w:tab w:val="clear" w:pos="317"/>
                <w:tab w:val="left" w:pos="0"/>
                <w:tab w:val="left" w:pos="33"/>
              </w:tabs>
              <w:spacing w:before="20" w:after="20"/>
              <w:ind w:left="33" w:firstLine="0"/>
              <w:jc w:val="center"/>
              <w:rPr>
                <w:rFonts w:ascii="Times New Roman" w:hAnsi="Times New Roman" w:cs="Times New Roman"/>
                <w:color w:val="000000"/>
                <w:sz w:val="18"/>
              </w:rPr>
            </w:pPr>
            <w:r w:rsidRPr="00652056">
              <w:rPr>
                <w:rFonts w:ascii="Times New Roman" w:hAnsi="Times New Roman" w:cs="Times New Roman"/>
                <w:color w:val="000000"/>
                <w:sz w:val="18"/>
              </w:rPr>
              <w:t>b.d.</w:t>
            </w:r>
          </w:p>
        </w:tc>
        <w:tc>
          <w:tcPr>
            <w:tcW w:w="1420" w:type="dxa"/>
            <w:vAlign w:val="center"/>
          </w:tcPr>
          <w:p w:rsidR="00867FD5" w:rsidRPr="00652056" w:rsidRDefault="00867FD5"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color w:val="000000"/>
                <w:sz w:val="18"/>
                <w:szCs w:val="18"/>
              </w:rPr>
            </w:pPr>
            <w:r w:rsidRPr="00652056">
              <w:rPr>
                <w:rFonts w:ascii="Times New Roman" w:hAnsi="Times New Roman"/>
                <w:color w:val="000000"/>
                <w:sz w:val="18"/>
                <w:szCs w:val="18"/>
              </w:rPr>
              <w:t>wybór niskokonfliktowych lokalizacji źródeł pól elektromagnetycznych;</w:t>
            </w:r>
          </w:p>
        </w:tc>
        <w:tc>
          <w:tcPr>
            <w:tcW w:w="1446" w:type="dxa"/>
            <w:gridSpan w:val="2"/>
            <w:shd w:val="clear" w:color="auto" w:fill="auto"/>
            <w:vAlign w:val="center"/>
          </w:tcPr>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gminy</w:t>
            </w:r>
            <w:r w:rsidR="00094751">
              <w:rPr>
                <w:rFonts w:ascii="Times New Roman" w:hAnsi="Times New Roman"/>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realizowano poprzez odpowiednie zapisy w miejscowych planach zagospodarowania przestrzennego gmin;</w:t>
            </w:r>
          </w:p>
        </w:tc>
        <w:tc>
          <w:tcPr>
            <w:tcW w:w="1106" w:type="dxa"/>
            <w:vAlign w:val="center"/>
          </w:tcPr>
          <w:p w:rsidR="00867FD5" w:rsidRPr="00652056" w:rsidRDefault="00867FD5" w:rsidP="00652056">
            <w:pPr>
              <w:pStyle w:val="aahkropki"/>
              <w:numPr>
                <w:ilvl w:val="0"/>
                <w:numId w:val="80"/>
              </w:numPr>
              <w:tabs>
                <w:tab w:val="clear" w:pos="317"/>
                <w:tab w:val="left" w:pos="0"/>
                <w:tab w:val="left" w:pos="33"/>
              </w:tabs>
              <w:spacing w:before="20" w:after="20"/>
              <w:ind w:left="175" w:hanging="175"/>
              <w:jc w:val="center"/>
              <w:rPr>
                <w:rFonts w:ascii="Times New Roman" w:hAnsi="Times New Roman" w:cs="Times New Roman"/>
                <w:color w:val="000000"/>
                <w:sz w:val="18"/>
              </w:rPr>
            </w:pP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realizowano poprzez odpowiednie zapisy w miejscowych planach zagospodarowania przestrzennego gmin;</w:t>
            </w:r>
          </w:p>
        </w:tc>
        <w:tc>
          <w:tcPr>
            <w:tcW w:w="1106" w:type="dxa"/>
            <w:vAlign w:val="center"/>
          </w:tcPr>
          <w:p w:rsidR="00867FD5" w:rsidRPr="00652056" w:rsidRDefault="00867FD5" w:rsidP="00652056">
            <w:pPr>
              <w:pStyle w:val="aahkropki"/>
              <w:numPr>
                <w:ilvl w:val="0"/>
                <w:numId w:val="80"/>
              </w:numPr>
              <w:tabs>
                <w:tab w:val="clear" w:pos="317"/>
                <w:tab w:val="left" w:pos="0"/>
                <w:tab w:val="left" w:pos="34"/>
              </w:tabs>
              <w:spacing w:before="20" w:after="20"/>
              <w:ind w:left="175" w:hanging="175"/>
              <w:jc w:val="center"/>
              <w:rPr>
                <w:rFonts w:ascii="Times New Roman" w:hAnsi="Times New Roman" w:cs="Times New Roman"/>
                <w:color w:val="000000"/>
                <w:sz w:val="18"/>
              </w:rPr>
            </w:pPr>
          </w:p>
        </w:tc>
        <w:tc>
          <w:tcPr>
            <w:tcW w:w="1420" w:type="dxa"/>
            <w:vAlign w:val="center"/>
          </w:tcPr>
          <w:p w:rsidR="00867FD5" w:rsidRPr="00652056" w:rsidRDefault="00867FD5" w:rsidP="00652056">
            <w:pPr>
              <w:pStyle w:val="aahkropki"/>
              <w:tabs>
                <w:tab w:val="clear" w:pos="317"/>
                <w:tab w:val="left" w:pos="0"/>
                <w:tab w:val="left" w:pos="33"/>
              </w:tabs>
              <w:spacing w:before="20" w:after="20"/>
              <w:ind w:left="33" w:firstLine="0"/>
              <w:jc w:val="left"/>
              <w:rPr>
                <w:rFonts w:ascii="Times New Roman" w:hAnsi="Times New Roman" w:cs="Times New Roman"/>
                <w:color w:val="000000"/>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2859" w:type="dxa"/>
            <w:shd w:val="clear" w:color="auto" w:fill="auto"/>
            <w:vAlign w:val="center"/>
          </w:tcPr>
          <w:p w:rsidR="00867FD5" w:rsidRPr="00652056" w:rsidRDefault="00867FD5" w:rsidP="00652056">
            <w:pPr>
              <w:pStyle w:val="akropkiwtabelach"/>
              <w:numPr>
                <w:ilvl w:val="0"/>
                <w:numId w:val="5"/>
              </w:numPr>
              <w:tabs>
                <w:tab w:val="clear" w:pos="284"/>
                <w:tab w:val="left" w:pos="176"/>
              </w:tabs>
              <w:spacing w:before="20" w:after="20"/>
              <w:ind w:left="170" w:hanging="170"/>
              <w:jc w:val="left"/>
              <w:rPr>
                <w:rFonts w:ascii="Times New Roman" w:hAnsi="Times New Roman"/>
                <w:sz w:val="18"/>
                <w:szCs w:val="18"/>
              </w:rPr>
            </w:pPr>
            <w:r w:rsidRPr="00652056">
              <w:rPr>
                <w:rFonts w:ascii="Times New Roman" w:hAnsi="Times New Roman"/>
                <w:color w:val="000000"/>
                <w:sz w:val="18"/>
                <w:szCs w:val="18"/>
              </w:rPr>
              <w:t>wprowadzenie do planów zagospodarowania przestrzennego zapisów poświęconych ochronie przed polami elektromagnetycznymi;</w:t>
            </w:r>
          </w:p>
        </w:tc>
        <w:tc>
          <w:tcPr>
            <w:tcW w:w="1446" w:type="dxa"/>
            <w:gridSpan w:val="2"/>
            <w:shd w:val="clear" w:color="auto" w:fill="auto"/>
            <w:vAlign w:val="center"/>
          </w:tcPr>
          <w:p w:rsidR="00867FD5" w:rsidRPr="00652056" w:rsidRDefault="00867FD5" w:rsidP="00652056">
            <w:pPr>
              <w:pStyle w:val="akropkiwtabelach"/>
              <w:numPr>
                <w:ilvl w:val="0"/>
                <w:numId w:val="5"/>
              </w:numPr>
              <w:spacing w:before="20" w:after="20"/>
              <w:ind w:left="170" w:hanging="170"/>
              <w:jc w:val="left"/>
              <w:rPr>
                <w:rFonts w:ascii="Times New Roman" w:hAnsi="Times New Roman"/>
                <w:sz w:val="18"/>
                <w:szCs w:val="18"/>
              </w:rPr>
            </w:pPr>
            <w:r w:rsidRPr="00652056">
              <w:rPr>
                <w:rFonts w:ascii="Times New Roman" w:hAnsi="Times New Roman"/>
                <w:sz w:val="18"/>
                <w:szCs w:val="18"/>
              </w:rPr>
              <w:t>gminy</w:t>
            </w:r>
            <w:r w:rsidR="00094751">
              <w:rPr>
                <w:rFonts w:ascii="Times New Roman" w:hAnsi="Times New Roman"/>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sz w:val="18"/>
                <w:szCs w:val="18"/>
              </w:rPr>
            </w:pPr>
            <w:r w:rsidRPr="00652056">
              <w:rPr>
                <w:rFonts w:cs="Times New Roman"/>
                <w:color w:val="000000"/>
                <w:sz w:val="18"/>
                <w:szCs w:val="18"/>
              </w:rPr>
              <w:t>realizowano w zależności od istniejących uwarunkowań środowiskowych i przewidywanych kierunków rozwoju w planach miejscowych</w:t>
            </w:r>
            <w:r w:rsidR="00094751">
              <w:rPr>
                <w:rFonts w:cs="Times New Roman"/>
                <w:color w:val="000000"/>
                <w:sz w:val="18"/>
                <w:szCs w:val="18"/>
              </w:rPr>
              <w:t>.</w:t>
            </w:r>
          </w:p>
        </w:tc>
        <w:tc>
          <w:tcPr>
            <w:tcW w:w="1106" w:type="dxa"/>
            <w:vAlign w:val="center"/>
          </w:tcPr>
          <w:p w:rsidR="00867FD5" w:rsidRPr="00652056" w:rsidRDefault="00867FD5"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sz w:val="18"/>
                <w:szCs w:val="18"/>
              </w:rPr>
            </w:pPr>
            <w:r w:rsidRPr="00652056">
              <w:rPr>
                <w:rFonts w:cs="Times New Roman"/>
                <w:color w:val="000000"/>
                <w:sz w:val="18"/>
                <w:szCs w:val="18"/>
              </w:rPr>
              <w:t>realizowano w zależności od istniejących uwarunkowań środowiskowych i przewidywanych kierunków rozwoju w planach miejscowych;</w:t>
            </w:r>
          </w:p>
        </w:tc>
        <w:tc>
          <w:tcPr>
            <w:tcW w:w="1106" w:type="dxa"/>
            <w:vAlign w:val="center"/>
          </w:tcPr>
          <w:p w:rsidR="00867FD5" w:rsidRPr="00652056" w:rsidRDefault="00867FD5"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420" w:type="dxa"/>
            <w:vAlign w:val="center"/>
          </w:tcPr>
          <w:p w:rsidR="00867FD5" w:rsidRPr="00652056" w:rsidRDefault="00867FD5" w:rsidP="00652056">
            <w:pPr>
              <w:pStyle w:val="aahkropki"/>
              <w:spacing w:before="20" w:after="20"/>
              <w:ind w:left="33" w:firstLine="0"/>
              <w:jc w:val="left"/>
              <w:rPr>
                <w:rFonts w:ascii="Times New Roman" w:hAnsi="Times New Roman" w:cs="Times New Roman"/>
                <w:sz w:val="18"/>
              </w:rPr>
            </w:pPr>
            <w:r w:rsidRPr="00652056">
              <w:rPr>
                <w:rFonts w:ascii="Times New Roman" w:hAnsi="Times New Roman" w:cs="Times New Roman"/>
                <w:color w:val="000000"/>
                <w:sz w:val="18"/>
              </w:rPr>
              <w:t>zadanie ciągłe</w:t>
            </w:r>
          </w:p>
        </w:tc>
      </w:tr>
      <w:tr w:rsidR="00867FD5" w:rsidRPr="00652056" w:rsidTr="00FC667B">
        <w:trPr>
          <w:trHeight w:val="301"/>
        </w:trPr>
        <w:tc>
          <w:tcPr>
            <w:tcW w:w="1106" w:type="dxa"/>
            <w:gridSpan w:val="9"/>
            <w:shd w:val="clear" w:color="auto" w:fill="E7F3FF"/>
            <w:vAlign w:val="center"/>
          </w:tcPr>
          <w:p w:rsidR="00867FD5" w:rsidRPr="00652056" w:rsidRDefault="00867FD5" w:rsidP="00652056">
            <w:pPr>
              <w:spacing w:before="20" w:after="20" w:line="240" w:lineRule="auto"/>
              <w:jc w:val="center"/>
              <w:rPr>
                <w:rFonts w:cs="Times New Roman"/>
                <w:color w:val="215868"/>
                <w:sz w:val="20"/>
                <w:szCs w:val="20"/>
              </w:rPr>
            </w:pPr>
            <w:r w:rsidRPr="00652056">
              <w:rPr>
                <w:rFonts w:cs="Times New Roman"/>
                <w:b/>
                <w:color w:val="003366"/>
                <w:sz w:val="20"/>
                <w:szCs w:val="20"/>
              </w:rPr>
              <w:t>Inne realizowane zadania nieujęte w Programie</w:t>
            </w:r>
          </w:p>
        </w:tc>
      </w:tr>
      <w:tr w:rsidR="00867FD5" w:rsidRPr="00652056" w:rsidTr="00FC667B">
        <w:trPr>
          <w:trHeight w:val="301"/>
        </w:trPr>
        <w:tc>
          <w:tcPr>
            <w:tcW w:w="2859" w:type="dxa"/>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doposażenie jednostek PSP</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KW PSP</w:t>
            </w:r>
            <w:r w:rsidR="00094751">
              <w:rPr>
                <w:rFonts w:cs="Times New Roman"/>
                <w:color w:val="000000"/>
                <w:sz w:val="18"/>
                <w:szCs w:val="18"/>
              </w:rPr>
              <w:t>;</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zakupiono kontener specjalny z proszkiem gaśniczym</w:t>
            </w:r>
            <w:r w:rsidR="00094751">
              <w:rPr>
                <w:rFonts w:cs="Times New Roman"/>
                <w:color w:val="000000"/>
                <w:sz w:val="18"/>
                <w:szCs w:val="18"/>
              </w:rPr>
              <w:t>;</w:t>
            </w:r>
          </w:p>
        </w:tc>
        <w:tc>
          <w:tcPr>
            <w:tcW w:w="1106" w:type="dxa"/>
            <w:vAlign w:val="center"/>
          </w:tcPr>
          <w:p w:rsidR="00867FD5" w:rsidRPr="00652056" w:rsidRDefault="00867FD5" w:rsidP="00652056">
            <w:pPr>
              <w:tabs>
                <w:tab w:val="left" w:pos="176"/>
                <w:tab w:val="left" w:pos="317"/>
                <w:tab w:val="left" w:pos="709"/>
              </w:tabs>
              <w:spacing w:before="20" w:after="20" w:line="240" w:lineRule="auto"/>
              <w:ind w:left="170"/>
              <w:contextualSpacing/>
              <w:jc w:val="center"/>
              <w:rPr>
                <w:rFonts w:cs="Times New Roman"/>
                <w:color w:val="000000"/>
                <w:sz w:val="18"/>
                <w:szCs w:val="18"/>
              </w:rPr>
            </w:pPr>
            <w:r w:rsidRPr="00652056">
              <w:rPr>
                <w:rFonts w:cs="Times New Roman"/>
                <w:color w:val="000000"/>
                <w:sz w:val="18"/>
                <w:szCs w:val="18"/>
              </w:rPr>
              <w:t>900</w:t>
            </w:r>
          </w:p>
        </w:tc>
        <w:tc>
          <w:tcPr>
            <w:tcW w:w="2820"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 xml:space="preserve">zakupiono pompę, o dużej wydajności, do wody zanieczyszczonej, </w:t>
            </w:r>
          </w:p>
        </w:tc>
        <w:tc>
          <w:tcPr>
            <w:tcW w:w="1106" w:type="dxa"/>
            <w:vAlign w:val="center"/>
          </w:tcPr>
          <w:p w:rsidR="00867FD5" w:rsidRPr="00652056" w:rsidRDefault="00867FD5" w:rsidP="00652056">
            <w:pPr>
              <w:pStyle w:val="aahkropki"/>
              <w:tabs>
                <w:tab w:val="clear" w:pos="317"/>
                <w:tab w:val="left" w:pos="0"/>
              </w:tabs>
              <w:spacing w:before="20" w:after="20"/>
              <w:ind w:left="0" w:firstLine="0"/>
              <w:jc w:val="center"/>
              <w:rPr>
                <w:rFonts w:ascii="Times New Roman" w:hAnsi="Times New Roman" w:cs="Times New Roman"/>
                <w:color w:val="000000"/>
                <w:sz w:val="18"/>
              </w:rPr>
            </w:pPr>
            <w:r w:rsidRPr="00652056">
              <w:rPr>
                <w:rFonts w:ascii="Times New Roman" w:hAnsi="Times New Roman" w:cs="Times New Roman"/>
                <w:color w:val="000000"/>
                <w:sz w:val="18"/>
              </w:rPr>
              <w:t>1500</w:t>
            </w:r>
          </w:p>
        </w:tc>
        <w:tc>
          <w:tcPr>
            <w:tcW w:w="1560" w:type="dxa"/>
            <w:vAlign w:val="center"/>
          </w:tcPr>
          <w:p w:rsidR="00867FD5" w:rsidRPr="00652056" w:rsidRDefault="00867FD5" w:rsidP="00652056">
            <w:pPr>
              <w:pStyle w:val="aahkropki"/>
              <w:tabs>
                <w:tab w:val="clear" w:pos="317"/>
                <w:tab w:val="left" w:pos="0"/>
              </w:tabs>
              <w:spacing w:before="20" w:after="20"/>
              <w:ind w:left="0" w:firstLine="0"/>
              <w:jc w:val="left"/>
              <w:rPr>
                <w:rFonts w:ascii="Times New Roman" w:hAnsi="Times New Roman" w:cs="Times New Roman"/>
                <w:color w:val="000000"/>
                <w:sz w:val="18"/>
              </w:rPr>
            </w:pPr>
            <w:r w:rsidRPr="00652056">
              <w:rPr>
                <w:rFonts w:ascii="Times New Roman" w:hAnsi="Times New Roman" w:cs="Times New Roman"/>
                <w:color w:val="000000"/>
                <w:sz w:val="18"/>
              </w:rPr>
              <w:t>zrealizowano</w:t>
            </w:r>
          </w:p>
        </w:tc>
      </w:tr>
      <w:tr w:rsidR="00867FD5" w:rsidRPr="00652056" w:rsidTr="00FC667B">
        <w:trPr>
          <w:trHeight w:val="301"/>
        </w:trPr>
        <w:tc>
          <w:tcPr>
            <w:tcW w:w="2859" w:type="dxa"/>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doposażenie jednostek Policji</w:t>
            </w:r>
          </w:p>
        </w:tc>
        <w:tc>
          <w:tcPr>
            <w:tcW w:w="1446" w:type="dxa"/>
            <w:gridSpan w:val="2"/>
            <w:shd w:val="clear" w:color="auto" w:fill="auto"/>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KW Policji</w:t>
            </w:r>
            <w:r w:rsidR="00094751">
              <w:rPr>
                <w:rFonts w:cs="Times New Roman"/>
                <w:color w:val="000000"/>
                <w:sz w:val="18"/>
                <w:szCs w:val="18"/>
              </w:rPr>
              <w:t>;</w:t>
            </w:r>
          </w:p>
        </w:tc>
        <w:tc>
          <w:tcPr>
            <w:tcW w:w="1446" w:type="dxa"/>
            <w:gridSpan w:val="2"/>
            <w:shd w:val="clear" w:color="auto" w:fill="auto"/>
            <w:vAlign w:val="center"/>
          </w:tcPr>
          <w:p w:rsidR="00867FD5" w:rsidRPr="00652056" w:rsidRDefault="00867FD5"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1106" w:type="dxa"/>
            <w:vAlign w:val="center"/>
          </w:tcPr>
          <w:p w:rsidR="00867FD5" w:rsidRPr="00652056" w:rsidRDefault="00867FD5" w:rsidP="00652056">
            <w:pPr>
              <w:pStyle w:val="akropkiwtabelach"/>
              <w:numPr>
                <w:ilvl w:val="0"/>
                <w:numId w:val="82"/>
              </w:numPr>
              <w:tabs>
                <w:tab w:val="clear" w:pos="284"/>
                <w:tab w:val="left" w:pos="176"/>
              </w:tabs>
              <w:spacing w:before="20" w:after="20"/>
              <w:ind w:left="176" w:hanging="176"/>
              <w:jc w:val="center"/>
              <w:rPr>
                <w:rFonts w:ascii="Times New Roman" w:hAnsi="Times New Roman"/>
                <w:sz w:val="18"/>
                <w:szCs w:val="18"/>
              </w:rPr>
            </w:pPr>
          </w:p>
        </w:tc>
        <w:tc>
          <w:tcPr>
            <w:tcW w:w="2820" w:type="dxa"/>
            <w:vAlign w:val="center"/>
          </w:tcPr>
          <w:p w:rsidR="00867FD5" w:rsidRPr="00652056" w:rsidRDefault="00867FD5" w:rsidP="00652056">
            <w:pPr>
              <w:numPr>
                <w:ilvl w:val="0"/>
                <w:numId w:val="4"/>
              </w:numPr>
              <w:tabs>
                <w:tab w:val="left" w:pos="176"/>
                <w:tab w:val="left" w:pos="317"/>
                <w:tab w:val="left" w:pos="709"/>
              </w:tabs>
              <w:spacing w:before="20" w:after="20" w:line="240" w:lineRule="auto"/>
              <w:ind w:left="170" w:hanging="170"/>
              <w:contextualSpacing/>
              <w:jc w:val="left"/>
              <w:rPr>
                <w:rFonts w:cs="Times New Roman"/>
                <w:color w:val="000000"/>
                <w:sz w:val="18"/>
                <w:szCs w:val="18"/>
              </w:rPr>
            </w:pPr>
            <w:r w:rsidRPr="00652056">
              <w:rPr>
                <w:rFonts w:cs="Times New Roman"/>
                <w:color w:val="000000"/>
                <w:sz w:val="18"/>
                <w:szCs w:val="18"/>
              </w:rPr>
              <w:t>dop</w:t>
            </w:r>
            <w:r w:rsidR="00D815AD" w:rsidRPr="00652056">
              <w:rPr>
                <w:rFonts w:cs="Times New Roman"/>
                <w:color w:val="000000"/>
                <w:sz w:val="18"/>
                <w:szCs w:val="18"/>
              </w:rPr>
              <w:t xml:space="preserve">osażono Samodzielny Pododdział </w:t>
            </w:r>
            <w:r w:rsidRPr="00652056">
              <w:rPr>
                <w:rFonts w:cs="Times New Roman"/>
                <w:color w:val="000000"/>
                <w:sz w:val="18"/>
                <w:szCs w:val="18"/>
              </w:rPr>
              <w:t>Antyterrorystyczn</w:t>
            </w:r>
            <w:r w:rsidR="00D815AD" w:rsidRPr="00652056">
              <w:rPr>
                <w:rFonts w:cs="Times New Roman"/>
                <w:color w:val="000000"/>
                <w:sz w:val="18"/>
                <w:szCs w:val="18"/>
              </w:rPr>
              <w:t xml:space="preserve">y Policji w Rzeszowie w sprzęt </w:t>
            </w:r>
            <w:r w:rsidRPr="00652056">
              <w:rPr>
                <w:rFonts w:cs="Times New Roman"/>
                <w:color w:val="000000"/>
                <w:sz w:val="18"/>
                <w:szCs w:val="18"/>
              </w:rPr>
              <w:t>specjalistyczny niezbędny do prowadzenia działań podwodnych i wysokościowych</w:t>
            </w:r>
            <w:r w:rsidR="00094751">
              <w:rPr>
                <w:rFonts w:cs="Times New Roman"/>
                <w:color w:val="000000"/>
                <w:sz w:val="18"/>
                <w:szCs w:val="18"/>
              </w:rPr>
              <w:t>.</w:t>
            </w:r>
          </w:p>
        </w:tc>
        <w:tc>
          <w:tcPr>
            <w:tcW w:w="1106" w:type="dxa"/>
            <w:vAlign w:val="center"/>
          </w:tcPr>
          <w:p w:rsidR="00867FD5" w:rsidRPr="00652056" w:rsidRDefault="00867FD5" w:rsidP="00652056">
            <w:pPr>
              <w:pStyle w:val="aahkropki"/>
              <w:tabs>
                <w:tab w:val="clear" w:pos="317"/>
                <w:tab w:val="left" w:pos="0"/>
              </w:tabs>
              <w:spacing w:before="20" w:after="20"/>
              <w:ind w:left="0" w:firstLine="0"/>
              <w:jc w:val="center"/>
              <w:rPr>
                <w:rFonts w:ascii="Times New Roman" w:hAnsi="Times New Roman" w:cs="Times New Roman"/>
                <w:color w:val="000000"/>
                <w:sz w:val="18"/>
              </w:rPr>
            </w:pPr>
            <w:r w:rsidRPr="00652056">
              <w:rPr>
                <w:rFonts w:ascii="Times New Roman" w:hAnsi="Times New Roman" w:cs="Times New Roman"/>
                <w:color w:val="000000"/>
                <w:sz w:val="18"/>
              </w:rPr>
              <w:t>173,63</w:t>
            </w:r>
          </w:p>
        </w:tc>
        <w:tc>
          <w:tcPr>
            <w:tcW w:w="1560" w:type="dxa"/>
            <w:vAlign w:val="center"/>
          </w:tcPr>
          <w:p w:rsidR="00867FD5" w:rsidRPr="00652056" w:rsidRDefault="00867FD5" w:rsidP="00652056">
            <w:pPr>
              <w:pStyle w:val="aahkropki"/>
              <w:tabs>
                <w:tab w:val="clear" w:pos="317"/>
                <w:tab w:val="left" w:pos="0"/>
              </w:tabs>
              <w:spacing w:before="20" w:after="20"/>
              <w:ind w:left="0" w:firstLine="0"/>
              <w:jc w:val="left"/>
              <w:rPr>
                <w:rFonts w:ascii="Times New Roman" w:hAnsi="Times New Roman" w:cs="Times New Roman"/>
                <w:color w:val="000000"/>
                <w:sz w:val="18"/>
              </w:rPr>
            </w:pPr>
            <w:r w:rsidRPr="00652056">
              <w:rPr>
                <w:rFonts w:ascii="Times New Roman" w:hAnsi="Times New Roman" w:cs="Times New Roman"/>
                <w:color w:val="000000"/>
                <w:sz w:val="18"/>
              </w:rPr>
              <w:t>zrealizowano</w:t>
            </w:r>
          </w:p>
        </w:tc>
      </w:tr>
    </w:tbl>
    <w:p w:rsidR="004E74FB" w:rsidRPr="00395107" w:rsidRDefault="004E74FB" w:rsidP="001850AC">
      <w:pPr>
        <w:pStyle w:val="rdo0"/>
        <w:spacing w:before="60" w:line="240" w:lineRule="auto"/>
        <w:ind w:hanging="142"/>
        <w:rPr>
          <w:rFonts w:ascii="Times New Roman" w:hAnsi="Times New Roman"/>
          <w:i w:val="0"/>
        </w:rPr>
      </w:pPr>
      <w:r w:rsidRPr="00395107">
        <w:rPr>
          <w:rFonts w:ascii="Times New Roman" w:hAnsi="Times New Roman"/>
          <w:i w:val="0"/>
        </w:rPr>
        <w:t>Źródło: Opracowanie własne PBPP na podstawie informacji uzyskanych od organów ochrony środowiska i przyrody i innych instytucji - informacje zostały zagregowane.</w:t>
      </w:r>
    </w:p>
    <w:p w:rsidR="002E2D2A" w:rsidRDefault="002E2D2A" w:rsidP="001850AC">
      <w:pPr>
        <w:pStyle w:val="rdo0"/>
        <w:spacing w:before="20" w:line="240" w:lineRule="auto"/>
        <w:rPr>
          <w:rFonts w:ascii="Times New Roman" w:hAnsi="Times New Roman"/>
          <w:i w:val="0"/>
          <w:sz w:val="20"/>
        </w:rPr>
        <w:sectPr w:rsidR="002E2D2A" w:rsidSect="00D95D39">
          <w:pgSz w:w="16839" w:h="11907" w:orient="landscape" w:code="9"/>
          <w:pgMar w:top="1422" w:right="1418" w:bottom="1418" w:left="1418" w:header="964" w:footer="850" w:gutter="0"/>
          <w:cols w:space="708"/>
          <w:titlePg/>
          <w:docGrid w:linePitch="360"/>
        </w:sectPr>
      </w:pPr>
    </w:p>
    <w:p w:rsidR="002E2D2A" w:rsidRPr="00C8037F" w:rsidRDefault="002E2D2A" w:rsidP="00FE050A">
      <w:pPr>
        <w:ind w:firstLine="851"/>
        <w:rPr>
          <w:sz w:val="20"/>
          <w:szCs w:val="20"/>
        </w:rPr>
      </w:pPr>
      <w:r w:rsidRPr="00C8037F">
        <w:rPr>
          <w:sz w:val="20"/>
          <w:szCs w:val="20"/>
        </w:rPr>
        <w:lastRenderedPageBreak/>
        <w:t>Z oceny realizacji zadań własnych (</w:t>
      </w:r>
      <w:r w:rsidR="0001614B">
        <w:rPr>
          <w:i/>
          <w:sz w:val="20"/>
          <w:szCs w:val="20"/>
        </w:rPr>
        <w:t>tab. </w:t>
      </w:r>
      <w:r w:rsidR="00896F22" w:rsidRPr="00C8037F">
        <w:rPr>
          <w:i/>
          <w:sz w:val="20"/>
          <w:szCs w:val="20"/>
        </w:rPr>
        <w:t>1</w:t>
      </w:r>
      <w:r w:rsidRPr="00C8037F">
        <w:rPr>
          <w:sz w:val="20"/>
          <w:szCs w:val="20"/>
        </w:rPr>
        <w:t>) i monitorowanych (</w:t>
      </w:r>
      <w:r w:rsidR="0001614B">
        <w:rPr>
          <w:i/>
          <w:sz w:val="20"/>
          <w:szCs w:val="20"/>
        </w:rPr>
        <w:t>tab. </w:t>
      </w:r>
      <w:r w:rsidR="00896F22" w:rsidRPr="00C8037F">
        <w:rPr>
          <w:i/>
          <w:sz w:val="20"/>
          <w:szCs w:val="20"/>
        </w:rPr>
        <w:t>2</w:t>
      </w:r>
      <w:r w:rsidRPr="00C8037F">
        <w:rPr>
          <w:sz w:val="20"/>
          <w:szCs w:val="20"/>
        </w:rPr>
        <w:t>), przyjętych w </w:t>
      </w:r>
      <w:r w:rsidRPr="00C8037F">
        <w:rPr>
          <w:i/>
          <w:sz w:val="20"/>
          <w:szCs w:val="20"/>
        </w:rPr>
        <w:t>Programie</w:t>
      </w:r>
      <w:r w:rsidRPr="00C8037F">
        <w:rPr>
          <w:sz w:val="20"/>
          <w:szCs w:val="20"/>
        </w:rPr>
        <w:t>,</w:t>
      </w:r>
      <w:r w:rsidRPr="00C8037F">
        <w:rPr>
          <w:i/>
          <w:sz w:val="20"/>
          <w:szCs w:val="20"/>
        </w:rPr>
        <w:t xml:space="preserve"> </w:t>
      </w:r>
      <w:r w:rsidRPr="00C8037F">
        <w:rPr>
          <w:sz w:val="20"/>
          <w:szCs w:val="20"/>
        </w:rPr>
        <w:t>w</w:t>
      </w:r>
      <w:r w:rsidR="00D34DDB" w:rsidRPr="00C8037F">
        <w:rPr>
          <w:sz w:val="20"/>
          <w:szCs w:val="20"/>
        </w:rPr>
        <w:t> </w:t>
      </w:r>
      <w:r w:rsidRPr="00C8037F">
        <w:rPr>
          <w:sz w:val="20"/>
          <w:szCs w:val="20"/>
        </w:rPr>
        <w:t>ramach poszczególnych celów i kierunków interwencji wynika, że założone cele są sukcesywnie realizowane (</w:t>
      </w:r>
      <w:r w:rsidR="0001614B">
        <w:rPr>
          <w:i/>
          <w:sz w:val="20"/>
          <w:szCs w:val="20"/>
        </w:rPr>
        <w:t>wykr</w:t>
      </w:r>
      <w:r w:rsidR="00706249">
        <w:rPr>
          <w:i/>
          <w:sz w:val="20"/>
          <w:szCs w:val="20"/>
        </w:rPr>
        <w:t>.</w:t>
      </w:r>
      <w:r w:rsidR="0001614B">
        <w:rPr>
          <w:i/>
          <w:sz w:val="20"/>
          <w:szCs w:val="20"/>
        </w:rPr>
        <w:t> </w:t>
      </w:r>
      <w:r w:rsidRPr="00C8037F">
        <w:rPr>
          <w:i/>
          <w:sz w:val="20"/>
          <w:szCs w:val="20"/>
        </w:rPr>
        <w:t>2</w:t>
      </w:r>
      <w:r w:rsidRPr="00C8037F">
        <w:rPr>
          <w:sz w:val="20"/>
          <w:szCs w:val="20"/>
        </w:rPr>
        <w:t xml:space="preserve">). </w:t>
      </w:r>
    </w:p>
    <w:p w:rsidR="002E2D2A" w:rsidRPr="00C8037F" w:rsidRDefault="002E2D2A" w:rsidP="005863AC">
      <w:pPr>
        <w:pStyle w:val="wykrpos"/>
        <w:rPr>
          <w:color w:val="003366"/>
        </w:rPr>
      </w:pPr>
      <w:bookmarkStart w:id="44" w:name="_Toc26877233"/>
      <w:r w:rsidRPr="00C8037F">
        <w:rPr>
          <w:color w:val="003366"/>
        </w:rPr>
        <w:t>Wykr</w:t>
      </w:r>
      <w:r w:rsidR="00706249">
        <w:rPr>
          <w:color w:val="003366"/>
        </w:rPr>
        <w:t>.</w:t>
      </w:r>
      <w:r w:rsidRPr="00C8037F">
        <w:rPr>
          <w:color w:val="003366"/>
        </w:rPr>
        <w:t xml:space="preserve"> 2.  Realizacja zadań przyjętych w </w:t>
      </w:r>
      <w:r w:rsidRPr="00C8037F">
        <w:rPr>
          <w:i/>
          <w:color w:val="003366"/>
        </w:rPr>
        <w:t>Programie</w:t>
      </w:r>
      <w:r w:rsidRPr="00C8037F">
        <w:rPr>
          <w:color w:val="003366"/>
        </w:rPr>
        <w:t>, w latach 2017 - 2018 [%]</w:t>
      </w:r>
      <w:bookmarkEnd w:id="44"/>
    </w:p>
    <w:p w:rsidR="00CD5CEB" w:rsidRPr="00C8037F" w:rsidRDefault="00CD5CEB" w:rsidP="00CD5CEB">
      <w:pPr>
        <w:pStyle w:val="wykrpos"/>
        <w:jc w:val="center"/>
        <w:rPr>
          <w:color w:val="003366"/>
        </w:rPr>
      </w:pPr>
      <w:bookmarkStart w:id="45" w:name="_Toc26876733"/>
      <w:bookmarkStart w:id="46" w:name="_Toc26877234"/>
      <w:r w:rsidRPr="00C8037F">
        <w:rPr>
          <w:noProof/>
          <w:shd w:val="clear" w:color="auto" w:fill="00B0F0"/>
          <w:lang w:eastAsia="pl-PL"/>
        </w:rPr>
        <w:drawing>
          <wp:inline distT="0" distB="0" distL="0" distR="0">
            <wp:extent cx="5686022" cy="1938270"/>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bookmarkEnd w:id="45"/>
      <w:bookmarkEnd w:id="46"/>
    </w:p>
    <w:p w:rsidR="002E2D2A" w:rsidRPr="00C8037F" w:rsidRDefault="002E2D2A" w:rsidP="002E2D2A">
      <w:pPr>
        <w:spacing w:before="80"/>
        <w:rPr>
          <w:sz w:val="18"/>
          <w:szCs w:val="18"/>
        </w:rPr>
      </w:pPr>
      <w:r w:rsidRPr="00C8037F">
        <w:rPr>
          <w:sz w:val="18"/>
          <w:szCs w:val="18"/>
        </w:rPr>
        <w:t>Źródło: Opracowanie własne PBPP w Rzeszowie.</w:t>
      </w:r>
    </w:p>
    <w:p w:rsidR="002E2D2A" w:rsidRPr="00C8037F" w:rsidRDefault="00F3275E" w:rsidP="002E2D2A">
      <w:pPr>
        <w:spacing w:before="200"/>
        <w:ind w:firstLine="851"/>
        <w:rPr>
          <w:i/>
          <w:sz w:val="22"/>
        </w:rPr>
      </w:pPr>
      <w:r w:rsidRPr="00C8037F">
        <w:rPr>
          <w:sz w:val="22"/>
        </w:rPr>
        <w:t>Spośród 134</w:t>
      </w:r>
      <w:r w:rsidR="0059030E" w:rsidRPr="00C8037F">
        <w:rPr>
          <w:sz w:val="22"/>
        </w:rPr>
        <w:t xml:space="preserve"> </w:t>
      </w:r>
      <w:r w:rsidR="002E2D2A" w:rsidRPr="00C8037F">
        <w:rPr>
          <w:sz w:val="22"/>
        </w:rPr>
        <w:t xml:space="preserve">przyjętych w </w:t>
      </w:r>
      <w:r w:rsidR="002E2D2A" w:rsidRPr="00C8037F">
        <w:rPr>
          <w:i/>
          <w:sz w:val="22"/>
        </w:rPr>
        <w:t>Programie</w:t>
      </w:r>
      <w:r w:rsidR="002E2D2A" w:rsidRPr="00C8037F">
        <w:rPr>
          <w:sz w:val="22"/>
        </w:rPr>
        <w:t xml:space="preserve"> zadań największą grupę </w:t>
      </w:r>
      <w:r w:rsidR="008077BD">
        <w:rPr>
          <w:sz w:val="22"/>
        </w:rPr>
        <w:t xml:space="preserve">stanowiły </w:t>
      </w:r>
      <w:r w:rsidR="002E2D2A" w:rsidRPr="00C8037F">
        <w:rPr>
          <w:sz w:val="22"/>
          <w:u w:val="single"/>
        </w:rPr>
        <w:t>zadania zrealizowane</w:t>
      </w:r>
      <w:r w:rsidRPr="00C8037F">
        <w:rPr>
          <w:sz w:val="22"/>
          <w:u w:val="single"/>
        </w:rPr>
        <w:t xml:space="preserve"> (27%)</w:t>
      </w:r>
      <w:r w:rsidR="002E2D2A" w:rsidRPr="00C8037F">
        <w:rPr>
          <w:sz w:val="22"/>
        </w:rPr>
        <w:t xml:space="preserve"> i </w:t>
      </w:r>
      <w:r w:rsidR="002E2D2A" w:rsidRPr="00C8037F">
        <w:rPr>
          <w:sz w:val="22"/>
          <w:u w:val="single"/>
        </w:rPr>
        <w:t>zadania ciągłe</w:t>
      </w:r>
      <w:r w:rsidRPr="00C8037F">
        <w:rPr>
          <w:sz w:val="22"/>
          <w:u w:val="single"/>
        </w:rPr>
        <w:t xml:space="preserve"> (36%)</w:t>
      </w:r>
      <w:r w:rsidR="002E2D2A" w:rsidRPr="00C8037F">
        <w:rPr>
          <w:sz w:val="22"/>
          <w:u w:val="single"/>
        </w:rPr>
        <w:t>, czyli</w:t>
      </w:r>
      <w:r w:rsidR="002E2D2A" w:rsidRPr="00C8037F">
        <w:rPr>
          <w:sz w:val="22"/>
        </w:rPr>
        <w:t xml:space="preserve"> realizowane w długiej perspektywie czasowej. Najwięcej zadań (</w:t>
      </w:r>
      <w:r w:rsidRPr="00C8037F">
        <w:rPr>
          <w:sz w:val="22"/>
        </w:rPr>
        <w:t>79</w:t>
      </w:r>
      <w:r w:rsidR="002E2D2A" w:rsidRPr="00C8037F">
        <w:rPr>
          <w:sz w:val="22"/>
        </w:rPr>
        <w:t xml:space="preserve">%) zrealizowano w ramach Celu 3. III. </w:t>
      </w:r>
      <w:r w:rsidR="002E2D2A" w:rsidRPr="00C8037F">
        <w:rPr>
          <w:i/>
          <w:sz w:val="22"/>
        </w:rPr>
        <w:t>Poprawa i utrzymanie wymaganej prawem jakości powietrza</w:t>
      </w:r>
      <w:r w:rsidR="002E2D2A" w:rsidRPr="00C8037F">
        <w:rPr>
          <w:sz w:val="22"/>
        </w:rPr>
        <w:t xml:space="preserve"> […] i Celu 4. IV. </w:t>
      </w:r>
      <w:r w:rsidR="002E2D2A" w:rsidRPr="00C8037F">
        <w:rPr>
          <w:i/>
          <w:sz w:val="22"/>
        </w:rPr>
        <w:t>Poprawa klimatu akustycznego</w:t>
      </w:r>
      <w:r w:rsidR="002E2D2A" w:rsidRPr="00C8037F">
        <w:rPr>
          <w:sz w:val="22"/>
        </w:rPr>
        <w:t xml:space="preserve">. Zadania te zazwyczaj miały przyjęty krótki termin realizacji, przy czym zadania realizujące Cel III często związane były z termomodernizacją budynków użyteczności publicznej, a realizujące Cel IV z inwestycjami drogowymi. Najwięcej zadań o charakterze ciągłym określono dla Celu VI. </w:t>
      </w:r>
      <w:r w:rsidR="002E2D2A" w:rsidRPr="00C8037F">
        <w:rPr>
          <w:i/>
          <w:sz w:val="22"/>
        </w:rPr>
        <w:t>Zachowanie, ochrona i przywracanie różnorodności biologicznej i krajobrazowej, ochrona zasobów leśnych oraz rozwój trwałej, zrównoważonej i wielofunkcyjnej gospodarki leśnej</w:t>
      </w:r>
      <w:r w:rsidR="003F3D3F" w:rsidRPr="00C8037F">
        <w:rPr>
          <w:sz w:val="22"/>
        </w:rPr>
        <w:t>,</w:t>
      </w:r>
      <w:r w:rsidR="002E2D2A" w:rsidRPr="00C8037F">
        <w:rPr>
          <w:sz w:val="22"/>
        </w:rPr>
        <w:t xml:space="preserve"> </w:t>
      </w:r>
      <w:r w:rsidR="0059030E" w:rsidRPr="00C8037F">
        <w:rPr>
          <w:sz w:val="22"/>
        </w:rPr>
        <w:t xml:space="preserve">Celu VIII. </w:t>
      </w:r>
      <w:r w:rsidR="0059030E" w:rsidRPr="00C8037F">
        <w:rPr>
          <w:i/>
          <w:sz w:val="22"/>
        </w:rPr>
        <w:t xml:space="preserve">Ochrona i racjonalne wykorzystanie powierzchni ziemi oraz remediacja, rekultywacja i rewitalizacja  terenów zdegradowanych </w:t>
      </w:r>
      <w:r w:rsidR="003F3D3F" w:rsidRPr="00C8037F">
        <w:rPr>
          <w:sz w:val="22"/>
        </w:rPr>
        <w:t>oraz Celu IX.</w:t>
      </w:r>
      <w:r w:rsidR="003F3D3F" w:rsidRPr="00C8037F">
        <w:rPr>
          <w:i/>
          <w:sz w:val="22"/>
        </w:rPr>
        <w:t xml:space="preserve"> Ochrona i zrównoważone wykorzystanie zasobów geologicznych oraz ograniczanie presji na środowisko związanej z eksploatacją i prowadzeniem prac poszukiwawczych </w:t>
      </w:r>
      <w:r w:rsidR="0059030E" w:rsidRPr="00C8037F">
        <w:rPr>
          <w:sz w:val="22"/>
        </w:rPr>
        <w:t>i</w:t>
      </w:r>
      <w:r w:rsidR="003F3D3F" w:rsidRPr="00C8037F">
        <w:rPr>
          <w:sz w:val="22"/>
        </w:rPr>
        <w:t> </w:t>
      </w:r>
      <w:r w:rsidR="002E2D2A" w:rsidRPr="00C8037F">
        <w:rPr>
          <w:sz w:val="22"/>
        </w:rPr>
        <w:t xml:space="preserve">stanowiły one </w:t>
      </w:r>
      <w:r w:rsidR="004330F9" w:rsidRPr="00C8037F">
        <w:rPr>
          <w:sz w:val="22"/>
        </w:rPr>
        <w:t>22</w:t>
      </w:r>
      <w:r w:rsidR="002E2D2A" w:rsidRPr="00C8037F">
        <w:rPr>
          <w:sz w:val="22"/>
        </w:rPr>
        <w:t>% wszystkich zadań tego typu.</w:t>
      </w:r>
      <w:r w:rsidR="002E2D2A" w:rsidRPr="00C8037F">
        <w:rPr>
          <w:i/>
          <w:sz w:val="22"/>
        </w:rPr>
        <w:t xml:space="preserve"> </w:t>
      </w:r>
      <w:r w:rsidR="00D34DDB" w:rsidRPr="00C8037F">
        <w:rPr>
          <w:sz w:val="22"/>
        </w:rPr>
        <w:t xml:space="preserve">Dużą </w:t>
      </w:r>
      <w:r w:rsidR="002E2D2A" w:rsidRPr="00C8037F">
        <w:rPr>
          <w:sz w:val="22"/>
        </w:rPr>
        <w:t xml:space="preserve">grupę stanowiły </w:t>
      </w:r>
      <w:r w:rsidR="002E2D2A" w:rsidRPr="00C8037F">
        <w:rPr>
          <w:sz w:val="22"/>
          <w:u w:val="single"/>
        </w:rPr>
        <w:t>zadania w trakcie realizacji</w:t>
      </w:r>
      <w:r w:rsidR="002E2D2A" w:rsidRPr="00C8037F">
        <w:rPr>
          <w:sz w:val="22"/>
        </w:rPr>
        <w:t xml:space="preserve"> (</w:t>
      </w:r>
      <w:r w:rsidR="004330F9" w:rsidRPr="00C8037F">
        <w:rPr>
          <w:sz w:val="22"/>
        </w:rPr>
        <w:t>27</w:t>
      </w:r>
      <w:r w:rsidR="008077BD">
        <w:rPr>
          <w:sz w:val="22"/>
        </w:rPr>
        <w:t>%), n</w:t>
      </w:r>
      <w:r w:rsidR="002E2D2A" w:rsidRPr="00C8037F">
        <w:rPr>
          <w:sz w:val="22"/>
        </w:rPr>
        <w:t>atomiast z</w:t>
      </w:r>
      <w:r w:rsidR="002E2D2A" w:rsidRPr="00C8037F">
        <w:rPr>
          <w:sz w:val="22"/>
          <w:u w:val="single"/>
        </w:rPr>
        <w:t>adania niezrealizowane</w:t>
      </w:r>
      <w:r w:rsidR="002E2D2A" w:rsidRPr="00C8037F">
        <w:rPr>
          <w:sz w:val="22"/>
        </w:rPr>
        <w:t xml:space="preserve"> </w:t>
      </w:r>
      <w:r w:rsidR="008077BD">
        <w:rPr>
          <w:sz w:val="22"/>
        </w:rPr>
        <w:t xml:space="preserve">liczyły </w:t>
      </w:r>
      <w:r w:rsidR="002E2D2A" w:rsidRPr="00C8037F">
        <w:rPr>
          <w:sz w:val="22"/>
        </w:rPr>
        <w:t xml:space="preserve">zaledwie </w:t>
      </w:r>
      <w:r w:rsidR="004330F9" w:rsidRPr="00C8037F">
        <w:rPr>
          <w:sz w:val="22"/>
        </w:rPr>
        <w:t>2</w:t>
      </w:r>
      <w:r w:rsidR="002E2D2A" w:rsidRPr="00C8037F">
        <w:rPr>
          <w:sz w:val="22"/>
        </w:rPr>
        <w:t>% wszystkich zadań przyjętych w</w:t>
      </w:r>
      <w:r w:rsidR="004330F9" w:rsidRPr="00C8037F">
        <w:rPr>
          <w:sz w:val="22"/>
        </w:rPr>
        <w:t> </w:t>
      </w:r>
      <w:r w:rsidR="002E2D2A" w:rsidRPr="00C8037F">
        <w:rPr>
          <w:i/>
          <w:sz w:val="22"/>
        </w:rPr>
        <w:t>Programie</w:t>
      </w:r>
      <w:r w:rsidR="002E2D2A" w:rsidRPr="00C8037F">
        <w:rPr>
          <w:sz w:val="22"/>
        </w:rPr>
        <w:t>. Niewiele było również z</w:t>
      </w:r>
      <w:r w:rsidRPr="00C8037F">
        <w:rPr>
          <w:sz w:val="22"/>
        </w:rPr>
        <w:t>adań zrealizowanych częściowo (7</w:t>
      </w:r>
      <w:r w:rsidR="002E2D2A" w:rsidRPr="00C8037F">
        <w:rPr>
          <w:sz w:val="22"/>
        </w:rPr>
        <w:t xml:space="preserve">%). W obecnej chwili brak jest informacji o zakresie realizacji </w:t>
      </w:r>
      <w:r w:rsidR="004330F9" w:rsidRPr="00C8037F">
        <w:rPr>
          <w:sz w:val="22"/>
        </w:rPr>
        <w:t>7</w:t>
      </w:r>
      <w:r w:rsidR="002E2D2A" w:rsidRPr="00C8037F">
        <w:rPr>
          <w:sz w:val="22"/>
        </w:rPr>
        <w:t xml:space="preserve">% zadań przyjętych w </w:t>
      </w:r>
      <w:r w:rsidR="002E2D2A" w:rsidRPr="00C8037F">
        <w:rPr>
          <w:i/>
          <w:sz w:val="22"/>
        </w:rPr>
        <w:t>Programie</w:t>
      </w:r>
      <w:r w:rsidR="002E2D2A" w:rsidRPr="00C8037F">
        <w:rPr>
          <w:sz w:val="22"/>
        </w:rPr>
        <w:t>, a dotyczą one głównie gospodarki odpadami.</w:t>
      </w:r>
    </w:p>
    <w:p w:rsidR="00D34DDB" w:rsidRDefault="009C1626" w:rsidP="00D95D39">
      <w:pPr>
        <w:spacing w:before="200"/>
        <w:ind w:firstLine="851"/>
        <w:rPr>
          <w:sz w:val="22"/>
          <w:shd w:val="clear" w:color="auto" w:fill="FFFF00"/>
        </w:rPr>
      </w:pPr>
      <w:r>
        <w:rPr>
          <w:sz w:val="22"/>
        </w:rPr>
        <w:t xml:space="preserve">Na podstawie analizy wykonania </w:t>
      </w:r>
      <w:r w:rsidR="002E2D2A" w:rsidRPr="00C8037F">
        <w:rPr>
          <w:sz w:val="22"/>
        </w:rPr>
        <w:t>zadań własnych (</w:t>
      </w:r>
      <w:r w:rsidR="002E2D2A" w:rsidRPr="00C8037F">
        <w:rPr>
          <w:i/>
          <w:sz w:val="22"/>
        </w:rPr>
        <w:t xml:space="preserve">tab. </w:t>
      </w:r>
      <w:r w:rsidR="00867FD5" w:rsidRPr="00C8037F">
        <w:rPr>
          <w:i/>
          <w:sz w:val="22"/>
        </w:rPr>
        <w:t>1</w:t>
      </w:r>
      <w:r w:rsidR="002E2D2A" w:rsidRPr="00C8037F">
        <w:rPr>
          <w:sz w:val="22"/>
        </w:rPr>
        <w:t>) i monitorowanych (</w:t>
      </w:r>
      <w:r w:rsidR="002E2D2A" w:rsidRPr="00C8037F">
        <w:rPr>
          <w:i/>
          <w:sz w:val="22"/>
        </w:rPr>
        <w:t>tab.</w:t>
      </w:r>
      <w:r w:rsidR="00627BB6" w:rsidRPr="00C8037F">
        <w:rPr>
          <w:i/>
          <w:sz w:val="22"/>
        </w:rPr>
        <w:t> </w:t>
      </w:r>
      <w:r w:rsidR="00867FD5" w:rsidRPr="00C8037F">
        <w:rPr>
          <w:i/>
          <w:sz w:val="22"/>
        </w:rPr>
        <w:t>2</w:t>
      </w:r>
      <w:r>
        <w:rPr>
          <w:sz w:val="22"/>
        </w:rPr>
        <w:t xml:space="preserve">) w okresie 2017-2018, </w:t>
      </w:r>
      <w:r w:rsidR="002E2D2A" w:rsidRPr="00C8037F">
        <w:rPr>
          <w:sz w:val="22"/>
        </w:rPr>
        <w:t xml:space="preserve">dokonano </w:t>
      </w:r>
      <w:r w:rsidR="008077BD">
        <w:rPr>
          <w:sz w:val="22"/>
        </w:rPr>
        <w:t xml:space="preserve">oceny </w:t>
      </w:r>
      <w:r>
        <w:rPr>
          <w:sz w:val="22"/>
        </w:rPr>
        <w:t xml:space="preserve">stanu realizacji </w:t>
      </w:r>
      <w:r w:rsidR="008077BD">
        <w:rPr>
          <w:sz w:val="22"/>
        </w:rPr>
        <w:t>celów i kierunków interwencji przyjętych w</w:t>
      </w:r>
      <w:r>
        <w:rPr>
          <w:sz w:val="22"/>
        </w:rPr>
        <w:t> </w:t>
      </w:r>
      <w:r w:rsidR="008077BD" w:rsidRPr="008077BD">
        <w:rPr>
          <w:i/>
          <w:sz w:val="22"/>
        </w:rPr>
        <w:t xml:space="preserve">Programie </w:t>
      </w:r>
      <w:r w:rsidR="00C8037F" w:rsidRPr="00CC102B">
        <w:rPr>
          <w:sz w:val="22"/>
        </w:rPr>
        <w:t>(</w:t>
      </w:r>
      <w:r w:rsidR="00C8037F" w:rsidRPr="00CC102B">
        <w:rPr>
          <w:i/>
          <w:sz w:val="22"/>
        </w:rPr>
        <w:t>tab. 3</w:t>
      </w:r>
      <w:r w:rsidR="00C8037F" w:rsidRPr="00CC102B">
        <w:rPr>
          <w:sz w:val="22"/>
        </w:rPr>
        <w:t>)</w:t>
      </w:r>
      <w:r w:rsidR="00CC102B">
        <w:rPr>
          <w:sz w:val="22"/>
          <w:shd w:val="clear" w:color="auto" w:fill="FFFF00"/>
        </w:rPr>
        <w:t xml:space="preserve"> </w:t>
      </w:r>
    </w:p>
    <w:p w:rsidR="00627BB6" w:rsidRPr="007262E7" w:rsidRDefault="00627BB6" w:rsidP="00D95D39">
      <w:pPr>
        <w:spacing w:before="200"/>
        <w:ind w:firstLine="851"/>
        <w:rPr>
          <w:sz w:val="22"/>
          <w:shd w:val="clear" w:color="auto" w:fill="FFFF00"/>
        </w:rPr>
        <w:sectPr w:rsidR="00627BB6" w:rsidRPr="007262E7" w:rsidSect="00593B87">
          <w:pgSz w:w="11907" w:h="16839" w:code="9"/>
          <w:pgMar w:top="1701" w:right="1418" w:bottom="1418" w:left="1418" w:header="964" w:footer="850" w:gutter="0"/>
          <w:cols w:space="708"/>
          <w:titlePg/>
          <w:docGrid w:linePitch="360"/>
        </w:sectPr>
      </w:pPr>
    </w:p>
    <w:p w:rsidR="00D95D39" w:rsidRPr="00D34DDB" w:rsidRDefault="00D95D39" w:rsidP="00627BB6">
      <w:pPr>
        <w:pStyle w:val="tabelapos"/>
        <w:spacing w:before="200" w:after="60"/>
        <w:rPr>
          <w:color w:val="003366"/>
        </w:rPr>
      </w:pPr>
      <w:bookmarkStart w:id="47" w:name="_Toc26876236"/>
      <w:r w:rsidRPr="00D34DDB">
        <w:rPr>
          <w:color w:val="003366"/>
        </w:rPr>
        <w:lastRenderedPageBreak/>
        <w:t>Tab</w:t>
      </w:r>
      <w:r w:rsidR="00706249">
        <w:rPr>
          <w:color w:val="003366"/>
        </w:rPr>
        <w:t>.</w:t>
      </w:r>
      <w:r w:rsidRPr="00D34DDB">
        <w:rPr>
          <w:color w:val="003366"/>
        </w:rPr>
        <w:t xml:space="preserve"> </w:t>
      </w:r>
      <w:r w:rsidR="007262E7">
        <w:rPr>
          <w:color w:val="003366"/>
        </w:rPr>
        <w:t>3</w:t>
      </w:r>
      <w:r w:rsidRPr="00D34DDB">
        <w:rPr>
          <w:color w:val="003366"/>
        </w:rPr>
        <w:t>. Ocena realizacji celów i kierunków interwencji przyjętych w </w:t>
      </w:r>
      <w:r w:rsidRPr="005866AE">
        <w:rPr>
          <w:i/>
          <w:color w:val="003366"/>
        </w:rPr>
        <w:t>Programie</w:t>
      </w:r>
      <w:r w:rsidRPr="00D34DDB">
        <w:rPr>
          <w:color w:val="003366"/>
        </w:rPr>
        <w:t>, w latach 2017-2018</w:t>
      </w:r>
      <w:bookmarkEnd w:id="47"/>
    </w:p>
    <w:tbl>
      <w:tblPr>
        <w:tblW w:w="14283"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2505"/>
        <w:gridCol w:w="2991"/>
        <w:gridCol w:w="1190"/>
        <w:gridCol w:w="1228"/>
        <w:gridCol w:w="1062"/>
        <w:gridCol w:w="1144"/>
        <w:gridCol w:w="1200"/>
        <w:gridCol w:w="706"/>
        <w:gridCol w:w="2257"/>
      </w:tblGrid>
      <w:tr w:rsidR="00655AC5" w:rsidRPr="00D34DDB" w:rsidTr="00133842">
        <w:trPr>
          <w:trHeight w:val="301"/>
        </w:trPr>
        <w:tc>
          <w:tcPr>
            <w:tcW w:w="2518"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Cel interwencji</w:t>
            </w:r>
            <w:r w:rsidRPr="00D34DDB">
              <w:rPr>
                <w:rFonts w:cs="Times New Roman"/>
                <w:b/>
                <w:color w:val="003366"/>
                <w:sz w:val="18"/>
                <w:szCs w:val="18"/>
                <w:vertAlign w:val="superscript"/>
              </w:rPr>
              <w:footnoteReference w:id="44"/>
            </w:r>
          </w:p>
        </w:tc>
        <w:tc>
          <w:tcPr>
            <w:tcW w:w="2941" w:type="dxa"/>
            <w:shd w:val="clear" w:color="auto" w:fill="E7F3FF"/>
            <w:vAlign w:val="center"/>
          </w:tcPr>
          <w:p w:rsidR="00D95D39" w:rsidRPr="00D34DDB" w:rsidRDefault="00D95D39" w:rsidP="009E3480">
            <w:pPr>
              <w:spacing w:before="20" w:after="20" w:line="240" w:lineRule="auto"/>
              <w:jc w:val="center"/>
              <w:rPr>
                <w:rFonts w:cs="Times New Roman"/>
                <w:b/>
                <w:color w:val="003366"/>
                <w:sz w:val="18"/>
                <w:szCs w:val="18"/>
              </w:rPr>
            </w:pPr>
            <w:r w:rsidRPr="00D34DDB">
              <w:rPr>
                <w:rFonts w:cs="Times New Roman"/>
                <w:b/>
                <w:color w:val="003366"/>
                <w:sz w:val="18"/>
                <w:szCs w:val="18"/>
              </w:rPr>
              <w:t>Kierunek interwencji</w:t>
            </w:r>
          </w:p>
        </w:tc>
        <w:tc>
          <w:tcPr>
            <w:tcW w:w="1195"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 xml:space="preserve">Zadania </w:t>
            </w:r>
            <w:r w:rsidRPr="005D6352">
              <w:rPr>
                <w:rFonts w:cs="Times New Roman"/>
                <w:b/>
                <w:color w:val="003366"/>
                <w:sz w:val="16"/>
                <w:szCs w:val="18"/>
              </w:rPr>
              <w:t>zrealizowane</w:t>
            </w:r>
          </w:p>
        </w:tc>
        <w:tc>
          <w:tcPr>
            <w:tcW w:w="1233"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Zadania zrealizowane częściowo</w:t>
            </w:r>
          </w:p>
        </w:tc>
        <w:tc>
          <w:tcPr>
            <w:tcW w:w="1066"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Zadania w trakcie realizacji</w:t>
            </w:r>
          </w:p>
        </w:tc>
        <w:tc>
          <w:tcPr>
            <w:tcW w:w="1149"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Zadania niezrealizowane</w:t>
            </w:r>
          </w:p>
        </w:tc>
        <w:tc>
          <w:tcPr>
            <w:tcW w:w="1205"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Zadania ciągłe</w:t>
            </w:r>
            <w:r w:rsidRPr="00D34DDB">
              <w:rPr>
                <w:rStyle w:val="Odwoanieprzypisudolnego"/>
                <w:rFonts w:cs="Times New Roman"/>
                <w:b/>
                <w:color w:val="003366"/>
                <w:sz w:val="18"/>
                <w:szCs w:val="18"/>
              </w:rPr>
              <w:footnoteReference w:id="45"/>
            </w:r>
          </w:p>
        </w:tc>
        <w:tc>
          <w:tcPr>
            <w:tcW w:w="708"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b.d.</w:t>
            </w:r>
          </w:p>
        </w:tc>
        <w:tc>
          <w:tcPr>
            <w:tcW w:w="2268" w:type="dxa"/>
            <w:shd w:val="clear" w:color="auto" w:fill="E7F3FF"/>
            <w:vAlign w:val="center"/>
          </w:tcPr>
          <w:p w:rsidR="00D95D39" w:rsidRPr="00D34DDB" w:rsidRDefault="00D95D39" w:rsidP="00627BB6">
            <w:pPr>
              <w:spacing w:before="20" w:after="20" w:line="240" w:lineRule="auto"/>
              <w:jc w:val="center"/>
              <w:rPr>
                <w:rFonts w:cs="Times New Roman"/>
                <w:b/>
                <w:color w:val="003366"/>
                <w:sz w:val="18"/>
                <w:szCs w:val="18"/>
              </w:rPr>
            </w:pPr>
            <w:r w:rsidRPr="00D34DDB">
              <w:rPr>
                <w:rFonts w:cs="Times New Roman"/>
                <w:b/>
                <w:color w:val="003366"/>
                <w:sz w:val="18"/>
                <w:szCs w:val="18"/>
              </w:rPr>
              <w:t>Ocena postępów realizacji celu interwencji w latach 2017-2018</w:t>
            </w:r>
          </w:p>
        </w:tc>
      </w:tr>
      <w:tr w:rsidR="00655AC5" w:rsidRPr="00D34DDB" w:rsidTr="00133842">
        <w:trPr>
          <w:trHeight w:val="227"/>
        </w:trPr>
        <w:tc>
          <w:tcPr>
            <w:tcW w:w="2518"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1.</w:t>
            </w:r>
          </w:p>
        </w:tc>
        <w:tc>
          <w:tcPr>
            <w:tcW w:w="2941"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2.</w:t>
            </w:r>
          </w:p>
        </w:tc>
        <w:tc>
          <w:tcPr>
            <w:tcW w:w="1195"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3.</w:t>
            </w:r>
          </w:p>
        </w:tc>
        <w:tc>
          <w:tcPr>
            <w:tcW w:w="1233"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4.</w:t>
            </w:r>
          </w:p>
        </w:tc>
        <w:tc>
          <w:tcPr>
            <w:tcW w:w="1066"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5.</w:t>
            </w:r>
          </w:p>
        </w:tc>
        <w:tc>
          <w:tcPr>
            <w:tcW w:w="1149"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6.</w:t>
            </w:r>
          </w:p>
        </w:tc>
        <w:tc>
          <w:tcPr>
            <w:tcW w:w="1205"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7.</w:t>
            </w:r>
          </w:p>
        </w:tc>
        <w:tc>
          <w:tcPr>
            <w:tcW w:w="708"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8.</w:t>
            </w:r>
          </w:p>
        </w:tc>
        <w:tc>
          <w:tcPr>
            <w:tcW w:w="2268" w:type="dxa"/>
            <w:shd w:val="clear" w:color="auto" w:fill="auto"/>
            <w:vAlign w:val="center"/>
          </w:tcPr>
          <w:p w:rsidR="00D34DDB" w:rsidRPr="00D34DDB" w:rsidRDefault="00D34DDB" w:rsidP="00627BB6">
            <w:pPr>
              <w:spacing w:before="20" w:after="20" w:line="240" w:lineRule="auto"/>
              <w:jc w:val="center"/>
              <w:rPr>
                <w:rFonts w:cs="Times New Roman"/>
                <w:i/>
                <w:color w:val="003366"/>
                <w:sz w:val="16"/>
                <w:szCs w:val="16"/>
              </w:rPr>
            </w:pPr>
            <w:r w:rsidRPr="00D34DDB">
              <w:rPr>
                <w:rFonts w:cs="Times New Roman"/>
                <w:i/>
                <w:color w:val="003366"/>
                <w:sz w:val="16"/>
                <w:szCs w:val="16"/>
              </w:rPr>
              <w:t>9.</w:t>
            </w:r>
          </w:p>
        </w:tc>
      </w:tr>
      <w:tr w:rsidR="00D95D39" w:rsidRPr="00D34DDB" w:rsidTr="00133842">
        <w:trPr>
          <w:trHeight w:val="301"/>
        </w:trPr>
        <w:tc>
          <w:tcPr>
            <w:tcW w:w="14283" w:type="dxa"/>
            <w:gridSpan w:val="9"/>
            <w:shd w:val="clear" w:color="auto" w:fill="E7F3FF"/>
            <w:vAlign w:val="center"/>
          </w:tcPr>
          <w:p w:rsidR="00D95D39" w:rsidRPr="000C38B0" w:rsidRDefault="00D95D39"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Gospodarowanie wodami</w:t>
            </w:r>
          </w:p>
        </w:tc>
      </w:tr>
      <w:tr w:rsidR="00655AC5" w:rsidRPr="00D34DDB" w:rsidTr="00133842">
        <w:trPr>
          <w:trHeight w:val="301"/>
        </w:trPr>
        <w:tc>
          <w:tcPr>
            <w:tcW w:w="2518" w:type="dxa"/>
            <w:vMerge w:val="restart"/>
            <w:shd w:val="clear" w:color="auto" w:fill="E7F3FF"/>
            <w:vAlign w:val="center"/>
          </w:tcPr>
          <w:p w:rsidR="00D95D39" w:rsidRPr="00D34DDB" w:rsidRDefault="00D95D39" w:rsidP="00627BB6">
            <w:pPr>
              <w:pStyle w:val="numerowaniewtabkierint"/>
              <w:tabs>
                <w:tab w:val="clear" w:pos="317"/>
              </w:tabs>
              <w:spacing w:before="20" w:after="20"/>
              <w:ind w:left="426" w:hanging="284"/>
              <w:jc w:val="left"/>
              <w:rPr>
                <w:rFonts w:ascii="Times New Roman" w:hAnsi="Times New Roman"/>
                <w:b w:val="0"/>
                <w:sz w:val="18"/>
                <w:szCs w:val="18"/>
              </w:rPr>
            </w:pPr>
            <w:r w:rsidRPr="00D34DDB">
              <w:rPr>
                <w:rFonts w:ascii="Times New Roman" w:hAnsi="Times New Roman"/>
                <w:b w:val="0"/>
                <w:sz w:val="18"/>
                <w:szCs w:val="18"/>
              </w:rPr>
              <w:t>I.   Minimalizacja skutków ekstremalnych zjawisk naturalnych oraz zwiększenie zasobów dyspozycyjnych wody dla województwa podkarpackiego</w:t>
            </w:r>
          </w:p>
        </w:tc>
        <w:tc>
          <w:tcPr>
            <w:tcW w:w="3005" w:type="dxa"/>
            <w:shd w:val="clear" w:color="auto" w:fill="auto"/>
            <w:vAlign w:val="center"/>
          </w:tcPr>
          <w:p w:rsidR="00D95D39" w:rsidRPr="00D34DDB" w:rsidRDefault="00D95D39" w:rsidP="00627BB6">
            <w:pPr>
              <w:spacing w:before="20" w:after="20" w:line="240" w:lineRule="auto"/>
              <w:ind w:left="175" w:hanging="175"/>
              <w:jc w:val="left"/>
              <w:rPr>
                <w:rFonts w:cs="Times New Roman"/>
                <w:sz w:val="18"/>
                <w:szCs w:val="18"/>
              </w:rPr>
            </w:pPr>
            <w:r w:rsidRPr="00D34DDB">
              <w:rPr>
                <w:rFonts w:cs="Times New Roman"/>
                <w:sz w:val="18"/>
                <w:szCs w:val="18"/>
              </w:rPr>
              <w:t xml:space="preserve">1. Zapobieganie i  przeciwdziałanie powodziom oraz ograniczenie ich zasięgu i skutków. </w:t>
            </w:r>
          </w:p>
        </w:tc>
        <w:tc>
          <w:tcPr>
            <w:tcW w:w="1195" w:type="dxa"/>
            <w:vAlign w:val="center"/>
          </w:tcPr>
          <w:p w:rsidR="00D95D39" w:rsidRPr="00D34DDB" w:rsidRDefault="00C44D43" w:rsidP="00D05017">
            <w:pPr>
              <w:spacing w:before="20" w:after="20" w:line="240" w:lineRule="auto"/>
              <w:jc w:val="center"/>
              <w:rPr>
                <w:rFonts w:cs="Times New Roman"/>
                <w:sz w:val="18"/>
                <w:szCs w:val="18"/>
              </w:rPr>
            </w:pPr>
            <w:r>
              <w:rPr>
                <w:rFonts w:cs="Times New Roman"/>
                <w:sz w:val="18"/>
                <w:szCs w:val="18"/>
              </w:rPr>
              <w:t>25</w:t>
            </w:r>
            <w:r w:rsidR="00D95D39" w:rsidRPr="00D34DDB">
              <w:rPr>
                <w:rFonts w:cs="Times New Roman"/>
                <w:sz w:val="18"/>
                <w:szCs w:val="18"/>
              </w:rPr>
              <w:t>%</w:t>
            </w:r>
          </w:p>
        </w:tc>
        <w:tc>
          <w:tcPr>
            <w:tcW w:w="1233" w:type="dxa"/>
            <w:vAlign w:val="center"/>
          </w:tcPr>
          <w:p w:rsidR="00D95D39" w:rsidRPr="00D34DDB" w:rsidRDefault="00D95D39" w:rsidP="00D05017">
            <w:pPr>
              <w:spacing w:before="20" w:after="20" w:line="240" w:lineRule="auto"/>
              <w:jc w:val="center"/>
              <w:rPr>
                <w:rFonts w:cs="Times New Roman"/>
                <w:sz w:val="18"/>
                <w:szCs w:val="18"/>
              </w:rPr>
            </w:pPr>
            <w:r w:rsidRPr="00D34DDB">
              <w:rPr>
                <w:rFonts w:cs="Times New Roman"/>
                <w:sz w:val="18"/>
                <w:szCs w:val="18"/>
              </w:rPr>
              <w:t>0</w:t>
            </w:r>
            <w:r w:rsidR="00C44D43">
              <w:rPr>
                <w:rFonts w:cs="Times New Roman"/>
                <w:sz w:val="18"/>
                <w:szCs w:val="18"/>
              </w:rPr>
              <w:t>%</w:t>
            </w:r>
          </w:p>
        </w:tc>
        <w:tc>
          <w:tcPr>
            <w:tcW w:w="1066" w:type="dxa"/>
            <w:vAlign w:val="center"/>
          </w:tcPr>
          <w:p w:rsidR="00D95D39" w:rsidRPr="00D34DDB" w:rsidRDefault="00C44D43" w:rsidP="00D05017">
            <w:pPr>
              <w:spacing w:before="20" w:after="20" w:line="240" w:lineRule="auto"/>
              <w:jc w:val="center"/>
              <w:rPr>
                <w:rFonts w:cs="Times New Roman"/>
                <w:sz w:val="18"/>
                <w:szCs w:val="18"/>
              </w:rPr>
            </w:pPr>
            <w:r>
              <w:rPr>
                <w:rFonts w:cs="Times New Roman"/>
                <w:sz w:val="18"/>
                <w:szCs w:val="18"/>
              </w:rPr>
              <w:t>37</w:t>
            </w:r>
            <w:r w:rsidR="00D95D39" w:rsidRPr="00D34DDB">
              <w:rPr>
                <w:rFonts w:cs="Times New Roman"/>
                <w:sz w:val="18"/>
                <w:szCs w:val="18"/>
              </w:rPr>
              <w:t>%</w:t>
            </w:r>
          </w:p>
        </w:tc>
        <w:tc>
          <w:tcPr>
            <w:tcW w:w="1149" w:type="dxa"/>
            <w:vAlign w:val="center"/>
          </w:tcPr>
          <w:p w:rsidR="00D95D39" w:rsidRPr="00D34DDB" w:rsidRDefault="00C44D43" w:rsidP="00D05017">
            <w:pPr>
              <w:spacing w:before="20" w:after="20" w:line="240" w:lineRule="auto"/>
              <w:jc w:val="center"/>
              <w:rPr>
                <w:rFonts w:cs="Times New Roman"/>
                <w:sz w:val="18"/>
                <w:szCs w:val="18"/>
              </w:rPr>
            </w:pPr>
            <w:r>
              <w:rPr>
                <w:rFonts w:cs="Times New Roman"/>
                <w:sz w:val="18"/>
                <w:szCs w:val="18"/>
              </w:rPr>
              <w:t>13</w:t>
            </w:r>
            <w:r w:rsidR="00D95D39" w:rsidRPr="00D34DDB">
              <w:rPr>
                <w:rFonts w:cs="Times New Roman"/>
                <w:sz w:val="18"/>
                <w:szCs w:val="18"/>
              </w:rPr>
              <w:t>%</w:t>
            </w:r>
          </w:p>
        </w:tc>
        <w:tc>
          <w:tcPr>
            <w:tcW w:w="1205" w:type="dxa"/>
            <w:vAlign w:val="center"/>
          </w:tcPr>
          <w:p w:rsidR="00D95D39" w:rsidRPr="00D34DDB" w:rsidRDefault="00C44D43" w:rsidP="00D05017">
            <w:pPr>
              <w:spacing w:before="20" w:after="20" w:line="240" w:lineRule="auto"/>
              <w:jc w:val="center"/>
              <w:rPr>
                <w:rFonts w:cs="Times New Roman"/>
                <w:sz w:val="18"/>
                <w:szCs w:val="18"/>
              </w:rPr>
            </w:pPr>
            <w:r>
              <w:rPr>
                <w:rFonts w:cs="Times New Roman"/>
                <w:sz w:val="18"/>
                <w:szCs w:val="18"/>
              </w:rPr>
              <w:t>25</w:t>
            </w:r>
            <w:r w:rsidR="00D95D39" w:rsidRPr="00D34DDB">
              <w:rPr>
                <w:rFonts w:cs="Times New Roman"/>
                <w:sz w:val="18"/>
                <w:szCs w:val="18"/>
              </w:rPr>
              <w:t>%</w:t>
            </w:r>
          </w:p>
        </w:tc>
        <w:tc>
          <w:tcPr>
            <w:tcW w:w="708" w:type="dxa"/>
            <w:vAlign w:val="center"/>
          </w:tcPr>
          <w:p w:rsidR="00D95D39" w:rsidRPr="00D34DDB" w:rsidRDefault="00D95D39" w:rsidP="00D05017">
            <w:pPr>
              <w:spacing w:before="20" w:after="20" w:line="240" w:lineRule="auto"/>
              <w:jc w:val="center"/>
              <w:rPr>
                <w:rFonts w:cs="Times New Roman"/>
                <w:sz w:val="18"/>
                <w:szCs w:val="18"/>
              </w:rPr>
            </w:pPr>
            <w:r w:rsidRPr="00D34DDB">
              <w:rPr>
                <w:rFonts w:cs="Times New Roman"/>
                <w:sz w:val="18"/>
                <w:szCs w:val="18"/>
              </w:rPr>
              <w:t>0</w:t>
            </w:r>
            <w:r w:rsidR="00C44D43">
              <w:rPr>
                <w:rFonts w:cs="Times New Roman"/>
                <w:sz w:val="18"/>
                <w:szCs w:val="18"/>
              </w:rPr>
              <w:t>%</w:t>
            </w:r>
          </w:p>
        </w:tc>
        <w:tc>
          <w:tcPr>
            <w:tcW w:w="2268" w:type="dxa"/>
            <w:vMerge w:val="restart"/>
            <w:shd w:val="clear" w:color="auto" w:fill="E7F3FF"/>
            <w:vAlign w:val="center"/>
          </w:tcPr>
          <w:p w:rsidR="00D95D39" w:rsidRPr="00C8037F" w:rsidRDefault="00655AC5" w:rsidP="00627BB6">
            <w:pPr>
              <w:spacing w:before="20" w:after="20" w:line="240" w:lineRule="auto"/>
              <w:jc w:val="left"/>
              <w:rPr>
                <w:rFonts w:cs="Times New Roman"/>
                <w:sz w:val="18"/>
                <w:szCs w:val="18"/>
              </w:rPr>
            </w:pPr>
            <w:r w:rsidRPr="00C8037F">
              <w:rPr>
                <w:rFonts w:cs="Times New Roman"/>
                <w:b/>
                <w:sz w:val="18"/>
                <w:szCs w:val="18"/>
              </w:rPr>
              <w:t>Cel zrealizowano w 50</w:t>
            </w:r>
            <w:r w:rsidR="00D95D39" w:rsidRPr="00C8037F">
              <w:rPr>
                <w:rFonts w:cs="Times New Roman"/>
                <w:b/>
                <w:sz w:val="18"/>
                <w:szCs w:val="18"/>
              </w:rPr>
              <w:t>%</w:t>
            </w:r>
            <w:r w:rsidR="00D95D39" w:rsidRPr="00C8037F">
              <w:rPr>
                <w:rFonts w:cs="Times New Roman"/>
                <w:sz w:val="18"/>
                <w:szCs w:val="18"/>
              </w:rPr>
              <w:t xml:space="preserve">  (</w:t>
            </w:r>
            <w:r w:rsidR="00D95D39" w:rsidRPr="00C8037F">
              <w:rPr>
                <w:rFonts w:cs="Times New Roman"/>
                <w:i/>
                <w:sz w:val="18"/>
                <w:szCs w:val="18"/>
              </w:rPr>
              <w:t xml:space="preserve">tab. </w:t>
            </w:r>
            <w:r w:rsidR="00627BB6" w:rsidRPr="00C8037F">
              <w:rPr>
                <w:rFonts w:cs="Times New Roman"/>
                <w:i/>
                <w:sz w:val="18"/>
                <w:szCs w:val="18"/>
              </w:rPr>
              <w:t>1</w:t>
            </w:r>
            <w:r w:rsidR="00D95D39" w:rsidRPr="00C8037F">
              <w:rPr>
                <w:rFonts w:cs="Times New Roman"/>
                <w:i/>
                <w:sz w:val="18"/>
                <w:szCs w:val="18"/>
              </w:rPr>
              <w:t>.</w:t>
            </w:r>
            <w:r w:rsidR="00D95D39" w:rsidRPr="00C8037F">
              <w:rPr>
                <w:rFonts w:cs="Times New Roman"/>
                <w:sz w:val="18"/>
                <w:szCs w:val="18"/>
              </w:rPr>
              <w:t xml:space="preserve"> i </w:t>
            </w:r>
            <w:r w:rsidR="00D95D39" w:rsidRPr="00C8037F">
              <w:rPr>
                <w:rFonts w:cs="Times New Roman"/>
                <w:i/>
                <w:sz w:val="18"/>
                <w:szCs w:val="18"/>
              </w:rPr>
              <w:t xml:space="preserve">tab. </w:t>
            </w:r>
            <w:r w:rsidR="00627BB6" w:rsidRPr="00C8037F">
              <w:rPr>
                <w:rFonts w:cs="Times New Roman"/>
                <w:i/>
                <w:sz w:val="18"/>
                <w:szCs w:val="18"/>
              </w:rPr>
              <w:t>2</w:t>
            </w:r>
            <w:r w:rsidR="00D95D39" w:rsidRPr="00C8037F">
              <w:rPr>
                <w:rFonts w:cs="Times New Roman"/>
                <w:sz w:val="18"/>
                <w:szCs w:val="18"/>
              </w:rPr>
              <w:t xml:space="preserve">). </w:t>
            </w:r>
          </w:p>
          <w:p w:rsidR="00376AA2" w:rsidRPr="00C8037F" w:rsidRDefault="000C38B0" w:rsidP="00376AA2">
            <w:pPr>
              <w:spacing w:before="20" w:after="20" w:line="240" w:lineRule="auto"/>
              <w:jc w:val="left"/>
              <w:rPr>
                <w:rFonts w:cs="Times New Roman"/>
                <w:sz w:val="18"/>
                <w:szCs w:val="18"/>
              </w:rPr>
            </w:pPr>
            <w:r>
              <w:rPr>
                <w:rFonts w:cs="Times New Roman"/>
                <w:sz w:val="18"/>
                <w:szCs w:val="18"/>
              </w:rPr>
              <w:t xml:space="preserve">W trakcie realizacji </w:t>
            </w:r>
            <w:r w:rsidR="00655AC5" w:rsidRPr="00C8037F">
              <w:rPr>
                <w:rFonts w:cs="Times New Roman"/>
                <w:sz w:val="18"/>
                <w:szCs w:val="18"/>
              </w:rPr>
              <w:t xml:space="preserve">było </w:t>
            </w:r>
            <w:r w:rsidR="00E96048" w:rsidRPr="00C8037F">
              <w:rPr>
                <w:rFonts w:cs="Times New Roman"/>
                <w:sz w:val="18"/>
                <w:szCs w:val="18"/>
              </w:rPr>
              <w:t>10</w:t>
            </w:r>
            <w:r w:rsidR="00D95D39" w:rsidRPr="00C8037F">
              <w:rPr>
                <w:rFonts w:cs="Times New Roman"/>
                <w:sz w:val="18"/>
                <w:szCs w:val="18"/>
              </w:rPr>
              <w:t>0% zadań inwestycyjnych (</w:t>
            </w:r>
            <w:r w:rsidR="00D95D39" w:rsidRPr="00C8037F">
              <w:rPr>
                <w:rFonts w:cs="Times New Roman"/>
                <w:i/>
                <w:sz w:val="18"/>
                <w:szCs w:val="18"/>
              </w:rPr>
              <w:t>zał. 1</w:t>
            </w:r>
            <w:r w:rsidR="00D95D39" w:rsidRPr="00C8037F">
              <w:rPr>
                <w:rFonts w:cs="Times New Roman"/>
                <w:sz w:val="18"/>
                <w:szCs w:val="18"/>
              </w:rPr>
              <w:t xml:space="preserve">). </w:t>
            </w: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anrcelw"/>
              <w:tabs>
                <w:tab w:val="left" w:pos="0"/>
              </w:tabs>
              <w:spacing w:before="20" w:after="20"/>
              <w:ind w:left="0" w:firstLine="0"/>
              <w:rPr>
                <w:rFonts w:ascii="Times New Roman" w:hAnsi="Times New Roman"/>
                <w:color w:val="31849B"/>
                <w:sz w:val="18"/>
                <w:szCs w:val="18"/>
              </w:rPr>
            </w:pPr>
          </w:p>
        </w:tc>
        <w:tc>
          <w:tcPr>
            <w:tcW w:w="3005"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2.Wzrost retencji wodnej oraz przeciwdziałanie i ograniczenie negatywnych skutków suszy.</w:t>
            </w:r>
          </w:p>
        </w:tc>
        <w:tc>
          <w:tcPr>
            <w:tcW w:w="1195" w:type="dxa"/>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D34DDB" w:rsidRDefault="00D05017" w:rsidP="00D05017">
            <w:pPr>
              <w:spacing w:before="20" w:after="20" w:line="240" w:lineRule="auto"/>
              <w:jc w:val="center"/>
              <w:rPr>
                <w:rFonts w:cs="Times New Roman"/>
                <w:sz w:val="18"/>
                <w:szCs w:val="18"/>
              </w:rPr>
            </w:pPr>
            <w:r w:rsidRPr="00D34DDB">
              <w:rPr>
                <w:rFonts w:cs="Times New Roman"/>
                <w:sz w:val="18"/>
                <w:szCs w:val="18"/>
              </w:rPr>
              <w:t>0</w:t>
            </w:r>
            <w:r>
              <w:rPr>
                <w:rFonts w:cs="Times New Roman"/>
                <w:sz w:val="18"/>
                <w:szCs w:val="18"/>
              </w:rPr>
              <w:t>%</w:t>
            </w:r>
          </w:p>
        </w:tc>
        <w:tc>
          <w:tcPr>
            <w:tcW w:w="1066" w:type="dxa"/>
            <w:vAlign w:val="center"/>
          </w:tcPr>
          <w:p w:rsidR="00D05017" w:rsidRPr="00D34DDB" w:rsidRDefault="00D05017" w:rsidP="00D05017">
            <w:pPr>
              <w:spacing w:before="20" w:after="20" w:line="240" w:lineRule="auto"/>
              <w:jc w:val="center"/>
              <w:rPr>
                <w:rFonts w:cs="Times New Roman"/>
                <w:sz w:val="18"/>
                <w:szCs w:val="18"/>
              </w:rPr>
            </w:pPr>
            <w:r w:rsidRPr="00D34DDB">
              <w:rPr>
                <w:rFonts w:cs="Times New Roman"/>
                <w:sz w:val="18"/>
                <w:szCs w:val="18"/>
              </w:rPr>
              <w:t>5</w:t>
            </w:r>
            <w:r>
              <w:rPr>
                <w:rFonts w:cs="Times New Roman"/>
                <w:sz w:val="18"/>
                <w:szCs w:val="18"/>
              </w:rPr>
              <w:t>0</w:t>
            </w:r>
            <w:r w:rsidRPr="00D34DDB">
              <w:rPr>
                <w:rFonts w:cs="Times New Roman"/>
                <w:sz w:val="18"/>
                <w:szCs w:val="18"/>
              </w:rPr>
              <w:t>%</w:t>
            </w:r>
          </w:p>
        </w:tc>
        <w:tc>
          <w:tcPr>
            <w:tcW w:w="1149" w:type="dxa"/>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2268" w:type="dxa"/>
            <w:vMerge/>
            <w:shd w:val="clear" w:color="auto" w:fill="E7F3FF"/>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F16DBA">
            <w:pPr>
              <w:pStyle w:val="akropkiwtabelach"/>
              <w:spacing w:before="20" w:after="20"/>
              <w:ind w:left="0" w:firstLine="0"/>
              <w:jc w:val="center"/>
              <w:rPr>
                <w:rFonts w:ascii="Times New Roman" w:hAnsi="Times New Roman"/>
                <w:sz w:val="18"/>
                <w:szCs w:val="18"/>
              </w:rPr>
            </w:pPr>
            <w:r w:rsidRPr="00D34DDB">
              <w:rPr>
                <w:rFonts w:ascii="Times New Roman" w:hAnsi="Times New Roman"/>
                <w:sz w:val="18"/>
                <w:szCs w:val="18"/>
              </w:rPr>
              <w:t>Realizacja zadań określonych w Celu interwencji I. [</w:t>
            </w:r>
            <w:r w:rsidR="00F16DBA">
              <w:rPr>
                <w:rFonts w:ascii="Times New Roman" w:hAnsi="Times New Roman"/>
                <w:sz w:val="18"/>
                <w:szCs w:val="18"/>
              </w:rPr>
              <w:t>%]</w:t>
            </w:r>
          </w:p>
        </w:tc>
        <w:tc>
          <w:tcPr>
            <w:tcW w:w="1195"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D05017">
              <w:rPr>
                <w:rFonts w:cs="Times New Roman"/>
                <w:sz w:val="18"/>
                <w:szCs w:val="18"/>
              </w:rPr>
              <w:t>25%</w:t>
            </w:r>
          </w:p>
        </w:tc>
        <w:tc>
          <w:tcPr>
            <w:tcW w:w="1233"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1066"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D05017">
              <w:rPr>
                <w:rFonts w:cs="Times New Roman"/>
                <w:sz w:val="18"/>
                <w:szCs w:val="18"/>
              </w:rPr>
              <w:t>42%</w:t>
            </w:r>
          </w:p>
        </w:tc>
        <w:tc>
          <w:tcPr>
            <w:tcW w:w="1149"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D05017">
              <w:rPr>
                <w:rFonts w:cs="Times New Roman"/>
                <w:sz w:val="18"/>
                <w:szCs w:val="18"/>
              </w:rPr>
              <w:t>8%</w:t>
            </w:r>
          </w:p>
        </w:tc>
        <w:tc>
          <w:tcPr>
            <w:tcW w:w="1205"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D05017">
              <w:rPr>
                <w:rFonts w:cs="Times New Roman"/>
                <w:sz w:val="18"/>
                <w:szCs w:val="18"/>
              </w:rPr>
              <w:t>25%</w:t>
            </w:r>
          </w:p>
        </w:tc>
        <w:tc>
          <w:tcPr>
            <w:tcW w:w="708" w:type="dxa"/>
            <w:shd w:val="clear" w:color="auto" w:fill="auto"/>
            <w:vAlign w:val="center"/>
          </w:tcPr>
          <w:p w:rsidR="00D05017" w:rsidRPr="00D05017" w:rsidRDefault="00D05017" w:rsidP="00D05017">
            <w:pPr>
              <w:spacing w:before="20" w:after="20" w:line="240" w:lineRule="auto"/>
              <w:jc w:val="center"/>
              <w:rPr>
                <w:rFonts w:cs="Times New Roman"/>
                <w:sz w:val="18"/>
                <w:szCs w:val="18"/>
              </w:rPr>
            </w:pPr>
            <w:r w:rsidRPr="00E84667">
              <w:rPr>
                <w:rFonts w:cs="Times New Roman"/>
                <w:sz w:val="18"/>
                <w:szCs w:val="18"/>
              </w:rPr>
              <w:t>0%</w:t>
            </w:r>
          </w:p>
        </w:tc>
        <w:tc>
          <w:tcPr>
            <w:tcW w:w="2268" w:type="dxa"/>
            <w:vMerge/>
            <w:shd w:val="clear" w:color="auto" w:fill="E7F3FF"/>
            <w:vAlign w:val="center"/>
          </w:tcPr>
          <w:p w:rsidR="00D05017" w:rsidRPr="00C8037F" w:rsidRDefault="00D05017" w:rsidP="00627BB6">
            <w:pPr>
              <w:pStyle w:val="akropkiwtabelach"/>
              <w:spacing w:before="20" w:after="20"/>
              <w:ind w:left="0"/>
              <w:jc w:val="center"/>
              <w:rPr>
                <w:rFonts w:ascii="Times New Roman" w:hAnsi="Times New Roman"/>
                <w:b/>
                <w:color w:val="215868"/>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Gospodarka wodno-ściekowa</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tabs>
                <w:tab w:val="clear" w:pos="317"/>
              </w:tabs>
              <w:spacing w:before="20" w:after="20"/>
              <w:ind w:left="426" w:hanging="284"/>
              <w:jc w:val="left"/>
              <w:rPr>
                <w:rFonts w:ascii="Times New Roman" w:hAnsi="Times New Roman"/>
                <w:sz w:val="18"/>
                <w:szCs w:val="18"/>
              </w:rPr>
            </w:pPr>
            <w:r w:rsidRPr="00D34DDB">
              <w:rPr>
                <w:rFonts w:ascii="Times New Roman" w:hAnsi="Times New Roman"/>
                <w:b w:val="0"/>
                <w:sz w:val="18"/>
                <w:szCs w:val="18"/>
              </w:rPr>
              <w:t>II</w:t>
            </w:r>
            <w:r w:rsidRPr="00D34DDB">
              <w:rPr>
                <w:rFonts w:ascii="Times New Roman" w:hAnsi="Times New Roman"/>
                <w:sz w:val="18"/>
                <w:szCs w:val="18"/>
              </w:rPr>
              <w:t xml:space="preserve">. </w:t>
            </w:r>
            <w:r w:rsidRPr="00D34DDB">
              <w:rPr>
                <w:rFonts w:ascii="Times New Roman" w:hAnsi="Times New Roman"/>
                <w:b w:val="0"/>
                <w:sz w:val="18"/>
                <w:szCs w:val="18"/>
              </w:rPr>
              <w:t>Osiągniecie dobrego stanu wód powierzchniowych i podziemnych oraz zaspokojenie ilościowego i jakościowego zapotrzebowania na wodę przeznaczoną do celów bytowo- gospodarczych oraz rekreacyjno-turystycznych</w:t>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1. </w:t>
            </w:r>
            <w:r w:rsidRPr="00772A15">
              <w:rPr>
                <w:rFonts w:cs="Times New Roman"/>
                <w:spacing w:val="-4"/>
                <w:sz w:val="18"/>
                <w:szCs w:val="18"/>
              </w:rPr>
              <w:t>Przeciwdziałanie zanieczyszczeniom</w:t>
            </w:r>
            <w:r w:rsidRPr="00D34DDB">
              <w:rPr>
                <w:rFonts w:cs="Times New Roman"/>
                <w:sz w:val="18"/>
                <w:szCs w:val="18"/>
              </w:rPr>
              <w:t xml:space="preserve"> wody i ograniczanie ich emisji ze źródeł osadniczych i przemysłowych.</w:t>
            </w:r>
          </w:p>
        </w:tc>
        <w:tc>
          <w:tcPr>
            <w:tcW w:w="119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0%</w:t>
            </w:r>
          </w:p>
        </w:tc>
        <w:tc>
          <w:tcPr>
            <w:tcW w:w="1233"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67%</w:t>
            </w:r>
          </w:p>
        </w:tc>
        <w:tc>
          <w:tcPr>
            <w:tcW w:w="1149"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16%</w:t>
            </w:r>
          </w:p>
        </w:tc>
        <w:tc>
          <w:tcPr>
            <w:tcW w:w="708"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17%</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Cel zrealizowano w 42%</w:t>
            </w:r>
            <w:r w:rsidRPr="00C8037F">
              <w:rPr>
                <w:rFonts w:cs="Times New Roman"/>
                <w:sz w:val="18"/>
                <w:szCs w:val="18"/>
              </w:rPr>
              <w:t xml:space="preserve"> (</w:t>
            </w:r>
            <w:r w:rsidRPr="00C8037F">
              <w:rPr>
                <w:rFonts w:cs="Times New Roman"/>
                <w:i/>
                <w:sz w:val="18"/>
                <w:szCs w:val="18"/>
              </w:rPr>
              <w:t>tab. 1. i tab. 2</w:t>
            </w:r>
            <w:r w:rsidRPr="00C8037F">
              <w:rPr>
                <w:rFonts w:cs="Times New Roman"/>
                <w:sz w:val="18"/>
                <w:szCs w:val="18"/>
              </w:rPr>
              <w:t xml:space="preserve">). </w:t>
            </w:r>
          </w:p>
          <w:p w:rsidR="00D05017" w:rsidRPr="00C8037F" w:rsidRDefault="000C38B0" w:rsidP="004F5F9E">
            <w:pPr>
              <w:spacing w:before="20" w:after="20" w:line="240" w:lineRule="auto"/>
              <w:jc w:val="left"/>
              <w:rPr>
                <w:rFonts w:cs="Times New Roman"/>
                <w:sz w:val="18"/>
                <w:szCs w:val="18"/>
              </w:rPr>
            </w:pPr>
            <w:r>
              <w:rPr>
                <w:rFonts w:cs="Times New Roman"/>
                <w:sz w:val="18"/>
                <w:szCs w:val="18"/>
              </w:rPr>
              <w:t xml:space="preserve">W trakcie realizacji </w:t>
            </w:r>
            <w:r w:rsidR="00D05017" w:rsidRPr="00C8037F">
              <w:rPr>
                <w:rFonts w:cs="Times New Roman"/>
                <w:sz w:val="18"/>
                <w:szCs w:val="18"/>
              </w:rPr>
              <w:t>było 100% zadań inwestycyjnych (</w:t>
            </w:r>
            <w:r w:rsidR="00D05017" w:rsidRPr="00C8037F">
              <w:rPr>
                <w:rFonts w:cs="Times New Roman"/>
                <w:i/>
                <w:sz w:val="18"/>
                <w:szCs w:val="18"/>
              </w:rPr>
              <w:t>zał. 1</w:t>
            </w:r>
            <w:r w:rsidR="00D05017" w:rsidRPr="00C8037F">
              <w:rPr>
                <w:rFonts w:cs="Times New Roman"/>
                <w:sz w:val="18"/>
                <w:szCs w:val="18"/>
              </w:rPr>
              <w:t xml:space="preserve">). </w:t>
            </w: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 Monitoring wód i ochrona zasobów wodnych.</w:t>
            </w:r>
          </w:p>
        </w:tc>
        <w:tc>
          <w:tcPr>
            <w:tcW w:w="119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20%</w:t>
            </w:r>
          </w:p>
        </w:tc>
        <w:tc>
          <w:tcPr>
            <w:tcW w:w="1233"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20%</w:t>
            </w:r>
          </w:p>
        </w:tc>
        <w:tc>
          <w:tcPr>
            <w:tcW w:w="1149"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60%</w:t>
            </w:r>
          </w:p>
        </w:tc>
        <w:tc>
          <w:tcPr>
            <w:tcW w:w="708"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3. Rozwój systemów zaopatrzenia w wodę.</w:t>
            </w:r>
          </w:p>
        </w:tc>
        <w:tc>
          <w:tcPr>
            <w:tcW w:w="119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0</w:t>
            </w:r>
            <w:r w:rsidR="00003E3F">
              <w:rPr>
                <w:rFonts w:cs="Times New Roman"/>
                <w:sz w:val="18"/>
                <w:szCs w:val="18"/>
              </w:rPr>
              <w:t>%</w:t>
            </w:r>
          </w:p>
        </w:tc>
        <w:tc>
          <w:tcPr>
            <w:tcW w:w="1233"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100%</w:t>
            </w:r>
          </w:p>
        </w:tc>
        <w:tc>
          <w:tcPr>
            <w:tcW w:w="1149"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sidRPr="00D34DDB">
              <w:rPr>
                <w:rFonts w:ascii="Times New Roman" w:hAnsi="Times New Roman"/>
                <w:sz w:val="18"/>
                <w:szCs w:val="18"/>
              </w:rPr>
              <w:t>Realizacja zadań określony</w:t>
            </w:r>
            <w:r w:rsidR="00F16DBA">
              <w:rPr>
                <w:rFonts w:ascii="Times New Roman" w:hAnsi="Times New Roman"/>
                <w:sz w:val="18"/>
                <w:szCs w:val="18"/>
              </w:rPr>
              <w:t>ch w Celu interwencji II. [%</w:t>
            </w:r>
            <w:r w:rsidRPr="00D34DDB">
              <w:rPr>
                <w:rFonts w:ascii="Times New Roman" w:hAnsi="Times New Roman"/>
                <w:sz w:val="18"/>
                <w:szCs w:val="18"/>
              </w:rPr>
              <w:t>]</w:t>
            </w:r>
          </w:p>
        </w:tc>
        <w:tc>
          <w:tcPr>
            <w:tcW w:w="1195" w:type="dxa"/>
            <w:vAlign w:val="center"/>
          </w:tcPr>
          <w:p w:rsidR="00D05017" w:rsidRPr="00D05017" w:rsidRDefault="00D05017" w:rsidP="00003E3F">
            <w:pPr>
              <w:spacing w:before="20" w:after="20" w:line="240" w:lineRule="auto"/>
              <w:jc w:val="center"/>
              <w:rPr>
                <w:rFonts w:cs="Times New Roman"/>
                <w:sz w:val="18"/>
                <w:szCs w:val="18"/>
              </w:rPr>
            </w:pPr>
            <w:r w:rsidRPr="00D05017">
              <w:rPr>
                <w:rFonts w:cs="Times New Roman"/>
                <w:sz w:val="18"/>
                <w:szCs w:val="18"/>
              </w:rPr>
              <w:t>8%</w:t>
            </w:r>
          </w:p>
        </w:tc>
        <w:tc>
          <w:tcPr>
            <w:tcW w:w="1233"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D05017"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D34DDB" w:rsidRDefault="00D05017" w:rsidP="00003E3F">
            <w:pPr>
              <w:spacing w:before="20" w:after="20" w:line="240" w:lineRule="auto"/>
              <w:jc w:val="center"/>
              <w:rPr>
                <w:rFonts w:cs="Times New Roman"/>
                <w:sz w:val="18"/>
                <w:szCs w:val="18"/>
              </w:rPr>
            </w:pPr>
            <w:r w:rsidRPr="00D05017">
              <w:rPr>
                <w:rFonts w:cs="Times New Roman"/>
                <w:sz w:val="18"/>
                <w:szCs w:val="18"/>
              </w:rPr>
              <w:t>8%</w:t>
            </w:r>
          </w:p>
        </w:tc>
        <w:tc>
          <w:tcPr>
            <w:tcW w:w="2268" w:type="dxa"/>
            <w:vMerge/>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Ochrona klimatu i jakości powietrza</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tabs>
                <w:tab w:val="clear" w:pos="317"/>
              </w:tabs>
              <w:spacing w:before="20" w:after="20"/>
              <w:ind w:left="426" w:hanging="284"/>
              <w:jc w:val="left"/>
              <w:rPr>
                <w:rFonts w:ascii="Times New Roman" w:hAnsi="Times New Roman"/>
                <w:b w:val="0"/>
                <w:sz w:val="18"/>
                <w:szCs w:val="18"/>
              </w:rPr>
            </w:pPr>
            <w:r w:rsidRPr="00D34DDB">
              <w:rPr>
                <w:rFonts w:ascii="Times New Roman" w:hAnsi="Times New Roman"/>
                <w:b w:val="0"/>
                <w:sz w:val="18"/>
                <w:szCs w:val="18"/>
              </w:rPr>
              <w:t xml:space="preserve">III. Poprawa i utrzymanie wymaganej prawem jakości powietrza, w tym dążenie do osiągnięcia poziomu celu długoterminowego dla ozonu i krajowego celu </w:t>
            </w:r>
            <w:r w:rsidRPr="00D34DDB">
              <w:rPr>
                <w:rFonts w:ascii="Times New Roman" w:hAnsi="Times New Roman"/>
                <w:b w:val="0"/>
                <w:sz w:val="18"/>
                <w:szCs w:val="18"/>
              </w:rPr>
              <w:lastRenderedPageBreak/>
              <w:t>redukcji narażenia do roku 2020 oraz przeciwdziałanie zmianom klimatu poprzez sukcesywną redukcję emisji gazów cieplarnianych</w:t>
            </w:r>
            <w:r w:rsidRPr="00D34DDB">
              <w:rPr>
                <w:rFonts w:ascii="Times New Roman" w:hAnsi="Times New Roman"/>
                <w:b w:val="0"/>
                <w:sz w:val="18"/>
                <w:szCs w:val="18"/>
                <w:vertAlign w:val="superscript"/>
              </w:rPr>
              <w:footnoteReference w:id="46"/>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lastRenderedPageBreak/>
              <w:t>1. Monitoring i zarządzanie jakością powietrza.</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50</w:t>
            </w:r>
            <w:r w:rsidRPr="00D34DDB">
              <w:rPr>
                <w:rFonts w:cs="Times New Roman"/>
                <w:color w:val="000000"/>
                <w:sz w:val="18"/>
                <w:szCs w:val="18"/>
              </w:rPr>
              <w:t>%</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50%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Cel zrealizowano w 63%</w:t>
            </w:r>
            <w:r w:rsidRPr="00C8037F">
              <w:rPr>
                <w:rFonts w:cs="Times New Roman"/>
                <w:sz w:val="18"/>
                <w:szCs w:val="18"/>
              </w:rPr>
              <w:t xml:space="preserve"> (</w:t>
            </w:r>
            <w:r w:rsidRPr="00C8037F">
              <w:rPr>
                <w:rFonts w:cs="Times New Roman"/>
                <w:i/>
                <w:sz w:val="18"/>
                <w:szCs w:val="18"/>
              </w:rPr>
              <w:t>tab.</w:t>
            </w:r>
            <w:r w:rsidR="00772A15">
              <w:rPr>
                <w:rFonts w:cs="Times New Roman"/>
                <w:i/>
                <w:sz w:val="18"/>
                <w:szCs w:val="18"/>
              </w:rPr>
              <w:t xml:space="preserve"> </w:t>
            </w:r>
            <w:r w:rsidRPr="00C8037F">
              <w:rPr>
                <w:rFonts w:cs="Times New Roman"/>
                <w:i/>
                <w:sz w:val="18"/>
                <w:szCs w:val="18"/>
              </w:rPr>
              <w:t>1</w:t>
            </w:r>
            <w:r w:rsidRPr="00C8037F">
              <w:rPr>
                <w:rFonts w:cs="Times New Roman"/>
                <w:sz w:val="18"/>
                <w:szCs w:val="18"/>
              </w:rPr>
              <w:t xml:space="preserve"> i </w:t>
            </w:r>
            <w:r w:rsidRPr="00C8037F">
              <w:rPr>
                <w:rFonts w:cs="Times New Roman"/>
                <w:i/>
                <w:sz w:val="18"/>
                <w:szCs w:val="18"/>
              </w:rPr>
              <w:t>tab. 2</w:t>
            </w:r>
            <w:r w:rsidRPr="00C8037F">
              <w:rPr>
                <w:rFonts w:cs="Times New Roman"/>
                <w:sz w:val="18"/>
                <w:szCs w:val="18"/>
              </w:rPr>
              <w:t>).</w:t>
            </w:r>
          </w:p>
          <w:p w:rsidR="00D05017" w:rsidRPr="00C8037F" w:rsidRDefault="00D05017" w:rsidP="00FB5ACE">
            <w:pPr>
              <w:spacing w:before="20" w:after="20" w:line="240" w:lineRule="auto"/>
              <w:jc w:val="left"/>
              <w:rPr>
                <w:rFonts w:cs="Times New Roman"/>
                <w:sz w:val="18"/>
                <w:szCs w:val="18"/>
              </w:rPr>
            </w:pPr>
            <w:r w:rsidRPr="00C8037F">
              <w:rPr>
                <w:rFonts w:cs="Times New Roman"/>
                <w:sz w:val="18"/>
                <w:szCs w:val="18"/>
              </w:rPr>
              <w:t xml:space="preserve">Zadania inwestycyjne zrealizowane zostały w 29%, a w trakcie realizacji pozostaje 14% zadań. Gminy, w których </w:t>
            </w:r>
            <w:r w:rsidRPr="00C8037F">
              <w:rPr>
                <w:rFonts w:cs="Times New Roman"/>
                <w:sz w:val="18"/>
                <w:szCs w:val="18"/>
              </w:rPr>
              <w:lastRenderedPageBreak/>
              <w:t xml:space="preserve">zrealizowano inwestycje określono w  </w:t>
            </w:r>
            <w:r w:rsidRPr="00C8037F">
              <w:rPr>
                <w:rFonts w:cs="Times New Roman"/>
                <w:i/>
                <w:sz w:val="18"/>
                <w:szCs w:val="18"/>
              </w:rPr>
              <w:t>tab. 5</w:t>
            </w:r>
            <w:r w:rsidR="005D6352">
              <w:rPr>
                <w:rFonts w:cs="Times New Roman"/>
                <w:sz w:val="18"/>
                <w:szCs w:val="18"/>
              </w:rPr>
              <w:t xml:space="preserve"> i</w:t>
            </w:r>
            <w:r w:rsidRPr="00C8037F">
              <w:rPr>
                <w:rFonts w:cs="Times New Roman"/>
                <w:sz w:val="18"/>
                <w:szCs w:val="18"/>
              </w:rPr>
              <w:t> </w:t>
            </w:r>
            <w:r w:rsidRPr="00C8037F">
              <w:rPr>
                <w:rFonts w:cs="Times New Roman"/>
                <w:i/>
                <w:sz w:val="18"/>
                <w:szCs w:val="18"/>
              </w:rPr>
              <w:t>tab. 6</w:t>
            </w:r>
            <w:r w:rsidRPr="00C8037F">
              <w:rPr>
                <w:rFonts w:cs="Times New Roman"/>
                <w:sz w:val="18"/>
                <w:szCs w:val="18"/>
              </w:rPr>
              <w:t xml:space="preserve">). </w:t>
            </w:r>
          </w:p>
          <w:p w:rsidR="00D05017" w:rsidRPr="00C8037F" w:rsidRDefault="00D05017" w:rsidP="004F5F9E">
            <w:pPr>
              <w:spacing w:before="20" w:after="20" w:line="240" w:lineRule="auto"/>
              <w:jc w:val="left"/>
              <w:rPr>
                <w:rFonts w:cs="Times New Roman"/>
                <w:sz w:val="18"/>
                <w:szCs w:val="18"/>
              </w:rPr>
            </w:pPr>
            <w:r w:rsidRPr="00C8037F">
              <w:rPr>
                <w:rFonts w:cs="Times New Roman"/>
                <w:sz w:val="18"/>
                <w:szCs w:val="18"/>
              </w:rPr>
              <w:t xml:space="preserve">Zadania ciągłe stanowią 35% wszystkich zadań </w:t>
            </w:r>
            <w:r w:rsidR="00CC102B" w:rsidRPr="00C8037F">
              <w:rPr>
                <w:rFonts w:cs="Times New Roman"/>
                <w:sz w:val="18"/>
                <w:szCs w:val="18"/>
              </w:rPr>
              <w:t>określonych</w:t>
            </w:r>
            <w:r w:rsidRPr="00C8037F">
              <w:rPr>
                <w:rFonts w:cs="Times New Roman"/>
                <w:sz w:val="18"/>
                <w:szCs w:val="18"/>
              </w:rPr>
              <w:t xml:space="preserve"> w Celu III. </w:t>
            </w: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Akapitzlist"/>
              <w:shd w:val="clear" w:color="auto" w:fill="DAEEF3"/>
              <w:spacing w:before="20" w:after="20" w:line="240" w:lineRule="auto"/>
              <w:ind w:left="0"/>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2. </w:t>
            </w:r>
            <w:r w:rsidRPr="00772A15">
              <w:rPr>
                <w:rFonts w:cs="Times New Roman"/>
                <w:spacing w:val="-4"/>
                <w:sz w:val="18"/>
                <w:szCs w:val="18"/>
              </w:rPr>
              <w:t>Poprawa efektywności energetycznej</w:t>
            </w:r>
            <w:r w:rsidRPr="00D34DDB">
              <w:rPr>
                <w:rFonts w:cs="Times New Roman"/>
                <w:sz w:val="18"/>
                <w:szCs w:val="18"/>
              </w:rPr>
              <w:t xml:space="preserve"> i ograniczanie emisji niskiej z sektora komunalno-bytowego.</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20%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r w:rsidR="00003E3F">
              <w:rPr>
                <w:rFonts w:cs="Times New Roman"/>
                <w:sz w:val="18"/>
                <w:szCs w:val="18"/>
              </w:rPr>
              <w:t>%</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80%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3. Wspieranie inwestycji ograniczających emisję </w:t>
            </w:r>
            <w:r w:rsidRPr="00D34DDB">
              <w:rPr>
                <w:rFonts w:cs="Times New Roman"/>
                <w:sz w:val="18"/>
                <w:szCs w:val="18"/>
              </w:rPr>
              <w:lastRenderedPageBreak/>
              <w:t>komunikacyjną, w tym dotyczących niskoemisyjnego taboru oraz infrastruktury transportu publicznego.</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lastRenderedPageBreak/>
              <w:t>45%</w:t>
            </w:r>
          </w:p>
        </w:tc>
        <w:tc>
          <w:tcPr>
            <w:tcW w:w="1233"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11%</w:t>
            </w:r>
          </w:p>
        </w:tc>
        <w:tc>
          <w:tcPr>
            <w:tcW w:w="1066"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11</w:t>
            </w:r>
            <w:r w:rsidRPr="00D34DDB">
              <w:rPr>
                <w:rFonts w:cs="Times New Roman"/>
                <w:color w:val="000000"/>
                <w:sz w:val="18"/>
                <w:szCs w:val="18"/>
              </w:rPr>
              <w:t>%</w:t>
            </w:r>
          </w:p>
        </w:tc>
        <w:tc>
          <w:tcPr>
            <w:tcW w:w="1149"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11%</w:t>
            </w:r>
          </w:p>
        </w:tc>
        <w:tc>
          <w:tcPr>
            <w:tcW w:w="120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11%</w:t>
            </w:r>
          </w:p>
        </w:tc>
        <w:tc>
          <w:tcPr>
            <w:tcW w:w="708"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11%</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4. Redukcja punktowej emisji zanieczyszczeń, w tym gazów cieplarnianych.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100%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772A15">
            <w:pPr>
              <w:spacing w:before="20" w:after="20" w:line="240" w:lineRule="auto"/>
              <w:ind w:left="175" w:hanging="175"/>
              <w:jc w:val="left"/>
              <w:rPr>
                <w:rFonts w:cs="Times New Roman"/>
                <w:sz w:val="18"/>
                <w:szCs w:val="18"/>
              </w:rPr>
            </w:pPr>
            <w:r w:rsidRPr="00D34DDB">
              <w:rPr>
                <w:rFonts w:cs="Times New Roman"/>
                <w:sz w:val="18"/>
                <w:szCs w:val="18"/>
              </w:rPr>
              <w:t xml:space="preserve">5. </w:t>
            </w:r>
            <w:r w:rsidRPr="00772A15">
              <w:rPr>
                <w:rFonts w:cs="Times New Roman"/>
                <w:spacing w:val="-4"/>
                <w:sz w:val="18"/>
                <w:szCs w:val="18"/>
              </w:rPr>
              <w:t>Wzrost wykorzystania odnawialnych</w:t>
            </w:r>
            <w:r w:rsidRPr="00D34DDB">
              <w:rPr>
                <w:rFonts w:cs="Times New Roman"/>
                <w:sz w:val="18"/>
                <w:szCs w:val="18"/>
              </w:rPr>
              <w:t xml:space="preserve"> źródeł energii z dążeniem do</w:t>
            </w:r>
            <w:r w:rsidR="00772A15">
              <w:rPr>
                <w:rFonts w:cs="Times New Roman"/>
                <w:sz w:val="18"/>
                <w:szCs w:val="18"/>
              </w:rPr>
              <w:t> </w:t>
            </w:r>
            <w:r w:rsidRPr="00D34DDB">
              <w:rPr>
                <w:rFonts w:cs="Times New Roman"/>
                <w:sz w:val="18"/>
                <w:szCs w:val="18"/>
              </w:rPr>
              <w:t>osiągnięcia 15% jej udziału w finalnym zużyciu energii brutto do roku 2020.</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100%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6. Edukacja ekologiczna w zakresie zagrożeń zanieczyszczeniami powietrza i konieczności ochrony powietrza.</w:t>
            </w:r>
          </w:p>
        </w:tc>
        <w:tc>
          <w:tcPr>
            <w:tcW w:w="1195" w:type="dxa"/>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100%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7. Mitygacja i adaptacja do zmian klimatu.</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5</w:t>
            </w:r>
            <w:r w:rsidRPr="00D34DDB">
              <w:rPr>
                <w:rFonts w:cs="Times New Roman"/>
                <w:color w:val="000000"/>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5</w:t>
            </w:r>
            <w:r w:rsidRPr="00D34DDB">
              <w:rPr>
                <w:rFonts w:cs="Times New Roman"/>
                <w:color w:val="000000"/>
                <w:sz w:val="18"/>
                <w:szCs w:val="18"/>
              </w:rPr>
              <w:t>0</w:t>
            </w:r>
            <w:r>
              <w:rPr>
                <w:rFonts w:cs="Times New Roman"/>
                <w:color w:val="000000"/>
                <w:sz w:val="18"/>
                <w:szCs w:val="18"/>
              </w:rPr>
              <w:t>%</w:t>
            </w:r>
          </w:p>
        </w:tc>
        <w:tc>
          <w:tcPr>
            <w:tcW w:w="2268" w:type="dxa"/>
            <w:vMerge/>
            <w:vAlign w:val="center"/>
          </w:tcPr>
          <w:p w:rsidR="00D05017" w:rsidRPr="00C8037F" w:rsidRDefault="00D05017" w:rsidP="00627BB6">
            <w:pPr>
              <w:spacing w:before="20" w:after="20" w:line="240" w:lineRule="auto"/>
              <w:jc w:val="right"/>
              <w:rPr>
                <w:rFonts w:cs="Times New Roman"/>
                <w:color w:val="000000"/>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F16DBA">
            <w:pPr>
              <w:pStyle w:val="akropkiwtabelach"/>
              <w:spacing w:before="20" w:after="20"/>
              <w:ind w:left="0" w:firstLine="0"/>
              <w:jc w:val="center"/>
              <w:rPr>
                <w:rFonts w:ascii="Times New Roman" w:hAnsi="Times New Roman"/>
                <w:sz w:val="18"/>
                <w:szCs w:val="18"/>
              </w:rPr>
            </w:pPr>
            <w:r w:rsidRPr="00D34DDB">
              <w:rPr>
                <w:rFonts w:ascii="Times New Roman" w:hAnsi="Times New Roman"/>
                <w:sz w:val="18"/>
                <w:szCs w:val="18"/>
              </w:rPr>
              <w:t>Realizacja zadań określonych w Celu interwencji III. [</w:t>
            </w:r>
            <w:r w:rsidR="00F16DBA">
              <w:rPr>
                <w:rFonts w:ascii="Times New Roman" w:hAnsi="Times New Roman"/>
                <w:sz w:val="18"/>
                <w:szCs w:val="18"/>
              </w:rPr>
              <w:t>%]</w:t>
            </w:r>
          </w:p>
        </w:tc>
        <w:tc>
          <w:tcPr>
            <w:tcW w:w="1195"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36</w:t>
            </w:r>
            <w:r w:rsidRPr="00D34DDB">
              <w:rPr>
                <w:rFonts w:ascii="Times New Roman" w:hAnsi="Times New Roman"/>
                <w:sz w:val="18"/>
                <w:szCs w:val="18"/>
              </w:rPr>
              <w:t>%</w:t>
            </w:r>
          </w:p>
        </w:tc>
        <w:tc>
          <w:tcPr>
            <w:tcW w:w="1233"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5%</w:t>
            </w:r>
          </w:p>
        </w:tc>
        <w:tc>
          <w:tcPr>
            <w:tcW w:w="1066"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18</w:t>
            </w:r>
            <w:r w:rsidRPr="00D34DDB">
              <w:rPr>
                <w:rFonts w:ascii="Times New Roman" w:hAnsi="Times New Roman"/>
                <w:sz w:val="18"/>
                <w:szCs w:val="18"/>
              </w:rPr>
              <w:t>%</w:t>
            </w:r>
          </w:p>
        </w:tc>
        <w:tc>
          <w:tcPr>
            <w:tcW w:w="1149" w:type="dxa"/>
            <w:vAlign w:val="center"/>
          </w:tcPr>
          <w:p w:rsidR="00D05017" w:rsidRPr="00D34DDB" w:rsidRDefault="00D05017" w:rsidP="00627BB6">
            <w:pPr>
              <w:pStyle w:val="akropkiwtabelach"/>
              <w:spacing w:before="20" w:after="20"/>
              <w:ind w:left="0" w:hanging="43"/>
              <w:jc w:val="center"/>
              <w:rPr>
                <w:rFonts w:ascii="Times New Roman" w:hAnsi="Times New Roman"/>
                <w:sz w:val="18"/>
                <w:szCs w:val="18"/>
              </w:rPr>
            </w:pPr>
            <w:r w:rsidRPr="00D34DDB">
              <w:rPr>
                <w:rFonts w:ascii="Times New Roman" w:hAnsi="Times New Roman"/>
                <w:sz w:val="18"/>
                <w:szCs w:val="18"/>
              </w:rPr>
              <w:t>5%</w:t>
            </w:r>
          </w:p>
        </w:tc>
        <w:tc>
          <w:tcPr>
            <w:tcW w:w="1205" w:type="dxa"/>
            <w:vAlign w:val="center"/>
          </w:tcPr>
          <w:p w:rsidR="00D05017" w:rsidRPr="00D34DDB" w:rsidRDefault="00D05017" w:rsidP="00627BB6">
            <w:pPr>
              <w:pStyle w:val="akropkiwtabelach"/>
              <w:spacing w:before="20" w:after="20"/>
              <w:ind w:left="0" w:hanging="44"/>
              <w:jc w:val="center"/>
              <w:rPr>
                <w:rFonts w:ascii="Times New Roman" w:hAnsi="Times New Roman"/>
                <w:sz w:val="18"/>
                <w:szCs w:val="18"/>
              </w:rPr>
            </w:pPr>
            <w:r>
              <w:rPr>
                <w:rFonts w:ascii="Times New Roman" w:hAnsi="Times New Roman"/>
                <w:sz w:val="18"/>
                <w:szCs w:val="18"/>
              </w:rPr>
              <w:t>27</w:t>
            </w:r>
            <w:r w:rsidRPr="00D34DDB">
              <w:rPr>
                <w:rFonts w:ascii="Times New Roman" w:hAnsi="Times New Roman"/>
                <w:sz w:val="18"/>
                <w:szCs w:val="18"/>
              </w:rPr>
              <w:t>%</w:t>
            </w:r>
          </w:p>
        </w:tc>
        <w:tc>
          <w:tcPr>
            <w:tcW w:w="708"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9</w:t>
            </w:r>
            <w:r w:rsidRPr="00D34DDB">
              <w:rPr>
                <w:rFonts w:ascii="Times New Roman" w:hAnsi="Times New Roman"/>
                <w:sz w:val="18"/>
                <w:szCs w:val="18"/>
              </w:rPr>
              <w:t>%</w:t>
            </w:r>
          </w:p>
        </w:tc>
        <w:tc>
          <w:tcPr>
            <w:tcW w:w="2268" w:type="dxa"/>
            <w:vMerge/>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Zagrożenie hałasem</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tabs>
                <w:tab w:val="clear" w:pos="317"/>
              </w:tabs>
              <w:spacing w:before="20" w:after="20"/>
              <w:ind w:left="426" w:hanging="284"/>
              <w:jc w:val="left"/>
              <w:rPr>
                <w:rFonts w:ascii="Times New Roman" w:hAnsi="Times New Roman"/>
                <w:b w:val="0"/>
                <w:sz w:val="18"/>
                <w:szCs w:val="18"/>
              </w:rPr>
            </w:pPr>
            <w:r w:rsidRPr="00D34DDB">
              <w:rPr>
                <w:rFonts w:ascii="Times New Roman" w:hAnsi="Times New Roman"/>
                <w:b w:val="0"/>
                <w:sz w:val="18"/>
                <w:szCs w:val="18"/>
              </w:rPr>
              <w:t>IV. Poprawa klimatu akustycznego</w:t>
            </w:r>
          </w:p>
        </w:tc>
        <w:tc>
          <w:tcPr>
            <w:tcW w:w="2941" w:type="dxa"/>
            <w:shd w:val="clear" w:color="auto" w:fill="auto"/>
            <w:vAlign w:val="center"/>
          </w:tcPr>
          <w:p w:rsidR="00D05017" w:rsidRPr="00D34DDB" w:rsidRDefault="00D05017" w:rsidP="00772A15">
            <w:pPr>
              <w:spacing w:before="20" w:after="20" w:line="240" w:lineRule="auto"/>
              <w:ind w:left="175" w:hanging="175"/>
              <w:jc w:val="left"/>
              <w:rPr>
                <w:rFonts w:cs="Times New Roman"/>
                <w:sz w:val="18"/>
                <w:szCs w:val="18"/>
              </w:rPr>
            </w:pPr>
            <w:r w:rsidRPr="00D34DDB">
              <w:rPr>
                <w:rFonts w:cs="Times New Roman"/>
                <w:sz w:val="18"/>
                <w:szCs w:val="18"/>
              </w:rPr>
              <w:t>1. Opracowanie instrumentów do</w:t>
            </w:r>
            <w:r w:rsidR="00772A15">
              <w:rPr>
                <w:rFonts w:cs="Times New Roman"/>
                <w:sz w:val="18"/>
                <w:szCs w:val="18"/>
              </w:rPr>
              <w:t> </w:t>
            </w:r>
            <w:r w:rsidRPr="00D34DDB">
              <w:rPr>
                <w:rFonts w:cs="Times New Roman"/>
                <w:sz w:val="18"/>
                <w:szCs w:val="18"/>
              </w:rPr>
              <w:t>ochrony przed hałasem.</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7</w:t>
            </w:r>
            <w:r w:rsidRPr="00D34DDB">
              <w:rPr>
                <w:rFonts w:cs="Times New Roman"/>
                <w:color w:val="000000"/>
                <w:sz w:val="18"/>
                <w:szCs w:val="18"/>
              </w:rPr>
              <w:t>0%</w:t>
            </w:r>
          </w:p>
        </w:tc>
        <w:tc>
          <w:tcPr>
            <w:tcW w:w="1233"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10%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10%</w:t>
            </w:r>
          </w:p>
        </w:tc>
        <w:tc>
          <w:tcPr>
            <w:tcW w:w="708"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0%</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Cel zrealizowano w 61%.</w:t>
            </w:r>
            <w:r w:rsidRPr="00C8037F">
              <w:rPr>
                <w:rFonts w:cs="Times New Roman"/>
                <w:sz w:val="18"/>
                <w:szCs w:val="18"/>
              </w:rPr>
              <w:t xml:space="preserve"> Zrealizowano 50% zadań inwestycyjnych (</w:t>
            </w:r>
            <w:r w:rsidRPr="00C8037F">
              <w:rPr>
                <w:rFonts w:cs="Times New Roman"/>
                <w:i/>
                <w:sz w:val="18"/>
                <w:szCs w:val="18"/>
              </w:rPr>
              <w:t>tab. 2</w:t>
            </w:r>
            <w:r w:rsidRPr="00C8037F">
              <w:rPr>
                <w:rFonts w:cs="Times New Roman"/>
                <w:sz w:val="18"/>
                <w:szCs w:val="18"/>
              </w:rPr>
              <w:t xml:space="preserve">). </w:t>
            </w:r>
          </w:p>
          <w:p w:rsidR="00D05017" w:rsidRPr="00C8037F" w:rsidRDefault="00D05017" w:rsidP="00627BB6">
            <w:pPr>
              <w:spacing w:before="20" w:after="20" w:line="240" w:lineRule="auto"/>
              <w:jc w:val="left"/>
              <w:rPr>
                <w:rFonts w:cs="Times New Roman"/>
                <w:sz w:val="18"/>
                <w:szCs w:val="18"/>
              </w:rPr>
            </w:pPr>
            <w:r w:rsidRPr="00C8037F">
              <w:rPr>
                <w:rFonts w:cs="Times New Roman"/>
                <w:sz w:val="18"/>
                <w:szCs w:val="18"/>
              </w:rPr>
              <w:t>Zadania nie</w:t>
            </w:r>
            <w:r w:rsidR="00CC102B">
              <w:rPr>
                <w:rFonts w:cs="Times New Roman"/>
                <w:sz w:val="18"/>
                <w:szCs w:val="18"/>
              </w:rPr>
              <w:t xml:space="preserve"> </w:t>
            </w:r>
            <w:r w:rsidRPr="00C8037F">
              <w:rPr>
                <w:rFonts w:cs="Times New Roman"/>
                <w:sz w:val="18"/>
                <w:szCs w:val="18"/>
              </w:rPr>
              <w:t>inwestycyjne zrealizowano w 25%.</w:t>
            </w: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 Wyprowadzenie ruchu tranzytowego poza tereny zabudowy i zmniejszenie hałasu drogowego.</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25</w:t>
            </w:r>
            <w:r w:rsidRPr="00D34DDB">
              <w:rPr>
                <w:rFonts w:cs="Times New Roman"/>
                <w:color w:val="000000"/>
                <w:sz w:val="18"/>
                <w:szCs w:val="18"/>
              </w:rPr>
              <w:t>%</w:t>
            </w:r>
          </w:p>
        </w:tc>
        <w:tc>
          <w:tcPr>
            <w:tcW w:w="1233"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5</w:t>
            </w:r>
            <w:r w:rsidRPr="00D34DDB">
              <w:rPr>
                <w:rFonts w:cs="Times New Roman"/>
                <w:color w:val="000000"/>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3. </w:t>
            </w:r>
            <w:r w:rsidR="00F16DBA">
              <w:rPr>
                <w:rFonts w:cs="Times New Roman"/>
                <w:sz w:val="18"/>
                <w:szCs w:val="18"/>
              </w:rPr>
              <w:t>Poprawa klimatu akustycznego w </w:t>
            </w:r>
            <w:r w:rsidRPr="00D34DDB">
              <w:rPr>
                <w:rFonts w:cs="Times New Roman"/>
                <w:sz w:val="18"/>
                <w:szCs w:val="18"/>
              </w:rPr>
              <w:t>sąsiedztwie dróg objętych programami ochrony środowiska przed hałasem.</w:t>
            </w:r>
          </w:p>
        </w:tc>
        <w:tc>
          <w:tcPr>
            <w:tcW w:w="1195" w:type="dxa"/>
            <w:vAlign w:val="center"/>
          </w:tcPr>
          <w:p w:rsidR="00D05017" w:rsidRPr="00D34DDB" w:rsidRDefault="00D05017" w:rsidP="00627BB6">
            <w:pPr>
              <w:spacing w:before="20" w:after="20" w:line="240" w:lineRule="auto"/>
              <w:jc w:val="center"/>
              <w:rPr>
                <w:rFonts w:cs="Times New Roman"/>
                <w:color w:val="000000"/>
                <w:sz w:val="18"/>
                <w:szCs w:val="18"/>
              </w:rPr>
            </w:pPr>
            <w:r>
              <w:rPr>
                <w:rFonts w:cs="Times New Roman"/>
                <w:color w:val="000000"/>
                <w:sz w:val="18"/>
                <w:szCs w:val="18"/>
              </w:rPr>
              <w:t>10</w:t>
            </w:r>
            <w:r w:rsidRPr="00D34DDB">
              <w:rPr>
                <w:rFonts w:cs="Times New Roman"/>
                <w:color w:val="000000"/>
                <w:sz w:val="18"/>
                <w:szCs w:val="18"/>
              </w:rPr>
              <w:t>0%</w:t>
            </w:r>
          </w:p>
        </w:tc>
        <w:tc>
          <w:tcPr>
            <w:tcW w:w="1233" w:type="dxa"/>
            <w:vAlign w:val="center"/>
          </w:tcPr>
          <w:p w:rsidR="00D05017" w:rsidRPr="00D34DDB" w:rsidRDefault="00D05017" w:rsidP="00627BB6">
            <w:pPr>
              <w:spacing w:before="20" w:after="20" w:line="240" w:lineRule="auto"/>
              <w:jc w:val="center"/>
              <w:rPr>
                <w:rFonts w:cs="Times New Roman"/>
                <w:color w:val="000000"/>
                <w:sz w:val="18"/>
                <w:szCs w:val="18"/>
              </w:rPr>
            </w:pPr>
            <w:r w:rsidRPr="00D34DDB">
              <w:rPr>
                <w:rFonts w:cs="Times New Roman"/>
                <w:color w:val="000000"/>
                <w:sz w:val="18"/>
                <w:szCs w:val="18"/>
              </w:rPr>
              <w:t>20%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80%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627BB6">
            <w:pPr>
              <w:pStyle w:val="akropkiwtabelach"/>
              <w:spacing w:before="20" w:after="20"/>
              <w:ind w:left="0"/>
              <w:jc w:val="center"/>
              <w:rPr>
                <w:rFonts w:ascii="Times New Roman" w:hAnsi="Times New Roman"/>
                <w:sz w:val="18"/>
                <w:szCs w:val="18"/>
              </w:rPr>
            </w:pPr>
            <w:r w:rsidRPr="00D34DDB">
              <w:rPr>
                <w:rFonts w:ascii="Times New Roman" w:hAnsi="Times New Roman"/>
                <w:sz w:val="18"/>
                <w:szCs w:val="18"/>
              </w:rPr>
              <w:t>Realizacja zadań określony</w:t>
            </w:r>
            <w:r w:rsidR="00F16DBA">
              <w:rPr>
                <w:rFonts w:ascii="Times New Roman" w:hAnsi="Times New Roman"/>
                <w:sz w:val="18"/>
                <w:szCs w:val="18"/>
              </w:rPr>
              <w:t>ch w Celu interwencji IV [%</w:t>
            </w:r>
            <w:r w:rsidRPr="00D34DDB">
              <w:rPr>
                <w:rFonts w:ascii="Times New Roman" w:hAnsi="Times New Roman"/>
                <w:sz w:val="18"/>
                <w:szCs w:val="18"/>
              </w:rPr>
              <w:t>]</w:t>
            </w:r>
          </w:p>
        </w:tc>
        <w:tc>
          <w:tcPr>
            <w:tcW w:w="1195" w:type="dxa"/>
            <w:shd w:val="clear" w:color="auto" w:fill="auto"/>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61</w:t>
            </w:r>
            <w:r w:rsidRPr="00D34DDB">
              <w:rPr>
                <w:rFonts w:ascii="Times New Roman" w:hAnsi="Times New Roman"/>
                <w:sz w:val="18"/>
                <w:szCs w:val="18"/>
              </w:rPr>
              <w:t>%</w:t>
            </w:r>
          </w:p>
        </w:tc>
        <w:tc>
          <w:tcPr>
            <w:tcW w:w="1233" w:type="dxa"/>
            <w:shd w:val="clear" w:color="auto" w:fill="auto"/>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22</w:t>
            </w:r>
            <w:r w:rsidRPr="00D34DDB">
              <w:rPr>
                <w:rFonts w:ascii="Times New Roman" w:hAnsi="Times New Roman"/>
                <w:sz w:val="18"/>
                <w:szCs w:val="18"/>
              </w:rPr>
              <w:t>%</w:t>
            </w:r>
          </w:p>
        </w:tc>
        <w:tc>
          <w:tcPr>
            <w:tcW w:w="1066"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17%</w:t>
            </w:r>
          </w:p>
        </w:tc>
        <w:tc>
          <w:tcPr>
            <w:tcW w:w="1149"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708"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shd w:val="clear" w:color="auto" w:fill="auto"/>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Gospodarka odpadami i zapobieganie powstawaniu odpadów</w:t>
            </w:r>
          </w:p>
        </w:tc>
      </w:tr>
      <w:tr w:rsidR="00D05017" w:rsidRPr="00D34DDB" w:rsidTr="00133842">
        <w:trPr>
          <w:trHeight w:val="301"/>
        </w:trPr>
        <w:tc>
          <w:tcPr>
            <w:tcW w:w="2518" w:type="dxa"/>
            <w:vMerge w:val="restart"/>
            <w:shd w:val="clear" w:color="auto" w:fill="E7F3FF"/>
            <w:vAlign w:val="center"/>
          </w:tcPr>
          <w:p w:rsidR="00D05017" w:rsidRPr="00D34DDB" w:rsidRDefault="00D05017" w:rsidP="00772A15">
            <w:pPr>
              <w:pStyle w:val="numerowaniewtabkierint"/>
              <w:tabs>
                <w:tab w:val="clear" w:pos="317"/>
              </w:tabs>
              <w:spacing w:before="20" w:after="20"/>
              <w:ind w:left="426" w:hanging="284"/>
              <w:jc w:val="left"/>
              <w:rPr>
                <w:rFonts w:ascii="Times New Roman" w:hAnsi="Times New Roman"/>
                <w:sz w:val="18"/>
                <w:szCs w:val="18"/>
              </w:rPr>
            </w:pPr>
            <w:r w:rsidRPr="00D34DDB">
              <w:rPr>
                <w:rFonts w:ascii="Times New Roman" w:hAnsi="Times New Roman"/>
                <w:b w:val="0"/>
                <w:sz w:val="18"/>
                <w:szCs w:val="18"/>
              </w:rPr>
              <w:t>V</w:t>
            </w:r>
            <w:r w:rsidRPr="00D34DDB">
              <w:rPr>
                <w:rFonts w:ascii="Times New Roman" w:hAnsi="Times New Roman"/>
                <w:sz w:val="18"/>
                <w:szCs w:val="18"/>
              </w:rPr>
              <w:t xml:space="preserve">. </w:t>
            </w:r>
            <w:r w:rsidRPr="00D34DDB">
              <w:rPr>
                <w:rFonts w:ascii="Times New Roman" w:hAnsi="Times New Roman"/>
                <w:b w:val="0"/>
                <w:sz w:val="18"/>
                <w:szCs w:val="18"/>
              </w:rPr>
              <w:t xml:space="preserve">Zmniejszenie masy odpadów składowanych na składowiskach </w:t>
            </w:r>
            <w:r w:rsidRPr="00D34DDB">
              <w:rPr>
                <w:rFonts w:ascii="Times New Roman" w:hAnsi="Times New Roman"/>
                <w:b w:val="0"/>
                <w:sz w:val="18"/>
                <w:szCs w:val="18"/>
              </w:rPr>
              <w:lastRenderedPageBreak/>
              <w:t>oraz</w:t>
            </w:r>
            <w:r w:rsidR="00772A15">
              <w:rPr>
                <w:rFonts w:ascii="Times New Roman" w:hAnsi="Times New Roman"/>
                <w:b w:val="0"/>
                <w:sz w:val="18"/>
                <w:szCs w:val="18"/>
              </w:rPr>
              <w:t> </w:t>
            </w:r>
            <w:r w:rsidRPr="00D34DDB">
              <w:rPr>
                <w:rFonts w:ascii="Times New Roman" w:hAnsi="Times New Roman"/>
                <w:b w:val="0"/>
                <w:sz w:val="18"/>
                <w:szCs w:val="18"/>
              </w:rPr>
              <w:t>zwiększenie udziału przygotowania do</w:t>
            </w:r>
            <w:r w:rsidR="00772A15">
              <w:rPr>
                <w:rFonts w:ascii="Times New Roman" w:hAnsi="Times New Roman"/>
                <w:b w:val="0"/>
                <w:sz w:val="18"/>
                <w:szCs w:val="18"/>
              </w:rPr>
              <w:t> </w:t>
            </w:r>
            <w:r w:rsidRPr="00D34DDB">
              <w:rPr>
                <w:rFonts w:ascii="Times New Roman" w:hAnsi="Times New Roman"/>
                <w:b w:val="0"/>
                <w:sz w:val="18"/>
                <w:szCs w:val="18"/>
              </w:rPr>
              <w:t>ponownego użycia</w:t>
            </w:r>
            <w:r w:rsidRPr="00D34DDB">
              <w:rPr>
                <w:rFonts w:ascii="Times New Roman" w:hAnsi="Times New Roman"/>
                <w:b w:val="0"/>
                <w:sz w:val="18"/>
                <w:szCs w:val="18"/>
              </w:rPr>
              <w:br/>
              <w:t>i recyklingu surowców wtórnych i odzysku energii z odpadów</w:t>
            </w:r>
            <w:r w:rsidRPr="00D34DDB">
              <w:rPr>
                <w:rFonts w:ascii="Times New Roman" w:hAnsi="Times New Roman"/>
                <w:sz w:val="18"/>
                <w:szCs w:val="18"/>
              </w:rPr>
              <w:t>.</w:t>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lastRenderedPageBreak/>
              <w:t>1. Opracowanie instrumentów do zarządzania gospodarką odpadami w  województwie podkarpackim.</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50%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50%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Cel zrealizowano w 33%.</w:t>
            </w:r>
          </w:p>
          <w:p w:rsidR="00D05017" w:rsidRPr="00C8037F" w:rsidRDefault="00D05017" w:rsidP="00627BB6">
            <w:pPr>
              <w:spacing w:before="20" w:after="20" w:line="240" w:lineRule="auto"/>
              <w:jc w:val="left"/>
              <w:rPr>
                <w:rFonts w:cs="Times New Roman"/>
                <w:i/>
                <w:sz w:val="18"/>
                <w:szCs w:val="18"/>
              </w:rPr>
            </w:pPr>
            <w:r w:rsidRPr="00C8037F">
              <w:rPr>
                <w:rFonts w:cs="Times New Roman"/>
                <w:sz w:val="18"/>
                <w:szCs w:val="18"/>
              </w:rPr>
              <w:t xml:space="preserve">Na obecnym etapie opracowania </w:t>
            </w:r>
            <w:r w:rsidRPr="00C8037F">
              <w:rPr>
                <w:rFonts w:cs="Times New Roman"/>
                <w:i/>
                <w:sz w:val="18"/>
                <w:szCs w:val="18"/>
              </w:rPr>
              <w:t>Raportu</w:t>
            </w:r>
            <w:r w:rsidRPr="00C8037F">
              <w:rPr>
                <w:rFonts w:cs="Times New Roman"/>
                <w:sz w:val="18"/>
                <w:szCs w:val="18"/>
              </w:rPr>
              <w:t xml:space="preserve"> brak </w:t>
            </w:r>
            <w:r w:rsidRPr="00C8037F">
              <w:rPr>
                <w:rFonts w:cs="Times New Roman"/>
                <w:sz w:val="18"/>
                <w:szCs w:val="18"/>
              </w:rPr>
              <w:lastRenderedPageBreak/>
              <w:t>jest informacji o stanie 11% zadań zapisanych w </w:t>
            </w:r>
            <w:r w:rsidRPr="00C8037F">
              <w:rPr>
                <w:rFonts w:cs="Times New Roman"/>
                <w:i/>
                <w:sz w:val="18"/>
                <w:szCs w:val="18"/>
              </w:rPr>
              <w:t>Programie.</w:t>
            </w:r>
          </w:p>
          <w:p w:rsidR="00D05017" w:rsidRPr="00C8037F" w:rsidRDefault="00D05017" w:rsidP="00B7005F">
            <w:pPr>
              <w:spacing w:before="20" w:after="20" w:line="240" w:lineRule="auto"/>
              <w:jc w:val="left"/>
              <w:rPr>
                <w:rFonts w:cs="Times New Roman"/>
                <w:sz w:val="18"/>
                <w:szCs w:val="18"/>
              </w:rPr>
            </w:pPr>
            <w:r w:rsidRPr="00C8037F">
              <w:rPr>
                <w:rFonts w:cs="Times New Roman"/>
                <w:sz w:val="18"/>
                <w:szCs w:val="18"/>
              </w:rPr>
              <w:t>Zrealizowano lub zrealizowano</w:t>
            </w:r>
            <w:r w:rsidRPr="00C8037F">
              <w:rPr>
                <w:rFonts w:cs="Times New Roman"/>
                <w:i/>
                <w:sz w:val="18"/>
                <w:szCs w:val="18"/>
              </w:rPr>
              <w:t xml:space="preserve"> </w:t>
            </w:r>
            <w:r w:rsidRPr="00C8037F">
              <w:rPr>
                <w:rFonts w:cs="Times New Roman"/>
                <w:sz w:val="18"/>
                <w:szCs w:val="18"/>
              </w:rPr>
              <w:t>częściowo 45% zadań inwestycyjnych (</w:t>
            </w:r>
            <w:r w:rsidRPr="00C8037F">
              <w:rPr>
                <w:rFonts w:cs="Times New Roman"/>
                <w:i/>
                <w:sz w:val="18"/>
                <w:szCs w:val="18"/>
              </w:rPr>
              <w:t>tab. 2</w:t>
            </w:r>
            <w:r w:rsidRPr="00C8037F">
              <w:rPr>
                <w:rFonts w:cs="Times New Roman"/>
                <w:sz w:val="18"/>
                <w:szCs w:val="18"/>
              </w:rPr>
              <w:t>).</w:t>
            </w: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ind w:left="426" w:hanging="284"/>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 Zapobieganie powstawaniu odpadów.</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343E15">
              <w:rPr>
                <w:rFonts w:cs="Times New Roman"/>
                <w:sz w:val="18"/>
                <w:szCs w:val="18"/>
              </w:rPr>
              <w:t>%</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ind w:left="426" w:hanging="284"/>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3. Usuwanie azbestu i wyrobów zawierających azbest. </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343E15">
              <w:rPr>
                <w:rFonts w:cs="Times New Roman"/>
                <w:sz w:val="18"/>
                <w:szCs w:val="18"/>
              </w:rPr>
              <w:t>%</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ind w:left="426" w:hanging="284"/>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4. Budowa infrastruktury do selektywnego zbierania odpadów komunalnych.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100%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ind w:left="426" w:hanging="284"/>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5. Budowa instalacji służących do odzysku (w tym recyklingu, termicznego przekształcania z odzyskiem energii) oraz instalacji unieszkodliwiania odpadów.</w:t>
            </w:r>
          </w:p>
        </w:tc>
        <w:tc>
          <w:tcPr>
            <w:tcW w:w="1195" w:type="dxa"/>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50%</w:t>
            </w:r>
          </w:p>
        </w:tc>
        <w:tc>
          <w:tcPr>
            <w:tcW w:w="1233" w:type="dxa"/>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50%</w:t>
            </w:r>
          </w:p>
        </w:tc>
        <w:tc>
          <w:tcPr>
            <w:tcW w:w="1066" w:type="dxa"/>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0</w:t>
            </w:r>
            <w:r w:rsidR="00343E15">
              <w:rPr>
                <w:rFonts w:cs="Times New Roman"/>
                <w:sz w:val="18"/>
                <w:szCs w:val="18"/>
              </w:rPr>
              <w:t>%</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627BB6">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ind w:left="426" w:hanging="284"/>
              <w:rPr>
                <w:rFonts w:cs="Times New Roman"/>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6. Zamykanie i rekultywacja składowisk odpadów.</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akropkiwtabelach"/>
              <w:tabs>
                <w:tab w:val="clear" w:pos="284"/>
                <w:tab w:val="left" w:pos="176"/>
              </w:tabs>
              <w:spacing w:before="20" w:after="20"/>
              <w:ind w:left="426"/>
              <w:jc w:val="center"/>
              <w:rPr>
                <w:rFonts w:ascii="Times New Roman" w:hAnsi="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7. Edukacja ekologiczna w zakresie zasad postępowania z odpadami komunalnymi – segregacja odpadów i ich recykling.</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F16DBA">
            <w:pPr>
              <w:pStyle w:val="akropkiwtabelach"/>
              <w:spacing w:before="20" w:after="20"/>
              <w:ind w:left="0"/>
              <w:jc w:val="center"/>
              <w:rPr>
                <w:rFonts w:ascii="Times New Roman" w:hAnsi="Times New Roman"/>
                <w:sz w:val="18"/>
                <w:szCs w:val="18"/>
              </w:rPr>
            </w:pPr>
            <w:r w:rsidRPr="00D34DDB">
              <w:rPr>
                <w:rFonts w:ascii="Times New Roman" w:hAnsi="Times New Roman"/>
                <w:sz w:val="18"/>
                <w:szCs w:val="18"/>
              </w:rPr>
              <w:t>Realizacja zadań określonych w Celu interwencji V [</w:t>
            </w:r>
            <w:r w:rsidR="00F16DBA">
              <w:rPr>
                <w:rFonts w:ascii="Times New Roman" w:hAnsi="Times New Roman"/>
                <w:sz w:val="18"/>
                <w:szCs w:val="18"/>
              </w:rPr>
              <w:t>%]</w:t>
            </w:r>
          </w:p>
        </w:tc>
        <w:tc>
          <w:tcPr>
            <w:tcW w:w="1195"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11%</w:t>
            </w:r>
          </w:p>
        </w:tc>
        <w:tc>
          <w:tcPr>
            <w:tcW w:w="1233"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34</w:t>
            </w:r>
            <w:r w:rsidRPr="00D34DDB">
              <w:rPr>
                <w:rFonts w:ascii="Times New Roman" w:hAnsi="Times New Roman"/>
                <w:sz w:val="18"/>
                <w:szCs w:val="18"/>
              </w:rPr>
              <w:t>%</w:t>
            </w:r>
          </w:p>
        </w:tc>
        <w:tc>
          <w:tcPr>
            <w:tcW w:w="1066" w:type="dxa"/>
            <w:vAlign w:val="center"/>
          </w:tcPr>
          <w:p w:rsidR="00D05017" w:rsidRPr="00D34DDB" w:rsidRDefault="00D05017" w:rsidP="00627BB6">
            <w:pPr>
              <w:pStyle w:val="akropkiwtabelach"/>
              <w:spacing w:before="20" w:after="20"/>
              <w:ind w:left="0" w:firstLine="0"/>
              <w:jc w:val="center"/>
              <w:rPr>
                <w:rFonts w:ascii="Times New Roman" w:hAnsi="Times New Roman"/>
                <w:sz w:val="18"/>
                <w:szCs w:val="18"/>
              </w:rPr>
            </w:pPr>
            <w:r>
              <w:rPr>
                <w:rFonts w:ascii="Times New Roman" w:hAnsi="Times New Roman"/>
                <w:sz w:val="18"/>
                <w:szCs w:val="18"/>
              </w:rPr>
              <w:t>22</w:t>
            </w:r>
            <w:r w:rsidRPr="00D34DDB">
              <w:rPr>
                <w:rFonts w:ascii="Times New Roman" w:hAnsi="Times New Roman"/>
                <w:sz w:val="18"/>
                <w:szCs w:val="18"/>
              </w:rPr>
              <w:t>%</w:t>
            </w:r>
          </w:p>
        </w:tc>
        <w:tc>
          <w:tcPr>
            <w:tcW w:w="1149" w:type="dxa"/>
            <w:vAlign w:val="center"/>
          </w:tcPr>
          <w:p w:rsidR="00D05017" w:rsidRDefault="00D05017" w:rsidP="00003E3F">
            <w:pPr>
              <w:spacing w:before="20" w:after="20" w:line="240" w:lineRule="auto"/>
              <w:jc w:val="center"/>
            </w:pPr>
            <w:r w:rsidRPr="00E84667">
              <w:rPr>
                <w:rFonts w:cs="Times New Roman"/>
                <w:sz w:val="18"/>
                <w:szCs w:val="18"/>
              </w:rPr>
              <w:t>0%</w:t>
            </w:r>
          </w:p>
        </w:tc>
        <w:tc>
          <w:tcPr>
            <w:tcW w:w="1205" w:type="dxa"/>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r w:rsidRPr="00C8037F">
              <w:rPr>
                <w:rFonts w:ascii="Times New Roman" w:hAnsi="Times New Roman"/>
                <w:sz w:val="18"/>
                <w:szCs w:val="18"/>
              </w:rPr>
              <w:t>22%</w:t>
            </w:r>
          </w:p>
        </w:tc>
        <w:tc>
          <w:tcPr>
            <w:tcW w:w="708" w:type="dxa"/>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r w:rsidRPr="00C8037F">
              <w:rPr>
                <w:rFonts w:ascii="Times New Roman" w:hAnsi="Times New Roman"/>
                <w:sz w:val="18"/>
                <w:szCs w:val="18"/>
              </w:rPr>
              <w:t>11%</w:t>
            </w:r>
          </w:p>
        </w:tc>
        <w:tc>
          <w:tcPr>
            <w:tcW w:w="2268" w:type="dxa"/>
            <w:vMerge/>
            <w:vAlign w:val="center"/>
          </w:tcPr>
          <w:p w:rsidR="00D05017" w:rsidRPr="00C8037F" w:rsidRDefault="00D05017" w:rsidP="00627BB6">
            <w:pPr>
              <w:pStyle w:val="akropkiwtabelach"/>
              <w:spacing w:before="20" w:after="20"/>
              <w:ind w:left="0"/>
              <w:jc w:val="center"/>
              <w:rPr>
                <w:rFonts w:ascii="Times New Roman" w:hAnsi="Times New Roman"/>
                <w:b/>
                <w:color w:val="215868"/>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Zasoby przyrodnicze</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spacing w:before="20" w:after="20"/>
              <w:ind w:left="426" w:hanging="284"/>
              <w:jc w:val="left"/>
              <w:rPr>
                <w:rFonts w:ascii="Times New Roman" w:hAnsi="Times New Roman"/>
                <w:b w:val="0"/>
                <w:sz w:val="18"/>
                <w:szCs w:val="18"/>
              </w:rPr>
            </w:pPr>
            <w:r w:rsidRPr="00D34DDB">
              <w:rPr>
                <w:rFonts w:ascii="Times New Roman" w:hAnsi="Times New Roman"/>
                <w:b w:val="0"/>
                <w:sz w:val="18"/>
                <w:szCs w:val="18"/>
              </w:rPr>
              <w:t>VI. Zachowanie, ochrona i przywracanie różnorodności biologicznej i krajobrazowej, ochrona</w:t>
            </w:r>
            <w:r w:rsidR="00772A15">
              <w:rPr>
                <w:rFonts w:ascii="Times New Roman" w:hAnsi="Times New Roman"/>
                <w:b w:val="0"/>
                <w:sz w:val="18"/>
                <w:szCs w:val="18"/>
              </w:rPr>
              <w:t> </w:t>
            </w:r>
            <w:r w:rsidRPr="00D34DDB">
              <w:rPr>
                <w:rFonts w:ascii="Times New Roman" w:hAnsi="Times New Roman"/>
                <w:b w:val="0"/>
                <w:sz w:val="18"/>
                <w:szCs w:val="18"/>
              </w:rPr>
              <w:t>zasobów leśnych oraz rozwój trwałej, zrównoważonej i wielofunkcyjnej gospodarki leśnej</w:t>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1. Opracowanie instrumentów do zarządzania ochroną przyrody, krajobrazu i lasów.</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34DDB" w:rsidRDefault="00D05017" w:rsidP="00003E3F">
            <w:pPr>
              <w:spacing w:before="20" w:after="20" w:line="240" w:lineRule="auto"/>
              <w:jc w:val="center"/>
              <w:rPr>
                <w:rFonts w:cs="Times New Roman"/>
                <w:color w:val="000000"/>
                <w:sz w:val="18"/>
                <w:szCs w:val="18"/>
              </w:rPr>
            </w:pPr>
            <w:r>
              <w:rPr>
                <w:rFonts w:cs="Times New Roman"/>
                <w:color w:val="000000"/>
                <w:sz w:val="18"/>
                <w:szCs w:val="18"/>
              </w:rPr>
              <w:t>69</w:t>
            </w:r>
            <w:r w:rsidRPr="00D34DDB">
              <w:rPr>
                <w:rFonts w:cs="Times New Roman"/>
                <w:color w:val="000000"/>
                <w:sz w:val="18"/>
                <w:szCs w:val="18"/>
              </w:rPr>
              <w:t>%</w:t>
            </w:r>
          </w:p>
        </w:tc>
        <w:tc>
          <w:tcPr>
            <w:tcW w:w="1149" w:type="dxa"/>
            <w:vAlign w:val="center"/>
          </w:tcPr>
          <w:p w:rsidR="00D05017" w:rsidRPr="00D34DDB" w:rsidRDefault="00D05017" w:rsidP="00003E3F">
            <w:pPr>
              <w:spacing w:before="20" w:after="20" w:line="240" w:lineRule="auto"/>
              <w:jc w:val="center"/>
              <w:rPr>
                <w:rFonts w:cs="Times New Roman"/>
                <w:color w:val="000000"/>
                <w:sz w:val="18"/>
                <w:szCs w:val="18"/>
              </w:rPr>
            </w:pPr>
            <w:r>
              <w:rPr>
                <w:rFonts w:cs="Times New Roman"/>
                <w:color w:val="000000"/>
                <w:sz w:val="18"/>
                <w:szCs w:val="18"/>
              </w:rPr>
              <w:t>5%</w:t>
            </w:r>
          </w:p>
        </w:tc>
        <w:tc>
          <w:tcPr>
            <w:tcW w:w="1205"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29%</w:t>
            </w:r>
          </w:p>
        </w:tc>
        <w:tc>
          <w:tcPr>
            <w:tcW w:w="708"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0</w:t>
            </w:r>
            <w:r w:rsidR="00003E3F" w:rsidRPr="00C8037F">
              <w:rPr>
                <w:rFonts w:cs="Times New Roman"/>
                <w:color w:val="000000"/>
                <w:sz w:val="18"/>
                <w:szCs w:val="18"/>
              </w:rPr>
              <w:t>%</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Cel zrealizowano w 35%</w:t>
            </w:r>
            <w:r w:rsidRPr="00C8037F">
              <w:rPr>
                <w:rFonts w:cs="Times New Roman"/>
                <w:sz w:val="18"/>
                <w:szCs w:val="18"/>
              </w:rPr>
              <w:t xml:space="preserve"> zaplanowanych zadań (</w:t>
            </w:r>
            <w:r w:rsidRPr="00C8037F">
              <w:rPr>
                <w:rFonts w:cs="Times New Roman"/>
                <w:i/>
                <w:sz w:val="18"/>
                <w:szCs w:val="18"/>
              </w:rPr>
              <w:t>tab. 2</w:t>
            </w:r>
            <w:r w:rsidRPr="00C8037F">
              <w:rPr>
                <w:rFonts w:cs="Times New Roman"/>
                <w:sz w:val="18"/>
                <w:szCs w:val="18"/>
              </w:rPr>
              <w:t xml:space="preserve">). </w:t>
            </w:r>
          </w:p>
          <w:p w:rsidR="00D05017" w:rsidRPr="00C8037F" w:rsidRDefault="00D05017" w:rsidP="004F5F9E">
            <w:pPr>
              <w:spacing w:before="20" w:after="20" w:line="240" w:lineRule="auto"/>
              <w:jc w:val="left"/>
              <w:rPr>
                <w:rFonts w:cs="Times New Roman"/>
                <w:sz w:val="18"/>
                <w:szCs w:val="18"/>
              </w:rPr>
            </w:pPr>
            <w:r w:rsidRPr="00C8037F">
              <w:rPr>
                <w:rFonts w:cs="Times New Roman"/>
                <w:sz w:val="18"/>
                <w:szCs w:val="18"/>
              </w:rPr>
              <w:t>W tr</w:t>
            </w:r>
            <w:r w:rsidR="0068224B">
              <w:rPr>
                <w:rFonts w:cs="Times New Roman"/>
                <w:sz w:val="18"/>
                <w:szCs w:val="18"/>
              </w:rPr>
              <w:t xml:space="preserve">akcie realizacji pozostaje 45% </w:t>
            </w:r>
            <w:r w:rsidRPr="00C8037F">
              <w:rPr>
                <w:rFonts w:cs="Times New Roman"/>
                <w:sz w:val="18"/>
                <w:szCs w:val="18"/>
              </w:rPr>
              <w:t>zadań przewidzianych w</w:t>
            </w:r>
            <w:r w:rsidRPr="00C8037F">
              <w:rPr>
                <w:rFonts w:cs="Times New Roman"/>
                <w:i/>
                <w:sz w:val="18"/>
                <w:szCs w:val="18"/>
              </w:rPr>
              <w:t xml:space="preserve"> Programie, </w:t>
            </w:r>
            <w:r w:rsidRPr="00C8037F">
              <w:rPr>
                <w:rFonts w:cs="Times New Roman"/>
                <w:sz w:val="18"/>
                <w:szCs w:val="18"/>
              </w:rPr>
              <w:t>a wiele zadań (35%) ma charakter ciągły.</w:t>
            </w:r>
            <w:r w:rsidRPr="00C8037F">
              <w:rPr>
                <w:rFonts w:cs="Times New Roman"/>
                <w:i/>
                <w:sz w:val="18"/>
                <w:szCs w:val="18"/>
              </w:rPr>
              <w:t xml:space="preserve"> </w:t>
            </w: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numerowaniewtabkierint"/>
              <w:tabs>
                <w:tab w:val="clear" w:pos="317"/>
              </w:tabs>
              <w:spacing w:before="20" w:after="20"/>
              <w:ind w:left="426" w:hanging="284"/>
              <w:jc w:val="left"/>
              <w:rPr>
                <w:rFonts w:ascii="Times New Roman" w:hAnsi="Times New Roman"/>
                <w:b w:val="0"/>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 Zachowanie i przywracanie właściwego stanu siedlisk i gatunków, w szczególności gatunków zagrożonych.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34DDB" w:rsidRDefault="00D05017" w:rsidP="00003E3F">
            <w:pPr>
              <w:spacing w:before="20" w:after="20" w:line="240" w:lineRule="auto"/>
              <w:jc w:val="center"/>
              <w:rPr>
                <w:rFonts w:cs="Times New Roman"/>
                <w:color w:val="000000"/>
                <w:sz w:val="18"/>
                <w:szCs w:val="18"/>
              </w:rPr>
            </w:pPr>
            <w:r>
              <w:rPr>
                <w:rFonts w:cs="Times New Roman"/>
                <w:color w:val="000000"/>
                <w:sz w:val="18"/>
                <w:szCs w:val="18"/>
              </w:rPr>
              <w:t>57%</w:t>
            </w:r>
          </w:p>
        </w:tc>
        <w:tc>
          <w:tcPr>
            <w:tcW w:w="1149" w:type="dxa"/>
            <w:vAlign w:val="center"/>
          </w:tcPr>
          <w:p w:rsidR="00D05017" w:rsidRDefault="00D05017" w:rsidP="00003E3F">
            <w:pPr>
              <w:jc w:val="cente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29%</w:t>
            </w:r>
          </w:p>
        </w:tc>
        <w:tc>
          <w:tcPr>
            <w:tcW w:w="708"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14%</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color w:val="31849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3. Budowanie świadomości ekologicznej społeczeństwa i wzmocnienie publicznych funkcji lasów.</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D34DDB" w:rsidRDefault="00D05017" w:rsidP="00003E3F">
            <w:pPr>
              <w:spacing w:before="20" w:after="20" w:line="240" w:lineRule="auto"/>
              <w:jc w:val="center"/>
              <w:rPr>
                <w:rFonts w:cs="Times New Roman"/>
                <w:color w:val="000000"/>
                <w:sz w:val="18"/>
                <w:szCs w:val="18"/>
              </w:rPr>
            </w:pPr>
            <w:r>
              <w:rPr>
                <w:rFonts w:cs="Times New Roman"/>
                <w:color w:val="000000"/>
                <w:sz w:val="18"/>
                <w:szCs w:val="18"/>
              </w:rPr>
              <w:t>5</w:t>
            </w:r>
            <w:r w:rsidRPr="00D34DDB">
              <w:rPr>
                <w:rFonts w:cs="Times New Roman"/>
                <w:color w:val="000000"/>
                <w:sz w:val="18"/>
                <w:szCs w:val="18"/>
              </w:rPr>
              <w:t>0</w:t>
            </w:r>
            <w:r>
              <w:rPr>
                <w:rFonts w:cs="Times New Roman"/>
                <w:color w:val="000000"/>
                <w:sz w:val="18"/>
                <w:szCs w:val="18"/>
              </w:rPr>
              <w:t>%</w:t>
            </w:r>
          </w:p>
        </w:tc>
        <w:tc>
          <w:tcPr>
            <w:tcW w:w="1149" w:type="dxa"/>
            <w:vAlign w:val="center"/>
          </w:tcPr>
          <w:p w:rsidR="00D05017" w:rsidRDefault="00D05017" w:rsidP="00343E15">
            <w:pPr>
              <w:spacing w:after="0"/>
              <w:jc w:val="cente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25%</w:t>
            </w:r>
          </w:p>
        </w:tc>
        <w:tc>
          <w:tcPr>
            <w:tcW w:w="708"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25%</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4. Rozwój zielonej infrastruktury jako nośnika usług ekosystemowych.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Default="00D05017" w:rsidP="00003E3F">
            <w:pPr>
              <w:jc w:val="center"/>
            </w:pPr>
            <w:r w:rsidRPr="00E84667">
              <w:rPr>
                <w:rFonts w:cs="Times New Roman"/>
                <w:sz w:val="18"/>
                <w:szCs w:val="18"/>
              </w:rPr>
              <w:t>0%</w:t>
            </w:r>
          </w:p>
        </w:tc>
        <w:tc>
          <w:tcPr>
            <w:tcW w:w="1149" w:type="dxa"/>
            <w:vAlign w:val="center"/>
          </w:tcPr>
          <w:p w:rsidR="00D05017" w:rsidRDefault="00D05017" w:rsidP="00343E15">
            <w:pPr>
              <w:spacing w:after="0"/>
              <w:jc w:val="cente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50%</w:t>
            </w:r>
          </w:p>
        </w:tc>
        <w:tc>
          <w:tcPr>
            <w:tcW w:w="708"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50%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5. Prowadzenia trwale zrównoważonej i wielofunkcyjnej gospodarki leśnej.</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Default="00D05017" w:rsidP="00003E3F">
            <w:pPr>
              <w:jc w:val="center"/>
            </w:pPr>
            <w:r w:rsidRPr="00E84667">
              <w:rPr>
                <w:rFonts w:cs="Times New Roman"/>
                <w:sz w:val="18"/>
                <w:szCs w:val="18"/>
              </w:rPr>
              <w:t>0%</w:t>
            </w:r>
          </w:p>
        </w:tc>
        <w:tc>
          <w:tcPr>
            <w:tcW w:w="1149" w:type="dxa"/>
            <w:vAlign w:val="center"/>
          </w:tcPr>
          <w:p w:rsidR="00D05017" w:rsidRPr="00D34DDB" w:rsidRDefault="00D05017" w:rsidP="00003E3F">
            <w:pPr>
              <w:spacing w:before="20" w:after="20" w:line="240" w:lineRule="auto"/>
              <w:jc w:val="center"/>
              <w:rPr>
                <w:rFonts w:cs="Times New Roman"/>
                <w:color w:val="000000"/>
                <w:sz w:val="18"/>
                <w:szCs w:val="18"/>
              </w:rPr>
            </w:pPr>
            <w:r>
              <w:rPr>
                <w:rFonts w:cs="Times New Roman"/>
                <w:color w:val="000000"/>
                <w:sz w:val="18"/>
                <w:szCs w:val="18"/>
              </w:rPr>
              <w:t>5</w:t>
            </w:r>
            <w:r w:rsidRPr="00D34DDB">
              <w:rPr>
                <w:rFonts w:cs="Times New Roman"/>
                <w:color w:val="000000"/>
                <w:sz w:val="18"/>
                <w:szCs w:val="18"/>
              </w:rPr>
              <w:t>0</w:t>
            </w:r>
            <w:r>
              <w:rPr>
                <w:rFonts w:cs="Times New Roman"/>
                <w:color w:val="000000"/>
                <w:sz w:val="18"/>
                <w:szCs w:val="18"/>
              </w:rPr>
              <w:t>%</w:t>
            </w:r>
          </w:p>
        </w:tc>
        <w:tc>
          <w:tcPr>
            <w:tcW w:w="1205"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50%</w:t>
            </w:r>
          </w:p>
        </w:tc>
        <w:tc>
          <w:tcPr>
            <w:tcW w:w="708" w:type="dxa"/>
            <w:vAlign w:val="center"/>
          </w:tcPr>
          <w:p w:rsidR="00D05017" w:rsidRPr="00C8037F" w:rsidRDefault="00D05017" w:rsidP="00003E3F">
            <w:pPr>
              <w:spacing w:before="20" w:after="20" w:line="240" w:lineRule="auto"/>
              <w:jc w:val="center"/>
              <w:rPr>
                <w:rFonts w:cs="Times New Roman"/>
                <w:color w:val="000000"/>
                <w:sz w:val="18"/>
                <w:szCs w:val="18"/>
              </w:rPr>
            </w:pPr>
            <w:r w:rsidRPr="00C8037F">
              <w:rPr>
                <w:rFonts w:cs="Times New Roman"/>
                <w:color w:val="000000"/>
                <w:sz w:val="18"/>
                <w:szCs w:val="18"/>
              </w:rPr>
              <w:t>0</w:t>
            </w:r>
            <w:r w:rsidR="00003E3F" w:rsidRPr="00C8037F">
              <w:rPr>
                <w:rFonts w:cs="Times New Roman"/>
                <w:color w:val="000000"/>
                <w:sz w:val="18"/>
                <w:szCs w:val="18"/>
              </w:rPr>
              <w:t>%</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6. Ochrona lasów przed katastrofami (pożary, szkodniki).</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627BB6">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627BB6">
            <w:pPr>
              <w:spacing w:before="20" w:after="20" w:line="240" w:lineRule="auto"/>
              <w:jc w:val="center"/>
              <w:rPr>
                <w:rFonts w:cs="Times New Roman"/>
                <w:color w:val="000000"/>
                <w:sz w:val="18"/>
                <w:szCs w:val="18"/>
              </w:rPr>
            </w:pPr>
            <w:r w:rsidRPr="00C8037F">
              <w:rPr>
                <w:rFonts w:cs="Times New Roman"/>
                <w:color w:val="000000"/>
                <w:sz w:val="18"/>
                <w:szCs w:val="18"/>
              </w:rPr>
              <w:t>0</w:t>
            </w:r>
            <w:r w:rsidR="00003E3F" w:rsidRPr="00C8037F">
              <w:rPr>
                <w:rFonts w:cs="Times New Roman"/>
                <w:color w:val="000000"/>
                <w:sz w:val="18"/>
                <w:szCs w:val="18"/>
              </w:rPr>
              <w:t>%</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sz w:val="18"/>
                <w:szCs w:val="18"/>
              </w:rPr>
            </w:pPr>
          </w:p>
        </w:tc>
        <w:tc>
          <w:tcPr>
            <w:tcW w:w="2941" w:type="dxa"/>
            <w:shd w:val="clear" w:color="auto" w:fill="auto"/>
            <w:vAlign w:val="center"/>
          </w:tcPr>
          <w:p w:rsidR="00D05017" w:rsidRPr="00D34DDB" w:rsidRDefault="00D05017" w:rsidP="00772A15">
            <w:pPr>
              <w:spacing w:before="20" w:after="20" w:line="240" w:lineRule="auto"/>
              <w:ind w:left="175" w:hanging="175"/>
              <w:jc w:val="left"/>
              <w:rPr>
                <w:rFonts w:cs="Times New Roman"/>
                <w:sz w:val="18"/>
                <w:szCs w:val="18"/>
              </w:rPr>
            </w:pPr>
            <w:r w:rsidRPr="00D34DDB">
              <w:rPr>
                <w:rFonts w:cs="Times New Roman"/>
                <w:sz w:val="18"/>
                <w:szCs w:val="18"/>
              </w:rPr>
              <w:t xml:space="preserve">7. Zwiększenie </w:t>
            </w:r>
            <w:r w:rsidRPr="00772A15">
              <w:rPr>
                <w:rFonts w:cs="Times New Roman"/>
                <w:sz w:val="18"/>
                <w:szCs w:val="18"/>
              </w:rPr>
              <w:t>zasobów hydrologicznych</w:t>
            </w:r>
            <w:r w:rsidRPr="00D34DDB">
              <w:rPr>
                <w:rFonts w:cs="Times New Roman"/>
                <w:sz w:val="18"/>
                <w:szCs w:val="18"/>
              </w:rPr>
              <w:t xml:space="preserve"> w lasach.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100%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627BB6">
            <w:pPr>
              <w:spacing w:before="20" w:after="20" w:line="240" w:lineRule="auto"/>
              <w:jc w:val="center"/>
              <w:rPr>
                <w:rFonts w:cs="Times New Roman"/>
                <w:color w:val="000000"/>
                <w:sz w:val="18"/>
                <w:szCs w:val="18"/>
              </w:rPr>
            </w:pPr>
            <w:r w:rsidRPr="00C8037F">
              <w:rPr>
                <w:rFonts w:cs="Times New Roman"/>
                <w:color w:val="000000"/>
                <w:sz w:val="18"/>
                <w:szCs w:val="18"/>
              </w:rPr>
              <w:t>0</w:t>
            </w:r>
            <w:r w:rsidR="00003E3F" w:rsidRPr="00C8037F">
              <w:rPr>
                <w:rFonts w:cs="Times New Roman"/>
                <w:color w:val="000000"/>
                <w:sz w:val="18"/>
                <w:szCs w:val="18"/>
              </w:rPr>
              <w:t>%</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akropkiwtabelach"/>
              <w:tabs>
                <w:tab w:val="clear" w:pos="284"/>
                <w:tab w:val="left" w:pos="176"/>
              </w:tabs>
              <w:spacing w:before="20" w:after="20"/>
              <w:ind w:left="0" w:firstLine="0"/>
              <w:jc w:val="center"/>
              <w:rPr>
                <w:rFonts w:ascii="Times New Roman" w:hAnsi="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8. Opracowanie i wdrożenie zasad renaturyzacji małych cieków wodnych zamienionych na proste kanały melioracyjne</w:t>
            </w:r>
            <w:r w:rsidRPr="00D34DDB">
              <w:rPr>
                <w:rFonts w:cs="Times New Roman"/>
                <w:sz w:val="18"/>
                <w:szCs w:val="18"/>
                <w:vertAlign w:val="superscript"/>
              </w:rPr>
              <w:footnoteReference w:id="47"/>
            </w:r>
            <w:r w:rsidRPr="00D34DDB">
              <w:rPr>
                <w:rFonts w:cs="Times New Roman"/>
                <w:sz w:val="18"/>
                <w:szCs w:val="18"/>
              </w:rPr>
              <w:t>.</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627BB6">
            <w:pPr>
              <w:spacing w:before="20" w:after="20" w:line="240" w:lineRule="auto"/>
              <w:jc w:val="center"/>
              <w:rPr>
                <w:rFonts w:cs="Times New Roman"/>
                <w:color w:val="000000"/>
                <w:sz w:val="18"/>
                <w:szCs w:val="18"/>
              </w:rPr>
            </w:pPr>
            <w:r w:rsidRPr="00C8037F">
              <w:rPr>
                <w:rFonts w:cs="Times New Roman"/>
                <w:color w:val="000000"/>
                <w:sz w:val="18"/>
                <w:szCs w:val="18"/>
              </w:rPr>
              <w:t>100%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127"/>
        </w:trPr>
        <w:tc>
          <w:tcPr>
            <w:tcW w:w="5459" w:type="dxa"/>
            <w:gridSpan w:val="2"/>
            <w:shd w:val="clear" w:color="auto" w:fill="auto"/>
            <w:vAlign w:val="center"/>
          </w:tcPr>
          <w:p w:rsidR="00D05017" w:rsidRPr="00003E3F" w:rsidRDefault="00D05017" w:rsidP="00F16DBA">
            <w:pPr>
              <w:pStyle w:val="akropkiwtabelach"/>
              <w:spacing w:before="20" w:after="20"/>
              <w:ind w:left="0"/>
              <w:jc w:val="center"/>
              <w:rPr>
                <w:rFonts w:ascii="Times New Roman" w:hAnsi="Times New Roman"/>
                <w:sz w:val="18"/>
                <w:szCs w:val="18"/>
              </w:rPr>
            </w:pPr>
            <w:r w:rsidRPr="00D34DDB">
              <w:rPr>
                <w:rFonts w:ascii="Times New Roman" w:hAnsi="Times New Roman"/>
                <w:sz w:val="18"/>
                <w:szCs w:val="18"/>
              </w:rPr>
              <w:t>Realizacja zadań określonych w Celu interwencji VI [</w:t>
            </w:r>
            <w:r w:rsidR="00F16DBA">
              <w:rPr>
                <w:rFonts w:ascii="Times New Roman" w:hAnsi="Times New Roman"/>
                <w:sz w:val="18"/>
                <w:szCs w:val="18"/>
              </w:rPr>
              <w:t>%]</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3%</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35%</w:t>
            </w:r>
          </w:p>
        </w:tc>
        <w:tc>
          <w:tcPr>
            <w:tcW w:w="708" w:type="dxa"/>
            <w:vAlign w:val="center"/>
          </w:tcPr>
          <w:p w:rsidR="00D05017" w:rsidRPr="00C8037F" w:rsidRDefault="00D05017" w:rsidP="00627BB6">
            <w:pPr>
              <w:pStyle w:val="akropkiwtabelach"/>
              <w:spacing w:before="20" w:after="20"/>
              <w:ind w:left="0" w:firstLine="0"/>
              <w:jc w:val="center"/>
              <w:rPr>
                <w:rFonts w:ascii="Times New Roman" w:hAnsi="Times New Roman"/>
                <w:sz w:val="18"/>
                <w:szCs w:val="18"/>
              </w:rPr>
            </w:pPr>
            <w:r w:rsidRPr="00C8037F">
              <w:rPr>
                <w:rFonts w:ascii="Times New Roman" w:hAnsi="Times New Roman"/>
                <w:sz w:val="18"/>
                <w:szCs w:val="18"/>
              </w:rPr>
              <w:t>17%</w:t>
            </w:r>
          </w:p>
        </w:tc>
        <w:tc>
          <w:tcPr>
            <w:tcW w:w="2268" w:type="dxa"/>
            <w:vMerge/>
            <w:vAlign w:val="center"/>
          </w:tcPr>
          <w:p w:rsidR="00D05017" w:rsidRPr="00C8037F" w:rsidRDefault="00D05017" w:rsidP="00627BB6">
            <w:pPr>
              <w:pStyle w:val="akropkiwtabelach"/>
              <w:spacing w:before="20" w:after="20"/>
              <w:ind w:left="0"/>
              <w:jc w:val="center"/>
              <w:rPr>
                <w:rFonts w:ascii="Times New Roman" w:hAnsi="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Zagrożenie poważnymi awariami</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tabs>
                <w:tab w:val="clear" w:pos="317"/>
              </w:tabs>
              <w:spacing w:before="20" w:after="20"/>
              <w:ind w:left="426" w:hanging="426"/>
              <w:jc w:val="left"/>
              <w:rPr>
                <w:rFonts w:ascii="Times New Roman" w:hAnsi="Times New Roman"/>
                <w:b w:val="0"/>
                <w:sz w:val="18"/>
                <w:szCs w:val="18"/>
              </w:rPr>
            </w:pPr>
            <w:r w:rsidRPr="00D34DDB">
              <w:rPr>
                <w:rFonts w:ascii="Times New Roman" w:hAnsi="Times New Roman"/>
                <w:b w:val="0"/>
                <w:sz w:val="18"/>
                <w:szCs w:val="18"/>
              </w:rPr>
              <w:t>VII. Zapewnienie bezpieczeństwa chemicznego i ekologicznego mieszkańcom województwa podkarpackiego, w tym zmniejszanie ryzyka wystąpienia poważnych awarii oraz ograniczenie ich skutków</w:t>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1. Przeciwdziałanie poważnym awariom i zagrożeniom związanym z transportem substancji </w:t>
            </w:r>
            <w:r w:rsidRPr="00772A15">
              <w:rPr>
                <w:rFonts w:cs="Times New Roman"/>
                <w:spacing w:val="-2"/>
                <w:sz w:val="18"/>
                <w:szCs w:val="18"/>
              </w:rPr>
              <w:t>niebezpiecznych oraz minimalizacja</w:t>
            </w:r>
            <w:r w:rsidRPr="00D34DDB">
              <w:rPr>
                <w:rFonts w:cs="Times New Roman"/>
                <w:sz w:val="18"/>
                <w:szCs w:val="18"/>
              </w:rPr>
              <w:t xml:space="preserve"> negatywnych </w:t>
            </w:r>
            <w:r w:rsidRPr="00772A15">
              <w:rPr>
                <w:rFonts w:cs="Times New Roman"/>
                <w:spacing w:val="-2"/>
                <w:sz w:val="18"/>
                <w:szCs w:val="18"/>
              </w:rPr>
              <w:t>skutków tych zdarzeń.</w:t>
            </w:r>
          </w:p>
        </w:tc>
        <w:tc>
          <w:tcPr>
            <w:tcW w:w="1195"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shd w:val="clear" w:color="auto" w:fill="auto"/>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shd w:val="clear" w:color="auto" w:fill="auto"/>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restart"/>
            <w:vAlign w:val="center"/>
          </w:tcPr>
          <w:p w:rsidR="00D05017" w:rsidRPr="00C8037F" w:rsidRDefault="00D05017" w:rsidP="008F1799">
            <w:pPr>
              <w:spacing w:before="20" w:after="20" w:line="240" w:lineRule="auto"/>
              <w:jc w:val="left"/>
              <w:rPr>
                <w:rFonts w:cs="Times New Roman"/>
                <w:sz w:val="18"/>
                <w:szCs w:val="18"/>
              </w:rPr>
            </w:pPr>
            <w:r w:rsidRPr="00C8037F">
              <w:rPr>
                <w:rFonts w:cs="Times New Roman"/>
                <w:b/>
                <w:sz w:val="18"/>
                <w:szCs w:val="18"/>
              </w:rPr>
              <w:t xml:space="preserve">Cel zrealizowany (100%) </w:t>
            </w:r>
            <w:r w:rsidRPr="00C8037F">
              <w:rPr>
                <w:rFonts w:cs="Times New Roman"/>
                <w:sz w:val="18"/>
                <w:szCs w:val="18"/>
              </w:rPr>
              <w:t>Spośród zaplanowanych w </w:t>
            </w:r>
            <w:r w:rsidRPr="00C8037F">
              <w:rPr>
                <w:rFonts w:cs="Times New Roman"/>
                <w:i/>
                <w:sz w:val="18"/>
                <w:szCs w:val="18"/>
              </w:rPr>
              <w:t>Programie</w:t>
            </w:r>
            <w:r w:rsidRPr="00C8037F">
              <w:rPr>
                <w:rFonts w:cs="Times New Roman"/>
                <w:sz w:val="18"/>
                <w:szCs w:val="18"/>
              </w:rPr>
              <w:t xml:space="preserve"> zadań inwest</w:t>
            </w:r>
            <w:r w:rsidR="00CC102B">
              <w:rPr>
                <w:rFonts w:cs="Times New Roman"/>
                <w:sz w:val="18"/>
                <w:szCs w:val="18"/>
              </w:rPr>
              <w:t>ycyjnych 50% stanowią zadania o </w:t>
            </w:r>
            <w:r w:rsidRPr="00C8037F">
              <w:rPr>
                <w:rFonts w:cs="Times New Roman"/>
                <w:sz w:val="18"/>
                <w:szCs w:val="18"/>
              </w:rPr>
              <w:t>charakterze ciągłym</w:t>
            </w:r>
            <w:r w:rsidRPr="00C8037F">
              <w:rPr>
                <w:rFonts w:cs="Times New Roman"/>
                <w:b/>
                <w:sz w:val="18"/>
                <w:szCs w:val="18"/>
              </w:rPr>
              <w:t>(</w:t>
            </w:r>
            <w:r w:rsidRPr="00C8037F">
              <w:rPr>
                <w:rFonts w:cs="Times New Roman"/>
                <w:i/>
                <w:sz w:val="18"/>
                <w:szCs w:val="18"/>
              </w:rPr>
              <w:t>tab. 2</w:t>
            </w:r>
            <w:r w:rsidRPr="00C8037F">
              <w:rPr>
                <w:rFonts w:cs="Times New Roman"/>
                <w:sz w:val="18"/>
                <w:szCs w:val="18"/>
              </w:rPr>
              <w:t>).</w:t>
            </w:r>
          </w:p>
        </w:tc>
      </w:tr>
      <w:tr w:rsidR="00D05017" w:rsidRPr="00D34DDB" w:rsidTr="00133842">
        <w:trPr>
          <w:trHeight w:val="301"/>
        </w:trPr>
        <w:tc>
          <w:tcPr>
            <w:tcW w:w="2518" w:type="dxa"/>
            <w:vMerge/>
            <w:shd w:val="clear" w:color="auto" w:fill="E7F3FF"/>
            <w:vAlign w:val="center"/>
          </w:tcPr>
          <w:p w:rsidR="00D05017" w:rsidRPr="00D34DDB" w:rsidRDefault="00D05017" w:rsidP="00627BB6">
            <w:pPr>
              <w:pStyle w:val="akropkiwtabelach"/>
              <w:tabs>
                <w:tab w:val="clear" w:pos="284"/>
                <w:tab w:val="left" w:pos="176"/>
              </w:tabs>
              <w:spacing w:before="20" w:after="20"/>
              <w:ind w:left="0" w:firstLine="0"/>
              <w:jc w:val="center"/>
              <w:rPr>
                <w:rFonts w:ascii="Times New Roman" w:hAnsi="Times New Roman"/>
                <w:b/>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2. Minimalizacja negatywnego wpływu na środowisko lub zdrowie ludzi odpadów poprodukcyjnych niewłaściwie składowanych albo magazynowanych.</w:t>
            </w:r>
          </w:p>
        </w:tc>
        <w:tc>
          <w:tcPr>
            <w:tcW w:w="1195" w:type="dxa"/>
            <w:shd w:val="clear" w:color="auto" w:fill="auto"/>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100%</w:t>
            </w:r>
          </w:p>
        </w:tc>
        <w:tc>
          <w:tcPr>
            <w:tcW w:w="1233" w:type="dxa"/>
            <w:shd w:val="clear" w:color="auto" w:fill="auto"/>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0%</w:t>
            </w:r>
          </w:p>
        </w:tc>
        <w:tc>
          <w:tcPr>
            <w:tcW w:w="1066"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shd w:val="clear" w:color="auto" w:fill="auto"/>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shd w:val="clear" w:color="auto" w:fill="auto"/>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shd w:val="clear" w:color="auto" w:fill="auto"/>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F16DBA">
            <w:pPr>
              <w:pStyle w:val="akropkiwtabelach"/>
              <w:spacing w:before="20" w:after="20"/>
              <w:ind w:left="0"/>
              <w:jc w:val="center"/>
              <w:rPr>
                <w:rFonts w:ascii="Times New Roman" w:hAnsi="Times New Roman"/>
                <w:sz w:val="18"/>
                <w:szCs w:val="18"/>
              </w:rPr>
            </w:pPr>
            <w:r w:rsidRPr="00D34DDB">
              <w:rPr>
                <w:rFonts w:ascii="Times New Roman" w:hAnsi="Times New Roman"/>
                <w:sz w:val="18"/>
                <w:szCs w:val="18"/>
              </w:rPr>
              <w:t>Realizacja zadań określonych w Celu interwencji VII [</w:t>
            </w:r>
            <w:r w:rsidR="00F16DBA">
              <w:rPr>
                <w:rFonts w:ascii="Times New Roman" w:hAnsi="Times New Roman"/>
                <w:sz w:val="18"/>
                <w:szCs w:val="18"/>
              </w:rPr>
              <w:t>%]</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50%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r w:rsidR="00343E15">
              <w:rPr>
                <w:rFonts w:cs="Times New Roman"/>
                <w:sz w:val="18"/>
                <w:szCs w:val="18"/>
              </w:rPr>
              <w:t>%</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r w:rsidR="00343E15">
              <w:rPr>
                <w:rFonts w:cs="Times New Roman"/>
                <w:sz w:val="18"/>
                <w:szCs w:val="18"/>
              </w:rPr>
              <w:t>%</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50%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pStyle w:val="akropkiwtabelach"/>
              <w:spacing w:before="20" w:after="20"/>
              <w:ind w:left="0"/>
              <w:jc w:val="center"/>
              <w:rPr>
                <w:rFonts w:ascii="Times New Roman" w:hAnsi="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215868"/>
                <w:sz w:val="22"/>
                <w:szCs w:val="22"/>
              </w:rPr>
              <w:t>Gleby</w:t>
            </w:r>
          </w:p>
        </w:tc>
      </w:tr>
      <w:tr w:rsidR="00D05017" w:rsidRPr="00D34DDB" w:rsidTr="00133842">
        <w:trPr>
          <w:trHeight w:val="301"/>
        </w:trPr>
        <w:tc>
          <w:tcPr>
            <w:tcW w:w="2518" w:type="dxa"/>
            <w:vMerge w:val="restart"/>
            <w:shd w:val="clear" w:color="auto" w:fill="E7F3FF"/>
            <w:vAlign w:val="center"/>
          </w:tcPr>
          <w:p w:rsidR="00D05017" w:rsidRPr="00D34DDB" w:rsidRDefault="00D05017" w:rsidP="00627BB6">
            <w:pPr>
              <w:pStyle w:val="numerowaniewtabkierint"/>
              <w:tabs>
                <w:tab w:val="clear" w:pos="317"/>
              </w:tabs>
              <w:spacing w:before="20" w:after="20"/>
              <w:ind w:left="426" w:hanging="426"/>
              <w:jc w:val="left"/>
              <w:rPr>
                <w:rFonts w:ascii="Times New Roman" w:hAnsi="Times New Roman"/>
                <w:b w:val="0"/>
                <w:color w:val="215868"/>
                <w:sz w:val="18"/>
                <w:szCs w:val="18"/>
              </w:rPr>
            </w:pPr>
            <w:r w:rsidRPr="00D34DDB">
              <w:rPr>
                <w:rFonts w:ascii="Times New Roman" w:hAnsi="Times New Roman"/>
                <w:b w:val="0"/>
                <w:sz w:val="18"/>
                <w:szCs w:val="18"/>
              </w:rPr>
              <w:t>VIII. Ochrona i racjonalne wykorzystanie powierzchni ziemi oraz remediacja, rekultywacja i  rewitalizacja terenów zdegradowanych</w:t>
            </w: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1. Zapewnienie właściwego sposobu użytkowania gleb.</w:t>
            </w:r>
          </w:p>
        </w:tc>
        <w:tc>
          <w:tcPr>
            <w:tcW w:w="1195" w:type="dxa"/>
            <w:vAlign w:val="center"/>
          </w:tcPr>
          <w:p w:rsidR="00D05017" w:rsidRPr="00003E3F" w:rsidRDefault="00D05017" w:rsidP="00627BB6">
            <w:pPr>
              <w:spacing w:before="20" w:after="20" w:line="240" w:lineRule="auto"/>
              <w:jc w:val="center"/>
              <w:rPr>
                <w:rFonts w:cs="Times New Roman"/>
                <w:sz w:val="18"/>
                <w:szCs w:val="18"/>
              </w:rPr>
            </w:pPr>
            <w:r w:rsidRPr="00003E3F">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restart"/>
            <w:vAlign w:val="center"/>
          </w:tcPr>
          <w:p w:rsidR="00D05017" w:rsidRPr="00C8037F" w:rsidRDefault="00D05017" w:rsidP="00627BB6">
            <w:pPr>
              <w:spacing w:before="20" w:after="20" w:line="240" w:lineRule="auto"/>
              <w:jc w:val="left"/>
              <w:rPr>
                <w:rFonts w:cs="Times New Roman"/>
                <w:i/>
                <w:sz w:val="18"/>
                <w:szCs w:val="18"/>
              </w:rPr>
            </w:pPr>
            <w:r w:rsidRPr="00C8037F">
              <w:rPr>
                <w:rFonts w:cs="Times New Roman"/>
                <w:b/>
                <w:sz w:val="18"/>
                <w:szCs w:val="18"/>
              </w:rPr>
              <w:t>Cel zrealizowano w 85%.</w:t>
            </w:r>
            <w:r w:rsidRPr="00C8037F">
              <w:rPr>
                <w:rFonts w:cs="Times New Roman"/>
                <w:i/>
                <w:sz w:val="18"/>
                <w:szCs w:val="18"/>
              </w:rPr>
              <w:t xml:space="preserve"> </w:t>
            </w:r>
            <w:r w:rsidRPr="00C8037F">
              <w:rPr>
                <w:rFonts w:cs="Times New Roman"/>
                <w:sz w:val="18"/>
                <w:szCs w:val="18"/>
              </w:rPr>
              <w:t xml:space="preserve">Większość zaplanowanych zadań ma charakter ciągły (85%) i jest realizowana zgodnie z bieżącymi potrzebami </w:t>
            </w:r>
            <w:r w:rsidRPr="00C8037F">
              <w:rPr>
                <w:rFonts w:cs="Times New Roman"/>
                <w:b/>
                <w:sz w:val="18"/>
                <w:szCs w:val="18"/>
              </w:rPr>
              <w:t>(</w:t>
            </w:r>
            <w:r w:rsidRPr="00C8037F">
              <w:rPr>
                <w:rFonts w:cs="Times New Roman"/>
                <w:i/>
                <w:sz w:val="18"/>
                <w:szCs w:val="18"/>
              </w:rPr>
              <w:t>tab. 2</w:t>
            </w:r>
            <w:r w:rsidRPr="00C8037F">
              <w:rPr>
                <w:rFonts w:cs="Times New Roman"/>
                <w:sz w:val="18"/>
                <w:szCs w:val="18"/>
              </w:rPr>
              <w:t>).</w:t>
            </w: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2. Remediacja zanieczyszczonej powierzchni ziemi, rekultywacja gruntów zdegradowanych i zdewastowanych, </w:t>
            </w:r>
            <w:r w:rsidRPr="00772A15">
              <w:rPr>
                <w:rFonts w:cs="Times New Roman"/>
                <w:spacing w:val="-6"/>
                <w:sz w:val="18"/>
                <w:szCs w:val="18"/>
              </w:rPr>
              <w:t>oraz rewitalizacja</w:t>
            </w:r>
            <w:r w:rsidRPr="00D34DDB">
              <w:rPr>
                <w:rFonts w:cs="Times New Roman"/>
                <w:sz w:val="18"/>
                <w:szCs w:val="18"/>
              </w:rPr>
              <w:t xml:space="preserve"> obszarów zdegradowanych.</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17%</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83%</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2268" w:type="dxa"/>
            <w:vMerge/>
            <w:vAlign w:val="center"/>
          </w:tcPr>
          <w:p w:rsidR="00D05017" w:rsidRPr="00D34DDB" w:rsidRDefault="00D05017" w:rsidP="00627BB6">
            <w:pPr>
              <w:spacing w:before="20" w:after="20" w:line="240" w:lineRule="auto"/>
              <w:rPr>
                <w:rFonts w:cs="Times New Roman"/>
                <w:sz w:val="18"/>
                <w:szCs w:val="18"/>
              </w:rPr>
            </w:pPr>
          </w:p>
        </w:tc>
      </w:tr>
      <w:tr w:rsidR="00D05017" w:rsidRPr="00D34DDB" w:rsidTr="00133842">
        <w:trPr>
          <w:trHeight w:val="301"/>
        </w:trPr>
        <w:tc>
          <w:tcPr>
            <w:tcW w:w="2518" w:type="dxa"/>
            <w:vMerge/>
            <w:shd w:val="clear" w:color="auto" w:fill="E7F3FF"/>
            <w:vAlign w:val="center"/>
          </w:tcPr>
          <w:p w:rsidR="00D05017" w:rsidRPr="00D34DDB" w:rsidRDefault="00D05017" w:rsidP="00627BB6">
            <w:pPr>
              <w:spacing w:before="20" w:after="20" w:line="240" w:lineRule="auto"/>
              <w:rPr>
                <w:rFonts w:cs="Times New Roman"/>
                <w:sz w:val="18"/>
                <w:szCs w:val="18"/>
              </w:rPr>
            </w:pPr>
          </w:p>
        </w:tc>
        <w:tc>
          <w:tcPr>
            <w:tcW w:w="2941" w:type="dxa"/>
            <w:shd w:val="clear" w:color="auto" w:fill="auto"/>
            <w:vAlign w:val="center"/>
          </w:tcPr>
          <w:p w:rsidR="00D05017" w:rsidRPr="00D34DDB" w:rsidRDefault="00D05017" w:rsidP="00627BB6">
            <w:pPr>
              <w:spacing w:before="20" w:after="20" w:line="240" w:lineRule="auto"/>
              <w:ind w:left="175" w:hanging="175"/>
              <w:jc w:val="left"/>
              <w:rPr>
                <w:rFonts w:cs="Times New Roman"/>
                <w:sz w:val="18"/>
                <w:szCs w:val="18"/>
              </w:rPr>
            </w:pPr>
            <w:r w:rsidRPr="00D34DDB">
              <w:rPr>
                <w:rFonts w:cs="Times New Roman"/>
                <w:sz w:val="18"/>
                <w:szCs w:val="18"/>
              </w:rPr>
              <w:t xml:space="preserve">3. Minimalizowanie negatywnych </w:t>
            </w:r>
            <w:r w:rsidRPr="00772A15">
              <w:rPr>
                <w:rFonts w:cs="Times New Roman"/>
                <w:spacing w:val="-2"/>
                <w:sz w:val="18"/>
                <w:szCs w:val="18"/>
              </w:rPr>
              <w:t>skutków zjawisk geodynamicznych</w:t>
            </w:r>
            <w:r w:rsidRPr="00D34DDB">
              <w:rPr>
                <w:rFonts w:cs="Times New Roman"/>
                <w:sz w:val="18"/>
                <w:szCs w:val="18"/>
              </w:rPr>
              <w:t>.</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67%</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33%</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2268" w:type="dxa"/>
            <w:vMerge/>
            <w:vAlign w:val="center"/>
          </w:tcPr>
          <w:p w:rsidR="00D05017" w:rsidRPr="00D34DDB" w:rsidRDefault="00D05017" w:rsidP="00627BB6">
            <w:pPr>
              <w:spacing w:before="20" w:after="20" w:line="240" w:lineRule="auto"/>
              <w:rPr>
                <w:rFonts w:cs="Times New Roman"/>
                <w:sz w:val="18"/>
                <w:szCs w:val="18"/>
              </w:rPr>
            </w:pPr>
          </w:p>
        </w:tc>
      </w:tr>
      <w:tr w:rsidR="00D05017" w:rsidRPr="00D34DDB" w:rsidTr="00133842">
        <w:trPr>
          <w:trHeight w:val="301"/>
        </w:trPr>
        <w:tc>
          <w:tcPr>
            <w:tcW w:w="5459" w:type="dxa"/>
            <w:gridSpan w:val="2"/>
            <w:shd w:val="clear" w:color="auto" w:fill="auto"/>
            <w:vAlign w:val="center"/>
          </w:tcPr>
          <w:p w:rsidR="00D05017" w:rsidRPr="00D34DDB" w:rsidRDefault="00D05017" w:rsidP="00627BB6">
            <w:pPr>
              <w:pStyle w:val="akropkiwtabelach"/>
              <w:spacing w:before="20" w:after="20"/>
              <w:ind w:left="0"/>
              <w:jc w:val="center"/>
              <w:rPr>
                <w:rFonts w:ascii="Times New Roman" w:hAnsi="Times New Roman"/>
                <w:sz w:val="18"/>
                <w:szCs w:val="18"/>
              </w:rPr>
            </w:pPr>
            <w:r w:rsidRPr="00D34DDB">
              <w:rPr>
                <w:rFonts w:ascii="Times New Roman" w:hAnsi="Times New Roman"/>
                <w:sz w:val="18"/>
                <w:szCs w:val="18"/>
              </w:rPr>
              <w:t>Realizacja zadań określonych</w:t>
            </w:r>
            <w:r w:rsidR="00F16DBA">
              <w:rPr>
                <w:rFonts w:ascii="Times New Roman" w:hAnsi="Times New Roman"/>
                <w:sz w:val="18"/>
                <w:szCs w:val="18"/>
              </w:rPr>
              <w:t xml:space="preserve"> w Celu interwencji VIII [%</w:t>
            </w:r>
            <w:r w:rsidRPr="00D34DDB">
              <w:rPr>
                <w:rFonts w:ascii="Times New Roman" w:hAnsi="Times New Roman"/>
                <w:sz w:val="18"/>
                <w:szCs w:val="18"/>
              </w:rPr>
              <w:t>]</w:t>
            </w:r>
          </w:p>
        </w:tc>
        <w:tc>
          <w:tcPr>
            <w:tcW w:w="119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233"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066" w:type="dxa"/>
            <w:vAlign w:val="center"/>
          </w:tcPr>
          <w:p w:rsidR="00D05017" w:rsidRPr="00003E3F" w:rsidRDefault="00D05017" w:rsidP="00003E3F">
            <w:pPr>
              <w:spacing w:before="20" w:after="20" w:line="240" w:lineRule="auto"/>
              <w:jc w:val="center"/>
              <w:rPr>
                <w:rFonts w:cs="Times New Roman"/>
                <w:sz w:val="18"/>
                <w:szCs w:val="18"/>
              </w:rPr>
            </w:pPr>
            <w:r w:rsidRPr="00E84667">
              <w:rPr>
                <w:rFonts w:cs="Times New Roman"/>
                <w:sz w:val="18"/>
                <w:szCs w:val="18"/>
              </w:rPr>
              <w:t>0%</w:t>
            </w:r>
          </w:p>
        </w:tc>
        <w:tc>
          <w:tcPr>
            <w:tcW w:w="1149"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1205"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85%</w:t>
            </w:r>
          </w:p>
        </w:tc>
        <w:tc>
          <w:tcPr>
            <w:tcW w:w="708" w:type="dxa"/>
            <w:vAlign w:val="center"/>
          </w:tcPr>
          <w:p w:rsidR="00D05017" w:rsidRPr="00003E3F" w:rsidRDefault="00D05017" w:rsidP="00003E3F">
            <w:pPr>
              <w:spacing w:before="20" w:after="20" w:line="240" w:lineRule="auto"/>
              <w:jc w:val="center"/>
              <w:rPr>
                <w:rFonts w:cs="Times New Roman"/>
                <w:sz w:val="18"/>
                <w:szCs w:val="18"/>
              </w:rPr>
            </w:pPr>
            <w:r w:rsidRPr="00003E3F">
              <w:rPr>
                <w:rFonts w:cs="Times New Roman"/>
                <w:sz w:val="18"/>
                <w:szCs w:val="18"/>
              </w:rPr>
              <w:t>0%</w:t>
            </w:r>
          </w:p>
        </w:tc>
        <w:tc>
          <w:tcPr>
            <w:tcW w:w="2268" w:type="dxa"/>
            <w:vMerge/>
            <w:vAlign w:val="center"/>
          </w:tcPr>
          <w:p w:rsidR="00D05017" w:rsidRPr="00D34DDB" w:rsidRDefault="00D05017" w:rsidP="00627BB6">
            <w:pPr>
              <w:spacing w:before="20" w:after="20" w:line="240" w:lineRule="auto"/>
              <w:rPr>
                <w:rFonts w:cs="Times New Roman"/>
                <w:sz w:val="18"/>
                <w:szCs w:val="18"/>
              </w:rPr>
            </w:pPr>
          </w:p>
        </w:tc>
      </w:tr>
      <w:tr w:rsidR="00D05017" w:rsidRPr="00D34DDB"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Zasoby geologiczne</w:t>
            </w:r>
          </w:p>
        </w:tc>
      </w:tr>
      <w:tr w:rsidR="00D05017" w:rsidRPr="00C8037F" w:rsidTr="00133842">
        <w:trPr>
          <w:trHeight w:val="301"/>
        </w:trPr>
        <w:tc>
          <w:tcPr>
            <w:tcW w:w="2518" w:type="dxa"/>
            <w:vMerge w:val="restart"/>
            <w:shd w:val="clear" w:color="auto" w:fill="E7F3FF"/>
            <w:vAlign w:val="center"/>
          </w:tcPr>
          <w:p w:rsidR="00D05017" w:rsidRPr="00C8037F" w:rsidRDefault="00D05017" w:rsidP="00627BB6">
            <w:pPr>
              <w:pStyle w:val="numerowaniewtabkierint"/>
              <w:tabs>
                <w:tab w:val="clear" w:pos="317"/>
              </w:tabs>
              <w:spacing w:before="20" w:after="20"/>
              <w:ind w:left="426" w:hanging="284"/>
              <w:jc w:val="left"/>
              <w:rPr>
                <w:rFonts w:ascii="Times New Roman" w:hAnsi="Times New Roman"/>
                <w:b w:val="0"/>
                <w:sz w:val="18"/>
                <w:szCs w:val="18"/>
              </w:rPr>
            </w:pPr>
            <w:r w:rsidRPr="00C8037F">
              <w:rPr>
                <w:rFonts w:ascii="Times New Roman" w:hAnsi="Times New Roman"/>
                <w:b w:val="0"/>
                <w:sz w:val="18"/>
                <w:szCs w:val="18"/>
              </w:rPr>
              <w:t xml:space="preserve">IX. Ochrona i zrównoważone wykorzystanie zasobów </w:t>
            </w:r>
            <w:r w:rsidRPr="00C8037F">
              <w:rPr>
                <w:rFonts w:ascii="Times New Roman" w:hAnsi="Times New Roman"/>
                <w:b w:val="0"/>
                <w:sz w:val="18"/>
                <w:szCs w:val="18"/>
              </w:rPr>
              <w:lastRenderedPageBreak/>
              <w:t>geologicznych oraz ograniczanie presji na środowisko związanej z eksploatacją i prowadzeniem prac poszukiwawczych</w:t>
            </w:r>
          </w:p>
        </w:tc>
        <w:tc>
          <w:tcPr>
            <w:tcW w:w="2941" w:type="dxa"/>
            <w:shd w:val="clear" w:color="auto" w:fill="auto"/>
            <w:vAlign w:val="center"/>
          </w:tcPr>
          <w:p w:rsidR="00D05017" w:rsidRPr="00C8037F" w:rsidRDefault="00D05017" w:rsidP="00627BB6">
            <w:pPr>
              <w:spacing w:before="20" w:after="20" w:line="240" w:lineRule="auto"/>
              <w:ind w:left="175" w:hanging="175"/>
              <w:jc w:val="left"/>
              <w:rPr>
                <w:rFonts w:cs="Times New Roman"/>
                <w:sz w:val="18"/>
                <w:szCs w:val="18"/>
              </w:rPr>
            </w:pPr>
            <w:r w:rsidRPr="00C8037F">
              <w:rPr>
                <w:rFonts w:cs="Times New Roman"/>
                <w:sz w:val="18"/>
                <w:szCs w:val="18"/>
              </w:rPr>
              <w:lastRenderedPageBreak/>
              <w:t>1. Kompleksowa ochrona zasobów złóż kopalin.</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restart"/>
            <w:vAlign w:val="center"/>
          </w:tcPr>
          <w:p w:rsidR="00D05017" w:rsidRPr="00C8037F" w:rsidRDefault="00D05017" w:rsidP="00627BB6">
            <w:pPr>
              <w:spacing w:before="20" w:after="20" w:line="240" w:lineRule="auto"/>
              <w:jc w:val="left"/>
              <w:rPr>
                <w:rFonts w:cs="Times New Roman"/>
                <w:b/>
                <w:sz w:val="18"/>
                <w:szCs w:val="18"/>
              </w:rPr>
            </w:pPr>
            <w:r w:rsidRPr="00C8037F">
              <w:rPr>
                <w:rFonts w:cs="Times New Roman"/>
                <w:b/>
                <w:sz w:val="18"/>
                <w:szCs w:val="18"/>
              </w:rPr>
              <w:t xml:space="preserve">Cel zrealizowano (100%) </w:t>
            </w:r>
          </w:p>
          <w:p w:rsidR="00D05017" w:rsidRPr="00C8037F" w:rsidRDefault="00D05017" w:rsidP="008F1799">
            <w:pPr>
              <w:spacing w:before="20" w:after="20" w:line="240" w:lineRule="auto"/>
              <w:jc w:val="left"/>
              <w:rPr>
                <w:rFonts w:cs="Times New Roman"/>
                <w:b/>
                <w:sz w:val="18"/>
                <w:szCs w:val="18"/>
              </w:rPr>
            </w:pPr>
            <w:r w:rsidRPr="00C8037F">
              <w:rPr>
                <w:rFonts w:cs="Times New Roman"/>
                <w:sz w:val="18"/>
                <w:szCs w:val="18"/>
              </w:rPr>
              <w:t xml:space="preserve">Wszystkie zaplanowane </w:t>
            </w:r>
            <w:r w:rsidRPr="00C8037F">
              <w:rPr>
                <w:rFonts w:cs="Times New Roman"/>
                <w:sz w:val="18"/>
                <w:szCs w:val="18"/>
              </w:rPr>
              <w:lastRenderedPageBreak/>
              <w:t>w</w:t>
            </w:r>
            <w:r w:rsidRPr="00C8037F">
              <w:rPr>
                <w:rFonts w:cs="Times New Roman"/>
                <w:i/>
                <w:sz w:val="18"/>
                <w:szCs w:val="18"/>
              </w:rPr>
              <w:t> Programie</w:t>
            </w:r>
            <w:r w:rsidRPr="00C8037F">
              <w:rPr>
                <w:rFonts w:cs="Times New Roman"/>
                <w:sz w:val="18"/>
                <w:szCs w:val="18"/>
              </w:rPr>
              <w:t xml:space="preserve"> zadania są nieinwestycyjne </w:t>
            </w:r>
            <w:r w:rsidRPr="00C8037F">
              <w:rPr>
                <w:rFonts w:cs="Times New Roman"/>
                <w:b/>
                <w:sz w:val="18"/>
                <w:szCs w:val="18"/>
              </w:rPr>
              <w:t>(</w:t>
            </w:r>
            <w:r w:rsidRPr="00C8037F">
              <w:rPr>
                <w:rFonts w:cs="Times New Roman"/>
                <w:i/>
                <w:sz w:val="18"/>
                <w:szCs w:val="18"/>
              </w:rPr>
              <w:t>tab. 2</w:t>
            </w:r>
            <w:r w:rsidRPr="00C8037F">
              <w:rPr>
                <w:rFonts w:cs="Times New Roman"/>
                <w:sz w:val="18"/>
                <w:szCs w:val="18"/>
              </w:rPr>
              <w:t>).</w:t>
            </w:r>
          </w:p>
        </w:tc>
      </w:tr>
      <w:tr w:rsidR="00D05017" w:rsidRPr="00C8037F" w:rsidTr="00133842">
        <w:trPr>
          <w:trHeight w:val="301"/>
        </w:trPr>
        <w:tc>
          <w:tcPr>
            <w:tcW w:w="2518" w:type="dxa"/>
            <w:vMerge/>
            <w:shd w:val="clear" w:color="auto" w:fill="E7F3FF"/>
            <w:vAlign w:val="center"/>
          </w:tcPr>
          <w:p w:rsidR="00D05017" w:rsidRPr="00C8037F"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C8037F" w:rsidRDefault="00D05017" w:rsidP="00627BB6">
            <w:pPr>
              <w:spacing w:before="20" w:after="20" w:line="240" w:lineRule="auto"/>
              <w:ind w:left="175" w:hanging="175"/>
              <w:jc w:val="left"/>
              <w:rPr>
                <w:rFonts w:cs="Times New Roman"/>
                <w:sz w:val="18"/>
                <w:szCs w:val="18"/>
              </w:rPr>
            </w:pPr>
            <w:r w:rsidRPr="00C8037F">
              <w:rPr>
                <w:rFonts w:cs="Times New Roman"/>
                <w:sz w:val="18"/>
                <w:szCs w:val="18"/>
              </w:rPr>
              <w:t>2. Eliminacja nieracjonalnej i nielegalnej eksploatacji kopalin.</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C8037F" w:rsidTr="00133842">
        <w:trPr>
          <w:trHeight w:val="301"/>
        </w:trPr>
        <w:tc>
          <w:tcPr>
            <w:tcW w:w="2518" w:type="dxa"/>
            <w:vMerge/>
            <w:shd w:val="clear" w:color="auto" w:fill="E7F3FF"/>
            <w:vAlign w:val="center"/>
          </w:tcPr>
          <w:p w:rsidR="00D05017" w:rsidRPr="00C8037F" w:rsidRDefault="00D05017" w:rsidP="00627BB6">
            <w:pPr>
              <w:spacing w:before="20" w:after="20" w:line="240" w:lineRule="auto"/>
              <w:rPr>
                <w:rFonts w:cs="Times New Roman"/>
                <w:color w:val="31849B"/>
                <w:sz w:val="18"/>
                <w:szCs w:val="18"/>
              </w:rPr>
            </w:pPr>
          </w:p>
        </w:tc>
        <w:tc>
          <w:tcPr>
            <w:tcW w:w="2941" w:type="dxa"/>
            <w:shd w:val="clear" w:color="auto" w:fill="auto"/>
            <w:vAlign w:val="center"/>
          </w:tcPr>
          <w:p w:rsidR="00D05017" w:rsidRPr="00C8037F" w:rsidRDefault="00D05017" w:rsidP="00627BB6">
            <w:pPr>
              <w:spacing w:before="20" w:after="20" w:line="240" w:lineRule="auto"/>
              <w:ind w:left="175" w:hanging="175"/>
              <w:jc w:val="left"/>
              <w:rPr>
                <w:rFonts w:cs="Times New Roman"/>
                <w:sz w:val="18"/>
                <w:szCs w:val="18"/>
              </w:rPr>
            </w:pPr>
            <w:r w:rsidRPr="00C8037F">
              <w:rPr>
                <w:rFonts w:cs="Times New Roman"/>
                <w:sz w:val="18"/>
                <w:szCs w:val="18"/>
              </w:rPr>
              <w:t>3. Minimalizacja presji na środowisko wywieranej działalnością górniczą.</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C8037F" w:rsidTr="00133842">
        <w:trPr>
          <w:trHeight w:val="301"/>
        </w:trPr>
        <w:tc>
          <w:tcPr>
            <w:tcW w:w="2518" w:type="dxa"/>
            <w:vMerge/>
            <w:shd w:val="clear" w:color="auto" w:fill="E7F3FF"/>
            <w:vAlign w:val="center"/>
          </w:tcPr>
          <w:p w:rsidR="00D05017" w:rsidRPr="00C8037F" w:rsidRDefault="00D05017" w:rsidP="00627BB6">
            <w:pPr>
              <w:pStyle w:val="akropkiwtabelach"/>
              <w:tabs>
                <w:tab w:val="clear" w:pos="284"/>
                <w:tab w:val="left" w:pos="176"/>
              </w:tabs>
              <w:spacing w:before="20" w:after="20"/>
              <w:ind w:left="0" w:firstLine="0"/>
              <w:jc w:val="center"/>
              <w:rPr>
                <w:rFonts w:ascii="Times New Roman" w:hAnsi="Times New Roman"/>
                <w:sz w:val="18"/>
                <w:szCs w:val="18"/>
              </w:rPr>
            </w:pPr>
          </w:p>
        </w:tc>
        <w:tc>
          <w:tcPr>
            <w:tcW w:w="2941" w:type="dxa"/>
            <w:shd w:val="clear" w:color="auto" w:fill="auto"/>
            <w:vAlign w:val="center"/>
          </w:tcPr>
          <w:p w:rsidR="00D05017" w:rsidRPr="00C8037F" w:rsidRDefault="00D05017" w:rsidP="00627BB6">
            <w:pPr>
              <w:spacing w:before="20" w:after="20" w:line="240" w:lineRule="auto"/>
              <w:ind w:left="175" w:hanging="175"/>
              <w:jc w:val="left"/>
              <w:rPr>
                <w:rFonts w:cs="Times New Roman"/>
                <w:sz w:val="18"/>
                <w:szCs w:val="18"/>
              </w:rPr>
            </w:pPr>
            <w:r w:rsidRPr="00C8037F">
              <w:rPr>
                <w:rFonts w:cs="Times New Roman"/>
                <w:sz w:val="18"/>
                <w:szCs w:val="18"/>
              </w:rPr>
              <w:t>4. Ochrona georóżnorodności.</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sz w:val="18"/>
                <w:szCs w:val="18"/>
              </w:rPr>
            </w:pPr>
          </w:p>
        </w:tc>
      </w:tr>
      <w:tr w:rsidR="00D05017" w:rsidRPr="00C8037F" w:rsidTr="00133842">
        <w:trPr>
          <w:trHeight w:val="301"/>
        </w:trPr>
        <w:tc>
          <w:tcPr>
            <w:tcW w:w="5459" w:type="dxa"/>
            <w:gridSpan w:val="2"/>
            <w:shd w:val="clear" w:color="auto" w:fill="auto"/>
            <w:vAlign w:val="center"/>
          </w:tcPr>
          <w:p w:rsidR="00D05017" w:rsidRPr="00C8037F" w:rsidRDefault="00D05017" w:rsidP="00F16DBA">
            <w:pPr>
              <w:pStyle w:val="akropkiwtabelach"/>
              <w:spacing w:before="20" w:after="20"/>
              <w:ind w:left="0" w:firstLine="0"/>
              <w:jc w:val="left"/>
              <w:rPr>
                <w:rFonts w:ascii="Times New Roman" w:hAnsi="Times New Roman"/>
                <w:sz w:val="18"/>
                <w:szCs w:val="18"/>
              </w:rPr>
            </w:pPr>
            <w:r w:rsidRPr="00C8037F">
              <w:rPr>
                <w:rFonts w:ascii="Times New Roman" w:hAnsi="Times New Roman"/>
                <w:sz w:val="18"/>
                <w:szCs w:val="18"/>
              </w:rPr>
              <w:t>Realizacja zadań określonych w Celu interwencji IX [</w:t>
            </w:r>
            <w:r w:rsidR="00F16DBA">
              <w:rPr>
                <w:rFonts w:ascii="Times New Roman" w:hAnsi="Times New Roman"/>
                <w:sz w:val="18"/>
                <w:szCs w:val="18"/>
              </w:rPr>
              <w:t>%]</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003E3F" w:rsidRPr="00C8037F">
              <w:rPr>
                <w:rFonts w:cs="Times New Roman"/>
                <w:sz w:val="18"/>
                <w:szCs w:val="18"/>
              </w:rPr>
              <w:t>%</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003E3F" w:rsidRPr="00C8037F">
              <w:rPr>
                <w:rFonts w:cs="Times New Roman"/>
                <w:sz w:val="18"/>
                <w:szCs w:val="18"/>
              </w:rPr>
              <w:t>%</w:t>
            </w:r>
          </w:p>
        </w:tc>
        <w:tc>
          <w:tcPr>
            <w:tcW w:w="2268" w:type="dxa"/>
            <w:vMerge/>
            <w:vAlign w:val="center"/>
          </w:tcPr>
          <w:p w:rsidR="00D05017" w:rsidRPr="00C8037F" w:rsidRDefault="00D05017" w:rsidP="00627BB6">
            <w:pPr>
              <w:pStyle w:val="akropkiwtabelach"/>
              <w:spacing w:before="20" w:after="20"/>
              <w:ind w:left="0"/>
              <w:jc w:val="center"/>
              <w:rPr>
                <w:rFonts w:ascii="Times New Roman" w:hAnsi="Times New Roman"/>
                <w:b/>
                <w:color w:val="215868"/>
                <w:sz w:val="18"/>
                <w:szCs w:val="18"/>
              </w:rPr>
            </w:pPr>
          </w:p>
        </w:tc>
      </w:tr>
      <w:tr w:rsidR="00D05017" w:rsidRPr="00C8037F" w:rsidTr="00133842">
        <w:trPr>
          <w:trHeight w:val="301"/>
        </w:trPr>
        <w:tc>
          <w:tcPr>
            <w:tcW w:w="14283" w:type="dxa"/>
            <w:gridSpan w:val="9"/>
            <w:shd w:val="clear" w:color="auto" w:fill="E7F3FF"/>
            <w:vAlign w:val="center"/>
          </w:tcPr>
          <w:p w:rsidR="00D05017" w:rsidRPr="000C38B0" w:rsidRDefault="00D05017" w:rsidP="00627BB6">
            <w:pPr>
              <w:pStyle w:val="akropkiwtabelach"/>
              <w:spacing w:before="20" w:after="20"/>
              <w:ind w:left="0"/>
              <w:jc w:val="center"/>
              <w:rPr>
                <w:rFonts w:ascii="Times New Roman" w:hAnsi="Times New Roman"/>
                <w:b/>
                <w:color w:val="215868"/>
                <w:sz w:val="22"/>
                <w:szCs w:val="22"/>
              </w:rPr>
            </w:pPr>
            <w:r w:rsidRPr="000C38B0">
              <w:rPr>
                <w:rFonts w:ascii="Times New Roman" w:hAnsi="Times New Roman"/>
                <w:b/>
                <w:color w:val="003366"/>
                <w:sz w:val="22"/>
                <w:szCs w:val="22"/>
              </w:rPr>
              <w:t>Promieniowanie elektromagnetyczne</w:t>
            </w:r>
          </w:p>
        </w:tc>
      </w:tr>
      <w:tr w:rsidR="00D05017" w:rsidRPr="00C8037F" w:rsidTr="00133842">
        <w:trPr>
          <w:trHeight w:val="301"/>
        </w:trPr>
        <w:tc>
          <w:tcPr>
            <w:tcW w:w="2518" w:type="dxa"/>
            <w:shd w:val="clear" w:color="auto" w:fill="DBE5F1" w:themeFill="accent1" w:themeFillTint="33"/>
            <w:vAlign w:val="center"/>
          </w:tcPr>
          <w:p w:rsidR="00D05017" w:rsidRPr="00C8037F" w:rsidRDefault="00D05017" w:rsidP="00627BB6">
            <w:pPr>
              <w:pStyle w:val="numerowaniewtabkierint"/>
              <w:tabs>
                <w:tab w:val="clear" w:pos="317"/>
              </w:tabs>
              <w:spacing w:before="20" w:after="20"/>
              <w:ind w:left="426" w:hanging="284"/>
              <w:jc w:val="left"/>
              <w:rPr>
                <w:rFonts w:ascii="Times New Roman" w:hAnsi="Times New Roman"/>
                <w:b w:val="0"/>
                <w:sz w:val="18"/>
                <w:szCs w:val="18"/>
              </w:rPr>
            </w:pPr>
            <w:r w:rsidRPr="005D6352">
              <w:rPr>
                <w:rFonts w:ascii="Times New Roman" w:hAnsi="Times New Roman"/>
                <w:b w:val="0"/>
                <w:sz w:val="18"/>
                <w:szCs w:val="18"/>
              </w:rPr>
              <w:t xml:space="preserve">X. </w:t>
            </w:r>
            <w:r w:rsidRPr="005D6352">
              <w:rPr>
                <w:rFonts w:ascii="Times New Roman" w:hAnsi="Times New Roman"/>
                <w:b w:val="0"/>
                <w:sz w:val="18"/>
                <w:szCs w:val="18"/>
                <w:shd w:val="clear" w:color="auto" w:fill="DBE5F1" w:themeFill="accent1" w:themeFillTint="33"/>
              </w:rPr>
              <w:t>Ochrona ludności i środowiska przed ponadnormatywnym promieniowaniem elektromagnetycznym</w:t>
            </w:r>
          </w:p>
        </w:tc>
        <w:tc>
          <w:tcPr>
            <w:tcW w:w="2941" w:type="dxa"/>
            <w:shd w:val="clear" w:color="auto" w:fill="auto"/>
            <w:vAlign w:val="center"/>
          </w:tcPr>
          <w:p w:rsidR="00D05017" w:rsidRPr="00C8037F" w:rsidRDefault="00D05017" w:rsidP="00627BB6">
            <w:pPr>
              <w:spacing w:before="20" w:after="20" w:line="240" w:lineRule="auto"/>
              <w:ind w:left="175" w:hanging="175"/>
              <w:jc w:val="left"/>
              <w:rPr>
                <w:rFonts w:cs="Times New Roman"/>
                <w:sz w:val="18"/>
                <w:szCs w:val="18"/>
              </w:rPr>
            </w:pPr>
            <w:r w:rsidRPr="00C8037F">
              <w:rPr>
                <w:rFonts w:cs="Times New Roman"/>
                <w:sz w:val="18"/>
                <w:szCs w:val="18"/>
              </w:rPr>
              <w:t>1. Utrzymanie poziomów pól elektromagnetyczne nieprzekraczających wartości dopuszczalnych.</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8F446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8F4467" w:rsidRPr="00C8037F">
              <w:rPr>
                <w:rFonts w:cs="Times New Roman"/>
                <w:sz w:val="18"/>
                <w:szCs w:val="18"/>
              </w:rPr>
              <w:t>%</w:t>
            </w:r>
          </w:p>
        </w:tc>
        <w:tc>
          <w:tcPr>
            <w:tcW w:w="2268" w:type="dxa"/>
            <w:vMerge w:val="restart"/>
            <w:vAlign w:val="center"/>
          </w:tcPr>
          <w:p w:rsidR="00D05017" w:rsidRPr="00C8037F" w:rsidRDefault="00D05017" w:rsidP="00627BB6">
            <w:pPr>
              <w:spacing w:before="20" w:after="20" w:line="240" w:lineRule="auto"/>
              <w:jc w:val="left"/>
              <w:rPr>
                <w:rFonts w:cs="Times New Roman"/>
                <w:sz w:val="18"/>
                <w:szCs w:val="18"/>
              </w:rPr>
            </w:pPr>
            <w:r w:rsidRPr="00C8037F">
              <w:rPr>
                <w:rFonts w:cs="Times New Roman"/>
                <w:b/>
                <w:sz w:val="18"/>
                <w:szCs w:val="18"/>
              </w:rPr>
              <w:t xml:space="preserve">Cel zrealizowano (100%) </w:t>
            </w:r>
            <w:r w:rsidRPr="00C8037F">
              <w:rPr>
                <w:rFonts w:cs="Times New Roman"/>
                <w:sz w:val="18"/>
                <w:szCs w:val="18"/>
              </w:rPr>
              <w:t>Wszystkie zaplanowane w </w:t>
            </w:r>
            <w:r w:rsidRPr="00C8037F">
              <w:rPr>
                <w:rFonts w:cs="Times New Roman"/>
                <w:i/>
                <w:sz w:val="18"/>
                <w:szCs w:val="18"/>
              </w:rPr>
              <w:t>Programie</w:t>
            </w:r>
            <w:r w:rsidRPr="00C8037F">
              <w:rPr>
                <w:rFonts w:cs="Times New Roman"/>
                <w:sz w:val="18"/>
                <w:szCs w:val="18"/>
              </w:rPr>
              <w:t xml:space="preserve"> zadania są nieinwestycyjne </w:t>
            </w:r>
            <w:r w:rsidRPr="00C8037F">
              <w:rPr>
                <w:rFonts w:cs="Times New Roman"/>
                <w:b/>
                <w:sz w:val="18"/>
                <w:szCs w:val="18"/>
              </w:rPr>
              <w:t>(</w:t>
            </w:r>
            <w:r w:rsidRPr="00C8037F">
              <w:rPr>
                <w:rFonts w:cs="Times New Roman"/>
                <w:i/>
                <w:sz w:val="18"/>
                <w:szCs w:val="18"/>
              </w:rPr>
              <w:t>tab. 2</w:t>
            </w:r>
            <w:r w:rsidRPr="00C8037F">
              <w:rPr>
                <w:rFonts w:cs="Times New Roman"/>
                <w:sz w:val="18"/>
                <w:szCs w:val="18"/>
              </w:rPr>
              <w:t>).</w:t>
            </w:r>
          </w:p>
        </w:tc>
      </w:tr>
      <w:tr w:rsidR="00D05017" w:rsidRPr="00C8037F" w:rsidTr="00133842">
        <w:trPr>
          <w:trHeight w:val="301"/>
        </w:trPr>
        <w:tc>
          <w:tcPr>
            <w:tcW w:w="5459" w:type="dxa"/>
            <w:gridSpan w:val="2"/>
            <w:shd w:val="clear" w:color="auto" w:fill="auto"/>
            <w:vAlign w:val="center"/>
          </w:tcPr>
          <w:p w:rsidR="00D05017" w:rsidRPr="00C8037F" w:rsidRDefault="00D05017" w:rsidP="00627BB6">
            <w:pPr>
              <w:pStyle w:val="akropkiwtabelach"/>
              <w:spacing w:before="20" w:after="20"/>
              <w:ind w:left="0" w:firstLine="0"/>
              <w:jc w:val="left"/>
              <w:rPr>
                <w:rFonts w:ascii="Times New Roman" w:hAnsi="Times New Roman"/>
                <w:sz w:val="18"/>
                <w:szCs w:val="18"/>
              </w:rPr>
            </w:pPr>
            <w:r w:rsidRPr="00C8037F">
              <w:rPr>
                <w:rFonts w:ascii="Times New Roman" w:hAnsi="Times New Roman"/>
                <w:sz w:val="18"/>
                <w:szCs w:val="18"/>
              </w:rPr>
              <w:t>Realizacja zadań określ</w:t>
            </w:r>
            <w:r w:rsidR="00F16DBA">
              <w:rPr>
                <w:rFonts w:ascii="Times New Roman" w:hAnsi="Times New Roman"/>
                <w:sz w:val="18"/>
                <w:szCs w:val="18"/>
              </w:rPr>
              <w:t>onych w Celu interwencji X [%</w:t>
            </w:r>
            <w:r w:rsidRPr="00C8037F">
              <w:rPr>
                <w:rFonts w:ascii="Times New Roman" w:hAnsi="Times New Roman"/>
                <w:sz w:val="18"/>
                <w:szCs w:val="18"/>
              </w:rPr>
              <w:t>]</w:t>
            </w:r>
          </w:p>
        </w:tc>
        <w:tc>
          <w:tcPr>
            <w:tcW w:w="1195"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r w:rsidR="00003E3F" w:rsidRPr="00C8037F">
              <w:rPr>
                <w:rFonts w:cs="Times New Roman"/>
                <w:sz w:val="18"/>
                <w:szCs w:val="18"/>
              </w:rPr>
              <w:t>%</w:t>
            </w:r>
          </w:p>
        </w:tc>
        <w:tc>
          <w:tcPr>
            <w:tcW w:w="1233"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066"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149"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1205" w:type="dxa"/>
            <w:vAlign w:val="center"/>
          </w:tcPr>
          <w:p w:rsidR="00D05017" w:rsidRPr="00C8037F" w:rsidRDefault="008F4467" w:rsidP="00003E3F">
            <w:pPr>
              <w:spacing w:before="20" w:after="20" w:line="240" w:lineRule="auto"/>
              <w:jc w:val="center"/>
              <w:rPr>
                <w:rFonts w:cs="Times New Roman"/>
                <w:sz w:val="18"/>
                <w:szCs w:val="18"/>
              </w:rPr>
            </w:pPr>
            <w:r w:rsidRPr="00C8037F">
              <w:rPr>
                <w:rFonts w:cs="Times New Roman"/>
                <w:sz w:val="18"/>
                <w:szCs w:val="18"/>
              </w:rPr>
              <w:t>100%</w:t>
            </w:r>
          </w:p>
        </w:tc>
        <w:tc>
          <w:tcPr>
            <w:tcW w:w="708" w:type="dxa"/>
            <w:vAlign w:val="center"/>
          </w:tcPr>
          <w:p w:rsidR="00D05017" w:rsidRPr="00C8037F" w:rsidRDefault="00D05017" w:rsidP="00003E3F">
            <w:pPr>
              <w:spacing w:before="20" w:after="20" w:line="240" w:lineRule="auto"/>
              <w:jc w:val="center"/>
              <w:rPr>
                <w:rFonts w:cs="Times New Roman"/>
                <w:sz w:val="18"/>
                <w:szCs w:val="18"/>
              </w:rPr>
            </w:pPr>
            <w:r w:rsidRPr="00C8037F">
              <w:rPr>
                <w:rFonts w:cs="Times New Roman"/>
                <w:sz w:val="18"/>
                <w:szCs w:val="18"/>
              </w:rPr>
              <w:t>0%</w:t>
            </w:r>
          </w:p>
        </w:tc>
        <w:tc>
          <w:tcPr>
            <w:tcW w:w="2268" w:type="dxa"/>
            <w:vMerge/>
            <w:vAlign w:val="center"/>
          </w:tcPr>
          <w:p w:rsidR="00D05017" w:rsidRPr="00C8037F" w:rsidRDefault="00D05017" w:rsidP="00627BB6">
            <w:pPr>
              <w:spacing w:before="20" w:after="20" w:line="240" w:lineRule="auto"/>
              <w:rPr>
                <w:rFonts w:cs="Times New Roman"/>
                <w:b/>
                <w:sz w:val="18"/>
                <w:szCs w:val="18"/>
              </w:rPr>
            </w:pPr>
          </w:p>
        </w:tc>
      </w:tr>
    </w:tbl>
    <w:p w:rsidR="00D95D39" w:rsidRPr="001A39E9" w:rsidRDefault="00D95D39" w:rsidP="00627BB6">
      <w:pPr>
        <w:spacing w:before="60"/>
        <w:rPr>
          <w:sz w:val="18"/>
          <w:szCs w:val="18"/>
        </w:rPr>
      </w:pPr>
      <w:r w:rsidRPr="00C8037F">
        <w:rPr>
          <w:sz w:val="18"/>
          <w:szCs w:val="18"/>
        </w:rPr>
        <w:t>Źródło: Opracowanie własne PBPP w Rzeszowie</w:t>
      </w:r>
    </w:p>
    <w:p w:rsidR="00D95D39" w:rsidRDefault="00D95D39" w:rsidP="00A25EDD">
      <w:pPr>
        <w:sectPr w:rsidR="00D95D39" w:rsidSect="00A25EDD">
          <w:pgSz w:w="16838" w:h="11906" w:orient="landscape"/>
          <w:pgMar w:top="1418" w:right="1701" w:bottom="1418" w:left="1418" w:header="964" w:footer="851" w:gutter="0"/>
          <w:cols w:space="708"/>
          <w:docGrid w:linePitch="360"/>
        </w:sectPr>
      </w:pPr>
    </w:p>
    <w:p w:rsidR="00D95D39" w:rsidRPr="00C8037F" w:rsidRDefault="00D95D39" w:rsidP="0020779F">
      <w:pPr>
        <w:spacing w:before="200"/>
        <w:rPr>
          <w:sz w:val="22"/>
        </w:rPr>
      </w:pPr>
      <w:r w:rsidRPr="001A39E9">
        <w:rPr>
          <w:sz w:val="22"/>
        </w:rPr>
        <w:lastRenderedPageBreak/>
        <w:tab/>
        <w:t xml:space="preserve">W analizowanym okresie nastąpiły istotne zmiany prawne w systemie zarządzania zasobami wodnymi w Polsce oraz strukturze organizacyjnej Inspekcji Ochrony Środowiska, co ma również </w:t>
      </w:r>
      <w:r w:rsidRPr="00C8037F">
        <w:rPr>
          <w:sz w:val="22"/>
        </w:rPr>
        <w:t xml:space="preserve">odzwierciedlenie w treści </w:t>
      </w:r>
      <w:r w:rsidRPr="00C8037F">
        <w:rPr>
          <w:i/>
          <w:sz w:val="22"/>
        </w:rPr>
        <w:t>Raportu</w:t>
      </w:r>
      <w:r w:rsidRPr="00C8037F">
        <w:rPr>
          <w:sz w:val="22"/>
        </w:rPr>
        <w:t xml:space="preserve">. System zarządzania zasobami wodnymi w Polsce zmienił się od dnia 1 stycznia 2018 r. Na mocy ustawy z dnia 20 lipca 2017 r. </w:t>
      </w:r>
      <w:r w:rsidRPr="00C8037F">
        <w:rPr>
          <w:i/>
          <w:sz w:val="22"/>
        </w:rPr>
        <w:t xml:space="preserve">Prawo wodne </w:t>
      </w:r>
      <w:r w:rsidR="00A2181D" w:rsidRPr="00C8037F">
        <w:rPr>
          <w:sz w:val="22"/>
        </w:rPr>
        <w:t xml:space="preserve">głównym podmiotem odpowiedzialnym za gospodarkę wodną w Polsce jest Państwowe Gospodarstwo Wodne Wody Polskie (PGWWP). </w:t>
      </w:r>
      <w:r w:rsidRPr="00C8037F">
        <w:rPr>
          <w:sz w:val="22"/>
        </w:rPr>
        <w:t>W</w:t>
      </w:r>
      <w:r w:rsidR="001A39E9" w:rsidRPr="00C8037F">
        <w:rPr>
          <w:sz w:val="22"/>
        </w:rPr>
        <w:t> </w:t>
      </w:r>
      <w:r w:rsidRPr="00C8037F">
        <w:rPr>
          <w:sz w:val="22"/>
        </w:rPr>
        <w:t xml:space="preserve">Rzeszowie utworzony został Regionalny Zarząd Gospodarki Wodnej (RZGW), zarządzający zdecydowaną większością </w:t>
      </w:r>
      <w:r w:rsidR="006C5ECC">
        <w:rPr>
          <w:sz w:val="22"/>
        </w:rPr>
        <w:t xml:space="preserve">wód </w:t>
      </w:r>
      <w:r w:rsidRPr="00C8037F">
        <w:rPr>
          <w:sz w:val="22"/>
        </w:rPr>
        <w:t xml:space="preserve">województwa podkarpackiego. Niewielkie obszary województwa podkarpackiego pozostają w zarządzie RZGW w Krakowie </w:t>
      </w:r>
      <w:r w:rsidR="00DE63F0">
        <w:rPr>
          <w:sz w:val="22"/>
        </w:rPr>
        <w:t>i RZGW w Lublinie. Od </w:t>
      </w:r>
      <w:r w:rsidRPr="00C8037F">
        <w:rPr>
          <w:sz w:val="22"/>
        </w:rPr>
        <w:t>dnia 1 stycznia 2019 r. kompetencje związane z </w:t>
      </w:r>
      <w:hyperlink r:id="rId18" w:tooltip="Państwowy monitoring środowiska" w:history="1">
        <w:r w:rsidRPr="00C8037F">
          <w:rPr>
            <w:sz w:val="22"/>
          </w:rPr>
          <w:t>państwowym monitoringiem środowiska</w:t>
        </w:r>
      </w:hyperlink>
      <w:r w:rsidRPr="00C8037F">
        <w:rPr>
          <w:sz w:val="22"/>
        </w:rPr>
        <w:t xml:space="preserve"> zostały przeniesione z</w:t>
      </w:r>
      <w:r w:rsidR="008B21AD" w:rsidRPr="00C8037F">
        <w:rPr>
          <w:sz w:val="22"/>
        </w:rPr>
        <w:t> </w:t>
      </w:r>
      <w:r w:rsidRPr="00C8037F">
        <w:rPr>
          <w:sz w:val="22"/>
        </w:rPr>
        <w:t>wojewódzkich inspektorów ochrony środowiska na głównego inspektora a pracownicy inspektoratów wojewódzkich</w:t>
      </w:r>
      <w:r w:rsidR="00343E15">
        <w:t xml:space="preserve"> </w:t>
      </w:r>
      <w:r w:rsidR="00343E15" w:rsidRPr="00343E15">
        <w:rPr>
          <w:sz w:val="22"/>
        </w:rPr>
        <w:t>zajmujący się monitoringiem stali się pracownikami Departamentu Monitoringu GIOŚ. Wojewódzkie laboratoria z kolei stały się jednostkami Centralnego Laboratorium Badawczego GIOŚ</w:t>
      </w:r>
      <w:r w:rsidR="00343E15">
        <w:rPr>
          <w:sz w:val="22"/>
        </w:rPr>
        <w:t xml:space="preserve">. </w:t>
      </w:r>
      <w:r w:rsidRPr="00C8037F">
        <w:rPr>
          <w:sz w:val="22"/>
        </w:rPr>
        <w:t>Zmiany prawne miały miejsce również w innych obszarach interwencji, lecz</w:t>
      </w:r>
      <w:r w:rsidR="00343E15">
        <w:rPr>
          <w:sz w:val="22"/>
        </w:rPr>
        <w:t> </w:t>
      </w:r>
      <w:r w:rsidRPr="00C8037F">
        <w:rPr>
          <w:sz w:val="22"/>
        </w:rPr>
        <w:t>nie</w:t>
      </w:r>
      <w:r w:rsidR="006C5ECC">
        <w:rPr>
          <w:sz w:val="22"/>
        </w:rPr>
        <w:t xml:space="preserve"> </w:t>
      </w:r>
      <w:r w:rsidRPr="00C8037F">
        <w:rPr>
          <w:sz w:val="22"/>
        </w:rPr>
        <w:t>były on tak spektakularne, jak wyżej opisane.</w:t>
      </w:r>
    </w:p>
    <w:p w:rsidR="008B21AD" w:rsidRPr="001A39E9" w:rsidRDefault="00D95D39" w:rsidP="008B21AD">
      <w:pPr>
        <w:spacing w:after="0"/>
        <w:rPr>
          <w:sz w:val="22"/>
        </w:rPr>
      </w:pPr>
      <w:r w:rsidRPr="00C8037F">
        <w:tab/>
      </w:r>
      <w:r w:rsidRPr="00C8037F">
        <w:rPr>
          <w:sz w:val="22"/>
        </w:rPr>
        <w:t xml:space="preserve">Realizowane inwestycje przyczyniły się </w:t>
      </w:r>
      <w:r w:rsidR="00543B10" w:rsidRPr="00C8037F">
        <w:rPr>
          <w:sz w:val="22"/>
        </w:rPr>
        <w:t>do:</w:t>
      </w:r>
      <w:r w:rsidR="00543B10" w:rsidRPr="001A39E9">
        <w:rPr>
          <w:sz w:val="22"/>
        </w:rPr>
        <w:t xml:space="preserve"> </w:t>
      </w:r>
    </w:p>
    <w:p w:rsidR="008B21AD" w:rsidRPr="001A39E9" w:rsidRDefault="00D95D39" w:rsidP="0031496E">
      <w:pPr>
        <w:pStyle w:val="Akapitzlist"/>
        <w:numPr>
          <w:ilvl w:val="0"/>
          <w:numId w:val="86"/>
        </w:numPr>
        <w:spacing w:after="0"/>
        <w:rPr>
          <w:sz w:val="22"/>
        </w:rPr>
      </w:pPr>
      <w:r w:rsidRPr="001A39E9">
        <w:rPr>
          <w:sz w:val="22"/>
        </w:rPr>
        <w:t>zwiększenia poziomu bezpieczeństwa mieszkańców n</w:t>
      </w:r>
      <w:r w:rsidR="00543B10" w:rsidRPr="001A39E9">
        <w:rPr>
          <w:sz w:val="22"/>
        </w:rPr>
        <w:t>a zagrożonych powodzią terenach,</w:t>
      </w:r>
    </w:p>
    <w:p w:rsidR="008B21AD" w:rsidRPr="001A39E9" w:rsidRDefault="00D95D39" w:rsidP="0031496E">
      <w:pPr>
        <w:pStyle w:val="Akapitzlist"/>
        <w:numPr>
          <w:ilvl w:val="0"/>
          <w:numId w:val="86"/>
        </w:numPr>
        <w:spacing w:after="0"/>
        <w:rPr>
          <w:sz w:val="22"/>
        </w:rPr>
      </w:pPr>
      <w:r w:rsidRPr="001A39E9">
        <w:rPr>
          <w:sz w:val="22"/>
        </w:rPr>
        <w:t>zwiększenia dostępności mieszkańców województw</w:t>
      </w:r>
      <w:r w:rsidR="00543B10" w:rsidRPr="001A39E9">
        <w:rPr>
          <w:sz w:val="22"/>
        </w:rPr>
        <w:t>a do infrastruktury sanitarnej</w:t>
      </w:r>
      <w:r w:rsidR="008B21AD" w:rsidRPr="001A39E9">
        <w:rPr>
          <w:sz w:val="22"/>
        </w:rPr>
        <w:t xml:space="preserve"> i wodociągów</w:t>
      </w:r>
      <w:r w:rsidR="00543B10" w:rsidRPr="001A39E9">
        <w:rPr>
          <w:sz w:val="22"/>
        </w:rPr>
        <w:t>,</w:t>
      </w:r>
    </w:p>
    <w:p w:rsidR="008B21AD" w:rsidRPr="001A39E9" w:rsidRDefault="00D95D39" w:rsidP="0031496E">
      <w:pPr>
        <w:pStyle w:val="Akapitzlist"/>
        <w:numPr>
          <w:ilvl w:val="0"/>
          <w:numId w:val="86"/>
        </w:numPr>
        <w:spacing w:after="0"/>
        <w:rPr>
          <w:sz w:val="22"/>
        </w:rPr>
      </w:pPr>
      <w:r w:rsidRPr="001A39E9">
        <w:rPr>
          <w:sz w:val="22"/>
        </w:rPr>
        <w:t>pop</w:t>
      </w:r>
      <w:r w:rsidR="00543B10" w:rsidRPr="001A39E9">
        <w:rPr>
          <w:sz w:val="22"/>
        </w:rPr>
        <w:t>rawy stanu wód powierzchniowych,</w:t>
      </w:r>
    </w:p>
    <w:p w:rsidR="008B21AD" w:rsidRPr="001A39E9" w:rsidRDefault="00543B10" w:rsidP="0031496E">
      <w:pPr>
        <w:pStyle w:val="Akapitzlist"/>
        <w:numPr>
          <w:ilvl w:val="0"/>
          <w:numId w:val="86"/>
        </w:numPr>
        <w:spacing w:before="200" w:after="0"/>
        <w:ind w:left="748" w:hanging="357"/>
        <w:rPr>
          <w:sz w:val="22"/>
        </w:rPr>
      </w:pPr>
      <w:r w:rsidRPr="001A39E9">
        <w:rPr>
          <w:sz w:val="22"/>
        </w:rPr>
        <w:t>poprawy klimatu akustycznego w kilku miastach</w:t>
      </w:r>
      <w:r w:rsidR="008B21AD" w:rsidRPr="001A39E9">
        <w:rPr>
          <w:sz w:val="22"/>
        </w:rPr>
        <w:t xml:space="preserve"> województwa. </w:t>
      </w:r>
    </w:p>
    <w:p w:rsidR="008B21AD" w:rsidRPr="001A39E9" w:rsidRDefault="008B21AD" w:rsidP="008B21AD">
      <w:pPr>
        <w:pStyle w:val="Akapitzlist"/>
        <w:spacing w:before="200" w:after="0"/>
        <w:ind w:left="748"/>
        <w:rPr>
          <w:sz w:val="22"/>
        </w:rPr>
      </w:pPr>
    </w:p>
    <w:p w:rsidR="008B21AD" w:rsidRDefault="008B21AD" w:rsidP="008B21AD">
      <w:pPr>
        <w:pStyle w:val="Akapitzlist"/>
        <w:spacing w:before="200"/>
        <w:ind w:left="0" w:firstLine="754"/>
        <w:rPr>
          <w:sz w:val="22"/>
        </w:rPr>
      </w:pPr>
      <w:r w:rsidRPr="002E5BA8">
        <w:rPr>
          <w:sz w:val="22"/>
        </w:rPr>
        <w:t>Wiele instytucji realizowało swoje zadania statutowe związane z ograniczaniem zagrożenia poważnymi awariami i monitoringiem promieniowania elektromagnetycz</w:t>
      </w:r>
      <w:r w:rsidR="006C5ECC">
        <w:rPr>
          <w:sz w:val="22"/>
        </w:rPr>
        <w:t xml:space="preserve">nego </w:t>
      </w:r>
      <w:r w:rsidRPr="002E5BA8">
        <w:rPr>
          <w:sz w:val="22"/>
        </w:rPr>
        <w:t>oraz ochroną przyrody i zasobów k</w:t>
      </w:r>
      <w:r w:rsidR="006C5ECC">
        <w:rPr>
          <w:sz w:val="22"/>
        </w:rPr>
        <w:t>opalin</w:t>
      </w:r>
      <w:r w:rsidR="00627BB6" w:rsidRPr="002E5BA8">
        <w:rPr>
          <w:sz w:val="22"/>
        </w:rPr>
        <w:t xml:space="preserve"> (głównie o charakterze ciągłym).</w:t>
      </w:r>
      <w:r w:rsidR="00627BB6">
        <w:rPr>
          <w:sz w:val="22"/>
        </w:rPr>
        <w:t xml:space="preserve"> </w:t>
      </w:r>
    </w:p>
    <w:p w:rsidR="00F243A1" w:rsidRPr="001A39E9" w:rsidRDefault="00F243A1" w:rsidP="00F243A1">
      <w:pPr>
        <w:rPr>
          <w:sz w:val="22"/>
        </w:rPr>
      </w:pPr>
      <w:r>
        <w:rPr>
          <w:sz w:val="22"/>
        </w:rPr>
        <w:tab/>
      </w:r>
      <w:r w:rsidRPr="002E5BA8">
        <w:rPr>
          <w:sz w:val="22"/>
        </w:rPr>
        <w:t xml:space="preserve">W </w:t>
      </w:r>
      <w:r w:rsidRPr="002E5BA8">
        <w:rPr>
          <w:i/>
          <w:sz w:val="22"/>
        </w:rPr>
        <w:t xml:space="preserve">Raporcie </w:t>
      </w:r>
      <w:r w:rsidRPr="002E5BA8">
        <w:rPr>
          <w:sz w:val="22"/>
        </w:rPr>
        <w:t>dokonano oceny poziomu zaawansowania realizacji celów interwencji, według 43</w:t>
      </w:r>
      <w:r>
        <w:rPr>
          <w:sz w:val="22"/>
        </w:rPr>
        <w:t> </w:t>
      </w:r>
      <w:r w:rsidRPr="002E5BA8">
        <w:rPr>
          <w:sz w:val="22"/>
        </w:rPr>
        <w:t xml:space="preserve">wskaźników przyjętych w </w:t>
      </w:r>
      <w:r w:rsidRPr="002E5BA8">
        <w:rPr>
          <w:i/>
          <w:sz w:val="22"/>
        </w:rPr>
        <w:t>Programie</w:t>
      </w:r>
      <w:r w:rsidRPr="002E5BA8">
        <w:rPr>
          <w:sz w:val="22"/>
        </w:rPr>
        <w:t xml:space="preserve"> (</w:t>
      </w:r>
      <w:r w:rsidR="000C38B0">
        <w:rPr>
          <w:i/>
          <w:sz w:val="22"/>
        </w:rPr>
        <w:t>tab. </w:t>
      </w:r>
      <w:r w:rsidRPr="002E5BA8">
        <w:rPr>
          <w:i/>
          <w:sz w:val="22"/>
        </w:rPr>
        <w:t>4</w:t>
      </w:r>
      <w:r w:rsidRPr="002E5BA8">
        <w:rPr>
          <w:sz w:val="22"/>
        </w:rPr>
        <w:t>). Ocena wykazała, że w latach 2017-2018, utrzymywał się pozytywny trend poprawy stanu środowiska, obserwowany również w latach poprzednich.</w:t>
      </w:r>
      <w:r w:rsidRPr="001A39E9">
        <w:rPr>
          <w:sz w:val="22"/>
        </w:rPr>
        <w:t xml:space="preserve"> </w:t>
      </w:r>
    </w:p>
    <w:p w:rsidR="00F243A1" w:rsidRPr="001A39E9" w:rsidRDefault="00F243A1" w:rsidP="00F243A1">
      <w:pPr>
        <w:rPr>
          <w:sz w:val="22"/>
        </w:rPr>
      </w:pPr>
      <w:r w:rsidRPr="001A39E9">
        <w:rPr>
          <w:sz w:val="22"/>
        </w:rPr>
        <w:tab/>
        <w:t>Ocena przeprowadzona wg wskaźników przyjętych dla każdego celu interwencji wskazuje na sukcesywną realizację większości założonych w </w:t>
      </w:r>
      <w:r w:rsidRPr="001A39E9">
        <w:rPr>
          <w:i/>
          <w:sz w:val="22"/>
        </w:rPr>
        <w:t>Programie</w:t>
      </w:r>
      <w:r w:rsidRPr="001A39E9">
        <w:rPr>
          <w:sz w:val="22"/>
        </w:rPr>
        <w:t xml:space="preserve"> celów. </w:t>
      </w:r>
    </w:p>
    <w:p w:rsidR="00F243A1" w:rsidRPr="001A39E9" w:rsidRDefault="00F243A1" w:rsidP="008B21AD">
      <w:pPr>
        <w:pStyle w:val="Akapitzlist"/>
        <w:spacing w:before="200"/>
        <w:ind w:left="0" w:firstLine="754"/>
        <w:rPr>
          <w:sz w:val="22"/>
        </w:rPr>
      </w:pPr>
    </w:p>
    <w:p w:rsidR="005508EF" w:rsidRPr="001A39E9" w:rsidRDefault="005508EF" w:rsidP="008B21AD">
      <w:pPr>
        <w:pStyle w:val="Akapitzlist"/>
        <w:spacing w:before="200" w:after="0"/>
        <w:ind w:left="748"/>
        <w:rPr>
          <w:sz w:val="22"/>
        </w:rPr>
        <w:sectPr w:rsidR="005508EF" w:rsidRPr="001A39E9" w:rsidSect="00D95D39">
          <w:pgSz w:w="11906" w:h="16838"/>
          <w:pgMar w:top="1701" w:right="1418" w:bottom="1418" w:left="1418" w:header="964" w:footer="851" w:gutter="0"/>
          <w:cols w:space="708"/>
          <w:docGrid w:linePitch="360"/>
        </w:sectPr>
      </w:pPr>
    </w:p>
    <w:p w:rsidR="005508EF" w:rsidRPr="001A39E9" w:rsidRDefault="005508EF" w:rsidP="003C7B68">
      <w:pPr>
        <w:pStyle w:val="tabelapos"/>
        <w:spacing w:before="200" w:after="60"/>
        <w:rPr>
          <w:color w:val="003366"/>
        </w:rPr>
      </w:pPr>
      <w:bookmarkStart w:id="48" w:name="_Toc26876237"/>
      <w:r w:rsidRPr="001A39E9">
        <w:rPr>
          <w:color w:val="003366"/>
        </w:rPr>
        <w:lastRenderedPageBreak/>
        <w:t>Tab</w:t>
      </w:r>
      <w:r w:rsidR="00706249">
        <w:rPr>
          <w:color w:val="003366"/>
        </w:rPr>
        <w:t>.</w:t>
      </w:r>
      <w:r w:rsidRPr="001A39E9">
        <w:rPr>
          <w:color w:val="003366"/>
        </w:rPr>
        <w:t xml:space="preserve"> </w:t>
      </w:r>
      <w:r w:rsidR="003C7B68">
        <w:rPr>
          <w:color w:val="003366"/>
        </w:rPr>
        <w:t>4</w:t>
      </w:r>
      <w:r w:rsidRPr="001A39E9">
        <w:rPr>
          <w:color w:val="003366"/>
        </w:rPr>
        <w:t xml:space="preserve">. Ocena wskaźnikowa realizacji celów interwencji przyjętych w </w:t>
      </w:r>
      <w:r w:rsidRPr="005866AE">
        <w:rPr>
          <w:i/>
          <w:color w:val="003366"/>
        </w:rPr>
        <w:t>Programie</w:t>
      </w:r>
      <w:r w:rsidRPr="001A39E9">
        <w:rPr>
          <w:color w:val="003366"/>
        </w:rPr>
        <w:t>, w latach 2017 - 2018</w:t>
      </w:r>
      <w:bookmarkEnd w:id="48"/>
    </w:p>
    <w:tbl>
      <w:tblPr>
        <w:tblW w:w="13892" w:type="dxa"/>
        <w:tblInd w:w="108"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2694"/>
        <w:gridCol w:w="2551"/>
        <w:gridCol w:w="1134"/>
        <w:gridCol w:w="1134"/>
        <w:gridCol w:w="1134"/>
        <w:gridCol w:w="1134"/>
        <w:gridCol w:w="992"/>
        <w:gridCol w:w="2268"/>
        <w:gridCol w:w="142"/>
        <w:gridCol w:w="709"/>
      </w:tblGrid>
      <w:tr w:rsidR="005508EF" w:rsidRPr="00E74616" w:rsidTr="00133842">
        <w:trPr>
          <w:trHeight w:val="301"/>
        </w:trPr>
        <w:tc>
          <w:tcPr>
            <w:tcW w:w="2694" w:type="dxa"/>
            <w:vMerge w:val="restart"/>
            <w:shd w:val="clear" w:color="auto" w:fill="E7F3FF"/>
            <w:vAlign w:val="center"/>
          </w:tcPr>
          <w:p w:rsidR="005508EF" w:rsidRPr="00E74616" w:rsidRDefault="005508EF" w:rsidP="007F246A">
            <w:pPr>
              <w:pStyle w:val="aakropki"/>
              <w:spacing w:before="20" w:after="20"/>
              <w:ind w:firstLine="0"/>
              <w:jc w:val="center"/>
              <w:rPr>
                <w:rFonts w:ascii="Times New Roman" w:hAnsi="Times New Roman"/>
                <w:b/>
                <w:color w:val="003366"/>
                <w:sz w:val="18"/>
                <w:szCs w:val="18"/>
              </w:rPr>
            </w:pPr>
            <w:r w:rsidRPr="00E74616">
              <w:rPr>
                <w:rFonts w:ascii="Times New Roman" w:hAnsi="Times New Roman"/>
                <w:b/>
                <w:color w:val="003366"/>
                <w:sz w:val="18"/>
                <w:szCs w:val="18"/>
              </w:rPr>
              <w:t>Cel interwencji</w:t>
            </w:r>
          </w:p>
        </w:tc>
        <w:tc>
          <w:tcPr>
            <w:tcW w:w="7087" w:type="dxa"/>
            <w:gridSpan w:val="5"/>
            <w:shd w:val="clear" w:color="auto" w:fill="E7F3FF"/>
            <w:vAlign w:val="center"/>
          </w:tcPr>
          <w:p w:rsidR="005508EF" w:rsidRPr="00E74616" w:rsidRDefault="005508EF" w:rsidP="007F246A">
            <w:pPr>
              <w:pStyle w:val="aakropki"/>
              <w:spacing w:before="20" w:after="20"/>
              <w:ind w:left="0" w:firstLine="0"/>
              <w:contextualSpacing w:val="0"/>
              <w:jc w:val="center"/>
              <w:rPr>
                <w:rFonts w:ascii="Times New Roman" w:hAnsi="Times New Roman"/>
                <w:b/>
                <w:color w:val="003366"/>
                <w:sz w:val="18"/>
                <w:szCs w:val="18"/>
              </w:rPr>
            </w:pPr>
            <w:r w:rsidRPr="00E74616">
              <w:rPr>
                <w:rFonts w:ascii="Times New Roman" w:hAnsi="Times New Roman"/>
                <w:b/>
                <w:color w:val="003366"/>
                <w:sz w:val="18"/>
                <w:szCs w:val="18"/>
              </w:rPr>
              <w:t>Wskaźnik</w:t>
            </w:r>
          </w:p>
        </w:tc>
        <w:tc>
          <w:tcPr>
            <w:tcW w:w="992" w:type="dxa"/>
            <w:vMerge w:val="restart"/>
            <w:shd w:val="clear" w:color="auto" w:fill="E7F3FF"/>
            <w:vAlign w:val="center"/>
          </w:tcPr>
          <w:p w:rsidR="005508EF" w:rsidRPr="00E74616" w:rsidRDefault="005508EF" w:rsidP="007F246A">
            <w:pPr>
              <w:pStyle w:val="aakropki"/>
              <w:tabs>
                <w:tab w:val="left" w:pos="839"/>
              </w:tabs>
              <w:spacing w:before="20" w:after="20"/>
              <w:ind w:left="0" w:firstLine="0"/>
              <w:jc w:val="left"/>
              <w:rPr>
                <w:rFonts w:ascii="Times New Roman" w:hAnsi="Times New Roman"/>
                <w:b/>
                <w:color w:val="003366"/>
                <w:sz w:val="18"/>
                <w:szCs w:val="18"/>
              </w:rPr>
            </w:pPr>
            <w:r w:rsidRPr="00E74616">
              <w:rPr>
                <w:rFonts w:ascii="Times New Roman" w:hAnsi="Times New Roman"/>
                <w:b/>
                <w:color w:val="003366"/>
                <w:sz w:val="18"/>
                <w:szCs w:val="18"/>
              </w:rPr>
              <w:t>Źródło danych</w:t>
            </w:r>
          </w:p>
        </w:tc>
        <w:tc>
          <w:tcPr>
            <w:tcW w:w="2410" w:type="dxa"/>
            <w:gridSpan w:val="2"/>
            <w:vMerge w:val="restart"/>
            <w:shd w:val="clear" w:color="auto" w:fill="E7F3FF"/>
            <w:vAlign w:val="center"/>
          </w:tcPr>
          <w:p w:rsidR="005508EF" w:rsidRPr="00E74616" w:rsidRDefault="005508EF" w:rsidP="007F246A">
            <w:pPr>
              <w:pStyle w:val="aakropki"/>
              <w:spacing w:before="20" w:after="20"/>
              <w:ind w:left="0" w:firstLine="0"/>
              <w:contextualSpacing w:val="0"/>
              <w:jc w:val="center"/>
              <w:rPr>
                <w:rFonts w:ascii="Times New Roman" w:hAnsi="Times New Roman"/>
                <w:b/>
                <w:color w:val="003366"/>
                <w:sz w:val="18"/>
                <w:szCs w:val="18"/>
              </w:rPr>
            </w:pPr>
            <w:r w:rsidRPr="00E74616">
              <w:rPr>
                <w:rFonts w:ascii="Times New Roman" w:hAnsi="Times New Roman"/>
                <w:b/>
                <w:color w:val="003366"/>
                <w:sz w:val="18"/>
                <w:szCs w:val="18"/>
              </w:rPr>
              <w:t>Ocena zmian</w:t>
            </w:r>
          </w:p>
        </w:tc>
        <w:tc>
          <w:tcPr>
            <w:tcW w:w="709" w:type="dxa"/>
            <w:vMerge w:val="restart"/>
            <w:shd w:val="clear" w:color="auto" w:fill="E7F3FF"/>
            <w:vAlign w:val="center"/>
          </w:tcPr>
          <w:p w:rsidR="005508EF" w:rsidRPr="00E74616" w:rsidRDefault="005508EF" w:rsidP="007F246A">
            <w:pPr>
              <w:pStyle w:val="aakropki"/>
              <w:spacing w:before="20" w:after="20"/>
              <w:ind w:left="0" w:firstLine="0"/>
              <w:jc w:val="left"/>
              <w:rPr>
                <w:rFonts w:ascii="Times New Roman" w:hAnsi="Times New Roman"/>
                <w:b/>
                <w:color w:val="003366"/>
                <w:sz w:val="18"/>
                <w:szCs w:val="18"/>
              </w:rPr>
            </w:pPr>
            <w:r w:rsidRPr="00E74616">
              <w:rPr>
                <w:rFonts w:ascii="Times New Roman" w:hAnsi="Times New Roman"/>
                <w:b/>
                <w:color w:val="003366"/>
                <w:sz w:val="18"/>
                <w:szCs w:val="18"/>
              </w:rPr>
              <w:t>Trend</w:t>
            </w:r>
          </w:p>
        </w:tc>
      </w:tr>
      <w:tr w:rsidR="005508EF" w:rsidRPr="00E74616" w:rsidTr="00133842">
        <w:trPr>
          <w:trHeight w:val="301"/>
        </w:trPr>
        <w:tc>
          <w:tcPr>
            <w:tcW w:w="2694" w:type="dxa"/>
            <w:vMerge/>
            <w:shd w:val="clear" w:color="auto" w:fill="DAEEF3"/>
            <w:vAlign w:val="center"/>
          </w:tcPr>
          <w:p w:rsidR="005508EF" w:rsidRPr="00E74616" w:rsidRDefault="005508EF" w:rsidP="007F246A">
            <w:pPr>
              <w:pStyle w:val="aakropki"/>
              <w:numPr>
                <w:ilvl w:val="0"/>
                <w:numId w:val="22"/>
              </w:numPr>
              <w:spacing w:before="20" w:after="20"/>
              <w:ind w:left="176" w:firstLine="0"/>
              <w:jc w:val="center"/>
              <w:rPr>
                <w:rFonts w:ascii="Times New Roman" w:hAnsi="Times New Roman"/>
                <w:b/>
                <w:color w:val="215868"/>
                <w:sz w:val="18"/>
                <w:szCs w:val="18"/>
              </w:rPr>
            </w:pPr>
          </w:p>
        </w:tc>
        <w:tc>
          <w:tcPr>
            <w:tcW w:w="2551" w:type="dxa"/>
            <w:shd w:val="clear" w:color="auto" w:fill="E7F3FF"/>
            <w:vAlign w:val="center"/>
          </w:tcPr>
          <w:p w:rsidR="005508EF" w:rsidRPr="00E74616" w:rsidRDefault="005508EF" w:rsidP="007F246A">
            <w:pPr>
              <w:pStyle w:val="aakropki"/>
              <w:spacing w:before="20" w:after="20"/>
              <w:ind w:firstLine="0"/>
              <w:jc w:val="center"/>
              <w:rPr>
                <w:rFonts w:ascii="Times New Roman" w:hAnsi="Times New Roman"/>
                <w:b/>
                <w:color w:val="003366"/>
                <w:sz w:val="18"/>
                <w:szCs w:val="18"/>
              </w:rPr>
            </w:pPr>
            <w:r w:rsidRPr="00E74616">
              <w:rPr>
                <w:rFonts w:ascii="Times New Roman" w:hAnsi="Times New Roman"/>
                <w:b/>
                <w:color w:val="003366"/>
                <w:sz w:val="18"/>
                <w:szCs w:val="18"/>
              </w:rPr>
              <w:t xml:space="preserve">Nazwa </w:t>
            </w:r>
          </w:p>
        </w:tc>
        <w:tc>
          <w:tcPr>
            <w:tcW w:w="1134" w:type="dxa"/>
            <w:shd w:val="clear" w:color="auto" w:fill="E7F3FF"/>
            <w:vAlign w:val="center"/>
          </w:tcPr>
          <w:p w:rsidR="005508EF" w:rsidRPr="00E74616" w:rsidRDefault="005508EF" w:rsidP="007F246A">
            <w:pPr>
              <w:pStyle w:val="aakropki"/>
              <w:spacing w:before="20" w:after="20"/>
              <w:ind w:left="0" w:firstLine="0"/>
              <w:jc w:val="left"/>
              <w:rPr>
                <w:rFonts w:ascii="Times New Roman" w:hAnsi="Times New Roman"/>
                <w:b/>
                <w:color w:val="003366"/>
                <w:sz w:val="18"/>
                <w:szCs w:val="18"/>
              </w:rPr>
            </w:pPr>
            <w:r w:rsidRPr="00E74616">
              <w:rPr>
                <w:rFonts w:ascii="Times New Roman" w:hAnsi="Times New Roman"/>
                <w:b/>
                <w:color w:val="003366"/>
                <w:sz w:val="18"/>
                <w:szCs w:val="18"/>
              </w:rPr>
              <w:t>Wartość w roku bazowym</w:t>
            </w:r>
          </w:p>
          <w:p w:rsidR="005508EF" w:rsidRPr="00E74616" w:rsidRDefault="005508EF" w:rsidP="007F246A">
            <w:pPr>
              <w:pStyle w:val="aakropki"/>
              <w:spacing w:before="20" w:after="20"/>
              <w:ind w:left="0" w:firstLine="0"/>
              <w:jc w:val="left"/>
              <w:rPr>
                <w:rFonts w:ascii="Times New Roman" w:hAnsi="Times New Roman"/>
                <w:b/>
                <w:color w:val="003366"/>
                <w:sz w:val="18"/>
                <w:szCs w:val="18"/>
              </w:rPr>
            </w:pPr>
            <w:r w:rsidRPr="00E74616">
              <w:rPr>
                <w:rFonts w:ascii="Times New Roman" w:hAnsi="Times New Roman"/>
                <w:b/>
                <w:color w:val="003366"/>
                <w:sz w:val="18"/>
                <w:szCs w:val="18"/>
              </w:rPr>
              <w:t xml:space="preserve">(2015 r.) </w:t>
            </w:r>
          </w:p>
        </w:tc>
        <w:tc>
          <w:tcPr>
            <w:tcW w:w="1134" w:type="dxa"/>
            <w:shd w:val="clear" w:color="auto" w:fill="E7F3FF"/>
            <w:vAlign w:val="center"/>
          </w:tcPr>
          <w:p w:rsidR="005508EF" w:rsidRPr="00E74616" w:rsidRDefault="005508EF" w:rsidP="007F246A">
            <w:pPr>
              <w:pStyle w:val="aakropki"/>
              <w:tabs>
                <w:tab w:val="clear" w:pos="452"/>
                <w:tab w:val="left" w:pos="34"/>
              </w:tabs>
              <w:spacing w:before="20" w:after="20"/>
              <w:ind w:left="34" w:firstLine="0"/>
              <w:contextualSpacing w:val="0"/>
              <w:jc w:val="left"/>
              <w:rPr>
                <w:rFonts w:ascii="Times New Roman" w:hAnsi="Times New Roman"/>
                <w:b/>
                <w:color w:val="003366"/>
                <w:sz w:val="18"/>
                <w:szCs w:val="18"/>
              </w:rPr>
            </w:pPr>
            <w:r w:rsidRPr="00E74616">
              <w:rPr>
                <w:rFonts w:ascii="Times New Roman" w:hAnsi="Times New Roman"/>
                <w:b/>
                <w:color w:val="003366"/>
                <w:sz w:val="18"/>
                <w:szCs w:val="18"/>
              </w:rPr>
              <w:t>Wartość docelowa</w:t>
            </w:r>
          </w:p>
          <w:p w:rsidR="005508EF" w:rsidRPr="00E74616" w:rsidRDefault="005508EF" w:rsidP="007F246A">
            <w:pPr>
              <w:pStyle w:val="aakropki"/>
              <w:spacing w:before="20" w:after="20"/>
              <w:jc w:val="center"/>
              <w:rPr>
                <w:rFonts w:ascii="Times New Roman" w:hAnsi="Times New Roman"/>
                <w:b/>
                <w:color w:val="003366"/>
                <w:sz w:val="18"/>
                <w:szCs w:val="18"/>
              </w:rPr>
            </w:pPr>
            <w:r w:rsidRPr="00E74616">
              <w:rPr>
                <w:rFonts w:ascii="Times New Roman" w:hAnsi="Times New Roman"/>
                <w:b/>
                <w:color w:val="003366"/>
                <w:sz w:val="18"/>
                <w:szCs w:val="18"/>
              </w:rPr>
              <w:t>(2019 r.)</w:t>
            </w:r>
          </w:p>
        </w:tc>
        <w:tc>
          <w:tcPr>
            <w:tcW w:w="1134" w:type="dxa"/>
            <w:shd w:val="clear" w:color="auto" w:fill="E7F3FF"/>
            <w:vAlign w:val="center"/>
          </w:tcPr>
          <w:p w:rsidR="005508EF" w:rsidRPr="00E74616" w:rsidRDefault="005508EF" w:rsidP="007F246A">
            <w:pPr>
              <w:pStyle w:val="aakropki"/>
              <w:spacing w:before="20" w:after="20"/>
              <w:ind w:left="0" w:firstLine="0"/>
              <w:contextualSpacing w:val="0"/>
              <w:jc w:val="left"/>
              <w:rPr>
                <w:rFonts w:ascii="Times New Roman" w:hAnsi="Times New Roman"/>
                <w:b/>
                <w:color w:val="003366"/>
                <w:sz w:val="18"/>
                <w:szCs w:val="18"/>
              </w:rPr>
            </w:pPr>
            <w:r w:rsidRPr="00E74616">
              <w:rPr>
                <w:rFonts w:ascii="Times New Roman" w:hAnsi="Times New Roman"/>
                <w:b/>
                <w:color w:val="003366"/>
                <w:sz w:val="18"/>
                <w:szCs w:val="18"/>
              </w:rPr>
              <w:t>Wartość w 2017 r.</w:t>
            </w:r>
          </w:p>
        </w:tc>
        <w:tc>
          <w:tcPr>
            <w:tcW w:w="1134" w:type="dxa"/>
            <w:shd w:val="clear" w:color="auto" w:fill="E7F3FF"/>
            <w:vAlign w:val="center"/>
          </w:tcPr>
          <w:p w:rsidR="005508EF" w:rsidRPr="00E74616" w:rsidRDefault="005508EF" w:rsidP="007F246A">
            <w:pPr>
              <w:pStyle w:val="aakropki"/>
              <w:spacing w:before="20" w:after="20"/>
              <w:ind w:left="0" w:firstLine="0"/>
              <w:jc w:val="left"/>
              <w:rPr>
                <w:rFonts w:ascii="Times New Roman" w:hAnsi="Times New Roman"/>
                <w:b/>
                <w:color w:val="003366"/>
                <w:sz w:val="18"/>
                <w:szCs w:val="18"/>
              </w:rPr>
            </w:pPr>
            <w:r w:rsidRPr="00E74616">
              <w:rPr>
                <w:rFonts w:ascii="Times New Roman" w:hAnsi="Times New Roman"/>
                <w:b/>
                <w:color w:val="003366"/>
                <w:sz w:val="18"/>
                <w:szCs w:val="18"/>
              </w:rPr>
              <w:t>Wartość w 2018 r.</w:t>
            </w:r>
          </w:p>
        </w:tc>
        <w:tc>
          <w:tcPr>
            <w:tcW w:w="992" w:type="dxa"/>
            <w:vMerge/>
            <w:shd w:val="clear" w:color="auto" w:fill="E7F3FF"/>
            <w:vAlign w:val="center"/>
          </w:tcPr>
          <w:p w:rsidR="005508EF" w:rsidRPr="00E74616" w:rsidRDefault="005508EF" w:rsidP="007F246A">
            <w:pPr>
              <w:pStyle w:val="aakropki"/>
              <w:tabs>
                <w:tab w:val="left" w:pos="839"/>
              </w:tabs>
              <w:spacing w:before="20" w:after="20"/>
              <w:ind w:left="0" w:firstLine="0"/>
              <w:jc w:val="left"/>
              <w:rPr>
                <w:rFonts w:ascii="Times New Roman" w:hAnsi="Times New Roman"/>
                <w:b/>
                <w:color w:val="215868"/>
                <w:sz w:val="18"/>
                <w:szCs w:val="18"/>
              </w:rPr>
            </w:pPr>
          </w:p>
        </w:tc>
        <w:tc>
          <w:tcPr>
            <w:tcW w:w="2410" w:type="dxa"/>
            <w:gridSpan w:val="2"/>
            <w:vMerge/>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18"/>
                <w:szCs w:val="18"/>
              </w:rPr>
            </w:pPr>
          </w:p>
        </w:tc>
        <w:tc>
          <w:tcPr>
            <w:tcW w:w="709" w:type="dxa"/>
            <w:vMerge/>
            <w:shd w:val="clear" w:color="auto" w:fill="DAEEF3"/>
            <w:vAlign w:val="center"/>
          </w:tcPr>
          <w:p w:rsidR="005508EF" w:rsidRPr="00E74616" w:rsidRDefault="005508EF" w:rsidP="007F246A">
            <w:pPr>
              <w:pStyle w:val="aakropki"/>
              <w:spacing w:before="20" w:after="20"/>
              <w:ind w:left="0" w:firstLine="0"/>
              <w:jc w:val="left"/>
              <w:rPr>
                <w:rFonts w:ascii="Times New Roman" w:hAnsi="Times New Roman"/>
                <w:b/>
                <w:color w:val="215868"/>
                <w:sz w:val="18"/>
                <w:szCs w:val="18"/>
              </w:rPr>
            </w:pPr>
          </w:p>
        </w:tc>
      </w:tr>
      <w:tr w:rsidR="001A39E9" w:rsidRPr="00E74616" w:rsidTr="00133842">
        <w:trPr>
          <w:trHeight w:val="227"/>
        </w:trPr>
        <w:tc>
          <w:tcPr>
            <w:tcW w:w="2694" w:type="dxa"/>
            <w:shd w:val="clear" w:color="auto" w:fill="auto"/>
            <w:vAlign w:val="center"/>
          </w:tcPr>
          <w:p w:rsidR="001A39E9" w:rsidRPr="003C7B68" w:rsidRDefault="001A39E9" w:rsidP="007F246A">
            <w:pPr>
              <w:pStyle w:val="aakropki"/>
              <w:ind w:firstLine="0"/>
              <w:jc w:val="center"/>
              <w:rPr>
                <w:rFonts w:ascii="Times New Roman" w:hAnsi="Times New Roman"/>
                <w:i/>
                <w:color w:val="215868"/>
                <w:sz w:val="16"/>
                <w:szCs w:val="16"/>
              </w:rPr>
            </w:pPr>
            <w:r w:rsidRPr="003C7B68">
              <w:rPr>
                <w:rFonts w:ascii="Times New Roman" w:hAnsi="Times New Roman"/>
                <w:i/>
                <w:color w:val="215868"/>
                <w:sz w:val="16"/>
                <w:szCs w:val="16"/>
              </w:rPr>
              <w:t>1.</w:t>
            </w:r>
          </w:p>
        </w:tc>
        <w:tc>
          <w:tcPr>
            <w:tcW w:w="2551" w:type="dxa"/>
            <w:shd w:val="clear" w:color="auto" w:fill="auto"/>
            <w:vAlign w:val="center"/>
          </w:tcPr>
          <w:p w:rsidR="001A39E9" w:rsidRPr="003C7B68" w:rsidRDefault="001A39E9" w:rsidP="007F246A">
            <w:pPr>
              <w:pStyle w:val="aakropki"/>
              <w:ind w:firstLine="0"/>
              <w:jc w:val="center"/>
              <w:rPr>
                <w:rFonts w:ascii="Times New Roman" w:hAnsi="Times New Roman"/>
                <w:i/>
                <w:color w:val="003366"/>
                <w:sz w:val="16"/>
                <w:szCs w:val="16"/>
              </w:rPr>
            </w:pPr>
            <w:r w:rsidRPr="003C7B68">
              <w:rPr>
                <w:rFonts w:ascii="Times New Roman" w:hAnsi="Times New Roman"/>
                <w:i/>
                <w:color w:val="003366"/>
                <w:sz w:val="16"/>
                <w:szCs w:val="16"/>
              </w:rPr>
              <w:t>2.</w:t>
            </w:r>
          </w:p>
        </w:tc>
        <w:tc>
          <w:tcPr>
            <w:tcW w:w="1134" w:type="dxa"/>
            <w:shd w:val="clear" w:color="auto" w:fill="auto"/>
            <w:vAlign w:val="center"/>
          </w:tcPr>
          <w:p w:rsidR="001A39E9" w:rsidRPr="003C7B68" w:rsidRDefault="001A39E9" w:rsidP="007F246A">
            <w:pPr>
              <w:pStyle w:val="aakropki"/>
              <w:ind w:left="0" w:firstLine="0"/>
              <w:jc w:val="center"/>
              <w:rPr>
                <w:rFonts w:ascii="Times New Roman" w:hAnsi="Times New Roman"/>
                <w:i/>
                <w:color w:val="003366"/>
                <w:sz w:val="16"/>
                <w:szCs w:val="16"/>
              </w:rPr>
            </w:pPr>
            <w:r w:rsidRPr="003C7B68">
              <w:rPr>
                <w:rFonts w:ascii="Times New Roman" w:hAnsi="Times New Roman"/>
                <w:i/>
                <w:color w:val="003366"/>
                <w:sz w:val="16"/>
                <w:szCs w:val="16"/>
              </w:rPr>
              <w:t>3.</w:t>
            </w:r>
          </w:p>
        </w:tc>
        <w:tc>
          <w:tcPr>
            <w:tcW w:w="1134" w:type="dxa"/>
            <w:shd w:val="clear" w:color="auto" w:fill="auto"/>
            <w:vAlign w:val="center"/>
          </w:tcPr>
          <w:p w:rsidR="001A39E9" w:rsidRPr="003C7B68" w:rsidRDefault="001A39E9" w:rsidP="007F246A">
            <w:pPr>
              <w:pStyle w:val="aakropki"/>
              <w:tabs>
                <w:tab w:val="clear" w:pos="452"/>
                <w:tab w:val="left" w:pos="34"/>
              </w:tabs>
              <w:ind w:left="34" w:firstLine="0"/>
              <w:contextualSpacing w:val="0"/>
              <w:jc w:val="center"/>
              <w:rPr>
                <w:rFonts w:ascii="Times New Roman" w:hAnsi="Times New Roman"/>
                <w:i/>
                <w:color w:val="003366"/>
                <w:sz w:val="16"/>
                <w:szCs w:val="16"/>
              </w:rPr>
            </w:pPr>
            <w:r w:rsidRPr="003C7B68">
              <w:rPr>
                <w:rFonts w:ascii="Times New Roman" w:hAnsi="Times New Roman"/>
                <w:i/>
                <w:color w:val="003366"/>
                <w:sz w:val="16"/>
                <w:szCs w:val="16"/>
              </w:rPr>
              <w:t>4.</w:t>
            </w:r>
          </w:p>
        </w:tc>
        <w:tc>
          <w:tcPr>
            <w:tcW w:w="1134" w:type="dxa"/>
            <w:shd w:val="clear" w:color="auto" w:fill="auto"/>
            <w:vAlign w:val="center"/>
          </w:tcPr>
          <w:p w:rsidR="001A39E9" w:rsidRPr="003C7B68" w:rsidRDefault="001A39E9" w:rsidP="007F246A">
            <w:pPr>
              <w:pStyle w:val="aakropki"/>
              <w:ind w:left="0" w:firstLine="0"/>
              <w:contextualSpacing w:val="0"/>
              <w:jc w:val="center"/>
              <w:rPr>
                <w:rFonts w:ascii="Times New Roman" w:hAnsi="Times New Roman"/>
                <w:i/>
                <w:color w:val="003366"/>
                <w:sz w:val="16"/>
                <w:szCs w:val="16"/>
              </w:rPr>
            </w:pPr>
            <w:r w:rsidRPr="003C7B68">
              <w:rPr>
                <w:rFonts w:ascii="Times New Roman" w:hAnsi="Times New Roman"/>
                <w:i/>
                <w:color w:val="003366"/>
                <w:sz w:val="16"/>
                <w:szCs w:val="16"/>
              </w:rPr>
              <w:t>5.</w:t>
            </w:r>
          </w:p>
        </w:tc>
        <w:tc>
          <w:tcPr>
            <w:tcW w:w="1134" w:type="dxa"/>
            <w:shd w:val="clear" w:color="auto" w:fill="auto"/>
            <w:vAlign w:val="center"/>
          </w:tcPr>
          <w:p w:rsidR="001A39E9" w:rsidRPr="003C7B68" w:rsidRDefault="001A39E9" w:rsidP="007F246A">
            <w:pPr>
              <w:pStyle w:val="aakropki"/>
              <w:ind w:left="0" w:firstLine="0"/>
              <w:jc w:val="center"/>
              <w:rPr>
                <w:rFonts w:ascii="Times New Roman" w:hAnsi="Times New Roman"/>
                <w:i/>
                <w:color w:val="003366"/>
                <w:sz w:val="16"/>
                <w:szCs w:val="16"/>
              </w:rPr>
            </w:pPr>
            <w:r w:rsidRPr="003C7B68">
              <w:rPr>
                <w:rFonts w:ascii="Times New Roman" w:hAnsi="Times New Roman"/>
                <w:i/>
                <w:color w:val="003366"/>
                <w:sz w:val="16"/>
                <w:szCs w:val="16"/>
              </w:rPr>
              <w:t>6.</w:t>
            </w:r>
          </w:p>
        </w:tc>
        <w:tc>
          <w:tcPr>
            <w:tcW w:w="992" w:type="dxa"/>
            <w:shd w:val="clear" w:color="auto" w:fill="auto"/>
            <w:vAlign w:val="center"/>
          </w:tcPr>
          <w:p w:rsidR="001A39E9" w:rsidRPr="003C7B68" w:rsidRDefault="001A39E9" w:rsidP="007F246A">
            <w:pPr>
              <w:pStyle w:val="aakropki"/>
              <w:tabs>
                <w:tab w:val="left" w:pos="839"/>
              </w:tabs>
              <w:ind w:left="0" w:firstLine="0"/>
              <w:jc w:val="center"/>
              <w:rPr>
                <w:rFonts w:ascii="Times New Roman" w:hAnsi="Times New Roman"/>
                <w:i/>
                <w:color w:val="215868"/>
                <w:sz w:val="16"/>
                <w:szCs w:val="16"/>
              </w:rPr>
            </w:pPr>
            <w:r w:rsidRPr="003C7B68">
              <w:rPr>
                <w:rFonts w:ascii="Times New Roman" w:hAnsi="Times New Roman"/>
                <w:i/>
                <w:color w:val="215868"/>
                <w:sz w:val="16"/>
                <w:szCs w:val="16"/>
              </w:rPr>
              <w:t>7.</w:t>
            </w:r>
          </w:p>
        </w:tc>
        <w:tc>
          <w:tcPr>
            <w:tcW w:w="2410" w:type="dxa"/>
            <w:gridSpan w:val="2"/>
            <w:shd w:val="clear" w:color="auto" w:fill="auto"/>
            <w:vAlign w:val="center"/>
          </w:tcPr>
          <w:p w:rsidR="001A39E9" w:rsidRPr="003C7B68" w:rsidRDefault="001A39E9" w:rsidP="007F246A">
            <w:pPr>
              <w:pStyle w:val="aakropki"/>
              <w:ind w:left="0" w:firstLine="0"/>
              <w:jc w:val="center"/>
              <w:rPr>
                <w:rFonts w:ascii="Times New Roman" w:hAnsi="Times New Roman"/>
                <w:i/>
                <w:color w:val="215868"/>
                <w:sz w:val="16"/>
                <w:szCs w:val="16"/>
              </w:rPr>
            </w:pPr>
            <w:r w:rsidRPr="003C7B68">
              <w:rPr>
                <w:rFonts w:ascii="Times New Roman" w:hAnsi="Times New Roman"/>
                <w:i/>
                <w:color w:val="215868"/>
                <w:sz w:val="16"/>
                <w:szCs w:val="16"/>
              </w:rPr>
              <w:t>8.</w:t>
            </w:r>
          </w:p>
        </w:tc>
        <w:tc>
          <w:tcPr>
            <w:tcW w:w="709" w:type="dxa"/>
            <w:shd w:val="clear" w:color="auto" w:fill="auto"/>
            <w:vAlign w:val="center"/>
          </w:tcPr>
          <w:p w:rsidR="001A39E9" w:rsidRPr="003C7B68" w:rsidRDefault="001A39E9" w:rsidP="007F246A">
            <w:pPr>
              <w:pStyle w:val="aakropki"/>
              <w:ind w:left="0" w:firstLine="0"/>
              <w:jc w:val="center"/>
              <w:rPr>
                <w:rFonts w:ascii="Times New Roman" w:hAnsi="Times New Roman"/>
                <w:i/>
                <w:color w:val="215868"/>
                <w:sz w:val="16"/>
                <w:szCs w:val="16"/>
              </w:rPr>
            </w:pPr>
            <w:r w:rsidRPr="003C7B68">
              <w:rPr>
                <w:rFonts w:ascii="Times New Roman" w:hAnsi="Times New Roman"/>
                <w:i/>
                <w:color w:val="215868"/>
                <w:sz w:val="16"/>
                <w:szCs w:val="16"/>
              </w:rPr>
              <w:t>9.</w:t>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obszaryinterwencji"/>
              <w:spacing w:before="20" w:after="20"/>
              <w:rPr>
                <w:rFonts w:ascii="Times New Roman" w:hAnsi="Times New Roman"/>
                <w:color w:val="215868"/>
                <w:sz w:val="22"/>
                <w:szCs w:val="22"/>
              </w:rPr>
            </w:pPr>
            <w:r w:rsidRPr="00E74616">
              <w:rPr>
                <w:rFonts w:ascii="Times New Roman" w:hAnsi="Times New Roman"/>
                <w:color w:val="003366"/>
                <w:sz w:val="22"/>
                <w:szCs w:val="22"/>
              </w:rPr>
              <w:t xml:space="preserve">Gospodarowanie wodami </w:t>
            </w:r>
          </w:p>
        </w:tc>
      </w:tr>
      <w:tr w:rsidR="005508EF" w:rsidRPr="00E74616" w:rsidTr="00133842">
        <w:trPr>
          <w:trHeight w:val="301"/>
        </w:trPr>
        <w:tc>
          <w:tcPr>
            <w:tcW w:w="2694" w:type="dxa"/>
            <w:vMerge w:val="restart"/>
            <w:shd w:val="clear" w:color="auto" w:fill="E7F3FF"/>
            <w:vAlign w:val="center"/>
          </w:tcPr>
          <w:p w:rsidR="005508EF" w:rsidRPr="00BE6C52" w:rsidRDefault="005508EF" w:rsidP="007F246A">
            <w:pPr>
              <w:pStyle w:val="Akapitzlist"/>
              <w:tabs>
                <w:tab w:val="left" w:pos="452"/>
              </w:tabs>
              <w:spacing w:before="20" w:after="20" w:line="240" w:lineRule="auto"/>
              <w:ind w:left="176" w:hanging="176"/>
              <w:jc w:val="left"/>
              <w:rPr>
                <w:rFonts w:cs="Times New Roman"/>
                <w:b/>
                <w:color w:val="215868"/>
                <w:sz w:val="18"/>
                <w:szCs w:val="18"/>
              </w:rPr>
            </w:pPr>
            <w:bookmarkStart w:id="49" w:name="OLE_LINK1"/>
            <w:r w:rsidRPr="00BE6C52">
              <w:rPr>
                <w:rFonts w:cs="Times New Roman"/>
                <w:b/>
                <w:color w:val="003366"/>
                <w:sz w:val="18"/>
                <w:szCs w:val="18"/>
              </w:rPr>
              <w:t>I. Minimalizacja skutków ekstremalnych zjawisk naturalnych oraz zwiększenie zasobów dyspozycyjnych wody dla województwa podkarpackiego</w:t>
            </w:r>
            <w:bookmarkEnd w:id="49"/>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pojemność obiektów małej retencji wodnej [dam</w:t>
            </w:r>
            <w:r w:rsidRPr="00E74616">
              <w:rPr>
                <w:rFonts w:ascii="Times New Roman" w:hAnsi="Times New Roman"/>
                <w:sz w:val="18"/>
                <w:szCs w:val="18"/>
                <w:vertAlign w:val="superscript"/>
              </w:rPr>
              <w:t>3</w:t>
            </w:r>
            <w:r w:rsidRPr="00E74616">
              <w:rPr>
                <w:rFonts w:ascii="Times New Roman" w:hAnsi="Times New Roman"/>
                <w:sz w:val="18"/>
                <w:szCs w:val="18"/>
              </w:rPr>
              <w:t>]</w:t>
            </w:r>
            <w:r w:rsidRPr="00E74616">
              <w:rPr>
                <w:rStyle w:val="Odwoanieprzypisudolnego"/>
                <w:rFonts w:ascii="Times New Roman" w:hAnsi="Times New Roman"/>
                <w:sz w:val="18"/>
                <w:szCs w:val="18"/>
              </w:rPr>
              <w:footnoteReference w:id="48"/>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14 198</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14 182</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14 182</w:t>
            </w:r>
          </w:p>
        </w:tc>
        <w:tc>
          <w:tcPr>
            <w:tcW w:w="992" w:type="dxa"/>
            <w:shd w:val="clear" w:color="auto" w:fill="auto"/>
            <w:vAlign w:val="center"/>
          </w:tcPr>
          <w:p w:rsidR="005508EF" w:rsidRPr="00E74616" w:rsidRDefault="005508EF" w:rsidP="007F246A">
            <w:pPr>
              <w:pStyle w:val="aakropki"/>
              <w:spacing w:before="20" w:after="20"/>
              <w:ind w:left="0" w:hanging="44"/>
              <w:jc w:val="left"/>
              <w:rPr>
                <w:rFonts w:ascii="Times New Roman" w:hAnsi="Times New Roman"/>
                <w:sz w:val="18"/>
                <w:szCs w:val="18"/>
              </w:rPr>
            </w:pPr>
            <w:r w:rsidRPr="00E74616">
              <w:rPr>
                <w:rFonts w:ascii="Times New Roman" w:hAnsi="Times New Roman"/>
                <w:sz w:val="18"/>
                <w:szCs w:val="18"/>
              </w:rPr>
              <w:t>PGWWP</w:t>
            </w:r>
          </w:p>
        </w:tc>
        <w:tc>
          <w:tcPr>
            <w:tcW w:w="2410" w:type="dxa"/>
            <w:gridSpan w:val="2"/>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Bez zmian</w:t>
            </w:r>
          </w:p>
        </w:tc>
        <w:tc>
          <w:tcPr>
            <w:tcW w:w="709" w:type="dxa"/>
            <w:vAlign w:val="center"/>
          </w:tcPr>
          <w:p w:rsidR="005508EF" w:rsidRPr="00E74616" w:rsidRDefault="005508EF" w:rsidP="007F246A">
            <w:pPr>
              <w:pStyle w:val="aakropki"/>
              <w:spacing w:before="20" w:after="20"/>
              <w:ind w:left="0"/>
              <w:jc w:val="center"/>
              <w:rPr>
                <w:rFonts w:ascii="Times New Roman" w:hAnsi="Times New Roman"/>
                <w:sz w:val="18"/>
                <w:szCs w:val="18"/>
              </w:rPr>
            </w:pPr>
            <w:r w:rsidRPr="00E74616">
              <w:rPr>
                <w:rFonts w:ascii="Times New Roman" w:hAnsi="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t>liczba ludności zabezpieczonej/ chronionej przed powodzią z terenów narażonych na występowanie tego zjawiska [osoby]</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204 590</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250 000</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205 190</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214 857</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PGWWP</w:t>
            </w:r>
          </w:p>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E74616" w:rsidRDefault="005508EF" w:rsidP="00927944">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Wzrost liczby ludności chronionej / zabezpieczonej przed powodzią o 9667</w:t>
            </w:r>
            <w:r w:rsidR="00927944">
              <w:rPr>
                <w:rFonts w:ascii="Times New Roman" w:hAnsi="Times New Roman"/>
                <w:sz w:val="18"/>
                <w:szCs w:val="18"/>
              </w:rPr>
              <w:t xml:space="preserve"> </w:t>
            </w:r>
            <w:r w:rsidRPr="00E74616">
              <w:rPr>
                <w:rFonts w:ascii="Times New Roman" w:hAnsi="Times New Roman"/>
                <w:sz w:val="18"/>
                <w:szCs w:val="18"/>
              </w:rPr>
              <w:t>osób.</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b/>
                <w:sz w:val="18"/>
                <w:szCs w:val="18"/>
              </w:rPr>
            </w:pPr>
            <w:r w:rsidRPr="00E74616">
              <w:rPr>
                <w:rFonts w:ascii="Times New Roman" w:hAnsi="Times New Roman" w:cs="Times New Roman"/>
                <w:b/>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efekty rzeczowe inwestycji w danym roku: obwałowania przeciwpowodziowe [km]</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37,6</w:t>
            </w:r>
          </w:p>
        </w:tc>
        <w:tc>
          <w:tcPr>
            <w:tcW w:w="1134" w:type="dxa"/>
            <w:shd w:val="clear" w:color="auto" w:fill="auto"/>
            <w:vAlign w:val="center"/>
          </w:tcPr>
          <w:p w:rsidR="005508EF" w:rsidRPr="002C78FB" w:rsidRDefault="002C78FB" w:rsidP="007F246A">
            <w:pPr>
              <w:pStyle w:val="aakropki"/>
              <w:spacing w:before="20" w:after="20"/>
              <w:ind w:firstLine="0"/>
              <w:jc w:val="center"/>
              <w:rPr>
                <w:rFonts w:ascii="Times New Roman" w:hAnsi="Times New Roman"/>
                <w:sz w:val="18"/>
                <w:szCs w:val="18"/>
              </w:rPr>
            </w:pPr>
            <w:r>
              <w:rPr>
                <w:rFonts w:ascii="Times New Roman" w:hAnsi="Times New Roman"/>
                <w:sz w:val="18"/>
                <w:szCs w:val="18"/>
              </w:rPr>
              <w:sym w:font="Symbol" w:char="F02D"/>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0,0</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32,7.</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Nie można ocenić trendu zmian, gdyż nie została określona wartość docelowa wskaźnika ani nie została założona tendencja jego wzrostu czy spadku </w:t>
            </w:r>
          </w:p>
        </w:tc>
        <w:tc>
          <w:tcPr>
            <w:tcW w:w="709" w:type="dxa"/>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sym w:font="Symbol" w:char="F02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długość obwałowań przeciwpowodziowych [km]</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635,414</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635,414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643,713</w:t>
            </w:r>
          </w:p>
        </w:tc>
        <w:tc>
          <w:tcPr>
            <w:tcW w:w="992" w:type="dxa"/>
            <w:shd w:val="clear" w:color="auto" w:fill="auto"/>
            <w:vAlign w:val="center"/>
          </w:tcPr>
          <w:p w:rsidR="005508EF" w:rsidRPr="00E74616" w:rsidRDefault="005508EF" w:rsidP="007F246A">
            <w:pPr>
              <w:pStyle w:val="aakropki"/>
              <w:spacing w:before="20" w:after="20"/>
              <w:ind w:left="0" w:hanging="44"/>
              <w:jc w:val="left"/>
              <w:rPr>
                <w:rFonts w:ascii="Times New Roman" w:hAnsi="Times New Roman"/>
                <w:sz w:val="18"/>
                <w:szCs w:val="18"/>
              </w:rPr>
            </w:pPr>
            <w:r w:rsidRPr="00E74616">
              <w:rPr>
                <w:rFonts w:ascii="Times New Roman" w:hAnsi="Times New Roman"/>
                <w:sz w:val="18"/>
                <w:szCs w:val="18"/>
              </w:rPr>
              <w:t>PGWWP</w:t>
            </w:r>
          </w:p>
        </w:tc>
        <w:tc>
          <w:tcPr>
            <w:tcW w:w="2410" w:type="dxa"/>
            <w:gridSpan w:val="2"/>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Zwiększenie długości obwałowań</w:t>
            </w:r>
            <w:r w:rsidR="00CC102B">
              <w:rPr>
                <w:rFonts w:ascii="Times New Roman" w:hAnsi="Times New Roman"/>
                <w:sz w:val="18"/>
                <w:szCs w:val="18"/>
              </w:rPr>
              <w:t xml:space="preserve"> przeciw powodziowych o ok. 8,3</w:t>
            </w:r>
            <w:r w:rsidR="00343E15">
              <w:rPr>
                <w:rFonts w:ascii="Times New Roman" w:hAnsi="Times New Roman"/>
                <w:sz w:val="18"/>
                <w:szCs w:val="18"/>
              </w:rPr>
              <w:t xml:space="preserve"> </w:t>
            </w:r>
            <w:r w:rsidRPr="00E74616">
              <w:rPr>
                <w:rFonts w:ascii="Times New Roman" w:hAnsi="Times New Roman"/>
                <w:sz w:val="18"/>
                <w:szCs w:val="18"/>
              </w:rPr>
              <w:t>km.</w:t>
            </w:r>
          </w:p>
        </w:tc>
        <w:tc>
          <w:tcPr>
            <w:tcW w:w="709" w:type="dxa"/>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t>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obszaryinterwencji"/>
              <w:tabs>
                <w:tab w:val="left" w:pos="452"/>
              </w:tabs>
              <w:spacing w:before="20" w:after="20"/>
              <w:rPr>
                <w:rFonts w:ascii="Times New Roman" w:hAnsi="Times New Roman"/>
                <w:color w:val="215868"/>
                <w:sz w:val="22"/>
                <w:szCs w:val="22"/>
              </w:rPr>
            </w:pPr>
            <w:r w:rsidRPr="00E74616">
              <w:rPr>
                <w:rFonts w:ascii="Times New Roman" w:hAnsi="Times New Roman"/>
                <w:color w:val="003366"/>
                <w:sz w:val="22"/>
                <w:szCs w:val="22"/>
              </w:rPr>
              <w:t>Gospodarka wodno-ściekowa</w:t>
            </w:r>
          </w:p>
        </w:tc>
      </w:tr>
      <w:tr w:rsidR="005508EF" w:rsidRPr="00E74616" w:rsidTr="00133842">
        <w:trPr>
          <w:trHeight w:val="301"/>
        </w:trPr>
        <w:tc>
          <w:tcPr>
            <w:tcW w:w="2694" w:type="dxa"/>
            <w:vMerge w:val="restart"/>
            <w:shd w:val="clear" w:color="auto" w:fill="E7F3FF"/>
            <w:vAlign w:val="center"/>
          </w:tcPr>
          <w:p w:rsidR="005508EF" w:rsidRPr="00BE6C52" w:rsidRDefault="005508EF" w:rsidP="007F246A">
            <w:pPr>
              <w:pStyle w:val="Akapitzlist"/>
              <w:tabs>
                <w:tab w:val="left" w:pos="452"/>
              </w:tabs>
              <w:spacing w:before="20" w:after="20" w:line="240" w:lineRule="auto"/>
              <w:ind w:left="318" w:hanging="318"/>
              <w:jc w:val="left"/>
              <w:rPr>
                <w:rFonts w:cs="Times New Roman"/>
                <w:b/>
                <w:sz w:val="18"/>
                <w:szCs w:val="18"/>
              </w:rPr>
            </w:pPr>
            <w:bookmarkStart w:id="50" w:name="OLE_LINK2"/>
            <w:r w:rsidRPr="00BE6C52">
              <w:rPr>
                <w:rFonts w:cs="Times New Roman"/>
                <w:b/>
                <w:color w:val="003366"/>
                <w:sz w:val="18"/>
                <w:szCs w:val="18"/>
              </w:rPr>
              <w:t>II. Osiągnięcie dobrego stanu wód powierzchniowych i podziemnych oraz zaspokojenie ilościowego jakościowego zapotrzebowania na wodę przeznaczoną do celów bytowo gospodarczych oraz rekreacyjno-turystycznych</w:t>
            </w:r>
            <w:bookmarkEnd w:id="50"/>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zu</w:t>
            </w:r>
            <w:r w:rsidRPr="00E74616">
              <w:rPr>
                <w:rFonts w:ascii="Times New Roman" w:eastAsia="TimesNewRoman" w:hAnsi="Times New Roman"/>
                <w:sz w:val="18"/>
                <w:szCs w:val="18"/>
              </w:rPr>
              <w:t>ż</w:t>
            </w:r>
            <w:r w:rsidRPr="00E74616">
              <w:rPr>
                <w:rFonts w:ascii="Times New Roman" w:hAnsi="Times New Roman"/>
                <w:sz w:val="18"/>
                <w:szCs w:val="18"/>
              </w:rPr>
              <w:t>ycie wody na potrzeby gospodarki narodowej i ludno</w:t>
            </w:r>
            <w:r w:rsidRPr="00E74616">
              <w:rPr>
                <w:rFonts w:ascii="Times New Roman" w:eastAsia="TimesNewRoman" w:hAnsi="Times New Roman"/>
                <w:sz w:val="18"/>
                <w:szCs w:val="18"/>
              </w:rPr>
              <w:t>ś</w:t>
            </w:r>
            <w:r w:rsidRPr="00E74616">
              <w:rPr>
                <w:rFonts w:ascii="Times New Roman" w:hAnsi="Times New Roman"/>
                <w:sz w:val="18"/>
                <w:szCs w:val="18"/>
              </w:rPr>
              <w:t>ci ogółem [hm</w:t>
            </w:r>
            <w:r w:rsidRPr="00E74616">
              <w:rPr>
                <w:rFonts w:ascii="Times New Roman" w:hAnsi="Times New Roman"/>
                <w:sz w:val="18"/>
                <w:szCs w:val="18"/>
                <w:vertAlign w:val="superscript"/>
              </w:rPr>
              <w:t>3</w:t>
            </w:r>
            <w:r w:rsidRPr="00E74616">
              <w:rPr>
                <w:rFonts w:ascii="Times New Roman" w:hAnsi="Times New Roman"/>
                <w:sz w:val="18"/>
                <w:szCs w:val="18"/>
              </w:rPr>
              <w:t xml:space="preserve">] </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266,6</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231,6</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225,1</w:t>
            </w:r>
          </w:p>
        </w:tc>
        <w:tc>
          <w:tcPr>
            <w:tcW w:w="992" w:type="dxa"/>
            <w:shd w:val="clear" w:color="auto" w:fill="auto"/>
            <w:vAlign w:val="center"/>
          </w:tcPr>
          <w:p w:rsidR="005508EF" w:rsidRPr="00E74616" w:rsidRDefault="005508EF" w:rsidP="00181D11">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sz w:val="18"/>
                <w:szCs w:val="18"/>
              </w:rPr>
              <w:t>Spadek zużycia o 6,5 hm</w:t>
            </w:r>
            <w:r w:rsidRPr="00E74616">
              <w:rPr>
                <w:rFonts w:ascii="Times New Roman" w:hAnsi="Times New Roman"/>
                <w:sz w:val="18"/>
                <w:szCs w:val="18"/>
                <w:vertAlign w:val="superscript"/>
              </w:rPr>
              <w:t>3</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odsetek ludności korzystającej z oczyszczalni ścieków [%] </w:t>
            </w:r>
          </w:p>
        </w:tc>
        <w:tc>
          <w:tcPr>
            <w:tcW w:w="1134" w:type="dxa"/>
            <w:shd w:val="clear" w:color="auto" w:fill="auto"/>
            <w:vAlign w:val="center"/>
          </w:tcPr>
          <w:p w:rsidR="005508EF" w:rsidRPr="00E74616" w:rsidRDefault="005508EF" w:rsidP="007F246A">
            <w:pPr>
              <w:pStyle w:val="aakropki"/>
              <w:tabs>
                <w:tab w:val="left" w:pos="215"/>
                <w:tab w:val="left" w:pos="740"/>
              </w:tabs>
              <w:spacing w:before="20" w:after="20"/>
              <w:ind w:left="50" w:firstLine="0"/>
              <w:jc w:val="center"/>
              <w:rPr>
                <w:rFonts w:ascii="Times New Roman" w:hAnsi="Times New Roman"/>
                <w:sz w:val="18"/>
                <w:szCs w:val="18"/>
              </w:rPr>
            </w:pPr>
            <w:r w:rsidRPr="00E74616">
              <w:rPr>
                <w:rFonts w:ascii="Times New Roman" w:hAnsi="Times New Roman"/>
                <w:sz w:val="18"/>
                <w:szCs w:val="18"/>
              </w:rPr>
              <w:t>72,4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75%</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73,9</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74,7</w:t>
            </w:r>
          </w:p>
        </w:tc>
        <w:tc>
          <w:tcPr>
            <w:tcW w:w="992" w:type="dxa"/>
            <w:shd w:val="clear" w:color="auto" w:fill="auto"/>
            <w:vAlign w:val="center"/>
          </w:tcPr>
          <w:p w:rsidR="005508EF" w:rsidRPr="00E74616" w:rsidRDefault="005508EF" w:rsidP="00181D11">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E74616" w:rsidRDefault="005508EF" w:rsidP="007F246A">
            <w:pPr>
              <w:spacing w:before="20" w:after="20" w:line="240" w:lineRule="auto"/>
              <w:jc w:val="left"/>
              <w:rPr>
                <w:rFonts w:cs="Times New Roman"/>
                <w:sz w:val="18"/>
                <w:szCs w:val="18"/>
              </w:rPr>
            </w:pPr>
            <w:r w:rsidRPr="002E5BA8">
              <w:rPr>
                <w:rFonts w:cs="Times New Roman"/>
                <w:sz w:val="18"/>
                <w:szCs w:val="18"/>
              </w:rPr>
              <w:t>Wzrost odsetka ludności korzystającej z oczy</w:t>
            </w:r>
            <w:r w:rsidR="007F246A" w:rsidRPr="002E5BA8">
              <w:rPr>
                <w:rFonts w:cs="Times New Roman"/>
                <w:sz w:val="18"/>
                <w:szCs w:val="18"/>
              </w:rPr>
              <w:t>sz</w:t>
            </w:r>
            <w:r w:rsidRPr="002E5BA8">
              <w:rPr>
                <w:rFonts w:cs="Times New Roman"/>
                <w:sz w:val="18"/>
                <w:szCs w:val="18"/>
              </w:rPr>
              <w:t>czalni</w:t>
            </w:r>
            <w:r w:rsidRPr="00E74616">
              <w:rPr>
                <w:rFonts w:cs="Times New Roman"/>
                <w:sz w:val="18"/>
                <w:szCs w:val="18"/>
              </w:rPr>
              <w:t xml:space="preserve"> ścieków o</w:t>
            </w:r>
            <w:r w:rsidR="007F246A">
              <w:rPr>
                <w:rFonts w:cs="Times New Roman"/>
                <w:sz w:val="18"/>
                <w:szCs w:val="18"/>
              </w:rPr>
              <w:t> </w:t>
            </w:r>
            <w:r w:rsidRPr="00E74616">
              <w:rPr>
                <w:rFonts w:cs="Times New Roman"/>
                <w:sz w:val="18"/>
                <w:szCs w:val="18"/>
              </w:rPr>
              <w:t xml:space="preserve"> 0,8 p.proc.</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udział przemysłu w zu</w:t>
            </w:r>
            <w:r w:rsidRPr="00E74616">
              <w:rPr>
                <w:rFonts w:ascii="Times New Roman" w:eastAsia="TimesNewRoman" w:hAnsi="Times New Roman"/>
                <w:sz w:val="18"/>
                <w:szCs w:val="18"/>
              </w:rPr>
              <w:t>ż</w:t>
            </w:r>
            <w:r w:rsidRPr="00E74616">
              <w:rPr>
                <w:rFonts w:ascii="Times New Roman" w:hAnsi="Times New Roman"/>
                <w:sz w:val="18"/>
                <w:szCs w:val="18"/>
              </w:rPr>
              <w:t xml:space="preserve">yciu wody ogółem [%] </w:t>
            </w:r>
          </w:p>
        </w:tc>
        <w:tc>
          <w:tcPr>
            <w:tcW w:w="1134" w:type="dxa"/>
            <w:shd w:val="clear" w:color="auto" w:fill="auto"/>
            <w:vAlign w:val="center"/>
          </w:tcPr>
          <w:p w:rsidR="005508EF" w:rsidRPr="00E74616" w:rsidRDefault="005508EF" w:rsidP="007F246A">
            <w:pPr>
              <w:pStyle w:val="aakropki"/>
              <w:tabs>
                <w:tab w:val="left" w:pos="260"/>
              </w:tabs>
              <w:spacing w:before="20" w:after="20"/>
              <w:ind w:left="50" w:firstLine="0"/>
              <w:jc w:val="center"/>
              <w:rPr>
                <w:rFonts w:ascii="Times New Roman" w:hAnsi="Times New Roman"/>
                <w:sz w:val="18"/>
                <w:szCs w:val="18"/>
              </w:rPr>
            </w:pPr>
            <w:r w:rsidRPr="00E74616">
              <w:rPr>
                <w:rFonts w:ascii="Times New Roman" w:hAnsi="Times New Roman"/>
                <w:sz w:val="18"/>
                <w:szCs w:val="18"/>
              </w:rPr>
              <w:t>63,1</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56,1</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53,6</w:t>
            </w:r>
          </w:p>
        </w:tc>
        <w:tc>
          <w:tcPr>
            <w:tcW w:w="992" w:type="dxa"/>
            <w:shd w:val="clear" w:color="auto" w:fill="auto"/>
            <w:vAlign w:val="center"/>
          </w:tcPr>
          <w:p w:rsidR="005508EF" w:rsidRPr="002C78FB" w:rsidRDefault="005508EF" w:rsidP="00181D11">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GUS</w:t>
            </w:r>
          </w:p>
        </w:tc>
        <w:tc>
          <w:tcPr>
            <w:tcW w:w="2410" w:type="dxa"/>
            <w:gridSpan w:val="2"/>
            <w:vAlign w:val="center"/>
          </w:tcPr>
          <w:p w:rsidR="005508EF" w:rsidRPr="002E5BA8" w:rsidRDefault="005508EF" w:rsidP="00927944">
            <w:pPr>
              <w:spacing w:before="20" w:after="20" w:line="240" w:lineRule="auto"/>
              <w:jc w:val="left"/>
              <w:rPr>
                <w:rFonts w:cs="Times New Roman"/>
                <w:sz w:val="18"/>
                <w:szCs w:val="18"/>
              </w:rPr>
            </w:pPr>
            <w:r w:rsidRPr="002E5BA8">
              <w:rPr>
                <w:rFonts w:cs="Times New Roman"/>
                <w:sz w:val="18"/>
                <w:szCs w:val="18"/>
              </w:rPr>
              <w:t>Spadek udziału przemysłu o</w:t>
            </w:r>
            <w:r w:rsidR="00927944">
              <w:rPr>
                <w:rFonts w:cs="Times New Roman"/>
                <w:sz w:val="18"/>
                <w:szCs w:val="18"/>
              </w:rPr>
              <w:t> </w:t>
            </w:r>
            <w:r w:rsidRPr="002E5BA8">
              <w:rPr>
                <w:rFonts w:cs="Times New Roman"/>
                <w:sz w:val="18"/>
                <w:szCs w:val="18"/>
              </w:rPr>
              <w:t>2,5 p.proc.</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długość sieci kanalizacyjnej </w:t>
            </w:r>
            <w:r w:rsidRPr="00E74616">
              <w:rPr>
                <w:rFonts w:ascii="Times New Roman" w:hAnsi="Times New Roman"/>
                <w:sz w:val="18"/>
                <w:szCs w:val="18"/>
              </w:rPr>
              <w:lastRenderedPageBreak/>
              <w:t xml:space="preserve">(ogólnospławnej i na ścieki gospodarcze) [km]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trike/>
                <w:sz w:val="18"/>
                <w:szCs w:val="18"/>
              </w:rPr>
            </w:pPr>
            <w:r w:rsidRPr="00E74616">
              <w:rPr>
                <w:rFonts w:ascii="Times New Roman" w:hAnsi="Times New Roman"/>
                <w:sz w:val="18"/>
                <w:szCs w:val="18"/>
              </w:rPr>
              <w:lastRenderedPageBreak/>
              <w:t>16238,4</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16672,0</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17114,2</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 xml:space="preserve">Wzrost długości sieci </w:t>
            </w:r>
            <w:r w:rsidRPr="002E5BA8">
              <w:rPr>
                <w:rFonts w:cs="Times New Roman"/>
                <w:sz w:val="18"/>
                <w:szCs w:val="18"/>
              </w:rPr>
              <w:lastRenderedPageBreak/>
              <w:t>kanalizacyj</w:t>
            </w:r>
            <w:r w:rsidR="007F246A" w:rsidRPr="002E5BA8">
              <w:rPr>
                <w:rFonts w:cs="Times New Roman"/>
                <w:sz w:val="18"/>
                <w:szCs w:val="18"/>
              </w:rPr>
              <w:t>n</w:t>
            </w:r>
            <w:r w:rsidRPr="002E5BA8">
              <w:rPr>
                <w:rFonts w:cs="Times New Roman"/>
                <w:sz w:val="18"/>
                <w:szCs w:val="18"/>
              </w:rPr>
              <w:t>ej o 44,2 km.</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lastRenderedPageBreak/>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odsetek ludności korzystającej z sieci kanalizacyjnej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69,3</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69,8</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70,4</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Wzrost o 0,6 p. proc</w:t>
            </w:r>
          </w:p>
        </w:tc>
        <w:tc>
          <w:tcPr>
            <w:tcW w:w="709" w:type="dxa"/>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długość sieci wodociągowej rozdzielczej [km]</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14765,1</w:t>
            </w:r>
          </w:p>
        </w:tc>
        <w:tc>
          <w:tcPr>
            <w:tcW w:w="1134" w:type="dxa"/>
            <w:shd w:val="clear" w:color="auto" w:fill="auto"/>
            <w:vAlign w:val="center"/>
          </w:tcPr>
          <w:p w:rsidR="005508EF" w:rsidRPr="00E74616" w:rsidRDefault="005508EF" w:rsidP="007F246A">
            <w:pPr>
              <w:pStyle w:val="aakropki"/>
              <w:spacing w:before="20" w:after="20"/>
              <w:ind w:firstLine="0"/>
              <w:jc w:val="center"/>
              <w:rPr>
                <w:rFonts w:ascii="Times New Roman" w:hAnsi="Times New Roman"/>
                <w:sz w:val="18"/>
                <w:szCs w:val="18"/>
              </w:rPr>
            </w:pP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15088,2</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15454,0</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Wzrost długości sieci wodociągowej o 365,8 km.</w:t>
            </w:r>
          </w:p>
        </w:tc>
        <w:tc>
          <w:tcPr>
            <w:tcW w:w="709" w:type="dxa"/>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odsetek ludności korzystającej z sieci wodociągowej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80,7</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80,7</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81</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Wzrost o 0,3 p. proc</w:t>
            </w:r>
          </w:p>
        </w:tc>
        <w:tc>
          <w:tcPr>
            <w:tcW w:w="709" w:type="dxa"/>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nieoczyszczone ścieki przemysłowe i komunalne wymagające oczyszczania odprowadzone do wód lub do ziemi -razem [hm</w:t>
            </w:r>
            <w:r w:rsidRPr="00E74616">
              <w:rPr>
                <w:rFonts w:ascii="Times New Roman" w:hAnsi="Times New Roman"/>
                <w:sz w:val="18"/>
                <w:szCs w:val="18"/>
                <w:vertAlign w:val="superscript"/>
              </w:rPr>
              <w:t>3</w:t>
            </w:r>
            <w:r w:rsidRPr="00E74616">
              <w:rPr>
                <w:rFonts w:ascii="Times New Roman" w:hAnsi="Times New Roman"/>
                <w:sz w:val="18"/>
                <w:szCs w:val="18"/>
              </w:rPr>
              <w:t xml:space="preserve">]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1,1</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1,0</w:t>
            </w:r>
          </w:p>
        </w:tc>
        <w:tc>
          <w:tcPr>
            <w:tcW w:w="1134" w:type="dxa"/>
            <w:shd w:val="clear" w:color="auto" w:fill="auto"/>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0,8</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GUS</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Spadek ilości nieoczys</w:t>
            </w:r>
            <w:r w:rsidR="007F246A" w:rsidRPr="002E5BA8">
              <w:rPr>
                <w:rFonts w:cs="Times New Roman"/>
                <w:sz w:val="18"/>
                <w:szCs w:val="18"/>
              </w:rPr>
              <w:t>z</w:t>
            </w:r>
            <w:r w:rsidR="00256FD2">
              <w:rPr>
                <w:rFonts w:cs="Times New Roman"/>
                <w:sz w:val="18"/>
                <w:szCs w:val="18"/>
              </w:rPr>
              <w:t>czonych ścieków o </w:t>
            </w:r>
            <w:r w:rsidRPr="002E5BA8">
              <w:rPr>
                <w:rFonts w:cs="Times New Roman"/>
                <w:sz w:val="18"/>
                <w:szCs w:val="18"/>
              </w:rPr>
              <w:t>0,2 km.</w:t>
            </w:r>
          </w:p>
        </w:tc>
        <w:tc>
          <w:tcPr>
            <w:tcW w:w="709" w:type="dxa"/>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udział JCWP o stanie dobrym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22,6</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0,0</w:t>
            </w:r>
          </w:p>
        </w:tc>
        <w:tc>
          <w:tcPr>
            <w:tcW w:w="1134" w:type="dxa"/>
            <w:shd w:val="clear" w:color="auto" w:fill="auto"/>
            <w:vAlign w:val="center"/>
          </w:tcPr>
          <w:p w:rsidR="005508EF" w:rsidRPr="00E74616" w:rsidRDefault="00941D05" w:rsidP="007F246A">
            <w:pPr>
              <w:spacing w:before="20" w:after="20" w:line="240" w:lineRule="auto"/>
              <w:jc w:val="center"/>
              <w:rPr>
                <w:rFonts w:cs="Times New Roman"/>
                <w:sz w:val="18"/>
                <w:szCs w:val="18"/>
              </w:rPr>
            </w:pPr>
            <w:r>
              <w:rPr>
                <w:rFonts w:cs="Times New Roman"/>
                <w:sz w:val="18"/>
                <w:szCs w:val="18"/>
              </w:rPr>
              <w:t>0,0</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WIOŚ</w:t>
            </w:r>
          </w:p>
        </w:tc>
        <w:tc>
          <w:tcPr>
            <w:tcW w:w="2410" w:type="dxa"/>
            <w:gridSpan w:val="2"/>
            <w:vAlign w:val="center"/>
          </w:tcPr>
          <w:p w:rsidR="005508EF" w:rsidRPr="002E5BA8" w:rsidRDefault="005508EF" w:rsidP="007F246A">
            <w:pPr>
              <w:spacing w:before="20" w:after="20" w:line="240" w:lineRule="auto"/>
              <w:jc w:val="left"/>
              <w:rPr>
                <w:rFonts w:cs="Times New Roman"/>
                <w:sz w:val="18"/>
                <w:szCs w:val="18"/>
              </w:rPr>
            </w:pPr>
            <w:r w:rsidRPr="002E5BA8">
              <w:rPr>
                <w:rFonts w:cs="Times New Roman"/>
                <w:sz w:val="18"/>
                <w:szCs w:val="18"/>
              </w:rPr>
              <w:t>Bez zmian</w:t>
            </w:r>
            <w:r w:rsidR="002E5BA8">
              <w:rPr>
                <w:rFonts w:cs="Times New Roman"/>
                <w:sz w:val="18"/>
                <w:szCs w:val="18"/>
              </w:rPr>
              <w:t>.</w:t>
            </w:r>
          </w:p>
        </w:tc>
        <w:tc>
          <w:tcPr>
            <w:tcW w:w="709" w:type="dxa"/>
            <w:vAlign w:val="center"/>
          </w:tcPr>
          <w:p w:rsidR="005508EF" w:rsidRPr="00E74616" w:rsidRDefault="005508EF"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t xml:space="preserve">↓ </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udział JCWPd o stanie dobrym [%] </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87,5</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94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93,3</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93,3</w:t>
            </w:r>
          </w:p>
        </w:tc>
        <w:tc>
          <w:tcPr>
            <w:tcW w:w="992"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WIOŚ</w:t>
            </w:r>
          </w:p>
        </w:tc>
        <w:tc>
          <w:tcPr>
            <w:tcW w:w="2410" w:type="dxa"/>
            <w:gridSpan w:val="2"/>
            <w:vAlign w:val="center"/>
          </w:tcPr>
          <w:p w:rsidR="005508EF" w:rsidRPr="002E5BA8" w:rsidRDefault="005508EF" w:rsidP="007F246A">
            <w:pPr>
              <w:pStyle w:val="aakropki"/>
              <w:spacing w:before="20" w:after="20"/>
              <w:ind w:left="0" w:firstLine="0"/>
              <w:jc w:val="left"/>
              <w:rPr>
                <w:rFonts w:ascii="Times New Roman" w:hAnsi="Times New Roman"/>
                <w:sz w:val="18"/>
                <w:szCs w:val="18"/>
              </w:rPr>
            </w:pPr>
            <w:r w:rsidRPr="002E5BA8">
              <w:rPr>
                <w:rFonts w:ascii="Times New Roman" w:hAnsi="Times New Roman"/>
                <w:sz w:val="18"/>
                <w:szCs w:val="18"/>
              </w:rPr>
              <w:t>Bez zmia</w:t>
            </w:r>
            <w:r w:rsidR="007F246A" w:rsidRPr="002E5BA8">
              <w:rPr>
                <w:rFonts w:ascii="Times New Roman" w:hAnsi="Times New Roman"/>
                <w:sz w:val="18"/>
                <w:szCs w:val="18"/>
              </w:rPr>
              <w:t>n</w:t>
            </w:r>
            <w:r w:rsidR="002E5BA8">
              <w:rPr>
                <w:rFonts w:ascii="Times New Roman" w:hAnsi="Times New Roman"/>
                <w:sz w:val="18"/>
                <w:szCs w:val="18"/>
              </w:rPr>
              <w:t>.</w:t>
            </w:r>
          </w:p>
        </w:tc>
        <w:tc>
          <w:tcPr>
            <w:tcW w:w="709" w:type="dxa"/>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11198" w:type="dxa"/>
            <w:gridSpan w:val="9"/>
            <w:shd w:val="clear" w:color="auto" w:fill="E7F3FF"/>
            <w:vAlign w:val="center"/>
          </w:tcPr>
          <w:p w:rsidR="005508EF" w:rsidRPr="00E74616" w:rsidRDefault="005508EF" w:rsidP="007F246A">
            <w:pPr>
              <w:pStyle w:val="aakropki"/>
              <w:spacing w:before="20" w:after="20"/>
              <w:ind w:firstLine="0"/>
              <w:jc w:val="center"/>
              <w:rPr>
                <w:rFonts w:ascii="Times New Roman" w:hAnsi="Times New Roman"/>
                <w:b/>
                <w:color w:val="215868"/>
                <w:sz w:val="18"/>
                <w:szCs w:val="18"/>
              </w:rPr>
            </w:pPr>
            <w:r w:rsidRPr="00E74616">
              <w:rPr>
                <w:rFonts w:ascii="Times New Roman" w:hAnsi="Times New Roman"/>
                <w:b/>
                <w:color w:val="003366"/>
                <w:sz w:val="18"/>
                <w:szCs w:val="18"/>
              </w:rPr>
              <w:t>Wskaźniki realizacji wymagań dyrektywy Rady 91/271/EWG (na podstawie AKPOŚK 2017</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E7F3FF"/>
            <w:vAlign w:val="center"/>
          </w:tcPr>
          <w:p w:rsidR="005508EF" w:rsidRPr="00E74616" w:rsidRDefault="005508EF" w:rsidP="007F246A">
            <w:pPr>
              <w:pStyle w:val="aakropki"/>
              <w:spacing w:before="20" w:after="20"/>
              <w:ind w:firstLine="0"/>
              <w:jc w:val="left"/>
              <w:rPr>
                <w:rFonts w:ascii="Times New Roman" w:hAnsi="Times New Roman"/>
                <w:color w:val="003366"/>
                <w:sz w:val="18"/>
                <w:szCs w:val="18"/>
              </w:rPr>
            </w:pPr>
            <w:r w:rsidRPr="00E74616">
              <w:rPr>
                <w:rFonts w:ascii="Times New Roman" w:hAnsi="Times New Roman"/>
                <w:color w:val="003366"/>
                <w:sz w:val="18"/>
                <w:szCs w:val="18"/>
              </w:rPr>
              <w:t xml:space="preserve">Nazwa wskaźnika </w:t>
            </w:r>
          </w:p>
        </w:tc>
        <w:tc>
          <w:tcPr>
            <w:tcW w:w="1134" w:type="dxa"/>
            <w:shd w:val="clear" w:color="auto" w:fill="E7F3FF"/>
            <w:vAlign w:val="center"/>
          </w:tcPr>
          <w:p w:rsidR="005508EF" w:rsidRPr="00E74616" w:rsidRDefault="005508EF" w:rsidP="007F246A">
            <w:pPr>
              <w:pStyle w:val="aakropki"/>
              <w:spacing w:before="20" w:after="20"/>
              <w:ind w:left="0" w:firstLine="0"/>
              <w:jc w:val="left"/>
              <w:rPr>
                <w:rFonts w:ascii="Times New Roman" w:hAnsi="Times New Roman"/>
                <w:color w:val="003366"/>
                <w:sz w:val="18"/>
                <w:szCs w:val="18"/>
              </w:rPr>
            </w:pPr>
            <w:r w:rsidRPr="00E74616">
              <w:rPr>
                <w:rFonts w:ascii="Times New Roman" w:hAnsi="Times New Roman"/>
                <w:color w:val="003366"/>
                <w:sz w:val="18"/>
                <w:szCs w:val="18"/>
              </w:rPr>
              <w:t>Wartość bazowa</w:t>
            </w:r>
          </w:p>
          <w:p w:rsidR="005508EF" w:rsidRPr="00E74616" w:rsidRDefault="005508EF" w:rsidP="007F246A">
            <w:pPr>
              <w:pStyle w:val="aakropki"/>
              <w:spacing w:before="20" w:after="20"/>
              <w:ind w:left="0" w:firstLine="0"/>
              <w:jc w:val="left"/>
              <w:rPr>
                <w:rFonts w:ascii="Times New Roman" w:hAnsi="Times New Roman"/>
                <w:color w:val="003366"/>
                <w:sz w:val="18"/>
                <w:szCs w:val="18"/>
              </w:rPr>
            </w:pPr>
            <w:r w:rsidRPr="00E74616">
              <w:rPr>
                <w:rFonts w:ascii="Times New Roman" w:hAnsi="Times New Roman"/>
                <w:color w:val="003366"/>
                <w:sz w:val="18"/>
                <w:szCs w:val="18"/>
              </w:rPr>
              <w:t xml:space="preserve">w 2016 r. </w:t>
            </w:r>
          </w:p>
        </w:tc>
        <w:tc>
          <w:tcPr>
            <w:tcW w:w="1134" w:type="dxa"/>
            <w:shd w:val="clear" w:color="auto" w:fill="E7F3FF"/>
            <w:vAlign w:val="center"/>
          </w:tcPr>
          <w:p w:rsidR="005508EF" w:rsidRPr="00E74616" w:rsidRDefault="005508EF" w:rsidP="007F246A">
            <w:pPr>
              <w:pStyle w:val="aakropki"/>
              <w:spacing w:before="20" w:after="20"/>
              <w:ind w:left="34" w:firstLine="0"/>
              <w:jc w:val="left"/>
              <w:rPr>
                <w:rFonts w:ascii="Times New Roman" w:hAnsi="Times New Roman"/>
                <w:color w:val="003366"/>
                <w:sz w:val="18"/>
                <w:szCs w:val="18"/>
              </w:rPr>
            </w:pPr>
            <w:r w:rsidRPr="00E74616">
              <w:rPr>
                <w:rFonts w:ascii="Times New Roman" w:hAnsi="Times New Roman"/>
                <w:color w:val="003366"/>
                <w:sz w:val="18"/>
                <w:szCs w:val="18"/>
              </w:rPr>
              <w:t xml:space="preserve">Wartość docelowa </w:t>
            </w:r>
          </w:p>
          <w:p w:rsidR="005508EF" w:rsidRPr="00E74616" w:rsidRDefault="005508EF" w:rsidP="007F246A">
            <w:pPr>
              <w:pStyle w:val="aakropki"/>
              <w:spacing w:before="20" w:after="20"/>
              <w:ind w:left="34" w:firstLine="0"/>
              <w:jc w:val="left"/>
              <w:rPr>
                <w:rFonts w:ascii="Times New Roman" w:hAnsi="Times New Roman"/>
                <w:color w:val="003366"/>
                <w:sz w:val="18"/>
                <w:szCs w:val="18"/>
              </w:rPr>
            </w:pPr>
            <w:r w:rsidRPr="00E74616">
              <w:rPr>
                <w:rFonts w:ascii="Times New Roman" w:hAnsi="Times New Roman"/>
                <w:color w:val="003366"/>
                <w:sz w:val="18"/>
                <w:szCs w:val="18"/>
              </w:rPr>
              <w:t>w 2021 r.</w:t>
            </w:r>
          </w:p>
        </w:tc>
        <w:tc>
          <w:tcPr>
            <w:tcW w:w="1134" w:type="dxa"/>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Wartość w 2017 r.</w:t>
            </w:r>
          </w:p>
        </w:tc>
        <w:tc>
          <w:tcPr>
            <w:tcW w:w="1134" w:type="dxa"/>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Wartość w 2018</w:t>
            </w:r>
          </w:p>
        </w:tc>
        <w:tc>
          <w:tcPr>
            <w:tcW w:w="992" w:type="dxa"/>
            <w:shd w:val="clear" w:color="auto" w:fill="E7F3FF"/>
            <w:vAlign w:val="center"/>
          </w:tcPr>
          <w:p w:rsidR="005508EF" w:rsidRPr="00E74616" w:rsidRDefault="005508EF" w:rsidP="007F246A">
            <w:pPr>
              <w:pStyle w:val="aakropki"/>
              <w:tabs>
                <w:tab w:val="clear" w:pos="452"/>
                <w:tab w:val="left" w:pos="33"/>
                <w:tab w:val="left" w:pos="600"/>
              </w:tabs>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Źródło</w:t>
            </w:r>
          </w:p>
          <w:p w:rsidR="005508EF" w:rsidRPr="00E74616" w:rsidRDefault="005508EF" w:rsidP="007F246A">
            <w:pPr>
              <w:pStyle w:val="aakropki"/>
              <w:tabs>
                <w:tab w:val="clear" w:pos="452"/>
                <w:tab w:val="left" w:pos="33"/>
                <w:tab w:val="left" w:pos="600"/>
              </w:tabs>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danych</w:t>
            </w:r>
          </w:p>
        </w:tc>
        <w:tc>
          <w:tcPr>
            <w:tcW w:w="2410" w:type="dxa"/>
            <w:gridSpan w:val="2"/>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Ocena zmian/ trendy</w:t>
            </w:r>
          </w:p>
        </w:tc>
        <w:tc>
          <w:tcPr>
            <w:tcW w:w="709" w:type="dxa"/>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color w:val="003366"/>
                <w:sz w:val="18"/>
                <w:szCs w:val="18"/>
              </w:rPr>
            </w:pPr>
            <w:r w:rsidRPr="00E74616">
              <w:rPr>
                <w:rFonts w:ascii="Times New Roman" w:hAnsi="Times New Roman"/>
                <w:color w:val="003366"/>
                <w:sz w:val="18"/>
                <w:szCs w:val="18"/>
              </w:rPr>
              <w:t>Trend</w:t>
            </w:r>
          </w:p>
        </w:tc>
      </w:tr>
      <w:tr w:rsidR="00D32FA4" w:rsidRPr="00E74616" w:rsidTr="00133842">
        <w:trPr>
          <w:trHeight w:val="301"/>
        </w:trPr>
        <w:tc>
          <w:tcPr>
            <w:tcW w:w="2694" w:type="dxa"/>
            <w:vMerge/>
            <w:shd w:val="clear" w:color="auto" w:fill="E7F3FF"/>
            <w:vAlign w:val="center"/>
          </w:tcPr>
          <w:p w:rsidR="00D32FA4" w:rsidRPr="00E74616" w:rsidRDefault="00D32FA4"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D32FA4" w:rsidRPr="00E74616" w:rsidRDefault="00D32FA4"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odsetek oczyszczalni w aglomeracji spełniających wymagania obowiązujących standardów oczyszczania [%]</w:t>
            </w:r>
          </w:p>
        </w:tc>
        <w:tc>
          <w:tcPr>
            <w:tcW w:w="1134" w:type="dxa"/>
            <w:shd w:val="clear" w:color="auto" w:fill="auto"/>
            <w:vAlign w:val="center"/>
          </w:tcPr>
          <w:p w:rsidR="00D32FA4" w:rsidRPr="00E74616" w:rsidRDefault="00D32FA4" w:rsidP="007F246A">
            <w:pPr>
              <w:pStyle w:val="aakropki"/>
              <w:tabs>
                <w:tab w:val="left" w:pos="230"/>
              </w:tabs>
              <w:spacing w:before="20" w:after="20"/>
              <w:ind w:left="0" w:firstLine="0"/>
              <w:jc w:val="center"/>
              <w:rPr>
                <w:rFonts w:ascii="Times New Roman" w:hAnsi="Times New Roman"/>
                <w:sz w:val="18"/>
                <w:szCs w:val="18"/>
              </w:rPr>
            </w:pPr>
            <w:r w:rsidRPr="00E74616">
              <w:rPr>
                <w:rFonts w:ascii="Times New Roman" w:hAnsi="Times New Roman"/>
                <w:sz w:val="18"/>
                <w:szCs w:val="18"/>
              </w:rPr>
              <w:t>84</w:t>
            </w:r>
          </w:p>
        </w:tc>
        <w:tc>
          <w:tcPr>
            <w:tcW w:w="1134" w:type="dxa"/>
            <w:shd w:val="clear" w:color="auto" w:fill="auto"/>
            <w:vAlign w:val="center"/>
          </w:tcPr>
          <w:p w:rsidR="00D32FA4" w:rsidRPr="00E74616" w:rsidRDefault="00D32FA4"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100</w:t>
            </w:r>
          </w:p>
        </w:tc>
        <w:tc>
          <w:tcPr>
            <w:tcW w:w="1134" w:type="dxa"/>
            <w:shd w:val="clear" w:color="auto" w:fill="auto"/>
            <w:vAlign w:val="center"/>
          </w:tcPr>
          <w:p w:rsidR="00D32FA4" w:rsidRPr="00E74616" w:rsidRDefault="00D32FA4"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84,5</w:t>
            </w:r>
          </w:p>
        </w:tc>
        <w:tc>
          <w:tcPr>
            <w:tcW w:w="1134" w:type="dxa"/>
            <w:shd w:val="clear" w:color="auto" w:fill="auto"/>
            <w:vAlign w:val="center"/>
          </w:tcPr>
          <w:p w:rsidR="00D32FA4" w:rsidRPr="00E74616" w:rsidRDefault="00D32FA4"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90,5</w:t>
            </w:r>
          </w:p>
        </w:tc>
        <w:tc>
          <w:tcPr>
            <w:tcW w:w="992" w:type="dxa"/>
            <w:shd w:val="clear" w:color="auto" w:fill="auto"/>
            <w:vAlign w:val="center"/>
          </w:tcPr>
          <w:p w:rsidR="007F246A" w:rsidRDefault="00D32FA4"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Sprawo</w:t>
            </w:r>
          </w:p>
          <w:p w:rsidR="00D32FA4" w:rsidRPr="00E74616" w:rsidRDefault="00D32FA4"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zdanie z KPOŚK</w:t>
            </w:r>
          </w:p>
        </w:tc>
        <w:tc>
          <w:tcPr>
            <w:tcW w:w="2410" w:type="dxa"/>
            <w:gridSpan w:val="2"/>
            <w:shd w:val="clear" w:color="auto" w:fill="auto"/>
            <w:vAlign w:val="center"/>
          </w:tcPr>
          <w:p w:rsidR="00D32FA4" w:rsidRPr="00E74616" w:rsidRDefault="00D32FA4" w:rsidP="007F246A">
            <w:pPr>
              <w:pStyle w:val="aakropki"/>
              <w:spacing w:before="20" w:after="20"/>
              <w:ind w:left="0" w:firstLine="34"/>
              <w:jc w:val="center"/>
              <w:rPr>
                <w:rFonts w:ascii="Times New Roman" w:hAnsi="Times New Roman"/>
                <w:sz w:val="18"/>
                <w:szCs w:val="18"/>
              </w:rPr>
            </w:pPr>
            <w:r w:rsidRPr="00E74616">
              <w:rPr>
                <w:rFonts w:ascii="Times New Roman" w:hAnsi="Times New Roman"/>
                <w:sz w:val="18"/>
                <w:szCs w:val="18"/>
              </w:rPr>
              <w:t>b.d.</w:t>
            </w:r>
          </w:p>
        </w:tc>
        <w:tc>
          <w:tcPr>
            <w:tcW w:w="709" w:type="dxa"/>
            <w:shd w:val="clear" w:color="auto" w:fill="auto"/>
            <w:vAlign w:val="center"/>
          </w:tcPr>
          <w:p w:rsidR="00D32FA4" w:rsidRPr="00E74616" w:rsidRDefault="00D32FA4" w:rsidP="007F246A">
            <w:pPr>
              <w:pStyle w:val="Default"/>
              <w:spacing w:before="20" w:after="20" w:line="240" w:lineRule="auto"/>
              <w:jc w:val="center"/>
              <w:rPr>
                <w:rFonts w:ascii="Times New Roman" w:hAnsi="Times New Roman" w:cs="Times New Roman"/>
                <w:sz w:val="18"/>
                <w:szCs w:val="18"/>
              </w:rPr>
            </w:pPr>
            <w:r w:rsidRPr="00E74616">
              <w:rPr>
                <w:rFonts w:ascii="Times New Roman" w:hAnsi="Times New Roman" w:cs="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odsetek aglomeracji spełniających wszystkie warunki dyrektywy [%], </w:t>
            </w:r>
          </w:p>
          <w:p w:rsidR="005508EF" w:rsidRPr="00E74616" w:rsidRDefault="005508EF" w:rsidP="007F246A">
            <w:pPr>
              <w:pStyle w:val="aakropki"/>
              <w:tabs>
                <w:tab w:val="clear" w:pos="452"/>
                <w:tab w:val="left" w:pos="616"/>
              </w:tabs>
              <w:spacing w:before="20" w:after="20"/>
              <w:ind w:left="474" w:hanging="406"/>
              <w:jc w:val="left"/>
              <w:rPr>
                <w:rFonts w:ascii="Times New Roman" w:hAnsi="Times New Roman"/>
                <w:sz w:val="18"/>
                <w:szCs w:val="18"/>
              </w:rPr>
            </w:pPr>
            <w:r w:rsidRPr="00E74616">
              <w:rPr>
                <w:rFonts w:ascii="Times New Roman" w:hAnsi="Times New Roman"/>
                <w:sz w:val="18"/>
                <w:szCs w:val="18"/>
              </w:rPr>
              <w:t>w tym:</w:t>
            </w:r>
          </w:p>
          <w:p w:rsidR="005508EF" w:rsidRPr="00E74616" w:rsidRDefault="005508EF" w:rsidP="007F246A">
            <w:pPr>
              <w:pStyle w:val="aakropki"/>
              <w:numPr>
                <w:ilvl w:val="0"/>
                <w:numId w:val="69"/>
              </w:numPr>
              <w:tabs>
                <w:tab w:val="clear" w:pos="452"/>
                <w:tab w:val="left" w:pos="635"/>
              </w:tabs>
              <w:spacing w:before="20" w:after="20"/>
              <w:ind w:left="635" w:hanging="161"/>
              <w:jc w:val="left"/>
              <w:rPr>
                <w:rFonts w:ascii="Times New Roman" w:hAnsi="Times New Roman"/>
                <w:sz w:val="18"/>
                <w:szCs w:val="18"/>
              </w:rPr>
            </w:pPr>
            <w:r w:rsidRPr="00E74616">
              <w:rPr>
                <w:rFonts w:ascii="Times New Roman" w:hAnsi="Times New Roman"/>
                <w:sz w:val="18"/>
                <w:szCs w:val="18"/>
              </w:rPr>
              <w:t>odsetek aglomeracji z oczyszczalniami ścieków o wymaganej wydajności [%],</w:t>
            </w:r>
          </w:p>
          <w:p w:rsidR="005508EF" w:rsidRPr="00E74616" w:rsidRDefault="005508EF" w:rsidP="007F246A">
            <w:pPr>
              <w:pStyle w:val="aakropki"/>
              <w:numPr>
                <w:ilvl w:val="0"/>
                <w:numId w:val="69"/>
              </w:numPr>
              <w:tabs>
                <w:tab w:val="clear" w:pos="452"/>
                <w:tab w:val="left" w:pos="616"/>
              </w:tabs>
              <w:spacing w:before="20" w:after="20"/>
              <w:ind w:left="635" w:hanging="161"/>
              <w:jc w:val="left"/>
              <w:rPr>
                <w:rFonts w:ascii="Times New Roman" w:hAnsi="Times New Roman"/>
                <w:sz w:val="18"/>
                <w:szCs w:val="18"/>
              </w:rPr>
            </w:pPr>
            <w:r w:rsidRPr="00E74616">
              <w:rPr>
                <w:rFonts w:ascii="Times New Roman" w:hAnsi="Times New Roman"/>
                <w:sz w:val="18"/>
                <w:szCs w:val="18"/>
              </w:rPr>
              <w:t>odsetek aglomeracji z oczyszczalniami spełniających wymagania w zakresie standardów oczyszczania ścieków [%],</w:t>
            </w:r>
          </w:p>
          <w:p w:rsidR="005508EF" w:rsidRPr="00E74616" w:rsidRDefault="005508EF" w:rsidP="007F246A">
            <w:pPr>
              <w:pStyle w:val="aakropki"/>
              <w:numPr>
                <w:ilvl w:val="0"/>
                <w:numId w:val="69"/>
              </w:numPr>
              <w:tabs>
                <w:tab w:val="left" w:pos="616"/>
              </w:tabs>
              <w:spacing w:before="20" w:after="20"/>
              <w:ind w:left="635" w:hanging="161"/>
              <w:jc w:val="left"/>
              <w:rPr>
                <w:rFonts w:ascii="Times New Roman" w:hAnsi="Times New Roman"/>
                <w:sz w:val="18"/>
                <w:szCs w:val="18"/>
              </w:rPr>
            </w:pPr>
            <w:r w:rsidRPr="00E74616">
              <w:rPr>
                <w:rFonts w:ascii="Times New Roman" w:hAnsi="Times New Roman"/>
                <w:sz w:val="18"/>
                <w:szCs w:val="18"/>
              </w:rPr>
              <w:t xml:space="preserve">odsetek aglomeracji spełniających </w:t>
            </w:r>
            <w:r w:rsidRPr="00E74616">
              <w:rPr>
                <w:rFonts w:ascii="Times New Roman" w:hAnsi="Times New Roman"/>
                <w:sz w:val="18"/>
                <w:szCs w:val="18"/>
              </w:rPr>
              <w:lastRenderedPageBreak/>
              <w:t>wymagania wyposażenia w systemy zbierania ścieków komunalnych [%]</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lastRenderedPageBreak/>
              <w:t>19</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50</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83</w:t>
            </w: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34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49</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69</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98</w:t>
            </w: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68</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APOŚK</w:t>
            </w:r>
          </w:p>
        </w:tc>
        <w:tc>
          <w:tcPr>
            <w:tcW w:w="2410" w:type="dxa"/>
            <w:gridSpan w:val="2"/>
            <w:vAlign w:val="center"/>
          </w:tcPr>
          <w:p w:rsidR="005508EF" w:rsidRPr="002E5BA8"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Brak danych dla lat 2017-2018 – dane te nie są ujęte w sprawozdaniach z realizacji KPOŚK</w:t>
            </w:r>
            <w:r w:rsidR="002E5BA8">
              <w:rPr>
                <w:rFonts w:ascii="Times New Roman" w:hAnsi="Times New Roman"/>
                <w:sz w:val="18"/>
                <w:szCs w:val="18"/>
              </w:rPr>
              <w:t>.</w:t>
            </w:r>
          </w:p>
        </w:tc>
        <w:tc>
          <w:tcPr>
            <w:tcW w:w="709" w:type="dxa"/>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22"/>
                <w:szCs w:val="22"/>
              </w:rPr>
            </w:pPr>
            <w:r w:rsidRPr="00E74616">
              <w:rPr>
                <w:rFonts w:ascii="Times New Roman" w:hAnsi="Times New Roman"/>
                <w:b/>
                <w:color w:val="003366"/>
                <w:sz w:val="22"/>
                <w:szCs w:val="22"/>
              </w:rPr>
              <w:lastRenderedPageBreak/>
              <w:t xml:space="preserve">Ochrona klimatu i jakości powietrza </w:t>
            </w:r>
          </w:p>
        </w:tc>
      </w:tr>
      <w:tr w:rsidR="005508EF" w:rsidRPr="00E74616" w:rsidTr="00133842">
        <w:trPr>
          <w:trHeight w:val="301"/>
        </w:trPr>
        <w:tc>
          <w:tcPr>
            <w:tcW w:w="2694" w:type="dxa"/>
            <w:vMerge w:val="restart"/>
            <w:shd w:val="clear" w:color="auto" w:fill="E7F3FF"/>
          </w:tcPr>
          <w:p w:rsidR="005508EF" w:rsidRPr="00BE6C52" w:rsidRDefault="005508EF" w:rsidP="0001614B">
            <w:pPr>
              <w:pStyle w:val="Akapitzlist"/>
              <w:tabs>
                <w:tab w:val="left" w:pos="452"/>
              </w:tabs>
              <w:spacing w:before="20" w:after="20" w:line="240" w:lineRule="auto"/>
              <w:ind w:left="318" w:hanging="318"/>
              <w:jc w:val="left"/>
              <w:rPr>
                <w:rFonts w:cs="Times New Roman"/>
                <w:b/>
                <w:sz w:val="18"/>
                <w:szCs w:val="18"/>
              </w:rPr>
            </w:pPr>
            <w:r w:rsidRPr="00BE6C52">
              <w:rPr>
                <w:rFonts w:cs="Times New Roman"/>
                <w:b/>
                <w:color w:val="003366"/>
                <w:sz w:val="18"/>
                <w:szCs w:val="18"/>
              </w:rPr>
              <w:t>III. Poprawa i utrzymanie wymaganej prawem jakości powietrza, w tym dążenie do osiągnięcia poziomu celu długoterminowego dla ozonu i krajowego celu redukcji narażenia do roku 2020 oraz przeciwdziałanie zmianom klimatu poprzez sukcesywną redukcję emisji gazów cieplarnianych</w:t>
            </w: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liczba stref z przekroczeniami norm problemowych zanieczyszczeń ocenianych w kryterium ochrony zdrowia:</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pył PM10,</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pył PM2,5,</w:t>
            </w:r>
          </w:p>
          <w:p w:rsidR="005508EF" w:rsidRPr="00E74616" w:rsidRDefault="005508EF" w:rsidP="007F246A">
            <w:pPr>
              <w:pStyle w:val="aakropki"/>
              <w:numPr>
                <w:ilvl w:val="0"/>
                <w:numId w:val="69"/>
              </w:numPr>
              <w:tabs>
                <w:tab w:val="left" w:pos="616"/>
              </w:tabs>
              <w:spacing w:before="20" w:after="20"/>
              <w:ind w:left="474" w:firstLine="0"/>
              <w:jc w:val="left"/>
              <w:rPr>
                <w:rFonts w:ascii="Times New Roman" w:hAnsi="Times New Roman"/>
                <w:color w:val="auto"/>
                <w:sz w:val="18"/>
                <w:szCs w:val="18"/>
              </w:rPr>
            </w:pPr>
            <w:r w:rsidRPr="00E74616">
              <w:rPr>
                <w:rFonts w:ascii="Times New Roman" w:hAnsi="Times New Roman"/>
                <w:sz w:val="18"/>
                <w:szCs w:val="18"/>
              </w:rPr>
              <w:t>benzo(a)piren [szt.]</w:t>
            </w:r>
          </w:p>
        </w:tc>
        <w:tc>
          <w:tcPr>
            <w:tcW w:w="1134" w:type="dxa"/>
            <w:shd w:val="clear" w:color="auto" w:fill="auto"/>
            <w:vAlign w:val="center"/>
          </w:tcPr>
          <w:p w:rsidR="005508EF" w:rsidRPr="00E74616" w:rsidRDefault="005508EF" w:rsidP="007F246A">
            <w:pPr>
              <w:pStyle w:val="aakropki"/>
              <w:spacing w:before="20" w:after="20"/>
              <w:ind w:left="108" w:firstLine="0"/>
              <w:jc w:val="center"/>
              <w:rPr>
                <w:rFonts w:ascii="Times New Roman" w:hAnsi="Times New Roman"/>
                <w:color w:val="3366FF"/>
                <w:sz w:val="18"/>
                <w:szCs w:val="18"/>
              </w:rPr>
            </w:pPr>
          </w:p>
          <w:p w:rsidR="005508EF" w:rsidRPr="00E74616" w:rsidRDefault="005508EF" w:rsidP="007F246A">
            <w:pPr>
              <w:pStyle w:val="aakropki"/>
              <w:spacing w:before="20" w:after="20"/>
              <w:ind w:left="108" w:firstLine="0"/>
              <w:jc w:val="center"/>
              <w:rPr>
                <w:rFonts w:ascii="Times New Roman" w:hAnsi="Times New Roman"/>
                <w:color w:val="3366FF"/>
                <w:sz w:val="18"/>
                <w:szCs w:val="18"/>
              </w:rPr>
            </w:pPr>
          </w:p>
          <w:p w:rsidR="005508EF" w:rsidRPr="00E74616" w:rsidRDefault="005508EF" w:rsidP="007F246A">
            <w:pPr>
              <w:pStyle w:val="aakropki"/>
              <w:spacing w:before="20" w:after="20"/>
              <w:ind w:left="0" w:firstLine="0"/>
              <w:jc w:val="center"/>
              <w:rPr>
                <w:rFonts w:ascii="Times New Roman" w:hAnsi="Times New Roman"/>
                <w:color w:val="3366FF"/>
                <w:sz w:val="18"/>
                <w:szCs w:val="18"/>
              </w:rPr>
            </w:pP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2</w:t>
            </w: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1</w:t>
            </w: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2</w:t>
            </w:r>
          </w:p>
        </w:tc>
        <w:tc>
          <w:tcPr>
            <w:tcW w:w="1134" w:type="dxa"/>
            <w:shd w:val="clear" w:color="auto" w:fill="auto"/>
            <w:vAlign w:val="center"/>
          </w:tcPr>
          <w:p w:rsidR="005508EF" w:rsidRPr="00E74616" w:rsidRDefault="005508EF" w:rsidP="007F246A">
            <w:pPr>
              <w:pStyle w:val="aakropki"/>
              <w:spacing w:before="20" w:after="20"/>
              <w:ind w:left="34" w:firstLine="0"/>
              <w:jc w:val="center"/>
              <w:rPr>
                <w:rFonts w:ascii="Times New Roman" w:hAnsi="Times New Roman"/>
                <w:color w:val="auto"/>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0</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GIOŚ</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W roku 2018 nie stwierdzono stref z przekroczeniami norm zanieczyszczeń PM 2,5. Liczba pozostałych stref z problemowymi zanieczyszczeniami pozostaje bez zmian.</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color w:val="auto"/>
                <w:sz w:val="18"/>
                <w:szCs w:val="18"/>
              </w:rPr>
            </w:pPr>
          </w:p>
          <w:p w:rsidR="005508EF" w:rsidRPr="00E74616" w:rsidRDefault="005508EF" w:rsidP="007F246A">
            <w:pPr>
              <w:pStyle w:val="aakropki"/>
              <w:spacing w:before="20" w:after="20"/>
              <w:ind w:left="0"/>
              <w:jc w:val="center"/>
              <w:rPr>
                <w:rFonts w:ascii="Times New Roman" w:hAnsi="Times New Roman"/>
                <w:color w:val="auto"/>
                <w:sz w:val="18"/>
                <w:szCs w:val="18"/>
              </w:rPr>
            </w:pPr>
          </w:p>
          <w:p w:rsidR="005508EF" w:rsidRPr="00E74616" w:rsidRDefault="005508EF" w:rsidP="007F246A">
            <w:pPr>
              <w:pStyle w:val="aakropki"/>
              <w:spacing w:before="20" w:after="20"/>
              <w:ind w:left="0"/>
              <w:jc w:val="center"/>
              <w:rPr>
                <w:rFonts w:ascii="Times New Roman" w:hAnsi="Times New Roman"/>
                <w:color w:val="auto"/>
                <w:sz w:val="18"/>
                <w:szCs w:val="18"/>
              </w:rPr>
            </w:pPr>
          </w:p>
          <w:p w:rsidR="005508EF" w:rsidRPr="00E74616" w:rsidRDefault="005508EF" w:rsidP="007F246A">
            <w:pPr>
              <w:pStyle w:val="aakropki"/>
              <w:spacing w:before="20" w:after="20"/>
              <w:ind w:left="0"/>
              <w:jc w:val="center"/>
              <w:rPr>
                <w:rFonts w:ascii="Times New Roman" w:hAnsi="Times New Roman"/>
                <w:color w:val="auto"/>
                <w:sz w:val="18"/>
                <w:szCs w:val="18"/>
              </w:rPr>
            </w:pPr>
            <w:r w:rsidRPr="00E74616">
              <w:rPr>
                <w:rFonts w:ascii="Times New Roman" w:hAnsi="Times New Roman"/>
                <w:color w:val="auto"/>
                <w:sz w:val="18"/>
                <w:szCs w:val="18"/>
              </w:rPr>
              <w:t>=</w:t>
            </w:r>
          </w:p>
          <w:p w:rsidR="005508EF" w:rsidRPr="00E74616" w:rsidRDefault="005508EF" w:rsidP="007F246A">
            <w:pPr>
              <w:pStyle w:val="aakropki"/>
              <w:spacing w:before="20" w:after="20"/>
              <w:ind w:left="0"/>
              <w:jc w:val="center"/>
              <w:rPr>
                <w:rFonts w:ascii="Times New Roman" w:hAnsi="Times New Roman"/>
                <w:color w:val="auto"/>
                <w:sz w:val="18"/>
                <w:szCs w:val="18"/>
              </w:rPr>
            </w:pPr>
            <w:r w:rsidRPr="00E74616">
              <w:rPr>
                <w:rFonts w:ascii="Times New Roman" w:hAnsi="Times New Roman"/>
                <w:color w:val="auto"/>
                <w:sz w:val="18"/>
                <w:szCs w:val="18"/>
              </w:rPr>
              <w:sym w:font="Symbol" w:char="F0AD"/>
            </w:r>
          </w:p>
          <w:p w:rsidR="005508EF" w:rsidRPr="00E74616" w:rsidRDefault="005508EF" w:rsidP="007F246A">
            <w:pPr>
              <w:pStyle w:val="aakropki"/>
              <w:spacing w:before="20" w:after="20"/>
              <w:ind w:left="0"/>
              <w:jc w:val="center"/>
              <w:rPr>
                <w:rFonts w:ascii="Times New Roman" w:hAnsi="Times New Roman"/>
                <w:color w:val="auto"/>
                <w:sz w:val="18"/>
                <w:szCs w:val="18"/>
              </w:rPr>
            </w:pPr>
            <w:r w:rsidRPr="00E74616">
              <w:rPr>
                <w:rFonts w:ascii="Times New Roman" w:hAnsi="Times New Roman"/>
                <w:color w:val="auto"/>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contextualSpacing w:val="0"/>
              <w:jc w:val="left"/>
              <w:rPr>
                <w:rFonts w:ascii="Times New Roman" w:hAnsi="Times New Roman"/>
                <w:color w:val="auto"/>
                <w:sz w:val="18"/>
                <w:szCs w:val="18"/>
              </w:rPr>
            </w:pPr>
            <w:r w:rsidRPr="00E74616">
              <w:rPr>
                <w:rFonts w:ascii="Times New Roman" w:hAnsi="Times New Roman"/>
                <w:color w:val="auto"/>
                <w:sz w:val="18"/>
                <w:szCs w:val="18"/>
              </w:rPr>
              <w:t>powierzchnia województwa objęta przekroczeniami średniorocznych norm zanieczyszczeń problemowych:</w:t>
            </w:r>
          </w:p>
          <w:p w:rsidR="005508EF" w:rsidRPr="00E74616" w:rsidRDefault="005508EF" w:rsidP="007F246A">
            <w:pPr>
              <w:pStyle w:val="aakropki"/>
              <w:spacing w:before="20" w:after="20"/>
              <w:ind w:left="0" w:firstLine="0"/>
              <w:contextualSpacing w:val="0"/>
              <w:jc w:val="left"/>
              <w:rPr>
                <w:rFonts w:ascii="Times New Roman" w:hAnsi="Times New Roman"/>
                <w:color w:val="auto"/>
                <w:sz w:val="18"/>
                <w:szCs w:val="18"/>
              </w:rPr>
            </w:pPr>
            <w:r w:rsidRPr="00E74616">
              <w:rPr>
                <w:rFonts w:ascii="Times New Roman" w:hAnsi="Times New Roman"/>
                <w:color w:val="auto"/>
                <w:sz w:val="18"/>
                <w:szCs w:val="18"/>
              </w:rPr>
              <w:t xml:space="preserve"> </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pył PM10;</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pył PM2,5;</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lang w:val="en-US"/>
              </w:rPr>
            </w:pPr>
            <w:r w:rsidRPr="00E74616">
              <w:rPr>
                <w:rFonts w:ascii="Times New Roman" w:hAnsi="Times New Roman"/>
                <w:sz w:val="18"/>
                <w:szCs w:val="18"/>
              </w:rPr>
              <w:t>benzo(a)piren [%]</w:t>
            </w:r>
          </w:p>
        </w:tc>
        <w:tc>
          <w:tcPr>
            <w:tcW w:w="1134" w:type="dxa"/>
            <w:shd w:val="clear" w:color="auto" w:fill="auto"/>
            <w:vAlign w:val="center"/>
          </w:tcPr>
          <w:p w:rsidR="005508EF" w:rsidRPr="00E74616" w:rsidRDefault="005508EF" w:rsidP="007F246A">
            <w:pPr>
              <w:pStyle w:val="aakropki"/>
              <w:spacing w:before="20" w:after="20"/>
              <w:ind w:left="108" w:firstLine="0"/>
              <w:jc w:val="center"/>
              <w:rPr>
                <w:rFonts w:ascii="Times New Roman" w:hAnsi="Times New Roman"/>
                <w:color w:val="auto"/>
                <w:sz w:val="18"/>
                <w:szCs w:val="18"/>
                <w:lang w:val="en-US"/>
              </w:rPr>
            </w:pPr>
          </w:p>
          <w:p w:rsidR="005508EF" w:rsidRPr="00E74616" w:rsidRDefault="005508EF" w:rsidP="007F246A">
            <w:pPr>
              <w:pStyle w:val="aakropki"/>
              <w:spacing w:before="20" w:after="20"/>
              <w:ind w:left="108" w:firstLine="0"/>
              <w:jc w:val="center"/>
              <w:rPr>
                <w:rFonts w:ascii="Times New Roman" w:hAnsi="Times New Roman"/>
                <w:color w:val="auto"/>
                <w:sz w:val="18"/>
                <w:szCs w:val="18"/>
              </w:rPr>
            </w:pPr>
          </w:p>
          <w:p w:rsidR="005508EF" w:rsidRPr="00E74616" w:rsidRDefault="005508EF" w:rsidP="007F246A">
            <w:pPr>
              <w:pStyle w:val="aakropki"/>
              <w:spacing w:before="20" w:after="20"/>
              <w:ind w:left="108"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0,02</w:t>
            </w: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0,1</w:t>
            </w:r>
          </w:p>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9,4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1,3</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0,33</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41,81</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2,77</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0</w:t>
            </w:r>
          </w:p>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69,71</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GIOŚ</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Stwierdzono zwiększenie się odsetka terenów z przekroczeniami średniorocznych norm zanieczyszczeń powietrza dla pyłu PM10 o </w:t>
            </w:r>
            <w:r w:rsidR="0068224B">
              <w:rPr>
                <w:rFonts w:ascii="Times New Roman" w:hAnsi="Times New Roman"/>
                <w:sz w:val="18"/>
                <w:szCs w:val="18"/>
              </w:rPr>
              <w:t xml:space="preserve">1,47% i benoz(a)pirenu 27,90 % </w:t>
            </w:r>
            <w:r w:rsidRPr="00E74616">
              <w:rPr>
                <w:rFonts w:ascii="Times New Roman" w:hAnsi="Times New Roman"/>
                <w:sz w:val="18"/>
                <w:szCs w:val="18"/>
              </w:rPr>
              <w:t>oraz brak przekroczeń tych norm dla pyłu PM 2,5</w:t>
            </w:r>
            <w:r w:rsidR="002E5BA8">
              <w:rPr>
                <w:rFonts w:ascii="Times New Roman" w:hAnsi="Times New Roman"/>
                <w:sz w:val="18"/>
                <w:szCs w:val="18"/>
              </w:rPr>
              <w:t>.</w:t>
            </w:r>
          </w:p>
        </w:tc>
        <w:tc>
          <w:tcPr>
            <w:tcW w:w="851" w:type="dxa"/>
            <w:gridSpan w:val="2"/>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p>
          <w:p w:rsidR="005508EF" w:rsidRPr="00E74616" w:rsidRDefault="005508EF" w:rsidP="007F246A">
            <w:pPr>
              <w:pStyle w:val="aakropki"/>
              <w:spacing w:before="20" w:after="20"/>
              <w:ind w:left="0" w:firstLine="0"/>
              <w:jc w:val="left"/>
              <w:rPr>
                <w:rFonts w:ascii="Times New Roman" w:hAnsi="Times New Roman"/>
                <w:sz w:val="18"/>
                <w:szCs w:val="18"/>
              </w:rPr>
            </w:pPr>
          </w:p>
          <w:p w:rsidR="005508EF" w:rsidRPr="00E74616" w:rsidRDefault="005508EF" w:rsidP="007F246A">
            <w:pPr>
              <w:pStyle w:val="aakropki"/>
              <w:spacing w:before="20" w:after="20"/>
              <w:ind w:left="0" w:firstLine="0"/>
              <w:jc w:val="left"/>
              <w:rPr>
                <w:rFonts w:ascii="Times New Roman" w:hAnsi="Times New Roman"/>
                <w:sz w:val="18"/>
                <w:szCs w:val="18"/>
              </w:rPr>
            </w:pPr>
          </w:p>
          <w:p w:rsidR="005508EF" w:rsidRPr="00E74616" w:rsidRDefault="005508EF" w:rsidP="007F246A">
            <w:pPr>
              <w:pStyle w:val="aakropki"/>
              <w:spacing w:before="20" w:after="20"/>
              <w:ind w:left="0" w:firstLine="0"/>
              <w:jc w:val="left"/>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F"/>
            </w: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D"/>
            </w:r>
          </w:p>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contextualSpacing w:val="0"/>
              <w:jc w:val="left"/>
              <w:rPr>
                <w:rFonts w:ascii="Times New Roman" w:hAnsi="Times New Roman"/>
                <w:color w:val="auto"/>
                <w:sz w:val="18"/>
                <w:szCs w:val="18"/>
              </w:rPr>
            </w:pPr>
            <w:r w:rsidRPr="00E74616">
              <w:rPr>
                <w:rFonts w:ascii="Times New Roman" w:hAnsi="Times New Roman"/>
                <w:color w:val="auto"/>
                <w:sz w:val="18"/>
                <w:szCs w:val="18"/>
              </w:rPr>
              <w:t>wartość wskaźnika średniego narażenia na pył PM2,5 na terenie miasta Rzeszów [μg/m</w:t>
            </w:r>
            <w:r w:rsidRPr="00E74616">
              <w:rPr>
                <w:rFonts w:ascii="Times New Roman" w:hAnsi="Times New Roman"/>
                <w:color w:val="auto"/>
                <w:sz w:val="18"/>
                <w:szCs w:val="18"/>
                <w:vertAlign w:val="superscript"/>
              </w:rPr>
              <w:t>3</w:t>
            </w:r>
            <w:r w:rsidRPr="00E74616">
              <w:rPr>
                <w:rFonts w:ascii="Times New Roman" w:hAnsi="Times New Roman"/>
                <w:color w:val="auto"/>
                <w:sz w:val="18"/>
                <w:szCs w:val="18"/>
              </w:rPr>
              <w:t>]</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24</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18</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23</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23</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Obwieszczenie MŚ</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Nie została dotrzymana wartość docelowa wskaźnika na poziomie 18, w latach 2017 -2018 wartość wskaźnika wyniosła 23</w:t>
            </w:r>
            <w:r w:rsidR="002E5BA8">
              <w:rPr>
                <w:rFonts w:ascii="Times New Roman" w:hAnsi="Times New Roman"/>
                <w:color w:val="auto"/>
                <w:sz w:val="18"/>
                <w:szCs w:val="18"/>
              </w:rPr>
              <w:t>.</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 xml:space="preserve">emisja zanieczyszczeń pyłowych z zakładów szczególnie uciążliwych dla środowiska </w:t>
            </w:r>
          </w:p>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[tys. Mg]</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1,4</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1,37</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1,28</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1,19</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GUS</w:t>
            </w:r>
          </w:p>
        </w:tc>
        <w:tc>
          <w:tcPr>
            <w:tcW w:w="2268" w:type="dxa"/>
            <w:vAlign w:val="center"/>
          </w:tcPr>
          <w:p w:rsidR="005508EF" w:rsidRPr="008D1139" w:rsidRDefault="007F246A" w:rsidP="007F246A">
            <w:pPr>
              <w:pStyle w:val="aakropki"/>
              <w:spacing w:before="20" w:after="20"/>
              <w:ind w:left="0" w:firstLine="0"/>
              <w:jc w:val="left"/>
              <w:rPr>
                <w:rFonts w:ascii="Times New Roman" w:hAnsi="Times New Roman"/>
                <w:color w:val="auto"/>
                <w:sz w:val="18"/>
                <w:szCs w:val="18"/>
              </w:rPr>
            </w:pPr>
            <w:r w:rsidRPr="008D1139">
              <w:rPr>
                <w:rFonts w:ascii="Times New Roman" w:hAnsi="Times New Roman"/>
                <w:color w:val="auto"/>
                <w:sz w:val="18"/>
                <w:szCs w:val="18"/>
              </w:rPr>
              <w:t>Z</w:t>
            </w:r>
            <w:r w:rsidR="005508EF" w:rsidRPr="008D1139">
              <w:rPr>
                <w:rFonts w:ascii="Times New Roman" w:hAnsi="Times New Roman"/>
                <w:color w:val="auto"/>
                <w:sz w:val="18"/>
                <w:szCs w:val="18"/>
              </w:rPr>
              <w:t>mnie</w:t>
            </w:r>
            <w:r w:rsidRPr="008D1139">
              <w:rPr>
                <w:rFonts w:ascii="Times New Roman" w:hAnsi="Times New Roman"/>
                <w:color w:val="auto"/>
                <w:sz w:val="18"/>
                <w:szCs w:val="18"/>
              </w:rPr>
              <w:t>j</w:t>
            </w:r>
            <w:r w:rsidR="005508EF" w:rsidRPr="008D1139">
              <w:rPr>
                <w:rFonts w:ascii="Times New Roman" w:hAnsi="Times New Roman"/>
                <w:color w:val="auto"/>
                <w:sz w:val="18"/>
                <w:szCs w:val="18"/>
              </w:rPr>
              <w:t xml:space="preserve">szyła się, w odniesieniu do </w:t>
            </w:r>
            <w:r w:rsidR="0068224B">
              <w:rPr>
                <w:rFonts w:ascii="Times New Roman" w:hAnsi="Times New Roman"/>
                <w:color w:val="auto"/>
                <w:sz w:val="18"/>
                <w:szCs w:val="18"/>
              </w:rPr>
              <w:t xml:space="preserve">roku bazowego emisja pyłowych </w:t>
            </w:r>
            <w:r w:rsidR="005508EF" w:rsidRPr="008D1139">
              <w:rPr>
                <w:rFonts w:ascii="Times New Roman" w:hAnsi="Times New Roman"/>
                <w:color w:val="auto"/>
                <w:sz w:val="18"/>
                <w:szCs w:val="18"/>
              </w:rPr>
              <w:t xml:space="preserve">zanieczyszczeń, </w:t>
            </w:r>
          </w:p>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8D1139">
              <w:rPr>
                <w:rFonts w:ascii="Times New Roman" w:hAnsi="Times New Roman"/>
                <w:color w:val="auto"/>
                <w:sz w:val="18"/>
                <w:szCs w:val="18"/>
              </w:rPr>
              <w:t>o 0,21 tys. Mg w roku 2018.</w:t>
            </w:r>
            <w:r w:rsidR="0068224B">
              <w:rPr>
                <w:rFonts w:ascii="Times New Roman" w:hAnsi="Times New Roman"/>
                <w:color w:val="auto"/>
                <w:sz w:val="18"/>
                <w:szCs w:val="18"/>
              </w:rPr>
              <w:t xml:space="preserve"> </w:t>
            </w:r>
            <w:r w:rsidRPr="00E74616">
              <w:rPr>
                <w:rFonts w:ascii="Times New Roman" w:hAnsi="Times New Roman"/>
                <w:color w:val="auto"/>
                <w:sz w:val="18"/>
                <w:szCs w:val="18"/>
              </w:rPr>
              <w:t>Dotrzymany został poziom zakładany do osiągnięcia w roku 2019.</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 xml:space="preserve">emisja zanieczyszczeń gazowych z zakładów szczególnie uciążliwych dla środowiska </w:t>
            </w:r>
          </w:p>
          <w:p w:rsidR="005508EF" w:rsidRPr="00E74616" w:rsidRDefault="005508EF" w:rsidP="007F246A">
            <w:pPr>
              <w:pStyle w:val="aakropki"/>
              <w:spacing w:before="20" w:after="20"/>
              <w:ind w:left="0" w:firstLine="0"/>
              <w:jc w:val="left"/>
              <w:rPr>
                <w:rFonts w:ascii="Times New Roman" w:hAnsi="Times New Roman"/>
                <w:color w:val="auto"/>
                <w:sz w:val="18"/>
                <w:szCs w:val="18"/>
                <w:vertAlign w:val="subscript"/>
              </w:rPr>
            </w:pPr>
            <w:r w:rsidRPr="00E74616">
              <w:rPr>
                <w:rFonts w:ascii="Times New Roman" w:hAnsi="Times New Roman"/>
                <w:color w:val="auto"/>
                <w:sz w:val="18"/>
                <w:szCs w:val="18"/>
              </w:rPr>
              <w:t>(bez CO</w:t>
            </w:r>
            <w:r w:rsidRPr="00E74616">
              <w:rPr>
                <w:rFonts w:ascii="Times New Roman" w:hAnsi="Times New Roman"/>
                <w:color w:val="auto"/>
                <w:sz w:val="18"/>
                <w:szCs w:val="18"/>
                <w:vertAlign w:val="subscript"/>
              </w:rPr>
              <w:t>2</w:t>
            </w:r>
            <w:r w:rsidRPr="00E74616">
              <w:rPr>
                <w:rFonts w:ascii="Times New Roman" w:hAnsi="Times New Roman"/>
                <w:color w:val="auto"/>
                <w:sz w:val="18"/>
                <w:szCs w:val="18"/>
              </w:rPr>
              <w:t>)</w:t>
            </w:r>
            <w:r w:rsidRPr="00E74616">
              <w:rPr>
                <w:rFonts w:ascii="Times New Roman" w:hAnsi="Times New Roman"/>
                <w:color w:val="auto"/>
                <w:sz w:val="18"/>
                <w:szCs w:val="18"/>
                <w:vertAlign w:val="subscript"/>
              </w:rPr>
              <w:t xml:space="preserve"> </w:t>
            </w:r>
            <w:r w:rsidRPr="00E74616">
              <w:rPr>
                <w:rFonts w:ascii="Times New Roman" w:hAnsi="Times New Roman"/>
                <w:color w:val="auto"/>
                <w:sz w:val="18"/>
                <w:szCs w:val="18"/>
              </w:rPr>
              <w:t>[tys. Mg]</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19,2</w:t>
            </w:r>
          </w:p>
        </w:tc>
        <w:tc>
          <w:tcPr>
            <w:tcW w:w="1134" w:type="dxa"/>
            <w:shd w:val="clear" w:color="auto" w:fill="auto"/>
            <w:vAlign w:val="center"/>
          </w:tcPr>
          <w:p w:rsidR="005508EF" w:rsidRPr="00E74616" w:rsidRDefault="005508EF" w:rsidP="007F246A">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15,36</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16,44</w:t>
            </w:r>
          </w:p>
        </w:tc>
        <w:tc>
          <w:tcPr>
            <w:tcW w:w="1134" w:type="dxa"/>
            <w:shd w:val="clear" w:color="auto" w:fill="auto"/>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15,00</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GUS</w:t>
            </w:r>
          </w:p>
        </w:tc>
        <w:tc>
          <w:tcPr>
            <w:tcW w:w="2268" w:type="dxa"/>
            <w:vAlign w:val="center"/>
          </w:tcPr>
          <w:p w:rsidR="005508EF" w:rsidRPr="00E74616" w:rsidRDefault="005508EF" w:rsidP="00927944">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 xml:space="preserve">Zmniejszyła się, w odniesieniu do roku bazowego emisja gazowych zanieczyszczeń, </w:t>
            </w:r>
            <w:r w:rsidR="00734E38">
              <w:rPr>
                <w:rFonts w:ascii="Times New Roman" w:hAnsi="Times New Roman"/>
                <w:color w:val="auto"/>
                <w:sz w:val="18"/>
                <w:szCs w:val="18"/>
              </w:rPr>
              <w:t xml:space="preserve">o . 4,2 tys. Mg w roku 2018. </w:t>
            </w:r>
            <w:r w:rsidRPr="00E74616">
              <w:rPr>
                <w:rFonts w:ascii="Times New Roman" w:hAnsi="Times New Roman"/>
                <w:color w:val="auto"/>
                <w:sz w:val="18"/>
                <w:szCs w:val="18"/>
              </w:rPr>
              <w:lastRenderedPageBreak/>
              <w:t>Dotrzymany został poziom zakładany do osiągnięcia w roku 2019.</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sz w:val="18"/>
                <w:szCs w:val="18"/>
              </w:rPr>
              <w:lastRenderedPageBreak/>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emisja CO</w:t>
            </w:r>
            <w:r w:rsidRPr="00E74616">
              <w:rPr>
                <w:rFonts w:ascii="Times New Roman" w:hAnsi="Times New Roman"/>
                <w:color w:val="auto"/>
                <w:sz w:val="18"/>
                <w:szCs w:val="18"/>
                <w:vertAlign w:val="subscript"/>
              </w:rPr>
              <w:t>2</w:t>
            </w:r>
            <w:r w:rsidRPr="00AE3505">
              <w:rPr>
                <w:rFonts w:ascii="Times New Roman" w:hAnsi="Times New Roman"/>
                <w:color w:val="auto"/>
                <w:sz w:val="18"/>
                <w:szCs w:val="18"/>
              </w:rPr>
              <w:t xml:space="preserve"> z</w:t>
            </w:r>
            <w:r w:rsidRPr="00E74616">
              <w:rPr>
                <w:rFonts w:ascii="Times New Roman" w:hAnsi="Times New Roman"/>
                <w:color w:val="auto"/>
                <w:sz w:val="18"/>
                <w:szCs w:val="18"/>
                <w:vertAlign w:val="subscript"/>
              </w:rPr>
              <w:t> </w:t>
            </w:r>
            <w:r w:rsidRPr="00E74616">
              <w:rPr>
                <w:rFonts w:ascii="Times New Roman" w:hAnsi="Times New Roman"/>
                <w:color w:val="auto"/>
                <w:sz w:val="18"/>
                <w:szCs w:val="18"/>
              </w:rPr>
              <w:t>zakładów szczególnie uciążliwych dla środowiska [tys. Mg]</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3034,2</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2 427,36</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2 798,71</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2 762,98.</w:t>
            </w:r>
          </w:p>
        </w:tc>
        <w:tc>
          <w:tcPr>
            <w:tcW w:w="992" w:type="dxa"/>
            <w:shd w:val="clear" w:color="auto" w:fill="auto"/>
            <w:vAlign w:val="center"/>
          </w:tcPr>
          <w:p w:rsidR="005508EF" w:rsidRPr="002C78FB" w:rsidRDefault="005508EF" w:rsidP="002E5BA8">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GUS</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Zmniejszyła się emisja CO</w:t>
            </w:r>
            <w:r w:rsidRPr="00E74616">
              <w:rPr>
                <w:rFonts w:ascii="Times New Roman" w:hAnsi="Times New Roman"/>
                <w:color w:val="auto"/>
                <w:sz w:val="18"/>
                <w:szCs w:val="18"/>
                <w:vertAlign w:val="subscript"/>
              </w:rPr>
              <w:t>2</w:t>
            </w:r>
            <w:r w:rsidRPr="00E74616">
              <w:rPr>
                <w:rFonts w:ascii="Times New Roman" w:hAnsi="Times New Roman"/>
                <w:color w:val="auto"/>
                <w:sz w:val="18"/>
                <w:szCs w:val="18"/>
              </w:rPr>
              <w:t>, w </w:t>
            </w:r>
            <w:r w:rsidR="00D32FA4" w:rsidRPr="00E74616">
              <w:rPr>
                <w:rFonts w:ascii="Times New Roman" w:hAnsi="Times New Roman"/>
                <w:color w:val="auto"/>
                <w:sz w:val="18"/>
                <w:szCs w:val="18"/>
              </w:rPr>
              <w:t xml:space="preserve">roku 2018 o 27 122 </w:t>
            </w:r>
            <w:r w:rsidRPr="00E74616">
              <w:rPr>
                <w:rFonts w:ascii="Times New Roman" w:hAnsi="Times New Roman"/>
                <w:color w:val="auto"/>
                <w:sz w:val="18"/>
                <w:szCs w:val="18"/>
              </w:rPr>
              <w:t xml:space="preserve">tys. Mg, w odniesieniu </w:t>
            </w:r>
            <w:r w:rsidR="00343E15">
              <w:rPr>
                <w:rFonts w:ascii="Times New Roman" w:hAnsi="Times New Roman"/>
                <w:color w:val="auto"/>
                <w:sz w:val="18"/>
                <w:szCs w:val="18"/>
              </w:rPr>
              <w:t xml:space="preserve">do </w:t>
            </w:r>
            <w:r w:rsidR="00D32FA4" w:rsidRPr="00E74616">
              <w:rPr>
                <w:rFonts w:ascii="Times New Roman" w:hAnsi="Times New Roman"/>
                <w:color w:val="auto"/>
                <w:sz w:val="18"/>
                <w:szCs w:val="18"/>
              </w:rPr>
              <w:t>2015</w:t>
            </w:r>
            <w:r w:rsidR="00927944">
              <w:rPr>
                <w:rFonts w:ascii="Times New Roman" w:hAnsi="Times New Roman"/>
                <w:color w:val="auto"/>
                <w:sz w:val="18"/>
                <w:szCs w:val="18"/>
              </w:rPr>
              <w:t> </w:t>
            </w:r>
            <w:r w:rsidR="00D32FA4" w:rsidRPr="00E74616">
              <w:rPr>
                <w:rFonts w:ascii="Times New Roman" w:hAnsi="Times New Roman"/>
                <w:color w:val="auto"/>
                <w:sz w:val="18"/>
                <w:szCs w:val="18"/>
              </w:rPr>
              <w:t xml:space="preserve"> r. </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sz w:val="18"/>
                <w:szCs w:val="18"/>
              </w:rPr>
              <w:sym w:font="Symbol" w:char="F0AD"/>
            </w:r>
            <w:r w:rsidRPr="00E74616">
              <w:rPr>
                <w:rFonts w:ascii="Times New Roman" w:hAnsi="Times New Roman"/>
                <w:color w:val="auto"/>
                <w:sz w:val="18"/>
                <w:szCs w:val="18"/>
              </w:rPr>
              <w:t>.</w:t>
            </w:r>
          </w:p>
        </w:tc>
      </w:tr>
      <w:tr w:rsidR="007F246A" w:rsidRPr="00E74616" w:rsidTr="00133842">
        <w:trPr>
          <w:trHeight w:val="301"/>
        </w:trPr>
        <w:tc>
          <w:tcPr>
            <w:tcW w:w="2694" w:type="dxa"/>
            <w:vMerge/>
            <w:shd w:val="clear" w:color="auto" w:fill="E7F3FF"/>
            <w:vAlign w:val="center"/>
          </w:tcPr>
          <w:p w:rsidR="007F246A" w:rsidRPr="00E74616" w:rsidRDefault="007F246A"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7F246A" w:rsidRPr="00E74616" w:rsidRDefault="007F246A"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udział energii odnawialnej w produkcji energii elektrycznej [%]</w:t>
            </w:r>
          </w:p>
        </w:tc>
        <w:tc>
          <w:tcPr>
            <w:tcW w:w="1134" w:type="dxa"/>
            <w:shd w:val="clear" w:color="auto" w:fill="auto"/>
            <w:vAlign w:val="center"/>
          </w:tcPr>
          <w:p w:rsidR="007F246A" w:rsidRPr="00E74616" w:rsidRDefault="007F246A" w:rsidP="002E5BA8">
            <w:pPr>
              <w:pStyle w:val="aakropki"/>
              <w:spacing w:before="20" w:after="20"/>
              <w:ind w:left="50" w:firstLine="0"/>
              <w:jc w:val="center"/>
              <w:rPr>
                <w:rFonts w:ascii="Times New Roman" w:hAnsi="Times New Roman"/>
                <w:sz w:val="18"/>
                <w:szCs w:val="18"/>
              </w:rPr>
            </w:pPr>
            <w:r w:rsidRPr="00E74616">
              <w:rPr>
                <w:rFonts w:ascii="Times New Roman" w:hAnsi="Times New Roman"/>
                <w:color w:val="auto"/>
                <w:sz w:val="18"/>
                <w:szCs w:val="18"/>
              </w:rPr>
              <w:t>23,4</w:t>
            </w:r>
          </w:p>
        </w:tc>
        <w:tc>
          <w:tcPr>
            <w:tcW w:w="1134" w:type="dxa"/>
            <w:shd w:val="clear" w:color="auto" w:fill="auto"/>
            <w:vAlign w:val="center"/>
          </w:tcPr>
          <w:p w:rsidR="007F246A" w:rsidRPr="00E74616" w:rsidRDefault="007F246A" w:rsidP="002E5BA8">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26,91</w:t>
            </w:r>
          </w:p>
        </w:tc>
        <w:tc>
          <w:tcPr>
            <w:tcW w:w="1134" w:type="dxa"/>
            <w:shd w:val="clear" w:color="auto" w:fill="auto"/>
            <w:vAlign w:val="center"/>
          </w:tcPr>
          <w:p w:rsidR="007F246A" w:rsidRPr="002E5BA8" w:rsidRDefault="007F246A" w:rsidP="002E5BA8">
            <w:pPr>
              <w:pStyle w:val="aakropki"/>
              <w:spacing w:before="20" w:after="20"/>
              <w:ind w:left="0" w:firstLine="0"/>
              <w:jc w:val="center"/>
              <w:rPr>
                <w:rFonts w:ascii="Times New Roman" w:hAnsi="Times New Roman"/>
                <w:color w:val="auto"/>
                <w:sz w:val="18"/>
                <w:szCs w:val="18"/>
              </w:rPr>
            </w:pPr>
            <w:r w:rsidRPr="002E5BA8">
              <w:rPr>
                <w:rFonts w:ascii="Times New Roman" w:hAnsi="Times New Roman"/>
                <w:color w:val="auto"/>
                <w:sz w:val="18"/>
                <w:szCs w:val="18"/>
              </w:rPr>
              <w:t>25,7</w:t>
            </w:r>
          </w:p>
        </w:tc>
        <w:tc>
          <w:tcPr>
            <w:tcW w:w="1134" w:type="dxa"/>
            <w:shd w:val="clear" w:color="auto" w:fill="auto"/>
            <w:vAlign w:val="center"/>
          </w:tcPr>
          <w:p w:rsidR="007F246A" w:rsidRPr="002E5BA8" w:rsidRDefault="007F246A" w:rsidP="002E5BA8">
            <w:pPr>
              <w:pStyle w:val="aakropki"/>
              <w:spacing w:before="20" w:after="20"/>
              <w:ind w:left="0" w:firstLine="0"/>
              <w:jc w:val="center"/>
              <w:rPr>
                <w:rFonts w:ascii="Times New Roman" w:hAnsi="Times New Roman"/>
                <w:color w:val="auto"/>
                <w:sz w:val="18"/>
                <w:szCs w:val="18"/>
              </w:rPr>
            </w:pPr>
            <w:r w:rsidRPr="002E5BA8">
              <w:rPr>
                <w:rFonts w:ascii="Times New Roman" w:hAnsi="Times New Roman"/>
                <w:color w:val="auto"/>
                <w:sz w:val="18"/>
                <w:szCs w:val="18"/>
              </w:rPr>
              <w:t>23,1</w:t>
            </w:r>
          </w:p>
        </w:tc>
        <w:tc>
          <w:tcPr>
            <w:tcW w:w="992" w:type="dxa"/>
            <w:shd w:val="clear" w:color="auto" w:fill="auto"/>
            <w:vAlign w:val="center"/>
          </w:tcPr>
          <w:p w:rsidR="007F246A" w:rsidRPr="002E5BA8" w:rsidRDefault="007F246A" w:rsidP="002E5BA8">
            <w:pPr>
              <w:pStyle w:val="aakropki"/>
              <w:spacing w:before="20" w:after="20"/>
              <w:ind w:left="0" w:firstLine="0"/>
              <w:jc w:val="left"/>
              <w:rPr>
                <w:rFonts w:ascii="Times New Roman" w:hAnsi="Times New Roman"/>
                <w:sz w:val="18"/>
                <w:szCs w:val="18"/>
              </w:rPr>
            </w:pPr>
            <w:r w:rsidRPr="002E5BA8">
              <w:rPr>
                <w:rFonts w:ascii="Times New Roman" w:hAnsi="Times New Roman"/>
                <w:sz w:val="18"/>
                <w:szCs w:val="18"/>
              </w:rPr>
              <w:t>GUS</w:t>
            </w:r>
          </w:p>
        </w:tc>
        <w:tc>
          <w:tcPr>
            <w:tcW w:w="2268" w:type="dxa"/>
            <w:shd w:val="clear" w:color="auto" w:fill="auto"/>
            <w:vAlign w:val="center"/>
          </w:tcPr>
          <w:p w:rsidR="007F246A" w:rsidRPr="002E5BA8" w:rsidRDefault="00AE3505" w:rsidP="007F246A">
            <w:pPr>
              <w:pStyle w:val="aakropki"/>
              <w:spacing w:before="20" w:after="20"/>
              <w:ind w:left="0" w:firstLine="0"/>
              <w:jc w:val="left"/>
              <w:rPr>
                <w:rFonts w:ascii="Times New Roman" w:hAnsi="Times New Roman"/>
                <w:color w:val="auto"/>
                <w:sz w:val="18"/>
                <w:szCs w:val="18"/>
              </w:rPr>
            </w:pPr>
            <w:r w:rsidRPr="002E5BA8">
              <w:rPr>
                <w:rFonts w:ascii="Times New Roman" w:hAnsi="Times New Roman"/>
                <w:color w:val="auto"/>
                <w:sz w:val="18"/>
                <w:szCs w:val="18"/>
              </w:rPr>
              <w:t>Zmniejszył</w:t>
            </w:r>
            <w:r w:rsidR="007F246A" w:rsidRPr="002E5BA8">
              <w:rPr>
                <w:rFonts w:ascii="Times New Roman" w:hAnsi="Times New Roman"/>
                <w:color w:val="auto"/>
                <w:sz w:val="18"/>
                <w:szCs w:val="18"/>
              </w:rPr>
              <w:t xml:space="preserve"> się udział procentowy energii odnawialnej w produkcji energii elektrycznej ogółem, w porównaniu z rokiem</w:t>
            </w:r>
            <w:r w:rsidR="006E0654">
              <w:rPr>
                <w:rFonts w:ascii="Times New Roman" w:hAnsi="Times New Roman"/>
                <w:color w:val="auto"/>
                <w:sz w:val="18"/>
                <w:szCs w:val="18"/>
              </w:rPr>
              <w:t xml:space="preserve"> 2017 (o 2,6%) i rokiem 2015 (o </w:t>
            </w:r>
            <w:r w:rsidR="007F246A" w:rsidRPr="002E5BA8">
              <w:rPr>
                <w:rFonts w:ascii="Times New Roman" w:hAnsi="Times New Roman"/>
                <w:color w:val="auto"/>
                <w:sz w:val="18"/>
                <w:szCs w:val="18"/>
              </w:rPr>
              <w:t>0,3%).</w:t>
            </w:r>
          </w:p>
        </w:tc>
        <w:tc>
          <w:tcPr>
            <w:tcW w:w="851" w:type="dxa"/>
            <w:gridSpan w:val="2"/>
            <w:vAlign w:val="center"/>
          </w:tcPr>
          <w:p w:rsidR="007F246A" w:rsidRPr="00E74616" w:rsidRDefault="007F246A" w:rsidP="007F246A">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b.d.</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całkowita moc zainstalowana w urządzeniach OZE wytwarzających energię elektryczną</w:t>
            </w:r>
            <w:r w:rsidRPr="00E74616">
              <w:rPr>
                <w:rStyle w:val="Odwoanieprzypisudolnego"/>
                <w:rFonts w:ascii="Times New Roman" w:hAnsi="Times New Roman"/>
                <w:color w:val="auto"/>
                <w:sz w:val="18"/>
                <w:szCs w:val="18"/>
              </w:rPr>
              <w:footnoteReference w:id="49"/>
            </w:r>
            <w:r w:rsidRPr="00E74616">
              <w:rPr>
                <w:rFonts w:ascii="Times New Roman" w:hAnsi="Times New Roman"/>
                <w:color w:val="auto"/>
                <w:sz w:val="18"/>
                <w:szCs w:val="18"/>
              </w:rPr>
              <w:t xml:space="preserve"> </w:t>
            </w:r>
          </w:p>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[MW]</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6 970,033</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color w:val="auto"/>
                <w:sz w:val="18"/>
                <w:szCs w:val="18"/>
              </w:rPr>
            </w:pPr>
            <w:r w:rsidRPr="00E74616">
              <w:rPr>
                <w:rFonts w:ascii="Times New Roman" w:hAnsi="Times New Roman"/>
                <w:color w:val="auto"/>
                <w:sz w:val="18"/>
                <w:szCs w:val="18"/>
              </w:rPr>
              <w:t>8 015,538</w:t>
            </w:r>
          </w:p>
        </w:tc>
        <w:tc>
          <w:tcPr>
            <w:tcW w:w="1134" w:type="dxa"/>
            <w:shd w:val="clear" w:color="auto" w:fill="auto"/>
            <w:vAlign w:val="center"/>
          </w:tcPr>
          <w:p w:rsidR="005508EF" w:rsidRPr="002E5BA8" w:rsidRDefault="005508EF" w:rsidP="002E5BA8">
            <w:pPr>
              <w:pStyle w:val="aakropki"/>
              <w:spacing w:before="20" w:after="20"/>
              <w:ind w:left="0" w:firstLine="0"/>
              <w:jc w:val="center"/>
              <w:rPr>
                <w:rFonts w:ascii="Times New Roman" w:hAnsi="Times New Roman"/>
                <w:color w:val="auto"/>
                <w:sz w:val="18"/>
                <w:szCs w:val="18"/>
              </w:rPr>
            </w:pPr>
            <w:r w:rsidRPr="002E5BA8">
              <w:rPr>
                <w:rFonts w:ascii="Times New Roman" w:hAnsi="Times New Roman"/>
                <w:color w:val="auto"/>
                <w:sz w:val="18"/>
                <w:szCs w:val="18"/>
              </w:rPr>
              <w:t>8 538,35</w:t>
            </w:r>
          </w:p>
        </w:tc>
        <w:tc>
          <w:tcPr>
            <w:tcW w:w="1134" w:type="dxa"/>
            <w:shd w:val="clear" w:color="auto" w:fill="auto"/>
            <w:vAlign w:val="center"/>
          </w:tcPr>
          <w:p w:rsidR="005508EF" w:rsidRPr="002E5BA8" w:rsidRDefault="005508EF" w:rsidP="002E5BA8">
            <w:pPr>
              <w:pStyle w:val="aakropki"/>
              <w:spacing w:before="20" w:after="20"/>
              <w:ind w:left="0" w:firstLine="0"/>
              <w:jc w:val="center"/>
              <w:rPr>
                <w:rFonts w:ascii="Times New Roman" w:hAnsi="Times New Roman"/>
                <w:color w:val="auto"/>
                <w:sz w:val="18"/>
                <w:szCs w:val="18"/>
              </w:rPr>
            </w:pPr>
            <w:r w:rsidRPr="002E5BA8">
              <w:rPr>
                <w:rFonts w:ascii="Times New Roman" w:hAnsi="Times New Roman"/>
                <w:color w:val="auto"/>
                <w:sz w:val="18"/>
                <w:szCs w:val="18"/>
              </w:rPr>
              <w:t>8 593,43</w:t>
            </w:r>
          </w:p>
        </w:tc>
        <w:tc>
          <w:tcPr>
            <w:tcW w:w="992" w:type="dxa"/>
            <w:shd w:val="clear" w:color="auto" w:fill="auto"/>
            <w:vAlign w:val="center"/>
          </w:tcPr>
          <w:p w:rsidR="005508EF" w:rsidRPr="002E5BA8" w:rsidRDefault="005508EF" w:rsidP="002E5BA8">
            <w:pPr>
              <w:pStyle w:val="aakropki"/>
              <w:spacing w:before="20" w:after="20"/>
              <w:ind w:left="0" w:firstLine="0"/>
              <w:jc w:val="left"/>
              <w:rPr>
                <w:rFonts w:ascii="Times New Roman" w:hAnsi="Times New Roman"/>
                <w:sz w:val="18"/>
                <w:szCs w:val="18"/>
              </w:rPr>
            </w:pPr>
            <w:r w:rsidRPr="002E5BA8">
              <w:rPr>
                <w:rFonts w:ascii="Times New Roman" w:hAnsi="Times New Roman"/>
                <w:sz w:val="18"/>
                <w:szCs w:val="18"/>
              </w:rPr>
              <w:t>URE</w:t>
            </w:r>
          </w:p>
        </w:tc>
        <w:tc>
          <w:tcPr>
            <w:tcW w:w="2268" w:type="dxa"/>
            <w:shd w:val="clear" w:color="auto" w:fill="auto"/>
            <w:vAlign w:val="center"/>
          </w:tcPr>
          <w:p w:rsidR="005508EF" w:rsidRPr="002E5BA8" w:rsidRDefault="005508EF" w:rsidP="007F246A">
            <w:pPr>
              <w:pStyle w:val="aakropki"/>
              <w:spacing w:before="20" w:after="20"/>
              <w:ind w:left="0" w:firstLine="0"/>
              <w:jc w:val="left"/>
              <w:rPr>
                <w:rFonts w:ascii="Times New Roman" w:hAnsi="Times New Roman"/>
                <w:sz w:val="18"/>
                <w:szCs w:val="18"/>
              </w:rPr>
            </w:pPr>
            <w:r w:rsidRPr="002E5BA8">
              <w:rPr>
                <w:rFonts w:ascii="Times New Roman" w:hAnsi="Times New Roman"/>
                <w:sz w:val="18"/>
                <w:szCs w:val="18"/>
              </w:rPr>
              <w:t>Zwiększyła się moc zainstalowanych urządzeń OZE wytwarzających energię elektryczną, o 55,08 MW i o ponad 577 MW w odniesieniu do zakładanej mocy wytwarzanej przez OZE w 2019 r.</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color w:val="auto"/>
                <w:sz w:val="18"/>
                <w:szCs w:val="18"/>
              </w:rPr>
            </w:pPr>
            <w:r w:rsidRPr="00E74616">
              <w:rPr>
                <w:rFonts w:ascii="Times New Roman" w:hAnsi="Times New Roman"/>
                <w:color w:val="auto"/>
                <w:sz w:val="18"/>
                <w:szCs w:val="18"/>
              </w:rPr>
              <w:sym w:font="Symbol" w:char="F0AD"/>
            </w:r>
          </w:p>
        </w:tc>
      </w:tr>
      <w:tr w:rsidR="005508EF" w:rsidRPr="00E74616" w:rsidTr="00133842">
        <w:trPr>
          <w:trHeight w:val="301"/>
        </w:trPr>
        <w:tc>
          <w:tcPr>
            <w:tcW w:w="13892" w:type="dxa"/>
            <w:gridSpan w:val="10"/>
            <w:shd w:val="clear" w:color="auto" w:fill="E7F3FF"/>
            <w:vAlign w:val="center"/>
          </w:tcPr>
          <w:p w:rsidR="005508EF" w:rsidRPr="002E5BA8" w:rsidRDefault="005508EF" w:rsidP="007F246A">
            <w:pPr>
              <w:pStyle w:val="aakropki"/>
              <w:spacing w:before="20" w:after="20"/>
              <w:ind w:left="0" w:firstLine="0"/>
              <w:jc w:val="center"/>
              <w:rPr>
                <w:rFonts w:ascii="Times New Roman" w:hAnsi="Times New Roman"/>
                <w:b/>
                <w:color w:val="215868"/>
                <w:sz w:val="22"/>
                <w:szCs w:val="22"/>
              </w:rPr>
            </w:pPr>
            <w:r w:rsidRPr="002E5BA8">
              <w:rPr>
                <w:rFonts w:ascii="Times New Roman" w:hAnsi="Times New Roman"/>
                <w:b/>
                <w:color w:val="003366"/>
                <w:sz w:val="22"/>
                <w:szCs w:val="22"/>
              </w:rPr>
              <w:t xml:space="preserve">Zagrożenie hałasem </w:t>
            </w:r>
          </w:p>
        </w:tc>
      </w:tr>
      <w:tr w:rsidR="005508EF" w:rsidRPr="00E74616" w:rsidTr="00133842">
        <w:trPr>
          <w:trHeight w:val="301"/>
        </w:trPr>
        <w:tc>
          <w:tcPr>
            <w:tcW w:w="2694" w:type="dxa"/>
            <w:vMerge w:val="restart"/>
            <w:shd w:val="clear" w:color="auto" w:fill="E7F3FF"/>
          </w:tcPr>
          <w:p w:rsidR="005508EF" w:rsidRPr="00BE6C52" w:rsidRDefault="005508EF" w:rsidP="0001614B">
            <w:pPr>
              <w:pStyle w:val="Akapitzlist"/>
              <w:tabs>
                <w:tab w:val="left" w:pos="452"/>
              </w:tabs>
              <w:spacing w:before="20" w:after="20" w:line="240" w:lineRule="auto"/>
              <w:ind w:left="318" w:hanging="318"/>
              <w:jc w:val="left"/>
              <w:rPr>
                <w:rFonts w:cs="Times New Roman"/>
                <w:b/>
                <w:sz w:val="18"/>
                <w:szCs w:val="18"/>
              </w:rPr>
            </w:pPr>
            <w:bookmarkStart w:id="51" w:name="OLE_LINK3"/>
            <w:r w:rsidRPr="00BE6C52">
              <w:rPr>
                <w:rFonts w:cs="Times New Roman"/>
                <w:b/>
                <w:color w:val="003366"/>
                <w:sz w:val="18"/>
                <w:szCs w:val="18"/>
              </w:rPr>
              <w:t>IV. Poprawa klimatu akustycznego</w:t>
            </w:r>
            <w:bookmarkEnd w:id="51"/>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t>liczba zakładów przekraczających dopuszczalne poziomy hałasu w stosunku do zakładów skontrolowanych [%]</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9,5</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2E5BA8" w:rsidRDefault="005508EF" w:rsidP="002E5BA8">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2E5BA8">
              <w:rPr>
                <w:rFonts w:cs="Times New Roman"/>
                <w:color w:val="000000"/>
                <w:sz w:val="18"/>
                <w:szCs w:val="18"/>
              </w:rPr>
              <w:t>21</w:t>
            </w:r>
          </w:p>
        </w:tc>
        <w:tc>
          <w:tcPr>
            <w:tcW w:w="1134" w:type="dxa"/>
            <w:shd w:val="clear" w:color="auto" w:fill="auto"/>
            <w:vAlign w:val="center"/>
          </w:tcPr>
          <w:p w:rsidR="005508EF" w:rsidRPr="002E5BA8" w:rsidRDefault="00896B7A" w:rsidP="002E5BA8">
            <w:pPr>
              <w:tabs>
                <w:tab w:val="left" w:pos="452"/>
              </w:tabs>
              <w:autoSpaceDE w:val="0"/>
              <w:autoSpaceDN w:val="0"/>
              <w:adjustRightInd w:val="0"/>
              <w:spacing w:before="20" w:after="20" w:line="240" w:lineRule="auto"/>
              <w:ind w:hanging="176"/>
              <w:contextualSpacing/>
              <w:jc w:val="center"/>
              <w:rPr>
                <w:rFonts w:cs="Times New Roman"/>
                <w:color w:val="000000"/>
                <w:sz w:val="18"/>
                <w:szCs w:val="18"/>
              </w:rPr>
            </w:pPr>
            <w:r w:rsidRPr="002E5BA8">
              <w:rPr>
                <w:rFonts w:cs="Times New Roman"/>
                <w:color w:val="000000"/>
                <w:sz w:val="18"/>
                <w:szCs w:val="18"/>
              </w:rPr>
              <w:t>b.d.</w:t>
            </w:r>
          </w:p>
        </w:tc>
        <w:tc>
          <w:tcPr>
            <w:tcW w:w="992" w:type="dxa"/>
            <w:shd w:val="clear" w:color="auto" w:fill="auto"/>
            <w:vAlign w:val="center"/>
          </w:tcPr>
          <w:p w:rsidR="005508EF" w:rsidRPr="002E5BA8" w:rsidRDefault="005508EF" w:rsidP="002E5BA8">
            <w:pPr>
              <w:pStyle w:val="aakropki"/>
              <w:spacing w:before="20" w:after="20"/>
              <w:ind w:left="0" w:firstLine="0"/>
              <w:jc w:val="left"/>
              <w:rPr>
                <w:rFonts w:ascii="Times New Roman" w:hAnsi="Times New Roman"/>
                <w:sz w:val="18"/>
                <w:szCs w:val="18"/>
              </w:rPr>
            </w:pPr>
            <w:r w:rsidRPr="002E5BA8">
              <w:rPr>
                <w:rFonts w:ascii="Times New Roman" w:hAnsi="Times New Roman"/>
                <w:sz w:val="18"/>
                <w:szCs w:val="18"/>
              </w:rPr>
              <w:t>WIOŚ</w:t>
            </w:r>
          </w:p>
        </w:tc>
        <w:tc>
          <w:tcPr>
            <w:tcW w:w="2268" w:type="dxa"/>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spacing w:before="20" w:after="20" w:line="240" w:lineRule="auto"/>
              <w:jc w:val="left"/>
              <w:rPr>
                <w:rFonts w:cs="Times New Roman"/>
                <w:sz w:val="18"/>
                <w:szCs w:val="18"/>
              </w:rPr>
            </w:pPr>
            <w:r w:rsidRPr="00E74616">
              <w:rPr>
                <w:rFonts w:cs="Times New Roman"/>
                <w:sz w:val="18"/>
                <w:szCs w:val="18"/>
              </w:rPr>
              <w:t>liczba punktów monitoringu hałasu komunikacyjnego, w których stwierdzono przekroczenia poziomów dopuszczalnych [szt.]</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strike/>
                <w:sz w:val="18"/>
                <w:szCs w:val="18"/>
              </w:rPr>
            </w:pPr>
            <w:r w:rsidRPr="00E74616">
              <w:rPr>
                <w:rFonts w:ascii="Times New Roman" w:hAnsi="Times New Roman"/>
                <w:sz w:val="18"/>
                <w:szCs w:val="18"/>
              </w:rPr>
              <w:t>3</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E42432" w:rsidRPr="00E74616" w:rsidRDefault="00E42432" w:rsidP="002E5BA8">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color w:val="000000"/>
                <w:sz w:val="18"/>
                <w:szCs w:val="18"/>
              </w:rPr>
              <w:t>13 L</w:t>
            </w:r>
            <w:r w:rsidRPr="00E74616">
              <w:rPr>
                <w:rFonts w:cs="Times New Roman"/>
                <w:color w:val="000000"/>
                <w:sz w:val="18"/>
                <w:szCs w:val="18"/>
                <w:vertAlign w:val="subscript"/>
              </w:rPr>
              <w:t>AeqD</w:t>
            </w:r>
          </w:p>
          <w:p w:rsidR="005508EF" w:rsidRPr="00E74616" w:rsidRDefault="00E42432" w:rsidP="002E5BA8">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color w:val="000000"/>
                <w:sz w:val="18"/>
                <w:szCs w:val="18"/>
              </w:rPr>
              <w:t>11 L</w:t>
            </w:r>
            <w:r w:rsidRPr="00E74616">
              <w:rPr>
                <w:rFonts w:cs="Times New Roman"/>
                <w:color w:val="000000"/>
                <w:sz w:val="18"/>
                <w:szCs w:val="18"/>
                <w:vertAlign w:val="subscript"/>
              </w:rPr>
              <w:t>AeqN</w:t>
            </w:r>
          </w:p>
        </w:tc>
        <w:tc>
          <w:tcPr>
            <w:tcW w:w="1134" w:type="dxa"/>
            <w:shd w:val="clear" w:color="auto" w:fill="auto"/>
            <w:vAlign w:val="center"/>
          </w:tcPr>
          <w:p w:rsidR="00E42432" w:rsidRPr="00E74616" w:rsidRDefault="001C58B7" w:rsidP="002E5BA8">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color w:val="000000"/>
                <w:sz w:val="18"/>
                <w:szCs w:val="18"/>
              </w:rPr>
              <w:t>10</w:t>
            </w:r>
            <w:r w:rsidR="00E42432" w:rsidRPr="00E74616">
              <w:rPr>
                <w:rFonts w:cs="Times New Roman"/>
                <w:color w:val="000000"/>
                <w:sz w:val="18"/>
                <w:szCs w:val="18"/>
              </w:rPr>
              <w:t xml:space="preserve"> L</w:t>
            </w:r>
            <w:r w:rsidR="00E42432" w:rsidRPr="00E74616">
              <w:rPr>
                <w:rFonts w:cs="Times New Roman"/>
                <w:color w:val="000000"/>
                <w:sz w:val="18"/>
                <w:szCs w:val="18"/>
                <w:vertAlign w:val="subscript"/>
              </w:rPr>
              <w:t>AeqD</w:t>
            </w:r>
          </w:p>
          <w:p w:rsidR="005508EF" w:rsidRPr="00E74616" w:rsidRDefault="001C58B7" w:rsidP="002E5BA8">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color w:val="000000"/>
                <w:sz w:val="18"/>
                <w:szCs w:val="18"/>
              </w:rPr>
              <w:t>13</w:t>
            </w:r>
            <w:r w:rsidR="00E42432" w:rsidRPr="00E74616">
              <w:rPr>
                <w:rFonts w:cs="Times New Roman"/>
                <w:color w:val="000000"/>
                <w:sz w:val="18"/>
                <w:szCs w:val="18"/>
              </w:rPr>
              <w:t xml:space="preserve"> L</w:t>
            </w:r>
            <w:r w:rsidR="00E42432" w:rsidRPr="00E74616">
              <w:rPr>
                <w:rFonts w:cs="Times New Roman"/>
                <w:color w:val="000000"/>
                <w:sz w:val="18"/>
                <w:szCs w:val="18"/>
                <w:vertAlign w:val="subscript"/>
              </w:rPr>
              <w:t>AeqN</w:t>
            </w:r>
          </w:p>
        </w:tc>
        <w:tc>
          <w:tcPr>
            <w:tcW w:w="992" w:type="dxa"/>
            <w:shd w:val="clear" w:color="auto" w:fill="auto"/>
            <w:vAlign w:val="center"/>
          </w:tcPr>
          <w:p w:rsidR="005508EF" w:rsidRPr="002C78FB" w:rsidRDefault="005508EF" w:rsidP="002E5BA8">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WIOŚ</w:t>
            </w:r>
          </w:p>
        </w:tc>
        <w:tc>
          <w:tcPr>
            <w:tcW w:w="2268" w:type="dxa"/>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b.d.</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p>
        </w:tc>
      </w:tr>
      <w:tr w:rsidR="005508EF" w:rsidRPr="00E74616" w:rsidTr="00133842">
        <w:trPr>
          <w:trHeight w:val="1224"/>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spacing w:before="20" w:after="20" w:line="240" w:lineRule="auto"/>
              <w:jc w:val="left"/>
              <w:rPr>
                <w:rFonts w:cs="Times New Roman"/>
                <w:sz w:val="18"/>
                <w:szCs w:val="18"/>
              </w:rPr>
            </w:pPr>
            <w:r w:rsidRPr="00E74616">
              <w:rPr>
                <w:rFonts w:cs="Times New Roman"/>
                <w:sz w:val="18"/>
                <w:szCs w:val="18"/>
              </w:rPr>
              <w:t xml:space="preserve">długość wybudowanych ekranów akustycznych [km] </w:t>
            </w:r>
          </w:p>
        </w:tc>
        <w:tc>
          <w:tcPr>
            <w:tcW w:w="1134" w:type="dxa"/>
            <w:shd w:val="clear" w:color="auto" w:fill="auto"/>
            <w:vAlign w:val="center"/>
          </w:tcPr>
          <w:p w:rsidR="005508EF" w:rsidRPr="00E74616" w:rsidRDefault="005508EF" w:rsidP="002E5BA8">
            <w:pPr>
              <w:tabs>
                <w:tab w:val="left" w:pos="290"/>
              </w:tabs>
              <w:spacing w:before="20" w:after="20" w:line="240" w:lineRule="auto"/>
              <w:ind w:left="50"/>
              <w:jc w:val="center"/>
              <w:rPr>
                <w:rFonts w:cs="Times New Roman"/>
                <w:sz w:val="18"/>
                <w:szCs w:val="18"/>
              </w:rPr>
            </w:pPr>
            <w:r w:rsidRPr="00E74616">
              <w:rPr>
                <w:rFonts w:cs="Times New Roman"/>
                <w:sz w:val="18"/>
                <w:szCs w:val="18"/>
              </w:rPr>
              <w:t>9,98*</w:t>
            </w:r>
          </w:p>
          <w:p w:rsidR="005508EF" w:rsidRPr="00E74616" w:rsidRDefault="005508EF" w:rsidP="002E5BA8">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7,36*</w:t>
            </w:r>
          </w:p>
        </w:tc>
        <w:tc>
          <w:tcPr>
            <w:tcW w:w="1134" w:type="dxa"/>
            <w:shd w:val="clear" w:color="auto" w:fill="auto"/>
            <w:vAlign w:val="center"/>
          </w:tcPr>
          <w:p w:rsidR="005508EF" w:rsidRPr="00E74616" w:rsidRDefault="005508EF" w:rsidP="002E5BA8">
            <w:pPr>
              <w:pStyle w:val="aakropki"/>
              <w:tabs>
                <w:tab w:val="left" w:pos="743"/>
              </w:tabs>
              <w:spacing w:before="20" w:after="20"/>
              <w:ind w:left="0" w:right="-108" w:firstLine="0"/>
              <w:jc w:val="center"/>
              <w:rPr>
                <w:rFonts w:ascii="Times New Roman" w:hAnsi="Times New Roman"/>
                <w:sz w:val="18"/>
                <w:szCs w:val="18"/>
              </w:rPr>
            </w:pPr>
            <w:r w:rsidRPr="00E74616">
              <w:rPr>
                <w:rFonts w:ascii="Times New Roman" w:hAnsi="Times New Roman"/>
                <w:sz w:val="18"/>
                <w:szCs w:val="18"/>
              </w:rPr>
              <w:sym w:font="Symbol" w:char="F02D"/>
            </w:r>
          </w:p>
        </w:tc>
        <w:tc>
          <w:tcPr>
            <w:tcW w:w="1134" w:type="dxa"/>
            <w:shd w:val="clear" w:color="auto" w:fill="auto"/>
            <w:vAlign w:val="center"/>
          </w:tcPr>
          <w:p w:rsidR="005508EF" w:rsidRPr="00E74616" w:rsidRDefault="005508EF" w:rsidP="002E5BA8">
            <w:pPr>
              <w:tabs>
                <w:tab w:val="left" w:pos="452"/>
                <w:tab w:val="left" w:pos="743"/>
              </w:tabs>
              <w:autoSpaceDE w:val="0"/>
              <w:autoSpaceDN w:val="0"/>
              <w:adjustRightInd w:val="0"/>
              <w:spacing w:before="20" w:after="20" w:line="240" w:lineRule="auto"/>
              <w:ind w:right="-108"/>
              <w:contextualSpacing/>
              <w:jc w:val="center"/>
              <w:rPr>
                <w:rFonts w:cs="Times New Roman"/>
                <w:color w:val="000000"/>
                <w:sz w:val="18"/>
                <w:szCs w:val="18"/>
              </w:rPr>
            </w:pPr>
            <w:r w:rsidRPr="00E74616">
              <w:rPr>
                <w:rFonts w:cs="Times New Roman"/>
                <w:sz w:val="18"/>
                <w:szCs w:val="18"/>
              </w:rPr>
              <w:sym w:font="Symbol" w:char="F02D"/>
            </w:r>
          </w:p>
        </w:tc>
        <w:tc>
          <w:tcPr>
            <w:tcW w:w="1134" w:type="dxa"/>
            <w:shd w:val="clear" w:color="auto" w:fill="auto"/>
            <w:vAlign w:val="center"/>
          </w:tcPr>
          <w:p w:rsidR="005508EF" w:rsidRPr="00E74616" w:rsidRDefault="005508EF" w:rsidP="002E5BA8">
            <w:pPr>
              <w:tabs>
                <w:tab w:val="left" w:pos="452"/>
                <w:tab w:val="left" w:pos="743"/>
              </w:tabs>
              <w:autoSpaceDE w:val="0"/>
              <w:autoSpaceDN w:val="0"/>
              <w:adjustRightInd w:val="0"/>
              <w:spacing w:before="20" w:after="20" w:line="240" w:lineRule="auto"/>
              <w:ind w:right="-108" w:firstLine="17"/>
              <w:contextualSpacing/>
              <w:jc w:val="center"/>
              <w:rPr>
                <w:rFonts w:cs="Times New Roman"/>
                <w:color w:val="000000"/>
                <w:sz w:val="18"/>
                <w:szCs w:val="18"/>
              </w:rPr>
            </w:pPr>
            <w:r w:rsidRPr="00E74616">
              <w:rPr>
                <w:rFonts w:cs="Times New Roman"/>
                <w:color w:val="000000"/>
                <w:sz w:val="18"/>
                <w:szCs w:val="18"/>
              </w:rPr>
              <w:t>0,35</w:t>
            </w:r>
          </w:p>
        </w:tc>
        <w:tc>
          <w:tcPr>
            <w:tcW w:w="992" w:type="dxa"/>
            <w:shd w:val="clear" w:color="auto" w:fill="auto"/>
            <w:vAlign w:val="center"/>
          </w:tcPr>
          <w:p w:rsidR="005508EF" w:rsidRPr="002C78FB" w:rsidRDefault="005508EF" w:rsidP="002E5BA8">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GDDKiA,</w:t>
            </w:r>
          </w:p>
          <w:p w:rsidR="005508EF" w:rsidRPr="002C78FB" w:rsidRDefault="005508EF" w:rsidP="002E5BA8">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PZDW</w:t>
            </w:r>
          </w:p>
        </w:tc>
        <w:tc>
          <w:tcPr>
            <w:tcW w:w="2268" w:type="dxa"/>
            <w:vAlign w:val="center"/>
          </w:tcPr>
          <w:p w:rsidR="004E50B4" w:rsidRPr="00E74616" w:rsidRDefault="005508EF" w:rsidP="007F246A">
            <w:pPr>
              <w:tabs>
                <w:tab w:val="left" w:pos="452"/>
                <w:tab w:val="left" w:pos="743"/>
              </w:tabs>
              <w:autoSpaceDE w:val="0"/>
              <w:autoSpaceDN w:val="0"/>
              <w:adjustRightInd w:val="0"/>
              <w:spacing w:before="20" w:after="20" w:line="240" w:lineRule="auto"/>
              <w:ind w:right="34"/>
              <w:contextualSpacing/>
              <w:jc w:val="left"/>
              <w:rPr>
                <w:rFonts w:cs="Times New Roman"/>
                <w:color w:val="000000"/>
                <w:sz w:val="18"/>
                <w:szCs w:val="18"/>
              </w:rPr>
            </w:pPr>
            <w:r w:rsidRPr="00E74616">
              <w:rPr>
                <w:rFonts w:cs="Times New Roman"/>
                <w:color w:val="000000"/>
                <w:sz w:val="18"/>
                <w:szCs w:val="18"/>
              </w:rPr>
              <w:t>Długość ekranów akusty</w:t>
            </w:r>
            <w:r w:rsidR="00927944">
              <w:rPr>
                <w:rFonts w:cs="Times New Roman"/>
                <w:color w:val="000000"/>
                <w:sz w:val="18"/>
                <w:szCs w:val="18"/>
              </w:rPr>
              <w:t xml:space="preserve"> </w:t>
            </w:r>
            <w:r w:rsidRPr="00E74616">
              <w:rPr>
                <w:rFonts w:cs="Times New Roman"/>
                <w:color w:val="000000"/>
                <w:sz w:val="18"/>
                <w:szCs w:val="18"/>
              </w:rPr>
              <w:t>cznych wybudowanych w latach 2</w:t>
            </w:r>
            <w:r w:rsidR="006E72F3">
              <w:rPr>
                <w:rFonts w:cs="Times New Roman"/>
                <w:color w:val="000000"/>
                <w:sz w:val="18"/>
                <w:szCs w:val="18"/>
              </w:rPr>
              <w:t>017-2018 zwiększyła się o 0,35 </w:t>
            </w:r>
            <w:r w:rsidRPr="00E74616">
              <w:rPr>
                <w:rFonts w:cs="Times New Roman"/>
                <w:color w:val="000000"/>
                <w:sz w:val="18"/>
                <w:szCs w:val="18"/>
              </w:rPr>
              <w:t>km.</w:t>
            </w:r>
          </w:p>
        </w:tc>
        <w:tc>
          <w:tcPr>
            <w:tcW w:w="851" w:type="dxa"/>
            <w:gridSpan w:val="2"/>
            <w:vAlign w:val="center"/>
          </w:tcPr>
          <w:p w:rsidR="005508EF" w:rsidRPr="00E74616" w:rsidRDefault="005508EF" w:rsidP="007F246A">
            <w:pPr>
              <w:tabs>
                <w:tab w:val="left" w:pos="452"/>
                <w:tab w:val="left" w:pos="743"/>
              </w:tabs>
              <w:autoSpaceDE w:val="0"/>
              <w:autoSpaceDN w:val="0"/>
              <w:adjustRightInd w:val="0"/>
              <w:spacing w:before="20" w:after="20" w:line="240" w:lineRule="auto"/>
              <w:ind w:right="-108"/>
              <w:contextualSpacing/>
              <w:jc w:val="center"/>
              <w:rPr>
                <w:rFonts w:cs="Times New Roman"/>
                <w:color w:val="000000"/>
                <w:sz w:val="18"/>
                <w:szCs w:val="18"/>
              </w:rPr>
            </w:pPr>
            <w:r w:rsidRPr="00E74616">
              <w:rPr>
                <w:rFonts w:cs="Times New Roman"/>
                <w:sz w:val="18"/>
                <w:szCs w:val="18"/>
              </w:rPr>
              <w:sym w:font="Symbol" w:char="F0AD"/>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tabs>
                <w:tab w:val="left" w:pos="743"/>
              </w:tabs>
              <w:spacing w:before="20" w:after="20"/>
              <w:ind w:left="0" w:right="-108" w:firstLine="0"/>
              <w:jc w:val="center"/>
              <w:rPr>
                <w:rFonts w:ascii="Times New Roman" w:hAnsi="Times New Roman"/>
                <w:b/>
                <w:color w:val="215868"/>
                <w:sz w:val="22"/>
                <w:szCs w:val="22"/>
              </w:rPr>
            </w:pPr>
            <w:r w:rsidRPr="00E74616">
              <w:rPr>
                <w:rFonts w:ascii="Times New Roman" w:hAnsi="Times New Roman"/>
                <w:b/>
                <w:color w:val="003366"/>
                <w:sz w:val="22"/>
                <w:szCs w:val="22"/>
              </w:rPr>
              <w:t xml:space="preserve">Gospodarka odpadami i zapobieganie powstawaniu odpadów </w:t>
            </w:r>
          </w:p>
        </w:tc>
      </w:tr>
      <w:tr w:rsidR="005508EF" w:rsidRPr="00E74616" w:rsidTr="00133842">
        <w:trPr>
          <w:trHeight w:val="301"/>
        </w:trPr>
        <w:tc>
          <w:tcPr>
            <w:tcW w:w="2694" w:type="dxa"/>
            <w:vMerge w:val="restart"/>
            <w:shd w:val="clear" w:color="auto" w:fill="E7F3FF"/>
            <w:vAlign w:val="center"/>
          </w:tcPr>
          <w:p w:rsidR="005508EF" w:rsidRPr="00BE6C52" w:rsidRDefault="0001614B" w:rsidP="00D35BE3">
            <w:pPr>
              <w:pStyle w:val="Akapitzlist"/>
              <w:tabs>
                <w:tab w:val="left" w:pos="318"/>
              </w:tabs>
              <w:spacing w:before="20" w:after="20" w:line="240" w:lineRule="auto"/>
              <w:ind w:left="318" w:hanging="284"/>
              <w:jc w:val="left"/>
              <w:rPr>
                <w:rFonts w:cs="Times New Roman"/>
                <w:b/>
                <w:sz w:val="18"/>
                <w:szCs w:val="18"/>
              </w:rPr>
            </w:pPr>
            <w:bookmarkStart w:id="52" w:name="OLE_LINK4"/>
            <w:r>
              <w:rPr>
                <w:rFonts w:cs="Times New Roman"/>
                <w:b/>
                <w:color w:val="003366"/>
                <w:sz w:val="18"/>
                <w:szCs w:val="18"/>
              </w:rPr>
              <w:lastRenderedPageBreak/>
              <w:t xml:space="preserve">V. </w:t>
            </w:r>
            <w:r w:rsidR="005508EF" w:rsidRPr="00BE6C52">
              <w:rPr>
                <w:rFonts w:cs="Times New Roman"/>
                <w:b/>
                <w:color w:val="003366"/>
                <w:sz w:val="18"/>
                <w:szCs w:val="18"/>
              </w:rPr>
              <w:t>Zmniejszenie masy odpadów składowanych na składowiskach oraz zwiększenie udziału przygotowania do</w:t>
            </w:r>
            <w:r w:rsidR="00D35BE3">
              <w:rPr>
                <w:rFonts w:cs="Times New Roman"/>
                <w:b/>
                <w:color w:val="003366"/>
                <w:sz w:val="18"/>
                <w:szCs w:val="18"/>
              </w:rPr>
              <w:t> </w:t>
            </w:r>
            <w:r w:rsidR="005508EF" w:rsidRPr="00BE6C52">
              <w:rPr>
                <w:rFonts w:cs="Times New Roman"/>
                <w:b/>
                <w:color w:val="003366"/>
                <w:sz w:val="18"/>
                <w:szCs w:val="18"/>
              </w:rPr>
              <w:t>ponownego użycia i recyklingu surowców wtórnych i odzysku energii z odpadów</w:t>
            </w:r>
            <w:bookmarkEnd w:id="52"/>
          </w:p>
        </w:tc>
        <w:tc>
          <w:tcPr>
            <w:tcW w:w="2551" w:type="dxa"/>
            <w:shd w:val="clear" w:color="auto" w:fill="auto"/>
            <w:vAlign w:val="center"/>
          </w:tcPr>
          <w:p w:rsidR="005508EF" w:rsidRPr="00E74616" w:rsidRDefault="002C08CD" w:rsidP="007F246A">
            <w:pPr>
              <w:pStyle w:val="aakropki"/>
              <w:spacing w:before="20" w:after="20"/>
              <w:ind w:left="0" w:firstLine="0"/>
              <w:jc w:val="left"/>
              <w:rPr>
                <w:rFonts w:ascii="Times New Roman" w:hAnsi="Times New Roman"/>
                <w:color w:val="auto"/>
                <w:sz w:val="18"/>
                <w:szCs w:val="18"/>
              </w:rPr>
            </w:pPr>
            <w:r>
              <w:rPr>
                <w:rFonts w:ascii="Times New Roman" w:hAnsi="Times New Roman"/>
                <w:color w:val="auto"/>
                <w:sz w:val="18"/>
                <w:szCs w:val="18"/>
              </w:rPr>
              <w:t>m</w:t>
            </w:r>
            <w:r w:rsidR="005508EF" w:rsidRPr="00E74616">
              <w:rPr>
                <w:rFonts w:ascii="Times New Roman" w:hAnsi="Times New Roman"/>
                <w:color w:val="auto"/>
                <w:sz w:val="18"/>
                <w:szCs w:val="18"/>
              </w:rPr>
              <w:t>asa odpadów komunalnych zebranych i odebranych selektywnie [tys. Mg]</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174,5</w:t>
            </w:r>
            <w:r w:rsidRPr="002C78FB">
              <w:rPr>
                <w:rFonts w:ascii="Times New Roman" w:hAnsi="Times New Roman"/>
                <w:sz w:val="18"/>
                <w:szCs w:val="18"/>
              </w:rPr>
              <w:t>*</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sz w:val="18"/>
                <w:szCs w:val="18"/>
              </w:rPr>
            </w:pPr>
            <w:r w:rsidRPr="00E74616">
              <w:rPr>
                <w:rFonts w:ascii="Times New Roman" w:hAnsi="Times New Roman"/>
                <w:sz w:val="18"/>
                <w:szCs w:val="18"/>
              </w:rPr>
              <w:t>wzrost</w:t>
            </w:r>
            <w:r w:rsidRPr="002E5BA8">
              <w:rPr>
                <w:vertAlign w:val="superscript"/>
              </w:rPr>
              <w:footnoteReference w:id="50"/>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135,05</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185,41</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DOŚ</w:t>
            </w:r>
          </w:p>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UMWP,</w:t>
            </w:r>
          </w:p>
        </w:tc>
        <w:tc>
          <w:tcPr>
            <w:tcW w:w="2268" w:type="dxa"/>
            <w:vAlign w:val="center"/>
          </w:tcPr>
          <w:p w:rsidR="005508EF" w:rsidRPr="00E74616" w:rsidRDefault="005508EF" w:rsidP="007F246A">
            <w:pPr>
              <w:tabs>
                <w:tab w:val="left" w:pos="1876"/>
              </w:tabs>
              <w:autoSpaceDE w:val="0"/>
              <w:autoSpaceDN w:val="0"/>
              <w:adjustRightInd w:val="0"/>
              <w:spacing w:before="20" w:after="20" w:line="240" w:lineRule="auto"/>
              <w:contextualSpacing/>
              <w:jc w:val="left"/>
              <w:rPr>
                <w:rFonts w:cs="Times New Roman"/>
                <w:color w:val="000000"/>
                <w:sz w:val="18"/>
                <w:szCs w:val="18"/>
              </w:rPr>
            </w:pPr>
            <w:r w:rsidRPr="00E74616">
              <w:rPr>
                <w:rFonts w:cs="Times New Roman"/>
                <w:sz w:val="18"/>
                <w:szCs w:val="18"/>
              </w:rPr>
              <w:t>Zwiększenie masy odpadów o 9,91 tys. Mg</w:t>
            </w:r>
          </w:p>
        </w:tc>
        <w:tc>
          <w:tcPr>
            <w:tcW w:w="851" w:type="dxa"/>
            <w:gridSpan w:val="2"/>
            <w:vAlign w:val="center"/>
          </w:tcPr>
          <w:p w:rsidR="005508EF" w:rsidRPr="00E74616" w:rsidRDefault="005508EF" w:rsidP="007F246A">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2C08CD" w:rsidP="007F246A">
            <w:pPr>
              <w:pStyle w:val="aakropki"/>
              <w:spacing w:before="20" w:after="20"/>
              <w:ind w:left="0" w:firstLine="0"/>
              <w:jc w:val="left"/>
              <w:rPr>
                <w:rFonts w:ascii="Times New Roman" w:hAnsi="Times New Roman"/>
                <w:color w:val="auto"/>
                <w:sz w:val="18"/>
                <w:szCs w:val="18"/>
              </w:rPr>
            </w:pPr>
            <w:r>
              <w:rPr>
                <w:rFonts w:ascii="Times New Roman" w:hAnsi="Times New Roman"/>
                <w:color w:val="auto"/>
                <w:sz w:val="18"/>
                <w:szCs w:val="18"/>
              </w:rPr>
              <w:t>m</w:t>
            </w:r>
            <w:r w:rsidR="005508EF" w:rsidRPr="00E74616">
              <w:rPr>
                <w:rFonts w:ascii="Times New Roman" w:hAnsi="Times New Roman"/>
                <w:color w:val="auto"/>
                <w:sz w:val="18"/>
                <w:szCs w:val="18"/>
              </w:rPr>
              <w:t>asa odpadów komunalnych ulegających biodegradacji składowanych na składowiskach odpadów [Mg]</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439,0</w:t>
            </w:r>
            <w:r w:rsidRPr="002C78FB">
              <w:rPr>
                <w:rFonts w:ascii="Times New Roman" w:hAnsi="Times New Roman"/>
                <w:sz w:val="18"/>
                <w:szCs w:val="18"/>
              </w:rPr>
              <w:t>*</w:t>
            </w:r>
          </w:p>
        </w:tc>
        <w:tc>
          <w:tcPr>
            <w:tcW w:w="1134" w:type="dxa"/>
            <w:shd w:val="clear" w:color="auto" w:fill="auto"/>
            <w:vAlign w:val="center"/>
          </w:tcPr>
          <w:p w:rsidR="005508EF" w:rsidRPr="00E74616" w:rsidRDefault="005508EF" w:rsidP="002E5BA8">
            <w:pPr>
              <w:pStyle w:val="aakropki"/>
              <w:tabs>
                <w:tab w:val="left" w:pos="192"/>
              </w:tabs>
              <w:spacing w:before="20" w:after="20"/>
              <w:ind w:left="50" w:firstLine="0"/>
              <w:jc w:val="center"/>
              <w:rPr>
                <w:rFonts w:ascii="Times New Roman" w:hAnsi="Times New Roman"/>
                <w:sz w:val="18"/>
                <w:szCs w:val="18"/>
              </w:rPr>
            </w:pPr>
            <w:r w:rsidRPr="00E74616">
              <w:rPr>
                <w:rFonts w:ascii="Times New Roman" w:hAnsi="Times New Roman"/>
                <w:sz w:val="18"/>
                <w:szCs w:val="18"/>
              </w:rPr>
              <w:t>spadek</w:t>
            </w:r>
            <w:r w:rsidRPr="002E5BA8">
              <w:rPr>
                <w:vertAlign w:val="superscript"/>
              </w:rPr>
              <w:footnoteReference w:id="51"/>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0</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0</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DOŚ</w:t>
            </w:r>
          </w:p>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UMWP</w:t>
            </w:r>
          </w:p>
        </w:tc>
        <w:tc>
          <w:tcPr>
            <w:tcW w:w="2268" w:type="dxa"/>
            <w:vAlign w:val="center"/>
          </w:tcPr>
          <w:p w:rsidR="005508EF" w:rsidRPr="00E74616" w:rsidRDefault="005508EF" w:rsidP="007F246A">
            <w:pPr>
              <w:tabs>
                <w:tab w:val="left" w:pos="452"/>
              </w:tabs>
              <w:autoSpaceDE w:val="0"/>
              <w:autoSpaceDN w:val="0"/>
              <w:adjustRightInd w:val="0"/>
              <w:spacing w:before="20" w:after="20" w:line="240" w:lineRule="auto"/>
              <w:contextualSpacing/>
              <w:jc w:val="left"/>
              <w:rPr>
                <w:rFonts w:cs="Times New Roman"/>
                <w:color w:val="000000"/>
                <w:sz w:val="18"/>
                <w:szCs w:val="18"/>
              </w:rPr>
            </w:pPr>
            <w:r w:rsidRPr="00E74616">
              <w:rPr>
                <w:rFonts w:cs="Times New Roman"/>
                <w:sz w:val="18"/>
                <w:szCs w:val="18"/>
              </w:rPr>
              <w:t>Brak masy odpadów ulegających biodegradacji kierowanych do składowania</w:t>
            </w:r>
          </w:p>
        </w:tc>
        <w:tc>
          <w:tcPr>
            <w:tcW w:w="851" w:type="dxa"/>
            <w:gridSpan w:val="2"/>
            <w:vAlign w:val="center"/>
          </w:tcPr>
          <w:p w:rsidR="005508EF" w:rsidRPr="00E74616" w:rsidRDefault="005508EF" w:rsidP="007F246A">
            <w:pPr>
              <w:tabs>
                <w:tab w:val="left" w:pos="452"/>
              </w:tabs>
              <w:autoSpaceDE w:val="0"/>
              <w:autoSpaceDN w:val="0"/>
              <w:adjustRightInd w:val="0"/>
              <w:spacing w:before="20" w:after="20" w:line="240" w:lineRule="auto"/>
              <w:contextualSpacing/>
              <w:jc w:val="center"/>
              <w:rPr>
                <w:rFonts w:cs="Times New Roman"/>
                <w:color w:val="000000"/>
                <w:sz w:val="18"/>
                <w:szCs w:val="18"/>
              </w:rPr>
            </w:pPr>
            <w:r w:rsidRPr="00E74616">
              <w:rPr>
                <w:rFonts w:cs="Times New Roman"/>
                <w:sz w:val="18"/>
                <w:szCs w:val="18"/>
              </w:rPr>
              <w:sym w:font="Symbol" w:char="F0AD"/>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tabs>
                <w:tab w:val="left" w:pos="743"/>
              </w:tabs>
              <w:spacing w:before="20" w:after="20"/>
              <w:ind w:left="0" w:right="-108" w:firstLine="0"/>
              <w:jc w:val="center"/>
              <w:rPr>
                <w:rFonts w:ascii="Times New Roman" w:hAnsi="Times New Roman"/>
                <w:b/>
                <w:color w:val="215868"/>
                <w:sz w:val="22"/>
                <w:szCs w:val="22"/>
              </w:rPr>
            </w:pPr>
            <w:r w:rsidRPr="00E74616">
              <w:rPr>
                <w:rFonts w:ascii="Times New Roman" w:hAnsi="Times New Roman"/>
                <w:b/>
                <w:color w:val="003366"/>
                <w:sz w:val="22"/>
                <w:szCs w:val="22"/>
              </w:rPr>
              <w:t xml:space="preserve">Zasoby przyrodnicze </w:t>
            </w:r>
          </w:p>
        </w:tc>
      </w:tr>
      <w:tr w:rsidR="005508EF" w:rsidRPr="00E74616" w:rsidTr="00133842">
        <w:trPr>
          <w:trHeight w:val="301"/>
        </w:trPr>
        <w:tc>
          <w:tcPr>
            <w:tcW w:w="2694" w:type="dxa"/>
            <w:vMerge w:val="restart"/>
            <w:shd w:val="clear" w:color="auto" w:fill="E7F3FF"/>
          </w:tcPr>
          <w:p w:rsidR="005508EF" w:rsidRPr="00BE6C52" w:rsidRDefault="00D32FA4" w:rsidP="0001614B">
            <w:pPr>
              <w:pStyle w:val="Akapitzlist"/>
              <w:tabs>
                <w:tab w:val="left" w:pos="452"/>
              </w:tabs>
              <w:spacing w:before="20" w:after="20" w:line="240" w:lineRule="auto"/>
              <w:ind w:left="397" w:hanging="284"/>
              <w:jc w:val="left"/>
              <w:rPr>
                <w:rFonts w:cs="Times New Roman"/>
                <w:b/>
                <w:sz w:val="18"/>
                <w:szCs w:val="18"/>
              </w:rPr>
            </w:pPr>
            <w:bookmarkStart w:id="53" w:name="OLE_LINK5"/>
            <w:r w:rsidRPr="00BE6C52">
              <w:rPr>
                <w:rFonts w:cs="Times New Roman"/>
                <w:b/>
                <w:color w:val="003366"/>
                <w:sz w:val="18"/>
                <w:szCs w:val="18"/>
              </w:rPr>
              <w:t xml:space="preserve">VI. </w:t>
            </w:r>
            <w:r w:rsidR="005508EF" w:rsidRPr="00BE6C52">
              <w:rPr>
                <w:rFonts w:cs="Times New Roman"/>
                <w:b/>
                <w:color w:val="003366"/>
                <w:sz w:val="18"/>
                <w:szCs w:val="18"/>
              </w:rPr>
              <w:t>Zachowanie, ochrona i przywracanie różnorodności biologicznej i krajobrazowej, ochrona zasobów leśnych oraz rozwój trwałej, zrównoważonej i wielofunkcyjnej gospodarki leśnej</w:t>
            </w:r>
            <w:bookmarkEnd w:id="53"/>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lesistość [%]</w:t>
            </w:r>
          </w:p>
        </w:tc>
        <w:tc>
          <w:tcPr>
            <w:tcW w:w="1134" w:type="dxa"/>
            <w:shd w:val="clear" w:color="auto" w:fill="auto"/>
            <w:vAlign w:val="center"/>
          </w:tcPr>
          <w:p w:rsidR="005508EF" w:rsidRPr="008D1139" w:rsidRDefault="005508EF" w:rsidP="002E5BA8">
            <w:pPr>
              <w:pStyle w:val="aakropki"/>
              <w:spacing w:before="20" w:after="20"/>
              <w:ind w:left="0" w:firstLine="0"/>
              <w:jc w:val="center"/>
              <w:rPr>
                <w:rFonts w:ascii="Times New Roman" w:hAnsi="Times New Roman"/>
                <w:sz w:val="18"/>
                <w:szCs w:val="18"/>
              </w:rPr>
            </w:pPr>
            <w:r w:rsidRPr="008D1139">
              <w:rPr>
                <w:rFonts w:ascii="Times New Roman" w:hAnsi="Times New Roman"/>
                <w:sz w:val="18"/>
                <w:szCs w:val="18"/>
              </w:rPr>
              <w:t xml:space="preserve">38,1% </w:t>
            </w:r>
            <w:r w:rsidRPr="00AE3505">
              <w:rPr>
                <w:rFonts w:ascii="Times New Roman" w:hAnsi="Times New Roman"/>
                <w:vertAlign w:val="superscript"/>
              </w:rPr>
              <w:footnoteReference w:id="52"/>
            </w:r>
          </w:p>
        </w:tc>
        <w:tc>
          <w:tcPr>
            <w:tcW w:w="1134" w:type="dxa"/>
            <w:shd w:val="clear" w:color="auto" w:fill="auto"/>
            <w:vAlign w:val="center"/>
          </w:tcPr>
          <w:p w:rsidR="005508EF" w:rsidRPr="008D1139" w:rsidRDefault="005508EF" w:rsidP="002E5BA8">
            <w:pPr>
              <w:pStyle w:val="aakropki"/>
              <w:spacing w:before="20" w:after="20"/>
              <w:ind w:left="0" w:firstLine="0"/>
              <w:jc w:val="center"/>
              <w:rPr>
                <w:rFonts w:ascii="Times New Roman" w:hAnsi="Times New Roman"/>
                <w:sz w:val="18"/>
                <w:szCs w:val="18"/>
              </w:rPr>
            </w:pPr>
            <w:r w:rsidRPr="008D1139">
              <w:rPr>
                <w:rFonts w:ascii="Times New Roman" w:hAnsi="Times New Roman"/>
                <w:sz w:val="18"/>
                <w:szCs w:val="18"/>
              </w:rPr>
              <w:t>wzrost</w:t>
            </w:r>
          </w:p>
        </w:tc>
        <w:tc>
          <w:tcPr>
            <w:tcW w:w="1134" w:type="dxa"/>
            <w:shd w:val="clear" w:color="auto" w:fill="auto"/>
            <w:vAlign w:val="center"/>
          </w:tcPr>
          <w:p w:rsidR="005508EF" w:rsidRPr="002C78FB" w:rsidRDefault="005508EF" w:rsidP="002E5BA8">
            <w:pPr>
              <w:tabs>
                <w:tab w:val="left" w:pos="452"/>
              </w:tabs>
              <w:autoSpaceDE w:val="0"/>
              <w:autoSpaceDN w:val="0"/>
              <w:adjustRightInd w:val="0"/>
              <w:spacing w:before="20" w:after="20" w:line="240" w:lineRule="auto"/>
              <w:contextualSpacing/>
              <w:jc w:val="center"/>
              <w:rPr>
                <w:rFonts w:eastAsia="Calibri" w:cs="Times New Roman"/>
                <w:color w:val="000000"/>
                <w:sz w:val="18"/>
                <w:szCs w:val="18"/>
              </w:rPr>
            </w:pPr>
            <w:r w:rsidRPr="002C78FB">
              <w:rPr>
                <w:rFonts w:eastAsia="Calibri" w:cs="Times New Roman"/>
                <w:color w:val="000000"/>
                <w:sz w:val="18"/>
                <w:szCs w:val="18"/>
              </w:rPr>
              <w:t>38,3</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38,3.</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3F1EEF" w:rsidRDefault="002C78FB" w:rsidP="00343E15">
            <w:pPr>
              <w:pStyle w:val="aakropki"/>
              <w:spacing w:before="20" w:after="20"/>
              <w:ind w:left="0" w:firstLine="0"/>
              <w:jc w:val="left"/>
              <w:rPr>
                <w:rFonts w:ascii="Times New Roman" w:hAnsi="Times New Roman"/>
                <w:sz w:val="18"/>
                <w:szCs w:val="18"/>
              </w:rPr>
            </w:pPr>
            <w:r w:rsidRPr="003F1EEF">
              <w:rPr>
                <w:rFonts w:ascii="Times New Roman" w:hAnsi="Times New Roman"/>
                <w:sz w:val="18"/>
                <w:szCs w:val="18"/>
              </w:rPr>
              <w:t xml:space="preserve">W latach 2017-2018 </w:t>
            </w:r>
            <w:r w:rsidR="00CC102B" w:rsidRPr="003F1EEF">
              <w:rPr>
                <w:rFonts w:ascii="Times New Roman" w:hAnsi="Times New Roman"/>
                <w:sz w:val="18"/>
                <w:szCs w:val="18"/>
              </w:rPr>
              <w:t>lesistość</w:t>
            </w:r>
            <w:r w:rsidRPr="003F1EEF">
              <w:rPr>
                <w:rFonts w:ascii="Times New Roman" w:hAnsi="Times New Roman"/>
                <w:sz w:val="18"/>
                <w:szCs w:val="18"/>
              </w:rPr>
              <w:t xml:space="preserve"> nie uległa zmianie</w:t>
            </w:r>
            <w:r w:rsidR="00343E15">
              <w:rPr>
                <w:rFonts w:ascii="Times New Roman" w:hAnsi="Times New Roman"/>
                <w:sz w:val="18"/>
                <w:szCs w:val="18"/>
              </w:rPr>
              <w:t>.</w:t>
            </w:r>
            <w:r w:rsidRPr="003F1EEF">
              <w:rPr>
                <w:rFonts w:ascii="Times New Roman" w:hAnsi="Times New Roman"/>
                <w:sz w:val="18"/>
                <w:szCs w:val="18"/>
              </w:rPr>
              <w:t xml:space="preserve"> </w:t>
            </w:r>
          </w:p>
        </w:tc>
        <w:tc>
          <w:tcPr>
            <w:tcW w:w="851" w:type="dxa"/>
            <w:gridSpan w:val="2"/>
            <w:vAlign w:val="center"/>
          </w:tcPr>
          <w:p w:rsidR="005508EF" w:rsidRPr="00E74616" w:rsidRDefault="00343E15"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powierzchnia lasów [w tys. ha]</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679,57</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2C78FB" w:rsidRDefault="005508EF" w:rsidP="002E5BA8">
            <w:pPr>
              <w:tabs>
                <w:tab w:val="left" w:pos="452"/>
              </w:tabs>
              <w:autoSpaceDE w:val="0"/>
              <w:autoSpaceDN w:val="0"/>
              <w:adjustRightInd w:val="0"/>
              <w:spacing w:before="20" w:after="20" w:line="240" w:lineRule="auto"/>
              <w:contextualSpacing/>
              <w:jc w:val="center"/>
              <w:rPr>
                <w:rFonts w:eastAsia="Calibri" w:cs="Times New Roman"/>
                <w:color w:val="000000"/>
                <w:sz w:val="18"/>
                <w:szCs w:val="18"/>
              </w:rPr>
            </w:pPr>
            <w:r w:rsidRPr="002C78FB">
              <w:rPr>
                <w:rFonts w:eastAsia="Calibri" w:cs="Times New Roman"/>
                <w:color w:val="000000"/>
                <w:sz w:val="18"/>
                <w:szCs w:val="18"/>
              </w:rPr>
              <w:t>682,61</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683,55</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3F1EEF" w:rsidRDefault="002C78FB" w:rsidP="007F246A">
            <w:pPr>
              <w:pStyle w:val="aakropki"/>
              <w:spacing w:before="20" w:after="20"/>
              <w:ind w:left="0" w:firstLine="0"/>
              <w:jc w:val="left"/>
              <w:rPr>
                <w:rFonts w:ascii="Times New Roman" w:hAnsi="Times New Roman"/>
                <w:sz w:val="18"/>
                <w:szCs w:val="18"/>
              </w:rPr>
            </w:pPr>
            <w:r w:rsidRPr="003F1EEF">
              <w:rPr>
                <w:rFonts w:ascii="Times New Roman" w:hAnsi="Times New Roman"/>
                <w:sz w:val="18"/>
                <w:szCs w:val="18"/>
              </w:rPr>
              <w:t>Powierzchnia lasów z roku na rok wzrasta</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odnowienia i zalesienie w lasach publicznych i prywatnych [ha/rok]</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4 103,4</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2C78FB" w:rsidRDefault="005508EF" w:rsidP="002E5BA8">
            <w:pPr>
              <w:tabs>
                <w:tab w:val="left" w:pos="452"/>
              </w:tabs>
              <w:autoSpaceDE w:val="0"/>
              <w:autoSpaceDN w:val="0"/>
              <w:adjustRightInd w:val="0"/>
              <w:spacing w:before="20" w:after="20" w:line="240" w:lineRule="auto"/>
              <w:contextualSpacing/>
              <w:jc w:val="center"/>
              <w:rPr>
                <w:rFonts w:eastAsia="Calibri" w:cs="Times New Roman"/>
                <w:color w:val="000000"/>
                <w:sz w:val="18"/>
                <w:szCs w:val="18"/>
              </w:rPr>
            </w:pPr>
            <w:r w:rsidRPr="002C78FB">
              <w:rPr>
                <w:rFonts w:eastAsia="Calibri" w:cs="Times New Roman"/>
                <w:color w:val="000000"/>
                <w:sz w:val="18"/>
                <w:szCs w:val="18"/>
              </w:rPr>
              <w:t>3 155,5</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3 570,50</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3F1EEF" w:rsidRDefault="002C78FB" w:rsidP="007F246A">
            <w:pPr>
              <w:pStyle w:val="aakropki"/>
              <w:spacing w:before="20" w:after="20"/>
              <w:ind w:left="0" w:firstLine="0"/>
              <w:jc w:val="left"/>
              <w:rPr>
                <w:rFonts w:ascii="Times New Roman" w:hAnsi="Times New Roman"/>
                <w:sz w:val="18"/>
                <w:szCs w:val="18"/>
              </w:rPr>
            </w:pPr>
            <w:r w:rsidRPr="003F1EEF">
              <w:rPr>
                <w:rFonts w:ascii="Times New Roman" w:hAnsi="Times New Roman"/>
                <w:sz w:val="18"/>
                <w:szCs w:val="18"/>
              </w:rPr>
              <w:t>Zwiększa się powierzchnia odnowień i zalesień w lasach, ale nadal jest mniejsza niż w roku 2015.</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numPr>
                <w:ilvl w:val="0"/>
                <w:numId w:val="22"/>
              </w:numPr>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powierzchnia lasów ochronnych [%]</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59,9</w:t>
            </w:r>
            <w:r w:rsidRPr="002C78FB">
              <w:rPr>
                <w:rFonts w:ascii="Times New Roman" w:hAnsi="Times New Roman"/>
                <w:sz w:val="18"/>
                <w:szCs w:val="18"/>
              </w:rPr>
              <w:t>*</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2D"/>
            </w:r>
          </w:p>
        </w:tc>
        <w:tc>
          <w:tcPr>
            <w:tcW w:w="1134" w:type="dxa"/>
            <w:shd w:val="clear" w:color="auto" w:fill="auto"/>
            <w:vAlign w:val="center"/>
          </w:tcPr>
          <w:p w:rsidR="005508EF" w:rsidRPr="002C78FB" w:rsidRDefault="005508EF" w:rsidP="002E5BA8">
            <w:pPr>
              <w:tabs>
                <w:tab w:val="left" w:pos="452"/>
              </w:tabs>
              <w:autoSpaceDE w:val="0"/>
              <w:autoSpaceDN w:val="0"/>
              <w:adjustRightInd w:val="0"/>
              <w:spacing w:before="20" w:after="20" w:line="240" w:lineRule="auto"/>
              <w:contextualSpacing/>
              <w:jc w:val="center"/>
              <w:rPr>
                <w:rFonts w:eastAsia="Calibri" w:cs="Times New Roman"/>
                <w:color w:val="000000"/>
                <w:sz w:val="18"/>
                <w:szCs w:val="18"/>
              </w:rPr>
            </w:pPr>
            <w:r w:rsidRPr="002C78FB">
              <w:rPr>
                <w:rFonts w:eastAsia="Calibri" w:cs="Times New Roman"/>
                <w:color w:val="000000"/>
                <w:sz w:val="18"/>
                <w:szCs w:val="18"/>
              </w:rPr>
              <w:t>59,3</w:t>
            </w:r>
          </w:p>
        </w:tc>
        <w:tc>
          <w:tcPr>
            <w:tcW w:w="1134" w:type="dxa"/>
            <w:shd w:val="clear" w:color="auto" w:fill="auto"/>
            <w:vAlign w:val="center"/>
          </w:tcPr>
          <w:p w:rsidR="005508EF" w:rsidRPr="002C78FB" w:rsidRDefault="005508EF" w:rsidP="002E5BA8">
            <w:pPr>
              <w:pStyle w:val="aakropki"/>
              <w:spacing w:before="20" w:after="20"/>
              <w:ind w:left="0" w:firstLine="0"/>
              <w:jc w:val="center"/>
              <w:rPr>
                <w:rFonts w:ascii="Times New Roman" w:hAnsi="Times New Roman"/>
                <w:sz w:val="18"/>
                <w:szCs w:val="18"/>
              </w:rPr>
            </w:pPr>
            <w:r w:rsidRPr="002C78FB">
              <w:rPr>
                <w:rFonts w:ascii="Times New Roman" w:hAnsi="Times New Roman"/>
                <w:sz w:val="18"/>
                <w:szCs w:val="18"/>
              </w:rPr>
              <w:t>b.d.</w:t>
            </w:r>
          </w:p>
        </w:tc>
        <w:tc>
          <w:tcPr>
            <w:tcW w:w="992"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b.d.</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sym w:font="Symbol" w:char="F0AF"/>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22"/>
                <w:szCs w:val="22"/>
              </w:rPr>
            </w:pPr>
            <w:r w:rsidRPr="00E74616">
              <w:rPr>
                <w:rFonts w:ascii="Times New Roman" w:hAnsi="Times New Roman"/>
                <w:b/>
                <w:color w:val="003366"/>
                <w:sz w:val="22"/>
                <w:szCs w:val="22"/>
              </w:rPr>
              <w:t xml:space="preserve">Zagrożenie poważnymi awariami </w:t>
            </w:r>
          </w:p>
        </w:tc>
      </w:tr>
      <w:tr w:rsidR="005508EF" w:rsidRPr="00E74616" w:rsidTr="00133842">
        <w:trPr>
          <w:trHeight w:val="301"/>
        </w:trPr>
        <w:tc>
          <w:tcPr>
            <w:tcW w:w="2694" w:type="dxa"/>
            <w:vMerge w:val="restart"/>
            <w:shd w:val="clear" w:color="auto" w:fill="E7F3FF"/>
            <w:vAlign w:val="center"/>
          </w:tcPr>
          <w:p w:rsidR="00D32FA4" w:rsidRPr="00BE6C52" w:rsidRDefault="005508EF" w:rsidP="007F246A">
            <w:pPr>
              <w:pStyle w:val="Akapitzlist"/>
              <w:tabs>
                <w:tab w:val="left" w:pos="452"/>
              </w:tabs>
              <w:spacing w:before="20" w:after="20" w:line="240" w:lineRule="auto"/>
              <w:ind w:left="460" w:hanging="460"/>
              <w:jc w:val="left"/>
              <w:rPr>
                <w:rFonts w:cs="Times New Roman"/>
                <w:b/>
                <w:sz w:val="18"/>
                <w:szCs w:val="18"/>
              </w:rPr>
            </w:pPr>
            <w:bookmarkStart w:id="54" w:name="OLE_LINK6"/>
            <w:r w:rsidRPr="00BE6C52">
              <w:rPr>
                <w:rFonts w:cs="Times New Roman"/>
                <w:b/>
                <w:color w:val="003366"/>
                <w:sz w:val="18"/>
                <w:szCs w:val="18"/>
              </w:rPr>
              <w:t xml:space="preserve">VII. </w:t>
            </w:r>
            <w:r w:rsidRPr="00D35BE3">
              <w:rPr>
                <w:rFonts w:cs="Times New Roman"/>
                <w:b/>
                <w:color w:val="003366"/>
                <w:spacing w:val="-2"/>
                <w:sz w:val="18"/>
                <w:szCs w:val="18"/>
              </w:rPr>
              <w:t>Zapewnienie bezpieczeństwa</w:t>
            </w:r>
            <w:r w:rsidRPr="00BE6C52">
              <w:rPr>
                <w:rFonts w:cs="Times New Roman"/>
                <w:b/>
                <w:color w:val="003366"/>
                <w:sz w:val="18"/>
                <w:szCs w:val="18"/>
              </w:rPr>
              <w:t xml:space="preserve"> chemicznego i ekologicznego mieszkańcom województwa podkarpackiego, w tym zmniejszanie ryzyka wystąpienia poważnych awarii oraz ograniczenie ich skutków</w:t>
            </w:r>
            <w:bookmarkEnd w:id="54"/>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liczba zakładów o dużym ryzyku wystąpienia poważnych awarii (ZDR) i o zwiększonym ryzyku wystąpienia poważnych awarii (ZZR)</w:t>
            </w:r>
            <w:r w:rsidR="00D35BE3">
              <w:rPr>
                <w:rFonts w:ascii="Times New Roman" w:hAnsi="Times New Roman"/>
                <w:color w:val="auto"/>
                <w:sz w:val="18"/>
                <w:szCs w:val="18"/>
              </w:rPr>
              <w:t xml:space="preserve"> </w:t>
            </w:r>
            <w:r w:rsidRPr="00E74616">
              <w:rPr>
                <w:rFonts w:ascii="Times New Roman" w:hAnsi="Times New Roman"/>
                <w:color w:val="auto"/>
                <w:sz w:val="18"/>
                <w:szCs w:val="18"/>
              </w:rPr>
              <w:t>[szt.]</w:t>
            </w:r>
          </w:p>
        </w:tc>
        <w:tc>
          <w:tcPr>
            <w:tcW w:w="1134" w:type="dxa"/>
            <w:shd w:val="clear" w:color="auto" w:fill="auto"/>
            <w:vAlign w:val="center"/>
          </w:tcPr>
          <w:p w:rsidR="005508EF" w:rsidRPr="00E74616" w:rsidRDefault="005508EF" w:rsidP="002E5BA8">
            <w:pPr>
              <w:pStyle w:val="aakropki"/>
              <w:tabs>
                <w:tab w:val="left" w:pos="192"/>
              </w:tabs>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ZDR-12</w:t>
            </w:r>
          </w:p>
          <w:p w:rsidR="005508EF" w:rsidRPr="00E74616" w:rsidRDefault="005508EF" w:rsidP="002E5BA8">
            <w:pPr>
              <w:pStyle w:val="aakropki"/>
              <w:tabs>
                <w:tab w:val="left" w:pos="260"/>
              </w:tabs>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ZZR-18</w:t>
            </w:r>
          </w:p>
        </w:tc>
        <w:tc>
          <w:tcPr>
            <w:tcW w:w="1134" w:type="dxa"/>
            <w:shd w:val="clear" w:color="auto" w:fill="auto"/>
            <w:vAlign w:val="center"/>
          </w:tcPr>
          <w:p w:rsidR="005508EF" w:rsidRPr="00E74616" w:rsidRDefault="005508EF" w:rsidP="002E5BA8">
            <w:pPr>
              <w:pStyle w:val="aakropki"/>
              <w:tabs>
                <w:tab w:val="left" w:pos="221"/>
              </w:tabs>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sym w:font="Symbol" w:char="F02D"/>
            </w:r>
          </w:p>
        </w:tc>
        <w:tc>
          <w:tcPr>
            <w:tcW w:w="1134" w:type="dxa"/>
            <w:shd w:val="clear" w:color="auto" w:fill="auto"/>
            <w:vAlign w:val="center"/>
          </w:tcPr>
          <w:p w:rsidR="005508EF" w:rsidRPr="00E74616" w:rsidRDefault="005508EF" w:rsidP="002E5BA8">
            <w:pPr>
              <w:pStyle w:val="aakropki"/>
              <w:spacing w:before="20" w:after="20"/>
              <w:jc w:val="center"/>
              <w:rPr>
                <w:rFonts w:ascii="Times New Roman" w:hAnsi="Times New Roman"/>
                <w:color w:val="auto"/>
                <w:sz w:val="18"/>
                <w:szCs w:val="18"/>
              </w:rPr>
            </w:pPr>
            <w:r w:rsidRPr="00E74616">
              <w:rPr>
                <w:rFonts w:ascii="Times New Roman" w:hAnsi="Times New Roman"/>
                <w:color w:val="auto"/>
                <w:sz w:val="18"/>
                <w:szCs w:val="18"/>
              </w:rPr>
              <w:t>ZDR-11</w:t>
            </w:r>
          </w:p>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ZZR-22</w:t>
            </w:r>
          </w:p>
        </w:tc>
        <w:tc>
          <w:tcPr>
            <w:tcW w:w="1134" w:type="dxa"/>
            <w:shd w:val="clear" w:color="auto" w:fill="auto"/>
            <w:vAlign w:val="center"/>
          </w:tcPr>
          <w:p w:rsidR="005508EF" w:rsidRPr="00E74616" w:rsidRDefault="005508EF" w:rsidP="002E5BA8">
            <w:pPr>
              <w:pStyle w:val="aakropki"/>
              <w:spacing w:before="20" w:after="20"/>
              <w:jc w:val="center"/>
              <w:rPr>
                <w:rFonts w:ascii="Times New Roman" w:hAnsi="Times New Roman"/>
                <w:color w:val="auto"/>
                <w:sz w:val="18"/>
                <w:szCs w:val="18"/>
              </w:rPr>
            </w:pPr>
            <w:r w:rsidRPr="00E74616">
              <w:rPr>
                <w:rFonts w:ascii="Times New Roman" w:hAnsi="Times New Roman"/>
                <w:color w:val="auto"/>
                <w:sz w:val="18"/>
                <w:szCs w:val="18"/>
              </w:rPr>
              <w:t>ZDR-12</w:t>
            </w:r>
          </w:p>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ZZR-22</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2C78FB">
              <w:rPr>
                <w:rFonts w:ascii="Times New Roman" w:hAnsi="Times New Roman"/>
                <w:sz w:val="18"/>
                <w:szCs w:val="18"/>
              </w:rPr>
              <w:t>WIOŚ,</w:t>
            </w:r>
          </w:p>
          <w:p w:rsidR="005508EF" w:rsidRPr="002C78FB"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KW PSP</w:t>
            </w:r>
          </w:p>
        </w:tc>
        <w:tc>
          <w:tcPr>
            <w:tcW w:w="2268" w:type="dxa"/>
            <w:vAlign w:val="center"/>
          </w:tcPr>
          <w:p w:rsidR="005508EF" w:rsidRPr="00E74616" w:rsidRDefault="005508EF" w:rsidP="007F246A">
            <w:pPr>
              <w:tabs>
                <w:tab w:val="left" w:pos="452"/>
                <w:tab w:val="left" w:pos="743"/>
              </w:tabs>
              <w:autoSpaceDE w:val="0"/>
              <w:autoSpaceDN w:val="0"/>
              <w:adjustRightInd w:val="0"/>
              <w:spacing w:before="20" w:after="20" w:line="240" w:lineRule="auto"/>
              <w:ind w:right="34"/>
              <w:contextualSpacing/>
              <w:jc w:val="left"/>
              <w:rPr>
                <w:rFonts w:cs="Times New Roman"/>
                <w:sz w:val="18"/>
                <w:szCs w:val="18"/>
              </w:rPr>
            </w:pPr>
            <w:r w:rsidRPr="00E74616">
              <w:rPr>
                <w:rFonts w:cs="Times New Roman"/>
                <w:color w:val="000000"/>
                <w:sz w:val="18"/>
                <w:szCs w:val="18"/>
              </w:rPr>
              <w:t>Wzrosła liczba ZZR. Liczba zakładów ZDR pozostaje bez zmian</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color w:val="auto"/>
                <w:sz w:val="18"/>
                <w:szCs w:val="18"/>
              </w:rPr>
            </w:pPr>
            <w:r w:rsidRPr="00E74616">
              <w:rPr>
                <w:rFonts w:ascii="Times New Roman" w:hAnsi="Times New Roman"/>
                <w:sz w:val="18"/>
                <w:szCs w:val="18"/>
              </w:rPr>
              <w:sym w:font="Symbol" w:char="F0AF"/>
            </w:r>
          </w:p>
        </w:tc>
      </w:tr>
      <w:tr w:rsidR="005508EF" w:rsidRPr="00E74616" w:rsidTr="00133842">
        <w:trPr>
          <w:trHeight w:val="1521"/>
        </w:trPr>
        <w:tc>
          <w:tcPr>
            <w:tcW w:w="2694" w:type="dxa"/>
            <w:vMerge/>
            <w:shd w:val="clear" w:color="auto" w:fill="E7F3FF"/>
            <w:vAlign w:val="center"/>
          </w:tcPr>
          <w:p w:rsidR="005508EF" w:rsidRPr="00E74616" w:rsidRDefault="005508EF" w:rsidP="007F246A">
            <w:pPr>
              <w:pStyle w:val="aakropki"/>
              <w:tabs>
                <w:tab w:val="clear" w:pos="452"/>
                <w:tab w:val="left" w:pos="426"/>
              </w:tabs>
              <w:spacing w:before="20" w:after="20"/>
              <w:ind w:left="426" w:firstLine="0"/>
              <w:jc w:val="left"/>
              <w:rPr>
                <w:rFonts w:ascii="Times New Roman" w:hAnsi="Times New Roman"/>
                <w:b/>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liczba przypadków wystąpienia poważnej awarii [szt.]</w:t>
            </w:r>
          </w:p>
        </w:tc>
        <w:tc>
          <w:tcPr>
            <w:tcW w:w="1134" w:type="dxa"/>
            <w:shd w:val="clear" w:color="auto" w:fill="auto"/>
            <w:vAlign w:val="center"/>
          </w:tcPr>
          <w:p w:rsidR="005508EF" w:rsidRPr="00E74616" w:rsidRDefault="005508EF" w:rsidP="002E5BA8">
            <w:pPr>
              <w:pStyle w:val="aakropki"/>
              <w:tabs>
                <w:tab w:val="left" w:pos="290"/>
              </w:tabs>
              <w:spacing w:before="20" w:after="20"/>
              <w:ind w:left="50" w:firstLine="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0</w:t>
            </w:r>
          </w:p>
        </w:tc>
        <w:tc>
          <w:tcPr>
            <w:tcW w:w="992" w:type="dxa"/>
            <w:shd w:val="clear" w:color="auto" w:fill="auto"/>
            <w:vAlign w:val="center"/>
          </w:tcPr>
          <w:p w:rsidR="005508EF" w:rsidRPr="002C78FB"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 xml:space="preserve">WIOŚ, </w:t>
            </w:r>
          </w:p>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KW PSP</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Brak przypadków wystąpienia poważnej awarii.</w:t>
            </w:r>
          </w:p>
        </w:tc>
        <w:tc>
          <w:tcPr>
            <w:tcW w:w="851" w:type="dxa"/>
            <w:gridSpan w:val="2"/>
            <w:vAlign w:val="center"/>
          </w:tcPr>
          <w:p w:rsidR="005508EF" w:rsidRPr="00E74616" w:rsidRDefault="005508EF" w:rsidP="007F246A">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w:t>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22"/>
                <w:szCs w:val="22"/>
              </w:rPr>
            </w:pPr>
            <w:r w:rsidRPr="00E74616">
              <w:rPr>
                <w:rFonts w:ascii="Times New Roman" w:hAnsi="Times New Roman"/>
                <w:b/>
                <w:color w:val="003366"/>
                <w:sz w:val="22"/>
                <w:szCs w:val="22"/>
              </w:rPr>
              <w:t xml:space="preserve">Gleby </w:t>
            </w:r>
          </w:p>
        </w:tc>
      </w:tr>
      <w:tr w:rsidR="005508EF" w:rsidRPr="00E74616" w:rsidTr="00133842">
        <w:trPr>
          <w:trHeight w:val="301"/>
        </w:trPr>
        <w:tc>
          <w:tcPr>
            <w:tcW w:w="2694" w:type="dxa"/>
            <w:vMerge w:val="restart"/>
            <w:shd w:val="clear" w:color="auto" w:fill="E7F3FF"/>
            <w:vAlign w:val="center"/>
          </w:tcPr>
          <w:p w:rsidR="005508EF" w:rsidRPr="00BE6C52" w:rsidRDefault="005508EF" w:rsidP="007F246A">
            <w:pPr>
              <w:pStyle w:val="Akapitzlist"/>
              <w:tabs>
                <w:tab w:val="left" w:pos="452"/>
              </w:tabs>
              <w:spacing w:before="20" w:after="20" w:line="240" w:lineRule="auto"/>
              <w:ind w:left="460" w:hanging="460"/>
              <w:jc w:val="left"/>
              <w:rPr>
                <w:rFonts w:cs="Times New Roman"/>
                <w:b/>
                <w:sz w:val="18"/>
                <w:szCs w:val="18"/>
              </w:rPr>
            </w:pPr>
            <w:bookmarkStart w:id="55" w:name="OLE_LINK7"/>
            <w:bookmarkStart w:id="56" w:name="OLE_LINK8"/>
            <w:bookmarkStart w:id="57" w:name="OLE_LINK9"/>
            <w:r w:rsidRPr="00BE6C52">
              <w:rPr>
                <w:rFonts w:cs="Times New Roman"/>
                <w:b/>
                <w:color w:val="003366"/>
                <w:sz w:val="18"/>
                <w:szCs w:val="18"/>
              </w:rPr>
              <w:t>VIII.</w:t>
            </w:r>
            <w:r w:rsidR="00D32FA4" w:rsidRPr="00BE6C52">
              <w:rPr>
                <w:rFonts w:cs="Times New Roman"/>
                <w:b/>
                <w:color w:val="003366"/>
                <w:sz w:val="18"/>
                <w:szCs w:val="18"/>
              </w:rPr>
              <w:t xml:space="preserve"> </w:t>
            </w:r>
            <w:r w:rsidRPr="00BE6C52">
              <w:rPr>
                <w:rFonts w:cs="Times New Roman"/>
                <w:b/>
                <w:color w:val="003366"/>
                <w:sz w:val="18"/>
                <w:szCs w:val="18"/>
              </w:rPr>
              <w:t xml:space="preserve">Ochrona i racjonalne </w:t>
            </w:r>
            <w:r w:rsidRPr="00BE6C52">
              <w:rPr>
                <w:rFonts w:cs="Times New Roman"/>
                <w:b/>
                <w:color w:val="003366"/>
                <w:sz w:val="18"/>
                <w:szCs w:val="18"/>
              </w:rPr>
              <w:lastRenderedPageBreak/>
              <w:t>wykorzystanie powierzchni ziemi oraz remediacja, rekultywacja i rewitalizacja  terenów zdegradowanych</w:t>
            </w:r>
            <w:bookmarkEnd w:id="55"/>
            <w:bookmarkEnd w:id="56"/>
            <w:bookmarkEnd w:id="57"/>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lastRenderedPageBreak/>
              <w:t xml:space="preserve">powierzchnia użytków rolnych </w:t>
            </w:r>
            <w:r w:rsidRPr="00E74616">
              <w:rPr>
                <w:rFonts w:ascii="Times New Roman" w:hAnsi="Times New Roman"/>
                <w:sz w:val="18"/>
                <w:szCs w:val="18"/>
              </w:rPr>
              <w:lastRenderedPageBreak/>
              <w:t>wymagających wapnowania (w stopniu koniecznym i potrzebnym) [%]</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lastRenderedPageBreak/>
              <w:t>61</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67</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61</w:t>
            </w:r>
          </w:p>
        </w:tc>
        <w:tc>
          <w:tcPr>
            <w:tcW w:w="992" w:type="dxa"/>
            <w:shd w:val="clear" w:color="auto" w:fill="auto"/>
            <w:vAlign w:val="center"/>
          </w:tcPr>
          <w:p w:rsidR="005508EF" w:rsidRPr="00E74616" w:rsidRDefault="005508EF" w:rsidP="002E5BA8">
            <w:pPr>
              <w:pStyle w:val="aakropki"/>
              <w:spacing w:before="20" w:after="20"/>
              <w:ind w:left="0"/>
              <w:jc w:val="center"/>
              <w:rPr>
                <w:rFonts w:ascii="Times New Roman" w:hAnsi="Times New Roman"/>
                <w:sz w:val="18"/>
                <w:szCs w:val="18"/>
              </w:rPr>
            </w:pPr>
            <w:r w:rsidRPr="00E74616">
              <w:rPr>
                <w:rFonts w:ascii="Times New Roman" w:hAnsi="Times New Roman"/>
                <w:sz w:val="18"/>
                <w:szCs w:val="18"/>
              </w:rPr>
              <w:t>OSCHR</w:t>
            </w:r>
          </w:p>
        </w:tc>
        <w:tc>
          <w:tcPr>
            <w:tcW w:w="2268" w:type="dxa"/>
            <w:vAlign w:val="center"/>
          </w:tcPr>
          <w:p w:rsidR="005508EF" w:rsidRPr="00E74616" w:rsidRDefault="005508EF" w:rsidP="007F246A">
            <w:pPr>
              <w:pStyle w:val="aakropki"/>
              <w:spacing w:before="20" w:after="20"/>
              <w:ind w:left="0"/>
              <w:jc w:val="left"/>
              <w:rPr>
                <w:rFonts w:ascii="Times New Roman" w:hAnsi="Times New Roman"/>
                <w:sz w:val="18"/>
                <w:szCs w:val="18"/>
              </w:rPr>
            </w:pPr>
            <w:r w:rsidRPr="00E74616">
              <w:rPr>
                <w:rFonts w:ascii="Times New Roman" w:hAnsi="Times New Roman"/>
                <w:sz w:val="18"/>
                <w:szCs w:val="18"/>
              </w:rPr>
              <w:t xml:space="preserve">. </w:t>
            </w:r>
            <w:r w:rsidRPr="00D35BE3">
              <w:rPr>
                <w:rFonts w:ascii="Times New Roman" w:hAnsi="Times New Roman"/>
                <w:sz w:val="18"/>
                <w:szCs w:val="18"/>
              </w:rPr>
              <w:t xml:space="preserve">W odniesieniu do roku </w:t>
            </w:r>
            <w:r w:rsidRPr="00D35BE3">
              <w:rPr>
                <w:rFonts w:ascii="Times New Roman" w:hAnsi="Times New Roman"/>
                <w:sz w:val="18"/>
                <w:szCs w:val="18"/>
              </w:rPr>
              <w:lastRenderedPageBreak/>
              <w:t>bazowego w 2017 r.</w:t>
            </w:r>
            <w:r w:rsidR="00AE3505" w:rsidRPr="00D35BE3">
              <w:rPr>
                <w:rFonts w:ascii="Times New Roman" w:hAnsi="Times New Roman"/>
                <w:sz w:val="18"/>
                <w:szCs w:val="18"/>
              </w:rPr>
              <w:t xml:space="preserve"> zwiększył się odsetek terenów </w:t>
            </w:r>
            <w:r w:rsidRPr="00D35BE3">
              <w:rPr>
                <w:rFonts w:ascii="Times New Roman" w:hAnsi="Times New Roman"/>
                <w:sz w:val="18"/>
                <w:szCs w:val="18"/>
              </w:rPr>
              <w:t>rolnych wymagających wap</w:t>
            </w:r>
            <w:r w:rsidR="004E50B4">
              <w:rPr>
                <w:rFonts w:ascii="Times New Roman" w:hAnsi="Times New Roman"/>
                <w:sz w:val="18"/>
                <w:szCs w:val="18"/>
              </w:rPr>
              <w:t xml:space="preserve">nowania o 6%, natomiast w 2018 </w:t>
            </w:r>
            <w:r w:rsidRPr="00D35BE3">
              <w:rPr>
                <w:rFonts w:ascii="Times New Roman" w:hAnsi="Times New Roman"/>
                <w:sz w:val="18"/>
                <w:szCs w:val="18"/>
              </w:rPr>
              <w:t>r. odsetek tych terenów powrócił do poziomu z roku bazowego</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sz w:val="18"/>
                <w:szCs w:val="18"/>
              </w:rPr>
            </w:pPr>
            <w:r w:rsidRPr="00E74616">
              <w:rPr>
                <w:rFonts w:ascii="Times New Roman" w:hAnsi="Times New Roman"/>
                <w:sz w:val="18"/>
                <w:szCs w:val="18"/>
              </w:rPr>
              <w:lastRenderedPageBreak/>
              <w:sym w:font="Symbol" w:char="F0AF"/>
            </w:r>
            <w:r w:rsidRPr="00E74616">
              <w:rPr>
                <w:rFonts w:ascii="Times New Roman" w:hAnsi="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eastAsia="Times New Roman" w:hAnsi="Times New Roman"/>
                <w:sz w:val="18"/>
                <w:szCs w:val="18"/>
              </w:rPr>
            </w:pPr>
            <w:r w:rsidRPr="00E74616">
              <w:rPr>
                <w:rFonts w:ascii="Times New Roman" w:eastAsia="Times New Roman" w:hAnsi="Times New Roman"/>
                <w:sz w:val="18"/>
                <w:szCs w:val="18"/>
              </w:rPr>
              <w:t>udział powierzchni użytków rolnych ekologicznych w użytkach rolnych ogółem  [%]</w:t>
            </w:r>
          </w:p>
        </w:tc>
        <w:tc>
          <w:tcPr>
            <w:tcW w:w="1134" w:type="dxa"/>
            <w:shd w:val="clear" w:color="auto" w:fill="auto"/>
            <w:vAlign w:val="center"/>
          </w:tcPr>
          <w:p w:rsidR="005508EF" w:rsidRPr="00E74616" w:rsidRDefault="005508EF" w:rsidP="002E5BA8">
            <w:pPr>
              <w:pStyle w:val="aakropki"/>
              <w:tabs>
                <w:tab w:val="left" w:pos="305"/>
              </w:tabs>
              <w:spacing w:before="20" w:after="20"/>
              <w:ind w:left="34" w:firstLine="0"/>
              <w:jc w:val="center"/>
              <w:rPr>
                <w:rFonts w:ascii="Times New Roman" w:hAnsi="Times New Roman"/>
                <w:sz w:val="18"/>
                <w:szCs w:val="18"/>
              </w:rPr>
            </w:pPr>
            <w:r w:rsidRPr="00E74616">
              <w:rPr>
                <w:rFonts w:ascii="Times New Roman" w:hAnsi="Times New Roman"/>
                <w:sz w:val="18"/>
                <w:szCs w:val="18"/>
              </w:rPr>
              <w:t>3,60</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eastAsia="Times New Roman" w:hAnsi="Times New Roman"/>
                <w:sz w:val="18"/>
                <w:szCs w:val="18"/>
              </w:rPr>
            </w:pPr>
            <w:r w:rsidRPr="00E74616">
              <w:rPr>
                <w:rFonts w:ascii="Times New Roman" w:eastAsia="Times New Roman" w:hAnsi="Times New Roman"/>
                <w:sz w:val="18"/>
                <w:szCs w:val="18"/>
              </w:rPr>
              <w:t>5</w:t>
            </w:r>
          </w:p>
        </w:tc>
        <w:tc>
          <w:tcPr>
            <w:tcW w:w="1134" w:type="dxa"/>
            <w:shd w:val="clear" w:color="auto" w:fill="auto"/>
            <w:vAlign w:val="center"/>
          </w:tcPr>
          <w:p w:rsidR="005508EF" w:rsidRPr="00E74616" w:rsidRDefault="005508EF" w:rsidP="002E5BA8">
            <w:pPr>
              <w:pStyle w:val="aakropki"/>
              <w:tabs>
                <w:tab w:val="left" w:pos="272"/>
              </w:tabs>
              <w:spacing w:before="20" w:after="20"/>
              <w:ind w:left="0" w:firstLine="0"/>
              <w:jc w:val="center"/>
              <w:rPr>
                <w:rFonts w:ascii="Times New Roman" w:hAnsi="Times New Roman"/>
                <w:sz w:val="18"/>
                <w:szCs w:val="18"/>
              </w:rPr>
            </w:pPr>
            <w:r w:rsidRPr="00E74616">
              <w:rPr>
                <w:rFonts w:ascii="Times New Roman" w:hAnsi="Times New Roman"/>
                <w:sz w:val="18"/>
                <w:szCs w:val="18"/>
              </w:rPr>
              <w:t>2,24</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2,08</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eastAsia="Times New Roman" w:hAnsi="Times New Roman"/>
                <w:sz w:val="18"/>
                <w:szCs w:val="18"/>
              </w:rPr>
              <w:t>GUS</w:t>
            </w:r>
          </w:p>
        </w:tc>
        <w:tc>
          <w:tcPr>
            <w:tcW w:w="2268" w:type="dxa"/>
            <w:vAlign w:val="center"/>
          </w:tcPr>
          <w:p w:rsidR="005508EF" w:rsidRPr="00E74616" w:rsidRDefault="005508EF" w:rsidP="00927944">
            <w:pPr>
              <w:spacing w:before="20" w:after="20" w:line="240" w:lineRule="auto"/>
              <w:jc w:val="left"/>
              <w:rPr>
                <w:rFonts w:cs="Times New Roman"/>
                <w:sz w:val="18"/>
                <w:szCs w:val="18"/>
              </w:rPr>
            </w:pPr>
            <w:r w:rsidRPr="00E74616">
              <w:rPr>
                <w:rFonts w:cs="Times New Roman"/>
                <w:sz w:val="18"/>
                <w:szCs w:val="18"/>
              </w:rPr>
              <w:t xml:space="preserve">W odniesieniu do roku bazowego powierzchnia </w:t>
            </w:r>
            <w:r w:rsidRPr="00D35BE3">
              <w:rPr>
                <w:rFonts w:cs="Times New Roman"/>
                <w:spacing w:val="-4"/>
                <w:sz w:val="18"/>
                <w:szCs w:val="18"/>
              </w:rPr>
              <w:t>użytków rolnych ekologicz</w:t>
            </w:r>
            <w:r w:rsidR="004E50B4">
              <w:rPr>
                <w:rFonts w:cs="Times New Roman"/>
                <w:spacing w:val="-4"/>
                <w:sz w:val="18"/>
                <w:szCs w:val="18"/>
              </w:rPr>
              <w:t xml:space="preserve">nych </w:t>
            </w:r>
            <w:r w:rsidRPr="00E74616">
              <w:rPr>
                <w:rFonts w:cs="Times New Roman"/>
                <w:sz w:val="18"/>
                <w:szCs w:val="18"/>
              </w:rPr>
              <w:t>zmniejszyła się o 1,52% w roku 2018</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t>liczba producentów</w:t>
            </w:r>
            <w:r w:rsidRPr="00E74616">
              <w:rPr>
                <w:rFonts w:ascii="Times New Roman" w:hAnsi="Times New Roman"/>
                <w:color w:val="FF0000"/>
                <w:sz w:val="18"/>
                <w:szCs w:val="18"/>
                <w:vertAlign w:val="superscript"/>
              </w:rPr>
              <w:t xml:space="preserve"> </w:t>
            </w:r>
            <w:r w:rsidR="00256FD2">
              <w:rPr>
                <w:rFonts w:ascii="Times New Roman" w:hAnsi="Times New Roman"/>
                <w:sz w:val="18"/>
                <w:szCs w:val="18"/>
              </w:rPr>
              <w:t>i </w:t>
            </w:r>
            <w:r w:rsidRPr="00E74616">
              <w:rPr>
                <w:rFonts w:ascii="Times New Roman" w:hAnsi="Times New Roman"/>
                <w:sz w:val="18"/>
                <w:szCs w:val="18"/>
              </w:rPr>
              <w:t>przetwórni ekologicznych [szt.]</w:t>
            </w:r>
          </w:p>
        </w:tc>
        <w:tc>
          <w:tcPr>
            <w:tcW w:w="1134" w:type="dxa"/>
            <w:shd w:val="clear" w:color="auto" w:fill="auto"/>
            <w:vAlign w:val="center"/>
          </w:tcPr>
          <w:p w:rsidR="005508EF" w:rsidRPr="00E74616" w:rsidRDefault="005508EF" w:rsidP="002E5BA8">
            <w:pPr>
              <w:pStyle w:val="aakropki"/>
              <w:tabs>
                <w:tab w:val="clear" w:pos="452"/>
              </w:tabs>
              <w:spacing w:before="20" w:after="20"/>
              <w:ind w:left="50" w:firstLine="0"/>
              <w:jc w:val="center"/>
              <w:rPr>
                <w:rFonts w:ascii="Times New Roman" w:hAnsi="Times New Roman"/>
                <w:sz w:val="18"/>
                <w:szCs w:val="18"/>
              </w:rPr>
            </w:pPr>
            <w:r w:rsidRPr="00E74616">
              <w:rPr>
                <w:rFonts w:ascii="Times New Roman" w:hAnsi="Times New Roman"/>
                <w:sz w:val="18"/>
                <w:szCs w:val="18"/>
              </w:rPr>
              <w:t>1305</w:t>
            </w:r>
          </w:p>
          <w:p w:rsidR="005508EF" w:rsidRPr="00E74616" w:rsidRDefault="005508EF" w:rsidP="002E5BA8">
            <w:pPr>
              <w:pStyle w:val="aakropki"/>
              <w:tabs>
                <w:tab w:val="clear" w:pos="452"/>
              </w:tabs>
              <w:spacing w:before="20" w:after="20"/>
              <w:ind w:left="50" w:firstLine="0"/>
              <w:jc w:val="center"/>
              <w:rPr>
                <w:rFonts w:ascii="Times New Roman" w:hAnsi="Times New Roman"/>
                <w:sz w:val="18"/>
                <w:szCs w:val="18"/>
              </w:rPr>
            </w:pPr>
            <w:r w:rsidRPr="00E74616">
              <w:rPr>
                <w:rFonts w:ascii="Times New Roman" w:hAnsi="Times New Roman"/>
                <w:sz w:val="18"/>
                <w:szCs w:val="18"/>
              </w:rPr>
              <w:t>36</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1249</w:t>
            </w:r>
          </w:p>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41</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1185</w:t>
            </w:r>
          </w:p>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43</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IJHARS</w:t>
            </w:r>
          </w:p>
        </w:tc>
        <w:tc>
          <w:tcPr>
            <w:tcW w:w="2268" w:type="dxa"/>
            <w:vAlign w:val="center"/>
          </w:tcPr>
          <w:p w:rsidR="005508EF" w:rsidRPr="00E74616" w:rsidRDefault="005508EF" w:rsidP="00927944">
            <w:pPr>
              <w:spacing w:before="20" w:after="20" w:line="240" w:lineRule="auto"/>
              <w:jc w:val="left"/>
              <w:rPr>
                <w:rFonts w:cs="Times New Roman"/>
                <w:sz w:val="18"/>
                <w:szCs w:val="18"/>
              </w:rPr>
            </w:pPr>
            <w:r w:rsidRPr="00E74616">
              <w:rPr>
                <w:rFonts w:cs="Times New Roman"/>
                <w:sz w:val="18"/>
                <w:szCs w:val="18"/>
              </w:rPr>
              <w:t>W odniesieniu do roku bazowego liczba producentów ekologicznych zmniejszyła się, o 120 w roku 2018 i wzrosła, o 7</w:t>
            </w:r>
            <w:r w:rsidR="003F1EEF">
              <w:rPr>
                <w:rFonts w:cs="Times New Roman"/>
                <w:sz w:val="18"/>
                <w:szCs w:val="18"/>
              </w:rPr>
              <w:t>,</w:t>
            </w:r>
            <w:r w:rsidRPr="00E74616">
              <w:rPr>
                <w:rFonts w:cs="Times New Roman"/>
                <w:sz w:val="18"/>
                <w:szCs w:val="18"/>
              </w:rPr>
              <w:t xml:space="preserve"> liczba przetwórni ekologicz</w:t>
            </w:r>
            <w:r w:rsidR="004E50B4">
              <w:rPr>
                <w:rFonts w:cs="Times New Roman"/>
                <w:sz w:val="18"/>
                <w:szCs w:val="18"/>
              </w:rPr>
              <w:t>nych</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r w:rsidRPr="00E74616">
              <w:rPr>
                <w:rFonts w:cs="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t>powierzchnia gruntów ornych niezagospodarowanych (odłogów i ugorów) [tys. ha]</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11,3</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spadek</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18,48</w:t>
            </w:r>
          </w:p>
        </w:tc>
        <w:tc>
          <w:tcPr>
            <w:tcW w:w="1134" w:type="dxa"/>
            <w:shd w:val="clear" w:color="auto" w:fill="auto"/>
            <w:vAlign w:val="center"/>
          </w:tcPr>
          <w:p w:rsidR="005508EF" w:rsidRPr="00E74616" w:rsidRDefault="005508EF" w:rsidP="002E5BA8">
            <w:pPr>
              <w:spacing w:before="20" w:after="20" w:line="240" w:lineRule="auto"/>
              <w:jc w:val="center"/>
              <w:rPr>
                <w:rFonts w:cs="Times New Roman"/>
                <w:sz w:val="18"/>
                <w:szCs w:val="18"/>
              </w:rPr>
            </w:pPr>
            <w:r w:rsidRPr="00E74616">
              <w:rPr>
                <w:rFonts w:cs="Times New Roman"/>
                <w:sz w:val="18"/>
                <w:szCs w:val="18"/>
              </w:rPr>
              <w:t>21,49</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E74616" w:rsidRDefault="005508EF" w:rsidP="00927944">
            <w:pPr>
              <w:spacing w:before="20" w:after="20" w:line="240" w:lineRule="auto"/>
              <w:jc w:val="left"/>
              <w:rPr>
                <w:rFonts w:cs="Times New Roman"/>
                <w:sz w:val="18"/>
                <w:szCs w:val="18"/>
              </w:rPr>
            </w:pPr>
            <w:r w:rsidRPr="00E74616">
              <w:rPr>
                <w:rFonts w:cs="Times New Roman"/>
                <w:sz w:val="18"/>
                <w:szCs w:val="18"/>
              </w:rPr>
              <w:t>Zwiększyła się pow</w:t>
            </w:r>
            <w:r w:rsidR="00927944">
              <w:rPr>
                <w:rFonts w:cs="Times New Roman"/>
                <w:sz w:val="18"/>
                <w:szCs w:val="18"/>
              </w:rPr>
              <w:t>.</w:t>
            </w:r>
            <w:r w:rsidRPr="00E74616">
              <w:rPr>
                <w:rFonts w:cs="Times New Roman"/>
                <w:sz w:val="18"/>
                <w:szCs w:val="18"/>
              </w:rPr>
              <w:t xml:space="preserve"> ugorów, w roku 2018</w:t>
            </w:r>
            <w:r w:rsidR="00927944">
              <w:rPr>
                <w:rFonts w:cs="Times New Roman"/>
                <w:sz w:val="18"/>
                <w:szCs w:val="18"/>
              </w:rPr>
              <w:t>,</w:t>
            </w:r>
            <w:r w:rsidRPr="00E74616">
              <w:rPr>
                <w:rFonts w:cs="Times New Roman"/>
                <w:sz w:val="18"/>
                <w:szCs w:val="18"/>
              </w:rPr>
              <w:t xml:space="preserve"> o</w:t>
            </w:r>
            <w:r w:rsidR="00927944">
              <w:rPr>
                <w:rFonts w:cs="Times New Roman"/>
                <w:sz w:val="18"/>
                <w:szCs w:val="18"/>
              </w:rPr>
              <w:t> </w:t>
            </w:r>
            <w:r w:rsidRPr="00E74616">
              <w:rPr>
                <w:rFonts w:cs="Times New Roman"/>
                <w:sz w:val="18"/>
                <w:szCs w:val="18"/>
              </w:rPr>
              <w:t>10,19</w:t>
            </w:r>
            <w:r w:rsidR="00343E15">
              <w:rPr>
                <w:rFonts w:cs="Times New Roman"/>
                <w:sz w:val="18"/>
                <w:szCs w:val="18"/>
              </w:rPr>
              <w:t> </w:t>
            </w:r>
            <w:r w:rsidRPr="00E74616">
              <w:rPr>
                <w:rFonts w:cs="Times New Roman"/>
                <w:sz w:val="18"/>
                <w:szCs w:val="18"/>
              </w:rPr>
              <w:t>tys. ha w stosunku do roku bazowego</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34" w:firstLine="0"/>
              <w:jc w:val="left"/>
              <w:rPr>
                <w:rFonts w:ascii="Times New Roman" w:hAnsi="Times New Roman"/>
                <w:sz w:val="18"/>
                <w:szCs w:val="18"/>
              </w:rPr>
            </w:pPr>
            <w:r w:rsidRPr="00E74616">
              <w:rPr>
                <w:rFonts w:ascii="Times New Roman" w:hAnsi="Times New Roman"/>
                <w:sz w:val="18"/>
                <w:szCs w:val="18"/>
              </w:rPr>
              <w:t xml:space="preserve">powierzchnia gruntów zrekultywowanych w ciągu roku [ha] </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297</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wzrost</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79</w:t>
            </w:r>
          </w:p>
        </w:tc>
        <w:tc>
          <w:tcPr>
            <w:tcW w:w="1134" w:type="dxa"/>
            <w:shd w:val="clear" w:color="auto" w:fill="auto"/>
            <w:vAlign w:val="center"/>
          </w:tcPr>
          <w:p w:rsidR="005508EF" w:rsidRPr="00E74616" w:rsidRDefault="005508EF" w:rsidP="002E5BA8">
            <w:pPr>
              <w:spacing w:before="20" w:after="20" w:line="240" w:lineRule="auto"/>
              <w:jc w:val="center"/>
              <w:rPr>
                <w:rFonts w:cs="Times New Roman"/>
                <w:sz w:val="18"/>
                <w:szCs w:val="18"/>
              </w:rPr>
            </w:pPr>
            <w:r w:rsidRPr="00E74616">
              <w:rPr>
                <w:rFonts w:cs="Times New Roman"/>
                <w:sz w:val="18"/>
                <w:szCs w:val="18"/>
              </w:rPr>
              <w:t>136</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GUS</w:t>
            </w:r>
          </w:p>
        </w:tc>
        <w:tc>
          <w:tcPr>
            <w:tcW w:w="2268" w:type="dxa"/>
            <w:vAlign w:val="center"/>
          </w:tcPr>
          <w:p w:rsidR="005508EF" w:rsidRPr="00E74616" w:rsidRDefault="005508EF" w:rsidP="00927944">
            <w:pPr>
              <w:spacing w:before="20" w:after="20" w:line="240" w:lineRule="auto"/>
              <w:jc w:val="left"/>
              <w:rPr>
                <w:rFonts w:cs="Times New Roman"/>
                <w:sz w:val="18"/>
                <w:szCs w:val="18"/>
              </w:rPr>
            </w:pPr>
            <w:r w:rsidRPr="00E74616">
              <w:rPr>
                <w:rFonts w:cs="Times New Roman"/>
                <w:sz w:val="18"/>
                <w:szCs w:val="18"/>
              </w:rPr>
              <w:t>Zmniejszyła się pow</w:t>
            </w:r>
            <w:r w:rsidR="00927944">
              <w:rPr>
                <w:rFonts w:cs="Times New Roman"/>
                <w:sz w:val="18"/>
                <w:szCs w:val="18"/>
              </w:rPr>
              <w:t>.</w:t>
            </w:r>
            <w:r w:rsidRPr="00E74616">
              <w:rPr>
                <w:rFonts w:cs="Times New Roman"/>
                <w:sz w:val="18"/>
                <w:szCs w:val="18"/>
              </w:rPr>
              <w:t xml:space="preserve"> gruntów zrekultywowanych</w:t>
            </w:r>
            <w:r w:rsidR="0035078D">
              <w:rPr>
                <w:rFonts w:cs="Times New Roman"/>
                <w:sz w:val="18"/>
                <w:szCs w:val="18"/>
              </w:rPr>
              <w:t xml:space="preserve"> w ciągu roku 2017 o 218 ha i o </w:t>
            </w:r>
            <w:r w:rsidRPr="00E74616">
              <w:rPr>
                <w:rFonts w:cs="Times New Roman"/>
                <w:sz w:val="18"/>
                <w:szCs w:val="18"/>
              </w:rPr>
              <w:t>161</w:t>
            </w:r>
            <w:r w:rsidR="003F1EEF">
              <w:rPr>
                <w:rFonts w:cs="Times New Roman"/>
                <w:sz w:val="18"/>
                <w:szCs w:val="18"/>
              </w:rPr>
              <w:t> </w:t>
            </w:r>
            <w:r w:rsidRPr="00E74616">
              <w:rPr>
                <w:rFonts w:cs="Times New Roman"/>
                <w:sz w:val="18"/>
                <w:szCs w:val="18"/>
              </w:rPr>
              <w:t>ha w roku 2018.</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22"/>
                <w:szCs w:val="22"/>
              </w:rPr>
            </w:pPr>
            <w:r w:rsidRPr="00E74616">
              <w:rPr>
                <w:rFonts w:ascii="Times New Roman" w:hAnsi="Times New Roman"/>
                <w:b/>
                <w:color w:val="003366"/>
                <w:sz w:val="22"/>
                <w:szCs w:val="22"/>
              </w:rPr>
              <w:t xml:space="preserve">Zasoby geologiczne </w:t>
            </w:r>
          </w:p>
        </w:tc>
      </w:tr>
      <w:tr w:rsidR="005508EF" w:rsidRPr="00E74616" w:rsidTr="00133842">
        <w:trPr>
          <w:trHeight w:val="301"/>
        </w:trPr>
        <w:tc>
          <w:tcPr>
            <w:tcW w:w="2694" w:type="dxa"/>
            <w:vMerge w:val="restart"/>
            <w:shd w:val="clear" w:color="auto" w:fill="E7F3FF"/>
          </w:tcPr>
          <w:p w:rsidR="005508EF" w:rsidRPr="00BE6C52" w:rsidRDefault="005508EF" w:rsidP="0001614B">
            <w:pPr>
              <w:pStyle w:val="Akapitzlist"/>
              <w:tabs>
                <w:tab w:val="left" w:pos="452"/>
              </w:tabs>
              <w:spacing w:before="20" w:after="20" w:line="240" w:lineRule="auto"/>
              <w:ind w:left="460" w:hanging="426"/>
              <w:jc w:val="left"/>
              <w:rPr>
                <w:rFonts w:cs="Times New Roman"/>
                <w:b/>
                <w:sz w:val="18"/>
                <w:szCs w:val="18"/>
              </w:rPr>
            </w:pPr>
            <w:bookmarkStart w:id="58" w:name="OLE_LINK10"/>
            <w:r w:rsidRPr="00BE6C52">
              <w:rPr>
                <w:rFonts w:cs="Times New Roman"/>
                <w:b/>
                <w:color w:val="003366"/>
                <w:sz w:val="18"/>
                <w:szCs w:val="18"/>
              </w:rPr>
              <w:t>XI.  Ochrona i zrównoważone wykorzystanie zasobów geologicznych oraz ograniczanie presji na środowisko związanej z eksploatacją i prowadzeniem prac poszukiwawczych</w:t>
            </w:r>
            <w:bookmarkEnd w:id="58"/>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 xml:space="preserve">liczba udokumentowanych złóż [szt.] </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1136</w:t>
            </w:r>
          </w:p>
        </w:tc>
        <w:tc>
          <w:tcPr>
            <w:tcW w:w="1134" w:type="dxa"/>
            <w:shd w:val="clear" w:color="auto" w:fill="auto"/>
            <w:vAlign w:val="center"/>
          </w:tcPr>
          <w:p w:rsidR="005508EF" w:rsidRPr="00E74616" w:rsidRDefault="005508EF" w:rsidP="002E5BA8">
            <w:pPr>
              <w:pStyle w:val="aakropki"/>
              <w:spacing w:before="20" w:after="20"/>
              <w:ind w:left="50" w:firstLine="0"/>
              <w:jc w:val="center"/>
              <w:rPr>
                <w:rFonts w:ascii="Times New Roman" w:hAnsi="Times New Roman"/>
                <w:color w:val="auto"/>
                <w:sz w:val="18"/>
                <w:szCs w:val="18"/>
              </w:rPr>
            </w:pPr>
            <w:r w:rsidRPr="00E74616">
              <w:rPr>
                <w:rFonts w:ascii="Times New Roman" w:hAnsi="Times New Roman"/>
                <w:color w:val="auto"/>
                <w:sz w:val="18"/>
                <w:szCs w:val="18"/>
              </w:rPr>
              <w:t>1136</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1127</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color w:val="auto"/>
                <w:sz w:val="18"/>
                <w:szCs w:val="18"/>
              </w:rPr>
            </w:pPr>
            <w:r w:rsidRPr="00E74616">
              <w:rPr>
                <w:rFonts w:ascii="Times New Roman" w:hAnsi="Times New Roman"/>
                <w:color w:val="auto"/>
                <w:sz w:val="18"/>
                <w:szCs w:val="18"/>
              </w:rPr>
              <w:t>1144</w:t>
            </w:r>
          </w:p>
        </w:tc>
        <w:tc>
          <w:tcPr>
            <w:tcW w:w="992" w:type="dxa"/>
            <w:shd w:val="clear" w:color="auto" w:fill="auto"/>
            <w:vAlign w:val="center"/>
          </w:tcPr>
          <w:p w:rsidR="005508EF" w:rsidRPr="00E74616" w:rsidRDefault="005508EF" w:rsidP="003F1EEF">
            <w:pPr>
              <w:pStyle w:val="aakropki"/>
              <w:spacing w:before="20" w:after="20"/>
              <w:ind w:left="0" w:right="-108" w:hanging="44"/>
              <w:jc w:val="left"/>
              <w:rPr>
                <w:rFonts w:ascii="Times New Roman" w:hAnsi="Times New Roman"/>
                <w:color w:val="auto"/>
                <w:sz w:val="18"/>
                <w:szCs w:val="18"/>
              </w:rPr>
            </w:pPr>
            <w:r w:rsidRPr="00E74616">
              <w:rPr>
                <w:rFonts w:ascii="Times New Roman" w:hAnsi="Times New Roman"/>
                <w:color w:val="auto"/>
                <w:sz w:val="18"/>
                <w:szCs w:val="18"/>
              </w:rPr>
              <w:t>PIG-PIB</w:t>
            </w:r>
          </w:p>
        </w:tc>
        <w:tc>
          <w:tcPr>
            <w:tcW w:w="2268" w:type="dxa"/>
            <w:vAlign w:val="center"/>
          </w:tcPr>
          <w:p w:rsidR="005508EF" w:rsidRPr="00D35BE3" w:rsidRDefault="005508EF" w:rsidP="007F246A">
            <w:pPr>
              <w:spacing w:before="20" w:after="20" w:line="240" w:lineRule="auto"/>
              <w:jc w:val="left"/>
              <w:rPr>
                <w:rFonts w:cs="Times New Roman"/>
                <w:sz w:val="18"/>
                <w:szCs w:val="18"/>
              </w:rPr>
            </w:pPr>
            <w:r w:rsidRPr="00D35BE3">
              <w:rPr>
                <w:rFonts w:cs="Times New Roman"/>
                <w:sz w:val="18"/>
                <w:szCs w:val="18"/>
              </w:rPr>
              <w:t>W roku 2017 liczba udokumentowanych</w:t>
            </w:r>
            <w:r w:rsidR="00CC102B" w:rsidRPr="00D35BE3">
              <w:rPr>
                <w:rFonts w:cs="Times New Roman"/>
                <w:sz w:val="18"/>
                <w:szCs w:val="18"/>
              </w:rPr>
              <w:t xml:space="preserve"> złóż zmniejszyła się o 9 szt. i </w:t>
            </w:r>
            <w:r w:rsidR="006E0654" w:rsidRPr="00D35BE3">
              <w:rPr>
                <w:rFonts w:cs="Times New Roman"/>
                <w:sz w:val="18"/>
                <w:szCs w:val="18"/>
              </w:rPr>
              <w:t xml:space="preserve">wzrosła o 8 szt. </w:t>
            </w:r>
            <w:r w:rsidRPr="00D35BE3">
              <w:rPr>
                <w:rFonts w:cs="Times New Roman"/>
                <w:sz w:val="18"/>
                <w:szCs w:val="18"/>
              </w:rPr>
              <w:t>w roku 2018, w stosunku do roku bazowego</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F"/>
            </w:r>
            <w:r w:rsidRPr="00E74616">
              <w:rPr>
                <w:rFonts w:cs="Times New Roman"/>
                <w:sz w:val="18"/>
                <w:szCs w:val="18"/>
              </w:rPr>
              <w:sym w:font="Symbol" w:char="F0AD"/>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left"/>
              <w:rPr>
                <w:rFonts w:ascii="Times New Roman" w:hAnsi="Times New Roman"/>
                <w:color w:val="215868"/>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color w:val="auto"/>
                <w:sz w:val="18"/>
                <w:szCs w:val="18"/>
              </w:rPr>
            </w:pPr>
            <w:r w:rsidRPr="00E74616">
              <w:rPr>
                <w:rFonts w:ascii="Times New Roman" w:hAnsi="Times New Roman"/>
                <w:color w:val="auto"/>
                <w:sz w:val="18"/>
                <w:szCs w:val="18"/>
              </w:rPr>
              <w:t>zasoby surowców o istotnym znaczeniu gospodarczym w skali regionu:</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gaz ziemny [mln m</w:t>
            </w:r>
            <w:r w:rsidRPr="00E74616">
              <w:rPr>
                <w:rFonts w:ascii="Times New Roman" w:hAnsi="Times New Roman"/>
                <w:sz w:val="18"/>
                <w:szCs w:val="18"/>
                <w:vertAlign w:val="superscript"/>
              </w:rPr>
              <w:t>3</w:t>
            </w:r>
            <w:r w:rsidRPr="00E74616">
              <w:rPr>
                <w:rFonts w:ascii="Times New Roman" w:hAnsi="Times New Roman"/>
                <w:sz w:val="18"/>
                <w:szCs w:val="18"/>
              </w:rPr>
              <w:t>]</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t>wody lecznicze [mln m</w:t>
            </w:r>
            <w:r w:rsidRPr="00E74616">
              <w:rPr>
                <w:rFonts w:ascii="Times New Roman" w:hAnsi="Times New Roman"/>
                <w:sz w:val="18"/>
                <w:szCs w:val="18"/>
                <w:vertAlign w:val="superscript"/>
              </w:rPr>
              <w:t>3</w:t>
            </w:r>
            <w:r w:rsidRPr="00E74616">
              <w:rPr>
                <w:rFonts w:ascii="Times New Roman" w:hAnsi="Times New Roman"/>
                <w:sz w:val="18"/>
                <w:szCs w:val="18"/>
              </w:rPr>
              <w:t>/h]</w:t>
            </w:r>
          </w:p>
          <w:p w:rsidR="005508EF" w:rsidRPr="00E74616" w:rsidRDefault="005508EF" w:rsidP="007F246A">
            <w:pPr>
              <w:pStyle w:val="aakropki"/>
              <w:numPr>
                <w:ilvl w:val="0"/>
                <w:numId w:val="69"/>
              </w:numPr>
              <w:tabs>
                <w:tab w:val="clear" w:pos="452"/>
                <w:tab w:val="left" w:pos="616"/>
              </w:tabs>
              <w:spacing w:before="20" w:after="20"/>
              <w:ind w:left="474" w:firstLine="0"/>
              <w:jc w:val="left"/>
              <w:rPr>
                <w:rFonts w:ascii="Times New Roman" w:hAnsi="Times New Roman"/>
                <w:sz w:val="18"/>
                <w:szCs w:val="18"/>
              </w:rPr>
            </w:pPr>
            <w:r w:rsidRPr="00E74616">
              <w:rPr>
                <w:rFonts w:ascii="Times New Roman" w:hAnsi="Times New Roman"/>
                <w:sz w:val="18"/>
                <w:szCs w:val="18"/>
              </w:rPr>
              <w:lastRenderedPageBreak/>
              <w:t>piaski i żwiry [mln Mg]</w:t>
            </w:r>
          </w:p>
        </w:tc>
        <w:tc>
          <w:tcPr>
            <w:tcW w:w="1134" w:type="dxa"/>
            <w:shd w:val="clear" w:color="auto" w:fill="auto"/>
            <w:vAlign w:val="center"/>
          </w:tcPr>
          <w:p w:rsidR="005508EF" w:rsidRPr="00E74616" w:rsidRDefault="005508EF" w:rsidP="002E5BA8">
            <w:pPr>
              <w:pStyle w:val="aakropki"/>
              <w:spacing w:before="20" w:after="20"/>
              <w:ind w:firstLine="0"/>
              <w:jc w:val="center"/>
              <w:rPr>
                <w:rFonts w:ascii="Times New Roman" w:hAnsi="Times New Roman"/>
                <w:color w:val="auto"/>
                <w:sz w:val="18"/>
                <w:szCs w:val="18"/>
              </w:rPr>
            </w:pPr>
          </w:p>
          <w:p w:rsidR="005508EF" w:rsidRPr="00E74616" w:rsidRDefault="005508EF" w:rsidP="002E5BA8">
            <w:pPr>
              <w:pStyle w:val="aakropki"/>
              <w:spacing w:before="20" w:after="20"/>
              <w:ind w:firstLine="0"/>
              <w:jc w:val="center"/>
              <w:rPr>
                <w:rFonts w:ascii="Times New Roman" w:hAnsi="Times New Roman"/>
                <w:color w:val="auto"/>
                <w:sz w:val="18"/>
                <w:szCs w:val="18"/>
              </w:rPr>
            </w:pPr>
          </w:p>
          <w:p w:rsidR="005508EF" w:rsidRPr="00E74616" w:rsidRDefault="005508EF" w:rsidP="002E5BA8">
            <w:pPr>
              <w:pStyle w:val="aakropki"/>
              <w:tabs>
                <w:tab w:val="clear" w:pos="452"/>
                <w:tab w:val="left" w:pos="176"/>
              </w:tabs>
              <w:spacing w:before="20" w:after="20"/>
              <w:ind w:left="50" w:firstLine="0"/>
              <w:jc w:val="center"/>
              <w:rPr>
                <w:rFonts w:ascii="Times New Roman" w:hAnsi="Times New Roman"/>
                <w:sz w:val="18"/>
                <w:szCs w:val="18"/>
              </w:rPr>
            </w:pPr>
            <w:r w:rsidRPr="00E74616">
              <w:rPr>
                <w:rFonts w:ascii="Times New Roman" w:hAnsi="Times New Roman"/>
                <w:sz w:val="18"/>
                <w:szCs w:val="18"/>
              </w:rPr>
              <w:t>28 504,0</w:t>
            </w:r>
          </w:p>
          <w:p w:rsidR="005508EF" w:rsidRPr="00E74616" w:rsidRDefault="005508EF" w:rsidP="002E5BA8">
            <w:pPr>
              <w:pStyle w:val="aakropki"/>
              <w:tabs>
                <w:tab w:val="clear" w:pos="452"/>
                <w:tab w:val="left" w:pos="176"/>
              </w:tabs>
              <w:spacing w:before="20" w:after="20"/>
              <w:ind w:left="50" w:firstLine="0"/>
              <w:jc w:val="center"/>
              <w:rPr>
                <w:rFonts w:ascii="Times New Roman" w:hAnsi="Times New Roman"/>
                <w:sz w:val="18"/>
                <w:szCs w:val="18"/>
              </w:rPr>
            </w:pPr>
            <w:r w:rsidRPr="00E74616">
              <w:rPr>
                <w:rFonts w:ascii="Times New Roman" w:hAnsi="Times New Roman"/>
                <w:sz w:val="18"/>
                <w:szCs w:val="18"/>
              </w:rPr>
              <w:t>96,93</w:t>
            </w:r>
          </w:p>
          <w:p w:rsidR="005508EF" w:rsidRPr="00E74616" w:rsidRDefault="005508EF" w:rsidP="002E5BA8">
            <w:pPr>
              <w:pStyle w:val="aakropki"/>
              <w:tabs>
                <w:tab w:val="clear" w:pos="452"/>
                <w:tab w:val="left" w:pos="176"/>
              </w:tabs>
              <w:spacing w:before="20" w:after="20"/>
              <w:ind w:left="50" w:firstLine="0"/>
              <w:jc w:val="center"/>
              <w:rPr>
                <w:rFonts w:ascii="Times New Roman" w:hAnsi="Times New Roman"/>
                <w:sz w:val="18"/>
                <w:szCs w:val="18"/>
              </w:rPr>
            </w:pPr>
            <w:r w:rsidRPr="00E74616">
              <w:rPr>
                <w:rFonts w:ascii="Times New Roman" w:hAnsi="Times New Roman"/>
                <w:sz w:val="18"/>
                <w:szCs w:val="18"/>
              </w:rPr>
              <w:t>1 282,6</w:t>
            </w:r>
          </w:p>
        </w:tc>
        <w:tc>
          <w:tcPr>
            <w:tcW w:w="1134" w:type="dxa"/>
            <w:shd w:val="clear" w:color="auto" w:fill="auto"/>
            <w:vAlign w:val="center"/>
          </w:tcPr>
          <w:p w:rsidR="005508EF" w:rsidRPr="00E74616" w:rsidRDefault="002E5BA8" w:rsidP="002E5BA8">
            <w:pPr>
              <w:pStyle w:val="aakropki"/>
              <w:spacing w:before="20" w:after="20"/>
              <w:ind w:left="34" w:firstLine="0"/>
              <w:jc w:val="center"/>
              <w:rPr>
                <w:rFonts w:ascii="Times New Roman" w:hAnsi="Times New Roman"/>
                <w:sz w:val="18"/>
                <w:szCs w:val="18"/>
              </w:rPr>
            </w:pPr>
            <w:r>
              <w:rPr>
                <w:rFonts w:ascii="Times New Roman" w:hAnsi="Times New Roman"/>
                <w:sz w:val="18"/>
                <w:szCs w:val="18"/>
              </w:rPr>
              <w:t>b.d</w:t>
            </w:r>
            <w:r w:rsidR="005508EF" w:rsidRPr="00E74616">
              <w:rPr>
                <w:rFonts w:ascii="Times New Roman" w:hAnsi="Times New Roman"/>
                <w:sz w:val="18"/>
                <w:szCs w:val="18"/>
              </w:rPr>
              <w:t>.</w:t>
            </w:r>
          </w:p>
        </w:tc>
        <w:tc>
          <w:tcPr>
            <w:tcW w:w="1134" w:type="dxa"/>
            <w:shd w:val="clear" w:color="auto" w:fill="auto"/>
            <w:vAlign w:val="center"/>
          </w:tcPr>
          <w:p w:rsidR="005508EF" w:rsidRPr="00E74616" w:rsidRDefault="005508EF" w:rsidP="002E5BA8">
            <w:pPr>
              <w:pStyle w:val="aakropki"/>
              <w:spacing w:before="20" w:after="20"/>
              <w:jc w:val="center"/>
              <w:rPr>
                <w:rFonts w:ascii="Times New Roman" w:hAnsi="Times New Roman"/>
                <w:color w:val="auto"/>
                <w:sz w:val="18"/>
                <w:szCs w:val="18"/>
              </w:rPr>
            </w:pPr>
          </w:p>
          <w:p w:rsidR="005508EF" w:rsidRPr="00E74616" w:rsidRDefault="005508EF" w:rsidP="002E5BA8">
            <w:pPr>
              <w:pStyle w:val="aakropki"/>
              <w:spacing w:before="20" w:after="20"/>
              <w:jc w:val="center"/>
              <w:rPr>
                <w:rFonts w:ascii="Times New Roman" w:hAnsi="Times New Roman"/>
                <w:color w:val="auto"/>
                <w:sz w:val="18"/>
                <w:szCs w:val="18"/>
              </w:rPr>
            </w:pPr>
          </w:p>
          <w:p w:rsidR="005508EF" w:rsidRPr="00E74616" w:rsidRDefault="005508EF" w:rsidP="002E5BA8">
            <w:pPr>
              <w:pStyle w:val="aakropki"/>
              <w:spacing w:before="20" w:after="20"/>
              <w:jc w:val="center"/>
              <w:rPr>
                <w:rFonts w:ascii="Times New Roman" w:hAnsi="Times New Roman"/>
                <w:sz w:val="18"/>
                <w:szCs w:val="18"/>
              </w:rPr>
            </w:pPr>
            <w:r w:rsidRPr="00E74616">
              <w:rPr>
                <w:rFonts w:ascii="Times New Roman" w:hAnsi="Times New Roman"/>
                <w:sz w:val="18"/>
                <w:szCs w:val="18"/>
              </w:rPr>
              <w:t>29 347,95</w:t>
            </w:r>
          </w:p>
          <w:p w:rsidR="005508EF" w:rsidRPr="00E74616" w:rsidRDefault="005508EF" w:rsidP="002E5BA8">
            <w:pPr>
              <w:pStyle w:val="aakropki"/>
              <w:spacing w:before="20" w:after="20"/>
              <w:jc w:val="center"/>
              <w:rPr>
                <w:rFonts w:ascii="Times New Roman" w:hAnsi="Times New Roman"/>
                <w:sz w:val="18"/>
                <w:szCs w:val="18"/>
              </w:rPr>
            </w:pPr>
            <w:r w:rsidRPr="00E74616">
              <w:rPr>
                <w:rFonts w:ascii="Times New Roman" w:hAnsi="Times New Roman"/>
                <w:sz w:val="18"/>
                <w:szCs w:val="18"/>
              </w:rPr>
              <w:t>96,93</w:t>
            </w:r>
          </w:p>
          <w:p w:rsidR="005508EF" w:rsidRPr="00E74616" w:rsidRDefault="005508EF" w:rsidP="002E5BA8">
            <w:pPr>
              <w:pStyle w:val="aakropki"/>
              <w:spacing w:before="20" w:after="20"/>
              <w:jc w:val="center"/>
              <w:rPr>
                <w:rFonts w:ascii="Times New Roman" w:hAnsi="Times New Roman"/>
                <w:sz w:val="18"/>
                <w:szCs w:val="18"/>
              </w:rPr>
            </w:pPr>
            <w:r w:rsidRPr="00E74616">
              <w:rPr>
                <w:rFonts w:ascii="Times New Roman" w:hAnsi="Times New Roman"/>
                <w:sz w:val="18"/>
                <w:szCs w:val="18"/>
              </w:rPr>
              <w:t>1 295, 695</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p>
          <w:p w:rsidR="005508EF" w:rsidRPr="00E74616" w:rsidRDefault="005508EF" w:rsidP="002E5BA8">
            <w:pPr>
              <w:pStyle w:val="aakropki"/>
              <w:spacing w:before="20" w:after="20"/>
              <w:ind w:left="0" w:firstLine="0"/>
              <w:jc w:val="center"/>
              <w:rPr>
                <w:rFonts w:ascii="Times New Roman" w:hAnsi="Times New Roman"/>
                <w:sz w:val="18"/>
                <w:szCs w:val="18"/>
              </w:rPr>
            </w:pPr>
          </w:p>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28 966,74</w:t>
            </w:r>
          </w:p>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96,93</w:t>
            </w:r>
          </w:p>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1 302, 177</w:t>
            </w:r>
          </w:p>
        </w:tc>
        <w:tc>
          <w:tcPr>
            <w:tcW w:w="992" w:type="dxa"/>
            <w:shd w:val="clear" w:color="auto" w:fill="auto"/>
            <w:vAlign w:val="center"/>
          </w:tcPr>
          <w:p w:rsidR="005508EF" w:rsidRPr="00E74616" w:rsidRDefault="005508EF" w:rsidP="003F1EEF">
            <w:pPr>
              <w:pStyle w:val="aakropki"/>
              <w:tabs>
                <w:tab w:val="left" w:pos="192"/>
              </w:tabs>
              <w:spacing w:before="20" w:after="20"/>
              <w:ind w:left="0" w:right="-108" w:hanging="44"/>
              <w:jc w:val="left"/>
              <w:rPr>
                <w:rFonts w:ascii="Times New Roman" w:hAnsi="Times New Roman"/>
                <w:color w:val="auto"/>
                <w:sz w:val="18"/>
                <w:szCs w:val="18"/>
              </w:rPr>
            </w:pPr>
            <w:r w:rsidRPr="00E74616">
              <w:rPr>
                <w:rFonts w:ascii="Times New Roman" w:hAnsi="Times New Roman"/>
                <w:color w:val="auto"/>
                <w:sz w:val="18"/>
                <w:szCs w:val="18"/>
              </w:rPr>
              <w:t>PIG-PIB</w:t>
            </w:r>
          </w:p>
        </w:tc>
        <w:tc>
          <w:tcPr>
            <w:tcW w:w="2268" w:type="dxa"/>
            <w:vAlign w:val="center"/>
          </w:tcPr>
          <w:p w:rsidR="00D32FA4" w:rsidRPr="00D35BE3" w:rsidRDefault="005508EF" w:rsidP="00AE3505">
            <w:pPr>
              <w:spacing w:before="20" w:after="20" w:line="240" w:lineRule="auto"/>
              <w:jc w:val="left"/>
              <w:rPr>
                <w:rFonts w:cs="Times New Roman"/>
                <w:sz w:val="18"/>
                <w:szCs w:val="18"/>
              </w:rPr>
            </w:pPr>
            <w:r w:rsidRPr="00D35BE3">
              <w:rPr>
                <w:rFonts w:cs="Times New Roman"/>
                <w:sz w:val="18"/>
                <w:szCs w:val="18"/>
              </w:rPr>
              <w:t>W latach 2017-2018 zasoby wód leczniczych nie zmieniły się, natomiast w roku 2018 wzrosły zasoby gazu ziemnego, o 462,74 mln m</w:t>
            </w:r>
            <w:r w:rsidRPr="00D35BE3">
              <w:rPr>
                <w:rFonts w:cs="Times New Roman"/>
                <w:sz w:val="18"/>
                <w:szCs w:val="18"/>
                <w:vertAlign w:val="superscript"/>
              </w:rPr>
              <w:t xml:space="preserve">3 </w:t>
            </w:r>
            <w:r w:rsidRPr="00D35BE3">
              <w:rPr>
                <w:rFonts w:cs="Times New Roman"/>
                <w:sz w:val="18"/>
                <w:szCs w:val="18"/>
              </w:rPr>
              <w:t xml:space="preserve">i zasoby </w:t>
            </w:r>
            <w:r w:rsidRPr="00D35BE3">
              <w:rPr>
                <w:rFonts w:cs="Times New Roman"/>
                <w:sz w:val="18"/>
                <w:szCs w:val="18"/>
              </w:rPr>
              <w:lastRenderedPageBreak/>
              <w:t>piasków i żwirów o</w:t>
            </w:r>
            <w:r w:rsidR="00AE3505" w:rsidRPr="00D35BE3">
              <w:rPr>
                <w:rFonts w:cs="Times New Roman"/>
                <w:sz w:val="18"/>
                <w:szCs w:val="18"/>
              </w:rPr>
              <w:t> </w:t>
            </w:r>
            <w:r w:rsidRPr="00D35BE3">
              <w:rPr>
                <w:rFonts w:cs="Times New Roman"/>
                <w:sz w:val="18"/>
                <w:szCs w:val="18"/>
              </w:rPr>
              <w:t>ok.</w:t>
            </w:r>
            <w:r w:rsidR="00AE3505" w:rsidRPr="00D35BE3">
              <w:rPr>
                <w:rFonts w:cs="Times New Roman"/>
                <w:sz w:val="18"/>
                <w:szCs w:val="18"/>
              </w:rPr>
              <w:t> </w:t>
            </w:r>
            <w:r w:rsidRPr="00D35BE3">
              <w:rPr>
                <w:rFonts w:cs="Times New Roman"/>
                <w:sz w:val="18"/>
                <w:szCs w:val="18"/>
              </w:rPr>
              <w:t>19,6</w:t>
            </w:r>
            <w:r w:rsidR="00AE3505" w:rsidRPr="00D35BE3">
              <w:rPr>
                <w:rFonts w:cs="Times New Roman"/>
                <w:sz w:val="18"/>
                <w:szCs w:val="18"/>
              </w:rPr>
              <w:t> </w:t>
            </w:r>
            <w:r w:rsidRPr="00D35BE3">
              <w:rPr>
                <w:rFonts w:cs="Times New Roman"/>
                <w:sz w:val="18"/>
                <w:szCs w:val="18"/>
              </w:rPr>
              <w:t>mln Mg</w:t>
            </w:r>
          </w:p>
        </w:tc>
        <w:tc>
          <w:tcPr>
            <w:tcW w:w="851" w:type="dxa"/>
            <w:gridSpan w:val="2"/>
            <w:vAlign w:val="center"/>
          </w:tcPr>
          <w:p w:rsidR="005508EF" w:rsidRPr="00E74616" w:rsidRDefault="005508EF" w:rsidP="007F246A">
            <w:pPr>
              <w:spacing w:before="20" w:after="20" w:line="240" w:lineRule="auto"/>
              <w:jc w:val="center"/>
              <w:rPr>
                <w:rFonts w:cs="Times New Roman"/>
                <w:sz w:val="18"/>
                <w:szCs w:val="18"/>
              </w:rPr>
            </w:pPr>
          </w:p>
          <w:p w:rsidR="005508EF" w:rsidRPr="00E74616" w:rsidRDefault="005508EF" w:rsidP="007F246A">
            <w:pPr>
              <w:spacing w:before="20" w:after="20" w:line="240" w:lineRule="auto"/>
              <w:jc w:val="center"/>
              <w:rPr>
                <w:rFonts w:cs="Times New Roman"/>
                <w:sz w:val="18"/>
                <w:szCs w:val="18"/>
              </w:rPr>
            </w:pPr>
          </w:p>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D"/>
            </w:r>
          </w:p>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t>=</w:t>
            </w:r>
          </w:p>
          <w:p w:rsidR="005508EF" w:rsidRPr="00E74616" w:rsidRDefault="005508EF" w:rsidP="007F246A">
            <w:pPr>
              <w:spacing w:before="20" w:after="20" w:line="240" w:lineRule="auto"/>
              <w:jc w:val="center"/>
              <w:rPr>
                <w:rFonts w:cs="Times New Roman"/>
                <w:sz w:val="18"/>
                <w:szCs w:val="18"/>
              </w:rPr>
            </w:pPr>
            <w:r w:rsidRPr="00E74616">
              <w:rPr>
                <w:rFonts w:cs="Times New Roman"/>
                <w:sz w:val="18"/>
                <w:szCs w:val="18"/>
              </w:rPr>
              <w:sym w:font="Symbol" w:char="F0AD"/>
            </w:r>
          </w:p>
        </w:tc>
      </w:tr>
      <w:tr w:rsidR="005508EF" w:rsidRPr="00E74616" w:rsidTr="00133842">
        <w:trPr>
          <w:trHeight w:val="301"/>
        </w:trPr>
        <w:tc>
          <w:tcPr>
            <w:tcW w:w="13892" w:type="dxa"/>
            <w:gridSpan w:val="10"/>
            <w:shd w:val="clear" w:color="auto" w:fill="E7F3FF"/>
            <w:vAlign w:val="center"/>
          </w:tcPr>
          <w:p w:rsidR="005508EF" w:rsidRPr="00E74616" w:rsidRDefault="005508EF" w:rsidP="007F246A">
            <w:pPr>
              <w:pStyle w:val="aakropki"/>
              <w:spacing w:before="20" w:after="20"/>
              <w:ind w:left="0" w:firstLine="0"/>
              <w:jc w:val="center"/>
              <w:rPr>
                <w:rFonts w:ascii="Times New Roman" w:hAnsi="Times New Roman"/>
                <w:b/>
                <w:color w:val="215868"/>
                <w:sz w:val="22"/>
                <w:szCs w:val="22"/>
              </w:rPr>
            </w:pPr>
            <w:r w:rsidRPr="00E74616">
              <w:rPr>
                <w:rFonts w:ascii="Times New Roman" w:hAnsi="Times New Roman"/>
                <w:b/>
                <w:color w:val="003366"/>
                <w:sz w:val="22"/>
                <w:szCs w:val="22"/>
              </w:rPr>
              <w:lastRenderedPageBreak/>
              <w:t xml:space="preserve">Promieniowanie elektromagnetyczne </w:t>
            </w:r>
          </w:p>
        </w:tc>
      </w:tr>
      <w:tr w:rsidR="005508EF" w:rsidRPr="00E74616" w:rsidTr="00133842">
        <w:trPr>
          <w:trHeight w:val="301"/>
        </w:trPr>
        <w:tc>
          <w:tcPr>
            <w:tcW w:w="2694" w:type="dxa"/>
            <w:vMerge w:val="restart"/>
            <w:shd w:val="clear" w:color="auto" w:fill="E7F3FF"/>
          </w:tcPr>
          <w:p w:rsidR="005508EF" w:rsidRPr="00BE6C52" w:rsidRDefault="005508EF" w:rsidP="0001614B">
            <w:pPr>
              <w:pStyle w:val="Akapitzlist"/>
              <w:tabs>
                <w:tab w:val="left" w:pos="452"/>
              </w:tabs>
              <w:spacing w:before="20" w:after="20" w:line="240" w:lineRule="auto"/>
              <w:ind w:left="460" w:hanging="284"/>
              <w:jc w:val="left"/>
              <w:rPr>
                <w:rFonts w:cs="Times New Roman"/>
                <w:b/>
                <w:color w:val="003366"/>
                <w:sz w:val="18"/>
                <w:szCs w:val="18"/>
              </w:rPr>
            </w:pPr>
            <w:r w:rsidRPr="00BE6C52">
              <w:rPr>
                <w:rFonts w:cs="Times New Roman"/>
                <w:b/>
                <w:color w:val="003366"/>
                <w:sz w:val="18"/>
                <w:szCs w:val="18"/>
              </w:rPr>
              <w:t>X. Ochrona ludności i środowiska przed ponadnormatywnym promieniowaniem elektromagnetycznym</w:t>
            </w: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stwierdzone przekroczenia dopuszczalnych poziomów pól elektromagnetycznych [szt.]</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ind w:firstLine="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jc w:val="center"/>
              <w:rPr>
                <w:rFonts w:ascii="Times New Roman" w:hAnsi="Times New Roman"/>
                <w:sz w:val="18"/>
                <w:szCs w:val="18"/>
              </w:rPr>
            </w:pPr>
            <w:r w:rsidRPr="00E74616">
              <w:rPr>
                <w:rFonts w:ascii="Times New Roman" w:hAnsi="Times New Roman"/>
                <w:sz w:val="18"/>
                <w:szCs w:val="18"/>
              </w:rPr>
              <w:t>0</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0</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WIOŚ</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Bez zmian.</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sz w:val="18"/>
                <w:szCs w:val="18"/>
              </w:rPr>
            </w:pPr>
            <w:r w:rsidRPr="00E74616">
              <w:rPr>
                <w:rFonts w:ascii="Times New Roman" w:hAnsi="Times New Roman"/>
                <w:sz w:val="18"/>
                <w:szCs w:val="18"/>
              </w:rPr>
              <w:t>=</w:t>
            </w:r>
          </w:p>
        </w:tc>
      </w:tr>
      <w:tr w:rsidR="005508EF" w:rsidRPr="00E74616" w:rsidTr="00133842">
        <w:trPr>
          <w:trHeight w:val="301"/>
        </w:trPr>
        <w:tc>
          <w:tcPr>
            <w:tcW w:w="2694" w:type="dxa"/>
            <w:vMerge/>
            <w:shd w:val="clear" w:color="auto" w:fill="E7F3FF"/>
            <w:vAlign w:val="center"/>
          </w:tcPr>
          <w:p w:rsidR="005508EF" w:rsidRPr="00E74616" w:rsidRDefault="005508EF" w:rsidP="007F246A">
            <w:pPr>
              <w:pStyle w:val="aakropki"/>
              <w:spacing w:before="20" w:after="20"/>
              <w:ind w:left="426" w:firstLine="0"/>
              <w:jc w:val="center"/>
              <w:rPr>
                <w:rFonts w:ascii="Times New Roman" w:hAnsi="Times New Roman"/>
                <w:sz w:val="18"/>
                <w:szCs w:val="18"/>
              </w:rPr>
            </w:pPr>
          </w:p>
        </w:tc>
        <w:tc>
          <w:tcPr>
            <w:tcW w:w="2551" w:type="dxa"/>
            <w:shd w:val="clear" w:color="auto" w:fill="auto"/>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liczba obszarów objętych badaniami poziomu pól elektromagnetycznych [szt.]</w:t>
            </w:r>
          </w:p>
        </w:tc>
        <w:tc>
          <w:tcPr>
            <w:tcW w:w="1134" w:type="dxa"/>
            <w:shd w:val="clear" w:color="auto" w:fill="auto"/>
            <w:vAlign w:val="center"/>
          </w:tcPr>
          <w:p w:rsidR="005508EF" w:rsidRPr="00E74616" w:rsidRDefault="005508EF" w:rsidP="002E5BA8">
            <w:pPr>
              <w:pStyle w:val="aakropki"/>
              <w:spacing w:before="20" w:after="20"/>
              <w:ind w:left="34" w:firstLine="0"/>
              <w:jc w:val="center"/>
              <w:rPr>
                <w:rFonts w:ascii="Times New Roman" w:hAnsi="Times New Roman"/>
                <w:sz w:val="18"/>
                <w:szCs w:val="18"/>
              </w:rPr>
            </w:pPr>
            <w:r w:rsidRPr="00E74616">
              <w:rPr>
                <w:rFonts w:ascii="Times New Roman" w:hAnsi="Times New Roman"/>
                <w:sz w:val="18"/>
                <w:szCs w:val="18"/>
              </w:rPr>
              <w:t>45</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45</w:t>
            </w:r>
          </w:p>
        </w:tc>
        <w:tc>
          <w:tcPr>
            <w:tcW w:w="1134" w:type="dxa"/>
            <w:shd w:val="clear" w:color="auto" w:fill="auto"/>
            <w:vAlign w:val="center"/>
          </w:tcPr>
          <w:p w:rsidR="005508EF" w:rsidRPr="00E74616" w:rsidRDefault="005508EF" w:rsidP="002E5BA8">
            <w:pPr>
              <w:pStyle w:val="aakropki"/>
              <w:spacing w:before="20" w:after="20"/>
              <w:jc w:val="center"/>
              <w:rPr>
                <w:rFonts w:ascii="Times New Roman" w:hAnsi="Times New Roman"/>
                <w:sz w:val="18"/>
                <w:szCs w:val="18"/>
              </w:rPr>
            </w:pPr>
            <w:r w:rsidRPr="00E74616">
              <w:rPr>
                <w:rFonts w:ascii="Times New Roman" w:hAnsi="Times New Roman"/>
                <w:sz w:val="18"/>
                <w:szCs w:val="18"/>
              </w:rPr>
              <w:t>45</w:t>
            </w:r>
          </w:p>
        </w:tc>
        <w:tc>
          <w:tcPr>
            <w:tcW w:w="1134" w:type="dxa"/>
            <w:shd w:val="clear" w:color="auto" w:fill="auto"/>
            <w:vAlign w:val="center"/>
          </w:tcPr>
          <w:p w:rsidR="005508EF" w:rsidRPr="00E74616" w:rsidRDefault="005508EF" w:rsidP="002E5BA8">
            <w:pPr>
              <w:pStyle w:val="aakropki"/>
              <w:spacing w:before="20" w:after="20"/>
              <w:ind w:left="0" w:firstLine="0"/>
              <w:jc w:val="center"/>
              <w:rPr>
                <w:rFonts w:ascii="Times New Roman" w:hAnsi="Times New Roman"/>
                <w:sz w:val="18"/>
                <w:szCs w:val="18"/>
              </w:rPr>
            </w:pPr>
            <w:r w:rsidRPr="00E74616">
              <w:rPr>
                <w:rFonts w:ascii="Times New Roman" w:hAnsi="Times New Roman"/>
                <w:sz w:val="18"/>
                <w:szCs w:val="18"/>
              </w:rPr>
              <w:t>45</w:t>
            </w:r>
          </w:p>
        </w:tc>
        <w:tc>
          <w:tcPr>
            <w:tcW w:w="992" w:type="dxa"/>
            <w:shd w:val="clear" w:color="auto" w:fill="auto"/>
            <w:vAlign w:val="center"/>
          </w:tcPr>
          <w:p w:rsidR="005508EF" w:rsidRPr="00E74616" w:rsidRDefault="005508EF" w:rsidP="003F1EEF">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WIOŚ</w:t>
            </w:r>
          </w:p>
        </w:tc>
        <w:tc>
          <w:tcPr>
            <w:tcW w:w="2268" w:type="dxa"/>
            <w:vAlign w:val="center"/>
          </w:tcPr>
          <w:p w:rsidR="005508EF" w:rsidRPr="00E74616" w:rsidRDefault="005508EF" w:rsidP="007F246A">
            <w:pPr>
              <w:pStyle w:val="aakropki"/>
              <w:spacing w:before="20" w:after="20"/>
              <w:ind w:left="0" w:firstLine="0"/>
              <w:jc w:val="left"/>
              <w:rPr>
                <w:rFonts w:ascii="Times New Roman" w:hAnsi="Times New Roman"/>
                <w:sz w:val="18"/>
                <w:szCs w:val="18"/>
              </w:rPr>
            </w:pPr>
            <w:r w:rsidRPr="00E74616">
              <w:rPr>
                <w:rFonts w:ascii="Times New Roman" w:hAnsi="Times New Roman"/>
                <w:sz w:val="18"/>
                <w:szCs w:val="18"/>
              </w:rPr>
              <w:t>Bez zmian.</w:t>
            </w:r>
          </w:p>
        </w:tc>
        <w:tc>
          <w:tcPr>
            <w:tcW w:w="851" w:type="dxa"/>
            <w:gridSpan w:val="2"/>
            <w:vAlign w:val="center"/>
          </w:tcPr>
          <w:p w:rsidR="005508EF" w:rsidRPr="00E74616" w:rsidRDefault="005508EF" w:rsidP="007F246A">
            <w:pPr>
              <w:pStyle w:val="aakropki"/>
              <w:spacing w:before="20" w:after="20"/>
              <w:ind w:left="0"/>
              <w:jc w:val="center"/>
              <w:rPr>
                <w:rFonts w:ascii="Times New Roman" w:hAnsi="Times New Roman"/>
                <w:sz w:val="18"/>
                <w:szCs w:val="18"/>
              </w:rPr>
            </w:pPr>
            <w:r w:rsidRPr="00E74616">
              <w:rPr>
                <w:rFonts w:ascii="Times New Roman" w:hAnsi="Times New Roman"/>
                <w:sz w:val="18"/>
                <w:szCs w:val="18"/>
              </w:rPr>
              <w:t>=</w:t>
            </w:r>
          </w:p>
        </w:tc>
      </w:tr>
    </w:tbl>
    <w:p w:rsidR="00D8050B" w:rsidRPr="00DD0132" w:rsidRDefault="00D8050B" w:rsidP="00D8050B">
      <w:pPr>
        <w:tabs>
          <w:tab w:val="left" w:pos="0"/>
        </w:tabs>
        <w:spacing w:before="80" w:line="240" w:lineRule="auto"/>
        <w:rPr>
          <w:sz w:val="18"/>
          <w:szCs w:val="18"/>
        </w:rPr>
      </w:pPr>
      <w:r w:rsidRPr="00DD0132">
        <w:rPr>
          <w:b/>
          <w:sz w:val="18"/>
          <w:szCs w:val="18"/>
        </w:rPr>
        <w:t>Oznaczenia w tabeli</w:t>
      </w:r>
      <w:r w:rsidRPr="00DD0132">
        <w:rPr>
          <w:sz w:val="18"/>
          <w:szCs w:val="18"/>
        </w:rPr>
        <w:t>: b.</w:t>
      </w:r>
      <w:r w:rsidR="00FD3394">
        <w:rPr>
          <w:sz w:val="18"/>
          <w:szCs w:val="18"/>
        </w:rPr>
        <w:t> </w:t>
      </w:r>
      <w:r w:rsidRPr="00DD0132">
        <w:rPr>
          <w:sz w:val="18"/>
          <w:szCs w:val="18"/>
        </w:rPr>
        <w:t xml:space="preserve">d. - brak danych, b.z. - bez zmian, </w:t>
      </w:r>
      <w:r w:rsidRPr="00DD0132">
        <w:rPr>
          <w:sz w:val="18"/>
          <w:szCs w:val="18"/>
        </w:rPr>
        <w:sym w:font="Symbol" w:char="F0AD"/>
      </w:r>
      <w:r w:rsidRPr="00DD0132">
        <w:rPr>
          <w:sz w:val="18"/>
          <w:szCs w:val="18"/>
        </w:rPr>
        <w:t xml:space="preserve"> - trend pozytywny, </w:t>
      </w:r>
      <w:r w:rsidRPr="00DD0132">
        <w:rPr>
          <w:color w:val="000000"/>
          <w:sz w:val="18"/>
          <w:szCs w:val="18"/>
        </w:rPr>
        <w:sym w:font="Symbol" w:char="F0AF"/>
      </w:r>
      <w:r w:rsidRPr="00DD0132">
        <w:rPr>
          <w:color w:val="000000"/>
          <w:sz w:val="18"/>
          <w:szCs w:val="18"/>
        </w:rPr>
        <w:t xml:space="preserve"> - trend negatywny, </w:t>
      </w:r>
      <w:r w:rsidRPr="00DD0132">
        <w:rPr>
          <w:sz w:val="18"/>
          <w:szCs w:val="18"/>
        </w:rPr>
        <w:sym w:font="Symbol" w:char="F0AF"/>
      </w:r>
      <w:r w:rsidRPr="00DD0132">
        <w:rPr>
          <w:sz w:val="18"/>
          <w:szCs w:val="18"/>
        </w:rPr>
        <w:sym w:font="Symbol" w:char="F0AD"/>
      </w:r>
      <w:r w:rsidRPr="00DD0132">
        <w:rPr>
          <w:sz w:val="18"/>
          <w:szCs w:val="18"/>
        </w:rPr>
        <w:t xml:space="preserve"> -  zmiana trendu, = trend nie uległ zmianie, *za rok bazowy w </w:t>
      </w:r>
      <w:r w:rsidRPr="00DD0132">
        <w:rPr>
          <w:i/>
          <w:sz w:val="18"/>
          <w:szCs w:val="18"/>
        </w:rPr>
        <w:t>Programie</w:t>
      </w:r>
      <w:r w:rsidRPr="00DD0132">
        <w:rPr>
          <w:sz w:val="18"/>
          <w:szCs w:val="18"/>
        </w:rPr>
        <w:t xml:space="preserve"> przyjęto rok 2014 (z uwagi na brak danych z roku 2015).</w:t>
      </w:r>
    </w:p>
    <w:p w:rsidR="00D8050B" w:rsidRPr="00DD0132" w:rsidRDefault="00D8050B" w:rsidP="00D8050B">
      <w:pPr>
        <w:tabs>
          <w:tab w:val="left" w:pos="0"/>
        </w:tabs>
        <w:spacing w:line="240" w:lineRule="auto"/>
        <w:rPr>
          <w:sz w:val="18"/>
          <w:szCs w:val="18"/>
        </w:rPr>
      </w:pPr>
      <w:r w:rsidRPr="00DD0132">
        <w:rPr>
          <w:sz w:val="18"/>
          <w:szCs w:val="18"/>
        </w:rPr>
        <w:t>* Za rok bazowy przyjęto rok, w którym dostępne były najbardziej aktualne dane.</w:t>
      </w:r>
    </w:p>
    <w:p w:rsidR="00CE2B02" w:rsidRPr="00ED558D" w:rsidRDefault="00CE2B02" w:rsidP="00D8050B">
      <w:pPr>
        <w:tabs>
          <w:tab w:val="left" w:pos="0"/>
        </w:tabs>
        <w:spacing w:line="240" w:lineRule="auto"/>
        <w:rPr>
          <w:sz w:val="20"/>
          <w:szCs w:val="20"/>
        </w:rPr>
      </w:pPr>
      <w:r w:rsidRPr="00DD0132">
        <w:rPr>
          <w:sz w:val="18"/>
          <w:szCs w:val="18"/>
        </w:rPr>
        <w:t xml:space="preserve">Źródło: Opracowanie </w:t>
      </w:r>
      <w:r w:rsidR="006F3B5E" w:rsidRPr="00DD0132">
        <w:rPr>
          <w:sz w:val="18"/>
          <w:szCs w:val="18"/>
        </w:rPr>
        <w:t xml:space="preserve">własne </w:t>
      </w:r>
      <w:r w:rsidRPr="00DD0132">
        <w:rPr>
          <w:sz w:val="18"/>
          <w:szCs w:val="18"/>
        </w:rPr>
        <w:t>PBPP w Rzeszowie</w:t>
      </w:r>
      <w:r w:rsidRPr="00ED558D">
        <w:rPr>
          <w:sz w:val="20"/>
          <w:szCs w:val="20"/>
        </w:rPr>
        <w:t>.</w:t>
      </w:r>
    </w:p>
    <w:p w:rsidR="00D8050B" w:rsidRDefault="00D8050B" w:rsidP="008B21AD">
      <w:pPr>
        <w:pStyle w:val="Akapitzlist"/>
        <w:spacing w:before="200" w:after="0"/>
        <w:ind w:left="748"/>
        <w:sectPr w:rsidR="00D8050B" w:rsidSect="005508EF">
          <w:pgSz w:w="16838" w:h="11906" w:orient="landscape"/>
          <w:pgMar w:top="1418" w:right="1701" w:bottom="1418" w:left="1418" w:header="964" w:footer="851" w:gutter="0"/>
          <w:cols w:space="708"/>
          <w:docGrid w:linePitch="360"/>
        </w:sectPr>
      </w:pPr>
    </w:p>
    <w:p w:rsidR="006D0BD8" w:rsidRPr="00F24F46" w:rsidRDefault="00B9096A" w:rsidP="00CB67BF">
      <w:pPr>
        <w:pStyle w:val="Nagwek1"/>
        <w:numPr>
          <w:ilvl w:val="0"/>
          <w:numId w:val="0"/>
        </w:numPr>
        <w:shd w:val="clear" w:color="auto" w:fill="E7F3FF"/>
        <w:tabs>
          <w:tab w:val="left" w:pos="993"/>
        </w:tabs>
        <w:spacing w:before="200" w:after="200" w:line="240" w:lineRule="auto"/>
        <w:ind w:left="709"/>
        <w:rPr>
          <w:color w:val="003366"/>
          <w:sz w:val="26"/>
        </w:rPr>
      </w:pPr>
      <w:bookmarkStart w:id="59" w:name="_Toc19258975"/>
      <w:bookmarkStart w:id="60" w:name="_Toc22295303"/>
      <w:bookmarkStart w:id="61" w:name="_Toc25148718"/>
      <w:bookmarkStart w:id="62" w:name="_Toc26876039"/>
      <w:r w:rsidRPr="00F24F46">
        <w:rPr>
          <w:color w:val="003366"/>
          <w:sz w:val="26"/>
        </w:rPr>
        <w:lastRenderedPageBreak/>
        <w:t>4</w:t>
      </w:r>
      <w:r w:rsidR="006D0BD8" w:rsidRPr="00F24F46">
        <w:rPr>
          <w:color w:val="003366"/>
          <w:sz w:val="26"/>
        </w:rPr>
        <w:t>.</w:t>
      </w:r>
      <w:r w:rsidR="006D0BD8" w:rsidRPr="00F24F46">
        <w:rPr>
          <w:color w:val="003366"/>
          <w:sz w:val="26"/>
        </w:rPr>
        <w:tab/>
        <w:t>EFEKTY REALIZACJI ZADAŃ W LATACH 2017 - 2018</w:t>
      </w:r>
      <w:bookmarkEnd w:id="59"/>
      <w:bookmarkEnd w:id="60"/>
      <w:bookmarkEnd w:id="61"/>
      <w:bookmarkEnd w:id="62"/>
    </w:p>
    <w:p w:rsidR="006D0BD8" w:rsidRPr="00CB67BF" w:rsidRDefault="00B9096A" w:rsidP="00CB67BF">
      <w:pPr>
        <w:pStyle w:val="Nagwek3"/>
        <w:shd w:val="clear" w:color="auto" w:fill="auto"/>
        <w:tabs>
          <w:tab w:val="left" w:pos="1134"/>
        </w:tabs>
        <w:ind w:left="993" w:hanging="284"/>
        <w:rPr>
          <w:color w:val="003366"/>
          <w:sz w:val="24"/>
          <w:szCs w:val="24"/>
        </w:rPr>
      </w:pPr>
      <w:bookmarkStart w:id="63" w:name="_Toc25148719"/>
      <w:bookmarkStart w:id="64" w:name="_Toc26876040"/>
      <w:r w:rsidRPr="00CB67BF">
        <w:rPr>
          <w:color w:val="003366"/>
          <w:sz w:val="24"/>
          <w:szCs w:val="24"/>
        </w:rPr>
        <w:t>4</w:t>
      </w:r>
      <w:r w:rsidR="00C50007" w:rsidRPr="00CB67BF">
        <w:rPr>
          <w:color w:val="003366"/>
          <w:sz w:val="24"/>
          <w:szCs w:val="24"/>
        </w:rPr>
        <w:t>.1.</w:t>
      </w:r>
      <w:r w:rsidR="00C50007" w:rsidRPr="00CB67BF">
        <w:rPr>
          <w:color w:val="003366"/>
          <w:sz w:val="24"/>
          <w:szCs w:val="24"/>
        </w:rPr>
        <w:tab/>
      </w:r>
      <w:r w:rsidR="006D0BD8" w:rsidRPr="00CB67BF">
        <w:rPr>
          <w:color w:val="003366"/>
          <w:sz w:val="24"/>
          <w:szCs w:val="24"/>
        </w:rPr>
        <w:t>Gospodarowanie wodami</w:t>
      </w:r>
      <w:bookmarkEnd w:id="63"/>
      <w:bookmarkEnd w:id="64"/>
    </w:p>
    <w:p w:rsidR="006D0BD8" w:rsidRPr="002C08CD" w:rsidRDefault="006D0BD8" w:rsidP="00C65931">
      <w:pPr>
        <w:pStyle w:val="NormalnyWeb1"/>
        <w:tabs>
          <w:tab w:val="clear" w:pos="0"/>
        </w:tabs>
        <w:spacing w:before="200" w:beforeAutospacing="0" w:after="200" w:afterAutospacing="0" w:line="276" w:lineRule="auto"/>
        <w:rPr>
          <w:rFonts w:ascii="Times New Roman" w:hAnsi="Times New Roman"/>
          <w:b/>
          <w:sz w:val="22"/>
          <w:szCs w:val="22"/>
        </w:rPr>
      </w:pPr>
      <w:r w:rsidRPr="002C08CD">
        <w:rPr>
          <w:rFonts w:ascii="Times New Roman" w:hAnsi="Times New Roman"/>
          <w:b/>
          <w:sz w:val="22"/>
          <w:szCs w:val="22"/>
        </w:rPr>
        <w:t>Zrealizowane inwestycje przeciwpowodziowe</w:t>
      </w:r>
    </w:p>
    <w:p w:rsidR="006D0BD8" w:rsidRPr="00C8037F" w:rsidRDefault="006D0BD8"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A477DA">
        <w:rPr>
          <w:rFonts w:ascii="Times New Roman" w:hAnsi="Times New Roman"/>
          <w:sz w:val="22"/>
          <w:szCs w:val="22"/>
        </w:rPr>
        <w:t>W latach 2017 - 2018 nie oddano do użytku żadnych zbiorników wodnych, a przyjęta w programie pojemność obiektów małej retencji wodnej, w porównaniu do roku 2015</w:t>
      </w:r>
      <w:r w:rsidR="006C5ECC">
        <w:rPr>
          <w:rFonts w:ascii="Times New Roman" w:hAnsi="Times New Roman"/>
          <w:sz w:val="22"/>
          <w:szCs w:val="22"/>
        </w:rPr>
        <w:t>,</w:t>
      </w:r>
      <w:r w:rsidRPr="00A477DA">
        <w:rPr>
          <w:rFonts w:ascii="Times New Roman" w:hAnsi="Times New Roman"/>
          <w:sz w:val="22"/>
          <w:szCs w:val="22"/>
        </w:rPr>
        <w:t xml:space="preserve"> nie uległa zmianie</w:t>
      </w:r>
      <w:r w:rsidR="00E74616" w:rsidRPr="00A477DA">
        <w:rPr>
          <w:rFonts w:ascii="Times New Roman" w:hAnsi="Times New Roman"/>
          <w:sz w:val="22"/>
          <w:szCs w:val="22"/>
        </w:rPr>
        <w:t>. N</w:t>
      </w:r>
      <w:r w:rsidRPr="00A477DA">
        <w:rPr>
          <w:rFonts w:ascii="Times New Roman" w:hAnsi="Times New Roman"/>
          <w:sz w:val="22"/>
          <w:szCs w:val="22"/>
        </w:rPr>
        <w:t xml:space="preserve">a </w:t>
      </w:r>
      <w:r w:rsidRPr="00C8037F">
        <w:rPr>
          <w:rFonts w:ascii="Times New Roman" w:hAnsi="Times New Roman"/>
          <w:sz w:val="22"/>
          <w:szCs w:val="22"/>
        </w:rPr>
        <w:t xml:space="preserve">koniec 2018 roku </w:t>
      </w:r>
      <w:r w:rsidR="00E74616" w:rsidRPr="00C8037F">
        <w:rPr>
          <w:rFonts w:ascii="Times New Roman" w:hAnsi="Times New Roman"/>
          <w:sz w:val="22"/>
          <w:szCs w:val="22"/>
        </w:rPr>
        <w:t xml:space="preserve">pojemność obiektów małej retencji wodnej wynosiła </w:t>
      </w:r>
      <w:r w:rsidRPr="00C8037F">
        <w:rPr>
          <w:rFonts w:ascii="Times New Roman" w:hAnsi="Times New Roman"/>
          <w:sz w:val="22"/>
          <w:szCs w:val="22"/>
        </w:rPr>
        <w:t>14</w:t>
      </w:r>
      <w:r w:rsidR="002C08CD" w:rsidRPr="00C8037F">
        <w:rPr>
          <w:rFonts w:ascii="Times New Roman" w:hAnsi="Times New Roman"/>
          <w:sz w:val="22"/>
          <w:szCs w:val="22"/>
        </w:rPr>
        <w:t> </w:t>
      </w:r>
      <w:r w:rsidRPr="00C8037F">
        <w:rPr>
          <w:rFonts w:ascii="Times New Roman" w:hAnsi="Times New Roman"/>
          <w:sz w:val="22"/>
          <w:szCs w:val="22"/>
        </w:rPr>
        <w:t>182</w:t>
      </w:r>
      <w:r w:rsidR="002C08CD" w:rsidRPr="00C8037F">
        <w:rPr>
          <w:rFonts w:ascii="Times New Roman" w:hAnsi="Times New Roman"/>
          <w:sz w:val="22"/>
          <w:szCs w:val="22"/>
        </w:rPr>
        <w:t> </w:t>
      </w:r>
      <w:r w:rsidRPr="00C8037F">
        <w:rPr>
          <w:rFonts w:ascii="Times New Roman" w:hAnsi="Times New Roman"/>
          <w:sz w:val="22"/>
          <w:szCs w:val="22"/>
        </w:rPr>
        <w:t>dam</w:t>
      </w:r>
      <w:r w:rsidRPr="00C8037F">
        <w:rPr>
          <w:rFonts w:ascii="Times New Roman" w:hAnsi="Times New Roman"/>
          <w:sz w:val="22"/>
          <w:szCs w:val="22"/>
          <w:vertAlign w:val="superscript"/>
        </w:rPr>
        <w:t>3</w:t>
      </w:r>
      <w:r w:rsidRPr="00C8037F">
        <w:rPr>
          <w:rFonts w:ascii="Times New Roman" w:hAnsi="Times New Roman"/>
          <w:sz w:val="22"/>
          <w:szCs w:val="22"/>
        </w:rPr>
        <w:t xml:space="preserve">. </w:t>
      </w:r>
    </w:p>
    <w:p w:rsidR="006D0BD8" w:rsidRPr="007708C4" w:rsidRDefault="006D0BD8"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Pracami inwestycyjnymi (inwestycje zakończone) w latach 2017 - 2018 objętych było 32,7 km </w:t>
      </w:r>
      <w:r w:rsidRPr="007708C4">
        <w:rPr>
          <w:rFonts w:ascii="Times New Roman" w:hAnsi="Times New Roman"/>
          <w:sz w:val="22"/>
          <w:szCs w:val="22"/>
        </w:rPr>
        <w:t>obwałowań, wybudowanych zostało 8,3 km nowych wałów</w:t>
      </w:r>
      <w:r w:rsidR="00F63821" w:rsidRPr="007708C4">
        <w:rPr>
          <w:rFonts w:ascii="Times New Roman" w:hAnsi="Times New Roman"/>
          <w:sz w:val="22"/>
          <w:szCs w:val="22"/>
        </w:rPr>
        <w:t xml:space="preserve"> (</w:t>
      </w:r>
      <w:r w:rsidR="00FD3394">
        <w:rPr>
          <w:rFonts w:ascii="Times New Roman" w:hAnsi="Times New Roman"/>
          <w:i/>
          <w:sz w:val="22"/>
          <w:szCs w:val="22"/>
        </w:rPr>
        <w:t>fot. </w:t>
      </w:r>
      <w:r w:rsidR="00F63821" w:rsidRPr="007708C4">
        <w:rPr>
          <w:rFonts w:ascii="Times New Roman" w:hAnsi="Times New Roman"/>
          <w:i/>
          <w:sz w:val="22"/>
          <w:szCs w:val="22"/>
        </w:rPr>
        <w:t>1 i fot.</w:t>
      </w:r>
      <w:r w:rsidR="00FD3394">
        <w:rPr>
          <w:rFonts w:ascii="Times New Roman" w:hAnsi="Times New Roman"/>
          <w:i/>
          <w:sz w:val="22"/>
          <w:szCs w:val="22"/>
        </w:rPr>
        <w:t> </w:t>
      </w:r>
      <w:r w:rsidR="00F63821" w:rsidRPr="007708C4">
        <w:rPr>
          <w:rFonts w:ascii="Times New Roman" w:hAnsi="Times New Roman"/>
          <w:i/>
          <w:sz w:val="22"/>
          <w:szCs w:val="22"/>
        </w:rPr>
        <w:t>2</w:t>
      </w:r>
      <w:r w:rsidR="00F63821" w:rsidRPr="007708C4">
        <w:rPr>
          <w:rFonts w:ascii="Times New Roman" w:hAnsi="Times New Roman"/>
          <w:sz w:val="22"/>
          <w:szCs w:val="22"/>
        </w:rPr>
        <w:t>)</w:t>
      </w:r>
      <w:r w:rsidRPr="007708C4">
        <w:rPr>
          <w:rFonts w:ascii="Times New Roman" w:hAnsi="Times New Roman"/>
          <w:sz w:val="22"/>
          <w:szCs w:val="22"/>
        </w:rPr>
        <w:t>, których ogólna długość na koniec 2018 wynosiła ok. 643,7 km.</w:t>
      </w:r>
    </w:p>
    <w:p w:rsidR="006D0BD8" w:rsidRPr="007708C4" w:rsidRDefault="006D0BD8" w:rsidP="00DF5E8C">
      <w:pPr>
        <w:pStyle w:val="NormalnyWeb1"/>
        <w:numPr>
          <w:ilvl w:val="0"/>
          <w:numId w:val="83"/>
        </w:numPr>
        <w:tabs>
          <w:tab w:val="clear" w:pos="0"/>
          <w:tab w:val="left" w:pos="567"/>
        </w:tabs>
        <w:spacing w:before="60" w:beforeAutospacing="0" w:after="200" w:afterAutospacing="0" w:line="276" w:lineRule="auto"/>
        <w:ind w:left="568" w:hanging="284"/>
        <w:rPr>
          <w:rFonts w:ascii="Times New Roman" w:hAnsi="Times New Roman"/>
          <w:sz w:val="22"/>
          <w:szCs w:val="22"/>
        </w:rPr>
      </w:pPr>
      <w:r w:rsidRPr="007708C4">
        <w:rPr>
          <w:rFonts w:ascii="Times New Roman" w:hAnsi="Times New Roman"/>
          <w:sz w:val="22"/>
          <w:szCs w:val="22"/>
        </w:rPr>
        <w:t>W wyniku realizacji inwestycji przeciwpowodziowych wzrosła liczba ludności zabezpieczonej przed powodzią i obecnie wynosi 214 857 osób (</w:t>
      </w:r>
      <w:r w:rsidR="00FD1378" w:rsidRPr="007708C4">
        <w:rPr>
          <w:rFonts w:ascii="Times New Roman" w:hAnsi="Times New Roman"/>
          <w:i/>
          <w:sz w:val="22"/>
          <w:szCs w:val="22"/>
        </w:rPr>
        <w:t>wykr</w:t>
      </w:r>
      <w:r w:rsidR="00791C2A">
        <w:rPr>
          <w:rFonts w:ascii="Times New Roman" w:hAnsi="Times New Roman"/>
          <w:i/>
          <w:sz w:val="22"/>
          <w:szCs w:val="22"/>
        </w:rPr>
        <w:t>.</w:t>
      </w:r>
      <w:r w:rsidR="00FD1378" w:rsidRPr="007708C4">
        <w:rPr>
          <w:rFonts w:ascii="Times New Roman" w:hAnsi="Times New Roman"/>
          <w:i/>
          <w:sz w:val="22"/>
          <w:szCs w:val="22"/>
        </w:rPr>
        <w:t xml:space="preserve"> 3</w:t>
      </w:r>
      <w:r w:rsidRPr="007708C4">
        <w:rPr>
          <w:rFonts w:ascii="Times New Roman" w:hAnsi="Times New Roman"/>
          <w:sz w:val="22"/>
          <w:szCs w:val="22"/>
        </w:rPr>
        <w:t xml:space="preserve">). </w:t>
      </w:r>
    </w:p>
    <w:p w:rsidR="006D0BD8" w:rsidRPr="00C8037F" w:rsidRDefault="006D0BD8" w:rsidP="00ED558D">
      <w:pPr>
        <w:pStyle w:val="wykrpos"/>
        <w:ind w:left="0" w:firstLine="0"/>
        <w:rPr>
          <w:color w:val="003366"/>
        </w:rPr>
      </w:pPr>
      <w:bookmarkStart w:id="65" w:name="_Toc26877235"/>
      <w:r w:rsidRPr="00C8037F">
        <w:rPr>
          <w:color w:val="003366"/>
        </w:rPr>
        <w:t>Wykr</w:t>
      </w:r>
      <w:r w:rsidR="00791C2A">
        <w:rPr>
          <w:color w:val="003366"/>
        </w:rPr>
        <w:t>.</w:t>
      </w:r>
      <w:r w:rsidRPr="00C8037F">
        <w:rPr>
          <w:color w:val="003366"/>
        </w:rPr>
        <w:t xml:space="preserve"> </w:t>
      </w:r>
      <w:r w:rsidR="00446046" w:rsidRPr="00C8037F">
        <w:rPr>
          <w:color w:val="003366"/>
        </w:rPr>
        <w:t>3</w:t>
      </w:r>
      <w:r w:rsidR="00ED558D">
        <w:rPr>
          <w:color w:val="003366"/>
        </w:rPr>
        <w:t xml:space="preserve">. </w:t>
      </w:r>
      <w:r w:rsidRPr="00C8037F">
        <w:rPr>
          <w:color w:val="003366"/>
        </w:rPr>
        <w:t>Długość oddanych obwałowań w latach 2015-2018 i liczba ludności zabezpieczonej/ chronionej przed powodzią w województwie podkarpackim</w:t>
      </w:r>
      <w:r w:rsidR="006F3B5E" w:rsidRPr="00C8037F">
        <w:rPr>
          <w:color w:val="003366"/>
        </w:rPr>
        <w:t>,</w:t>
      </w:r>
      <w:r w:rsidRPr="00C8037F">
        <w:rPr>
          <w:color w:val="003366"/>
        </w:rPr>
        <w:t xml:space="preserve"> w latach 2015-2018</w:t>
      </w:r>
      <w:bookmarkEnd w:id="65"/>
    </w:p>
    <w:p w:rsidR="006D0BD8" w:rsidRPr="00C8037F" w:rsidRDefault="00983881" w:rsidP="006D0BD8">
      <w:pPr>
        <w:jc w:val="center"/>
        <w:rPr>
          <w:sz w:val="20"/>
          <w:szCs w:val="20"/>
        </w:rPr>
      </w:pPr>
      <w:r w:rsidRPr="00983881">
        <w:rPr>
          <w:noProof/>
          <w:sz w:val="20"/>
          <w:szCs w:val="20"/>
          <w:lang w:eastAsia="pl-PL"/>
        </w:rPr>
        <w:drawing>
          <wp:inline distT="0" distB="0" distL="0" distR="0">
            <wp:extent cx="5086959" cy="2743200"/>
            <wp:effectExtent l="19050" t="0" r="18441" b="0"/>
            <wp:docPr id="3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D0BD8" w:rsidRPr="00C8037F" w:rsidRDefault="006D0BD8" w:rsidP="00CE5F10">
      <w:pPr>
        <w:jc w:val="left"/>
        <w:rPr>
          <w:sz w:val="18"/>
          <w:szCs w:val="18"/>
        </w:rPr>
      </w:pPr>
      <w:r w:rsidRPr="00C8037F">
        <w:rPr>
          <w:sz w:val="18"/>
          <w:szCs w:val="18"/>
        </w:rPr>
        <w:t>Źródło: Opracowanie własne PBPP w Rzeszowie na podstawie danych GUS i informacji z PGWWP.</w:t>
      </w:r>
    </w:p>
    <w:p w:rsidR="00DD623E" w:rsidRPr="00C8037F" w:rsidRDefault="00DD623E" w:rsidP="00C65931">
      <w:pPr>
        <w:pStyle w:val="NormalnyWeb1"/>
        <w:tabs>
          <w:tab w:val="clear" w:pos="0"/>
        </w:tabs>
        <w:spacing w:before="200" w:beforeAutospacing="0" w:after="200" w:afterAutospacing="0" w:line="276" w:lineRule="auto"/>
        <w:ind w:left="284"/>
        <w:rPr>
          <w:rFonts w:ascii="Times New Roman" w:hAnsi="Times New Roman"/>
          <w:b/>
          <w:sz w:val="22"/>
          <w:szCs w:val="22"/>
        </w:rPr>
      </w:pPr>
      <w:r w:rsidRPr="00C8037F">
        <w:rPr>
          <w:rFonts w:ascii="Times New Roman" w:hAnsi="Times New Roman"/>
          <w:b/>
          <w:sz w:val="22"/>
          <w:szCs w:val="22"/>
        </w:rPr>
        <w:t>Zagrożenia miejscowe związane z op</w:t>
      </w:r>
      <w:r w:rsidR="00C65931" w:rsidRPr="00C8037F">
        <w:rPr>
          <w:rFonts w:ascii="Times New Roman" w:hAnsi="Times New Roman"/>
          <w:b/>
          <w:sz w:val="22"/>
          <w:szCs w:val="22"/>
        </w:rPr>
        <w:t>adami deszczu i przyborami wód</w:t>
      </w:r>
    </w:p>
    <w:p w:rsidR="00DD623E" w:rsidRPr="00F8365F" w:rsidRDefault="00DD623E" w:rsidP="00F8365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ostatnich latach widać wyraźny wzrost zagrożeń związanych z opadami deszczu i przyborami wód (</w:t>
      </w:r>
      <w:r w:rsidR="00FD3394">
        <w:rPr>
          <w:rFonts w:ascii="Times New Roman" w:hAnsi="Times New Roman"/>
          <w:i/>
          <w:sz w:val="22"/>
          <w:szCs w:val="22"/>
        </w:rPr>
        <w:t>wykr</w:t>
      </w:r>
      <w:r w:rsidR="00791C2A">
        <w:rPr>
          <w:rFonts w:ascii="Times New Roman" w:hAnsi="Times New Roman"/>
          <w:i/>
          <w:sz w:val="22"/>
          <w:szCs w:val="22"/>
        </w:rPr>
        <w:t>.</w:t>
      </w:r>
      <w:r w:rsidR="00FD3394">
        <w:rPr>
          <w:rFonts w:ascii="Times New Roman" w:hAnsi="Times New Roman"/>
          <w:i/>
          <w:sz w:val="22"/>
          <w:szCs w:val="22"/>
        </w:rPr>
        <w:t> </w:t>
      </w:r>
      <w:r w:rsidRPr="00C8037F">
        <w:rPr>
          <w:rFonts w:ascii="Times New Roman" w:hAnsi="Times New Roman"/>
          <w:i/>
          <w:sz w:val="22"/>
          <w:szCs w:val="22"/>
        </w:rPr>
        <w:t>4</w:t>
      </w:r>
      <w:r w:rsidRPr="00C8037F">
        <w:rPr>
          <w:rFonts w:ascii="Times New Roman" w:hAnsi="Times New Roman"/>
          <w:sz w:val="22"/>
          <w:szCs w:val="22"/>
        </w:rPr>
        <w:t xml:space="preserve"> i </w:t>
      </w:r>
      <w:r w:rsidR="00FD3394">
        <w:rPr>
          <w:rFonts w:ascii="Times New Roman" w:hAnsi="Times New Roman"/>
          <w:i/>
          <w:sz w:val="22"/>
          <w:szCs w:val="22"/>
        </w:rPr>
        <w:t>wykr</w:t>
      </w:r>
      <w:r w:rsidR="00791C2A">
        <w:rPr>
          <w:rFonts w:ascii="Times New Roman" w:hAnsi="Times New Roman"/>
          <w:i/>
          <w:sz w:val="22"/>
          <w:szCs w:val="22"/>
        </w:rPr>
        <w:t>.</w:t>
      </w:r>
      <w:r w:rsidR="00FD3394">
        <w:rPr>
          <w:rFonts w:ascii="Times New Roman" w:hAnsi="Times New Roman"/>
          <w:i/>
          <w:sz w:val="22"/>
          <w:szCs w:val="22"/>
        </w:rPr>
        <w:t> </w:t>
      </w:r>
      <w:r w:rsidRPr="00C8037F">
        <w:rPr>
          <w:rFonts w:ascii="Times New Roman" w:hAnsi="Times New Roman"/>
          <w:i/>
          <w:sz w:val="22"/>
          <w:szCs w:val="22"/>
        </w:rPr>
        <w:t>5</w:t>
      </w:r>
      <w:r w:rsidRPr="00C8037F">
        <w:rPr>
          <w:rFonts w:ascii="Times New Roman" w:hAnsi="Times New Roman"/>
          <w:sz w:val="22"/>
          <w:szCs w:val="22"/>
        </w:rPr>
        <w:t>). Zgodnie z danymi statystycznymi KG PSP</w:t>
      </w:r>
      <w:r w:rsidR="002C08CD" w:rsidRPr="00C8037F">
        <w:rPr>
          <w:rFonts w:ascii="Times New Roman" w:hAnsi="Times New Roman"/>
          <w:sz w:val="22"/>
          <w:szCs w:val="22"/>
        </w:rPr>
        <w:t>,</w:t>
      </w:r>
      <w:r w:rsidRPr="00C8037F">
        <w:rPr>
          <w:rFonts w:ascii="Times New Roman" w:hAnsi="Times New Roman"/>
          <w:sz w:val="22"/>
          <w:szCs w:val="22"/>
        </w:rPr>
        <w:t xml:space="preserve"> w roku 2018 liczba odnotowanych interwencji w tym zakresie wynosiła odpowiednio 654 i 176. </w:t>
      </w:r>
      <w:r w:rsidR="00F8365F" w:rsidRPr="00F8365F">
        <w:rPr>
          <w:rFonts w:ascii="Times New Roman" w:hAnsi="Times New Roman"/>
          <w:sz w:val="22"/>
          <w:szCs w:val="22"/>
        </w:rPr>
        <w:t>W poró</w:t>
      </w:r>
      <w:r w:rsidR="00F8365F">
        <w:rPr>
          <w:rFonts w:ascii="Times New Roman" w:hAnsi="Times New Roman"/>
          <w:sz w:val="22"/>
          <w:szCs w:val="22"/>
        </w:rPr>
        <w:t xml:space="preserve">wnaniu do roku 2015, </w:t>
      </w:r>
      <w:r w:rsidR="00D74684">
        <w:rPr>
          <w:rFonts w:ascii="Times New Roman" w:hAnsi="Times New Roman"/>
          <w:sz w:val="22"/>
          <w:szCs w:val="22"/>
        </w:rPr>
        <w:t xml:space="preserve">liczba interwencji związanych z opadami deszczu wzrosła </w:t>
      </w:r>
      <w:r w:rsidRPr="00F8365F">
        <w:rPr>
          <w:rFonts w:ascii="Times New Roman" w:hAnsi="Times New Roman"/>
          <w:sz w:val="22"/>
          <w:szCs w:val="22"/>
        </w:rPr>
        <w:t>prawie dwukrotnie</w:t>
      </w:r>
      <w:r w:rsidR="00F8365F">
        <w:rPr>
          <w:rFonts w:ascii="Times New Roman" w:hAnsi="Times New Roman"/>
          <w:sz w:val="22"/>
          <w:szCs w:val="22"/>
        </w:rPr>
        <w:t xml:space="preserve"> </w:t>
      </w:r>
      <w:r w:rsidRPr="00F8365F">
        <w:rPr>
          <w:rFonts w:ascii="Times New Roman" w:hAnsi="Times New Roman"/>
          <w:sz w:val="22"/>
          <w:szCs w:val="22"/>
        </w:rPr>
        <w:t>(z</w:t>
      </w:r>
      <w:r w:rsidR="002C08CD" w:rsidRPr="00F8365F">
        <w:rPr>
          <w:rFonts w:ascii="Times New Roman" w:hAnsi="Times New Roman"/>
          <w:sz w:val="22"/>
          <w:szCs w:val="22"/>
        </w:rPr>
        <w:t> </w:t>
      </w:r>
      <w:r w:rsidRPr="00F8365F">
        <w:rPr>
          <w:rFonts w:ascii="Times New Roman" w:hAnsi="Times New Roman"/>
          <w:sz w:val="22"/>
          <w:szCs w:val="22"/>
        </w:rPr>
        <w:t>328 do 654)</w:t>
      </w:r>
      <w:r w:rsidR="00D74684">
        <w:rPr>
          <w:rFonts w:ascii="Times New Roman" w:hAnsi="Times New Roman"/>
          <w:sz w:val="22"/>
          <w:szCs w:val="22"/>
        </w:rPr>
        <w:t xml:space="preserve"> i </w:t>
      </w:r>
      <w:r w:rsidR="00F8365F">
        <w:rPr>
          <w:rFonts w:ascii="Times New Roman" w:hAnsi="Times New Roman"/>
          <w:sz w:val="22"/>
          <w:szCs w:val="22"/>
        </w:rPr>
        <w:t xml:space="preserve">ponad </w:t>
      </w:r>
      <w:r w:rsidR="00F8365F" w:rsidRPr="00F8365F">
        <w:rPr>
          <w:rFonts w:ascii="Times New Roman" w:hAnsi="Times New Roman"/>
          <w:sz w:val="22"/>
          <w:szCs w:val="22"/>
        </w:rPr>
        <w:t xml:space="preserve">sześciokrotnie </w:t>
      </w:r>
      <w:r w:rsidR="00D74684">
        <w:rPr>
          <w:rFonts w:ascii="Times New Roman" w:hAnsi="Times New Roman"/>
          <w:sz w:val="22"/>
          <w:szCs w:val="22"/>
        </w:rPr>
        <w:t xml:space="preserve">w związku z </w:t>
      </w:r>
      <w:r w:rsidRPr="00F8365F">
        <w:rPr>
          <w:rFonts w:ascii="Times New Roman" w:hAnsi="Times New Roman"/>
          <w:sz w:val="22"/>
          <w:szCs w:val="22"/>
        </w:rPr>
        <w:t>przybor</w:t>
      </w:r>
      <w:r w:rsidR="00D74684">
        <w:rPr>
          <w:rFonts w:ascii="Times New Roman" w:hAnsi="Times New Roman"/>
          <w:sz w:val="22"/>
          <w:szCs w:val="22"/>
        </w:rPr>
        <w:t>ami</w:t>
      </w:r>
      <w:r w:rsidRPr="00F8365F">
        <w:rPr>
          <w:rFonts w:ascii="Times New Roman" w:hAnsi="Times New Roman"/>
          <w:sz w:val="22"/>
          <w:szCs w:val="22"/>
        </w:rPr>
        <w:t xml:space="preserve"> wód (z 29 do 176). </w:t>
      </w:r>
    </w:p>
    <w:p w:rsidR="00DD623E" w:rsidRDefault="00DD623E" w:rsidP="00DD623E">
      <w:pPr>
        <w:autoSpaceDE w:val="0"/>
        <w:autoSpaceDN w:val="0"/>
        <w:adjustRightInd w:val="0"/>
        <w:spacing w:after="0"/>
        <w:rPr>
          <w:sz w:val="20"/>
          <w:szCs w:val="20"/>
        </w:rPr>
      </w:pPr>
      <w:r>
        <w:rPr>
          <w:noProof/>
          <w:sz w:val="20"/>
          <w:szCs w:val="20"/>
          <w:lang w:eastAsia="pl-PL"/>
        </w:rPr>
        <w:lastRenderedPageBreak/>
        <w:drawing>
          <wp:inline distT="0" distB="0" distL="0" distR="0">
            <wp:extent cx="5759450" cy="3839845"/>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57.JPG"/>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25000"/>
                              </a14:imgEffect>
                              <a14:imgEffect>
                                <a14:brightnessContrast bright="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9845"/>
                    </a:xfrm>
                    <a:prstGeom prst="rect">
                      <a:avLst/>
                    </a:prstGeom>
                  </pic:spPr>
                </pic:pic>
              </a:graphicData>
            </a:graphic>
          </wp:inline>
        </w:drawing>
      </w:r>
    </w:p>
    <w:p w:rsidR="00DD623E" w:rsidRPr="002C08CD" w:rsidRDefault="00DD623E" w:rsidP="006877DE">
      <w:pPr>
        <w:pStyle w:val="fotpos"/>
        <w:rPr>
          <w:sz w:val="18"/>
          <w:szCs w:val="18"/>
        </w:rPr>
      </w:pPr>
      <w:bookmarkStart w:id="66" w:name="_Toc26877521"/>
      <w:r w:rsidRPr="002C08CD">
        <w:rPr>
          <w:sz w:val="18"/>
          <w:szCs w:val="18"/>
        </w:rPr>
        <w:t xml:space="preserve">Fot. </w:t>
      </w:r>
      <w:r w:rsidR="00EE1412" w:rsidRPr="002C08CD">
        <w:rPr>
          <w:noProof/>
          <w:sz w:val="18"/>
          <w:szCs w:val="18"/>
        </w:rPr>
        <w:fldChar w:fldCharType="begin"/>
      </w:r>
      <w:r w:rsidR="00100833" w:rsidRPr="002C08CD">
        <w:rPr>
          <w:noProof/>
          <w:sz w:val="18"/>
          <w:szCs w:val="18"/>
        </w:rPr>
        <w:instrText xml:space="preserve"> SEQ Fot. \* ARABIC </w:instrText>
      </w:r>
      <w:r w:rsidR="00EE1412" w:rsidRPr="002C08CD">
        <w:rPr>
          <w:noProof/>
          <w:sz w:val="18"/>
          <w:szCs w:val="18"/>
        </w:rPr>
        <w:fldChar w:fldCharType="separate"/>
      </w:r>
      <w:r w:rsidR="00211DB7">
        <w:rPr>
          <w:noProof/>
          <w:sz w:val="18"/>
          <w:szCs w:val="18"/>
        </w:rPr>
        <w:t>1</w:t>
      </w:r>
      <w:r w:rsidR="00EE1412" w:rsidRPr="002C08CD">
        <w:rPr>
          <w:noProof/>
          <w:sz w:val="18"/>
          <w:szCs w:val="18"/>
        </w:rPr>
        <w:fldChar w:fldCharType="end"/>
      </w:r>
      <w:r w:rsidRPr="002C08CD">
        <w:rPr>
          <w:sz w:val="18"/>
          <w:szCs w:val="18"/>
          <w:lang w:eastAsia="pl-PL"/>
        </w:rPr>
        <w:t xml:space="preserve"> </w:t>
      </w:r>
      <w:r w:rsidRPr="002C08CD">
        <w:rPr>
          <w:sz w:val="18"/>
          <w:szCs w:val="18"/>
        </w:rPr>
        <w:t>Obwałowanie rzeki Ropy na terenie miejscowości Trzcinica (gm. Jasło)</w:t>
      </w:r>
      <w:r w:rsidR="006877DE" w:rsidRPr="002C08CD">
        <w:rPr>
          <w:sz w:val="18"/>
          <w:szCs w:val="18"/>
        </w:rPr>
        <w:t>.</w:t>
      </w:r>
      <w:bookmarkEnd w:id="66"/>
    </w:p>
    <w:p w:rsidR="00DD623E" w:rsidRDefault="00DD623E" w:rsidP="00DD623E">
      <w:pPr>
        <w:pStyle w:val="NormalnyWeb1"/>
        <w:tabs>
          <w:tab w:val="clear" w:pos="0"/>
        </w:tabs>
        <w:spacing w:before="80" w:beforeAutospacing="0" w:after="80" w:afterAutospacing="0" w:line="276" w:lineRule="auto"/>
        <w:rPr>
          <w:rFonts w:ascii="Times New Roman" w:hAnsi="Times New Roman"/>
          <w:b/>
        </w:rPr>
      </w:pPr>
      <w:r>
        <w:rPr>
          <w:noProof/>
        </w:rPr>
        <w:drawing>
          <wp:inline distT="0" distB="0" distL="0" distR="0">
            <wp:extent cx="5724525" cy="3810000"/>
            <wp:effectExtent l="0" t="0" r="9525" b="0"/>
            <wp:docPr id="13" name="Obraz 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rightnessContrast bright="3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3810000"/>
                    </a:xfrm>
                    <a:prstGeom prst="rect">
                      <a:avLst/>
                    </a:prstGeom>
                    <a:noFill/>
                    <a:ln>
                      <a:noFill/>
                    </a:ln>
                  </pic:spPr>
                </pic:pic>
              </a:graphicData>
            </a:graphic>
          </wp:inline>
        </w:drawing>
      </w:r>
    </w:p>
    <w:p w:rsidR="00DD623E" w:rsidRPr="002C08CD" w:rsidRDefault="00DD623E" w:rsidP="00DD623E">
      <w:pPr>
        <w:pStyle w:val="Legenda"/>
        <w:spacing w:after="0"/>
        <w:rPr>
          <w:sz w:val="18"/>
          <w:szCs w:val="18"/>
        </w:rPr>
      </w:pPr>
      <w:bookmarkStart w:id="67" w:name="_Toc26877522"/>
      <w:r w:rsidRPr="002C08CD">
        <w:rPr>
          <w:rStyle w:val="fotposZnak"/>
          <w:sz w:val="18"/>
          <w:szCs w:val="18"/>
        </w:rPr>
        <w:t xml:space="preserve">Fot. </w:t>
      </w:r>
      <w:r w:rsidR="00EE1412" w:rsidRPr="002C08CD">
        <w:rPr>
          <w:rStyle w:val="fotposZnak"/>
          <w:sz w:val="18"/>
          <w:szCs w:val="18"/>
        </w:rPr>
        <w:fldChar w:fldCharType="begin"/>
      </w:r>
      <w:r w:rsidR="00100833" w:rsidRPr="002C08CD">
        <w:rPr>
          <w:rStyle w:val="fotposZnak"/>
          <w:sz w:val="18"/>
          <w:szCs w:val="18"/>
        </w:rPr>
        <w:instrText xml:space="preserve"> SEQ Fot. \* ARABIC </w:instrText>
      </w:r>
      <w:r w:rsidR="00EE1412" w:rsidRPr="002C08CD">
        <w:rPr>
          <w:rStyle w:val="fotposZnak"/>
          <w:sz w:val="18"/>
          <w:szCs w:val="18"/>
        </w:rPr>
        <w:fldChar w:fldCharType="separate"/>
      </w:r>
      <w:r w:rsidR="00211DB7">
        <w:rPr>
          <w:rStyle w:val="fotposZnak"/>
          <w:noProof/>
          <w:sz w:val="18"/>
          <w:szCs w:val="18"/>
        </w:rPr>
        <w:t>2</w:t>
      </w:r>
      <w:r w:rsidR="00EE1412" w:rsidRPr="002C08CD">
        <w:rPr>
          <w:rStyle w:val="fotposZnak"/>
          <w:sz w:val="18"/>
          <w:szCs w:val="18"/>
        </w:rPr>
        <w:fldChar w:fldCharType="end"/>
      </w:r>
      <w:r w:rsidRPr="002C08CD">
        <w:rPr>
          <w:rStyle w:val="fotposZnak"/>
          <w:sz w:val="18"/>
          <w:szCs w:val="18"/>
        </w:rPr>
        <w:t>. Ochron</w:t>
      </w:r>
      <w:r w:rsidR="00FD3394">
        <w:rPr>
          <w:rStyle w:val="fotposZnak"/>
          <w:sz w:val="18"/>
          <w:szCs w:val="18"/>
        </w:rPr>
        <w:t xml:space="preserve">a przeciwpowodziowa Tarnobrzega </w:t>
      </w:r>
      <w:r w:rsidRPr="002C08CD">
        <w:rPr>
          <w:rStyle w:val="fotposZnak"/>
          <w:sz w:val="18"/>
          <w:szCs w:val="18"/>
        </w:rPr>
        <w:t>rozbudowa prawego wału rzeki Wisły w km 5+950 - 15 +819 na odcinku od Tarnobrzega (Skalna Góra) do Koćmierzowa (</w:t>
      </w:r>
      <w:r w:rsidR="00256FD2">
        <w:rPr>
          <w:rStyle w:val="fotposZnak"/>
          <w:sz w:val="18"/>
          <w:szCs w:val="18"/>
        </w:rPr>
        <w:t>m</w:t>
      </w:r>
      <w:r w:rsidRPr="002C08CD">
        <w:rPr>
          <w:rStyle w:val="fotposZnak"/>
          <w:sz w:val="18"/>
          <w:szCs w:val="18"/>
        </w:rPr>
        <w:t>. Tarnobrzeg</w:t>
      </w:r>
      <w:bookmarkEnd w:id="67"/>
      <w:r w:rsidRPr="002C08CD">
        <w:rPr>
          <w:sz w:val="18"/>
          <w:szCs w:val="18"/>
        </w:rPr>
        <w:t>)</w:t>
      </w:r>
      <w:r w:rsidR="006877DE" w:rsidRPr="002C08CD">
        <w:rPr>
          <w:sz w:val="18"/>
          <w:szCs w:val="18"/>
        </w:rPr>
        <w:t>.</w:t>
      </w:r>
    </w:p>
    <w:p w:rsidR="00DD623E" w:rsidRDefault="00DD623E">
      <w:pPr>
        <w:jc w:val="left"/>
        <w:rPr>
          <w:rFonts w:eastAsia="Times New Roman" w:cs="Times New Roman"/>
          <w:b/>
          <w:szCs w:val="24"/>
          <w:lang w:eastAsia="pl-PL"/>
        </w:rPr>
      </w:pPr>
      <w:r>
        <w:rPr>
          <w:b/>
        </w:rPr>
        <w:br w:type="page"/>
      </w:r>
    </w:p>
    <w:p w:rsidR="001A07E9" w:rsidRPr="002C08CD" w:rsidRDefault="001A07E9" w:rsidP="00AE3505">
      <w:pPr>
        <w:pStyle w:val="wykrpos"/>
        <w:spacing w:after="60"/>
        <w:ind w:left="0" w:firstLine="0"/>
        <w:rPr>
          <w:color w:val="003366"/>
        </w:rPr>
      </w:pPr>
      <w:bookmarkStart w:id="68" w:name="_Toc26877236"/>
      <w:r w:rsidRPr="002C08CD">
        <w:rPr>
          <w:color w:val="003366"/>
        </w:rPr>
        <w:lastRenderedPageBreak/>
        <w:t>Wykr</w:t>
      </w:r>
      <w:r w:rsidR="00791C2A">
        <w:rPr>
          <w:color w:val="003366"/>
        </w:rPr>
        <w:t>.</w:t>
      </w:r>
      <w:r w:rsidRPr="002C08CD">
        <w:rPr>
          <w:color w:val="003366"/>
        </w:rPr>
        <w:t xml:space="preserve"> </w:t>
      </w:r>
      <w:r w:rsidR="00446046">
        <w:rPr>
          <w:color w:val="003366"/>
        </w:rPr>
        <w:t>4</w:t>
      </w:r>
      <w:r w:rsidR="00AE3505">
        <w:rPr>
          <w:color w:val="003366"/>
        </w:rPr>
        <w:t xml:space="preserve">. </w:t>
      </w:r>
      <w:r w:rsidRPr="002C08CD">
        <w:rPr>
          <w:color w:val="003366"/>
        </w:rPr>
        <w:t>Zagrożenia miejscowe związane z opadami deszczu i podtopieniami w województwie podkarpackim</w:t>
      </w:r>
      <w:r w:rsidR="006F3B5E">
        <w:rPr>
          <w:color w:val="003366"/>
        </w:rPr>
        <w:t>,</w:t>
      </w:r>
      <w:r w:rsidRPr="002C08CD">
        <w:rPr>
          <w:color w:val="003366"/>
        </w:rPr>
        <w:t xml:space="preserve"> w latach  2015 – 2018</w:t>
      </w:r>
      <w:bookmarkEnd w:id="68"/>
    </w:p>
    <w:p w:rsidR="00734E38" w:rsidRPr="002C08CD" w:rsidRDefault="001A07E9" w:rsidP="00C65931">
      <w:pPr>
        <w:autoSpaceDE w:val="0"/>
        <w:autoSpaceDN w:val="0"/>
        <w:adjustRightInd w:val="0"/>
        <w:spacing w:before="60"/>
        <w:jc w:val="left"/>
        <w:rPr>
          <w:color w:val="000000"/>
          <w:sz w:val="18"/>
          <w:szCs w:val="18"/>
        </w:rPr>
      </w:pPr>
      <w:r>
        <w:rPr>
          <w:noProof/>
          <w:lang w:eastAsia="pl-PL"/>
        </w:rPr>
        <w:drawing>
          <wp:inline distT="0" distB="0" distL="0" distR="0">
            <wp:extent cx="5762625" cy="2895600"/>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2C08CD">
        <w:rPr>
          <w:color w:val="000000"/>
          <w:sz w:val="18"/>
          <w:szCs w:val="18"/>
        </w:rPr>
        <w:t>Źródło: Opracowanie własne PBPP w Rzeszowie na podstawie danych statystycznych KG PSP</w:t>
      </w:r>
    </w:p>
    <w:p w:rsidR="006A44AC" w:rsidRPr="002C08CD" w:rsidRDefault="006A44AC" w:rsidP="00AE3505">
      <w:pPr>
        <w:pStyle w:val="wykrpos"/>
        <w:spacing w:after="200"/>
        <w:ind w:left="0" w:firstLine="0"/>
        <w:rPr>
          <w:color w:val="003366"/>
        </w:rPr>
      </w:pPr>
      <w:bookmarkStart w:id="69" w:name="_Toc26877237"/>
      <w:r w:rsidRPr="002C08CD">
        <w:rPr>
          <w:color w:val="003366"/>
        </w:rPr>
        <w:t>Wykr</w:t>
      </w:r>
      <w:r w:rsidR="00791C2A">
        <w:rPr>
          <w:color w:val="003366"/>
        </w:rPr>
        <w:t>.</w:t>
      </w:r>
      <w:r w:rsidRPr="002C08CD">
        <w:rPr>
          <w:color w:val="003366"/>
        </w:rPr>
        <w:t xml:space="preserve"> </w:t>
      </w:r>
      <w:r w:rsidR="00446046">
        <w:rPr>
          <w:color w:val="003366"/>
        </w:rPr>
        <w:t>5</w:t>
      </w:r>
      <w:r w:rsidR="00AE3505">
        <w:rPr>
          <w:color w:val="003366"/>
        </w:rPr>
        <w:t xml:space="preserve">. </w:t>
      </w:r>
      <w:r w:rsidRPr="002C08CD">
        <w:rPr>
          <w:color w:val="003366"/>
        </w:rPr>
        <w:t>Zagrożenia miejscowe związane z opadami deszczu i przyborami wód w województwie podkarpackim wg powiatów</w:t>
      </w:r>
      <w:r w:rsidR="006F3B5E">
        <w:rPr>
          <w:color w:val="003366"/>
        </w:rPr>
        <w:t>,</w:t>
      </w:r>
      <w:r w:rsidRPr="002C08CD">
        <w:rPr>
          <w:color w:val="003366"/>
        </w:rPr>
        <w:t xml:space="preserve"> w latach 2015 - 2018 r. [liczba zagrożeń]</w:t>
      </w:r>
      <w:bookmarkEnd w:id="69"/>
    </w:p>
    <w:p w:rsidR="006A44AC" w:rsidRDefault="006A44AC" w:rsidP="006A44AC">
      <w:pPr>
        <w:jc w:val="center"/>
      </w:pPr>
      <w:r>
        <w:rPr>
          <w:noProof/>
          <w:lang w:eastAsia="pl-PL"/>
        </w:rPr>
        <w:drawing>
          <wp:inline distT="0" distB="0" distL="0" distR="0">
            <wp:extent cx="5762625" cy="4229100"/>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A44AC" w:rsidRPr="002C08CD" w:rsidRDefault="00AE3505" w:rsidP="00C65931">
      <w:pPr>
        <w:autoSpaceDE w:val="0"/>
        <w:autoSpaceDN w:val="0"/>
        <w:adjustRightInd w:val="0"/>
        <w:spacing w:before="60" w:after="0"/>
        <w:rPr>
          <w:sz w:val="18"/>
          <w:szCs w:val="18"/>
        </w:rPr>
      </w:pPr>
      <w:r>
        <w:rPr>
          <w:sz w:val="18"/>
          <w:szCs w:val="18"/>
        </w:rPr>
        <w:t>Ź</w:t>
      </w:r>
      <w:r w:rsidR="006A44AC" w:rsidRPr="002C08CD">
        <w:rPr>
          <w:sz w:val="18"/>
          <w:szCs w:val="18"/>
        </w:rPr>
        <w:t xml:space="preserve">ródło: Opracowanie własne PBPP w Rzeszowie na podstawie danych statystycznych KG PSP </w:t>
      </w:r>
    </w:p>
    <w:p w:rsidR="00A274F4" w:rsidRPr="00C8037F" w:rsidRDefault="00A274F4" w:rsidP="00C65931">
      <w:pPr>
        <w:pStyle w:val="NormalnyWeb1"/>
        <w:numPr>
          <w:ilvl w:val="0"/>
          <w:numId w:val="83"/>
        </w:numPr>
        <w:tabs>
          <w:tab w:val="clear" w:pos="0"/>
          <w:tab w:val="left" w:pos="567"/>
        </w:tabs>
        <w:spacing w:before="0" w:beforeAutospacing="0" w:after="200" w:afterAutospacing="0" w:line="276" w:lineRule="auto"/>
        <w:ind w:left="568" w:hanging="284"/>
        <w:rPr>
          <w:rFonts w:ascii="Times New Roman" w:hAnsi="Times New Roman"/>
          <w:sz w:val="22"/>
          <w:szCs w:val="22"/>
        </w:rPr>
      </w:pPr>
      <w:r w:rsidRPr="002C08CD">
        <w:rPr>
          <w:rFonts w:ascii="Times New Roman" w:hAnsi="Times New Roman"/>
          <w:sz w:val="22"/>
          <w:szCs w:val="22"/>
        </w:rPr>
        <w:lastRenderedPageBreak/>
        <w:t>Najwięcej interwencji związanych z opadami deszc</w:t>
      </w:r>
      <w:r w:rsidR="00E424B1">
        <w:rPr>
          <w:rFonts w:ascii="Times New Roman" w:hAnsi="Times New Roman"/>
          <w:sz w:val="22"/>
          <w:szCs w:val="22"/>
        </w:rPr>
        <w:t xml:space="preserve">zu odnotowano </w:t>
      </w:r>
      <w:r w:rsidR="00F8365F">
        <w:rPr>
          <w:rFonts w:ascii="Times New Roman" w:hAnsi="Times New Roman"/>
          <w:sz w:val="22"/>
          <w:szCs w:val="22"/>
        </w:rPr>
        <w:t xml:space="preserve">w miastach </w:t>
      </w:r>
      <w:r w:rsidR="00F8365F" w:rsidRPr="002C08CD">
        <w:rPr>
          <w:rFonts w:ascii="Times New Roman" w:hAnsi="Times New Roman"/>
          <w:sz w:val="22"/>
          <w:szCs w:val="22"/>
        </w:rPr>
        <w:t>Tarnobrzeg (45</w:t>
      </w:r>
      <w:r w:rsidR="00F8365F" w:rsidRPr="00C8037F">
        <w:rPr>
          <w:rFonts w:ascii="Times New Roman" w:hAnsi="Times New Roman"/>
          <w:sz w:val="22"/>
          <w:szCs w:val="22"/>
        </w:rPr>
        <w:t>)</w:t>
      </w:r>
      <w:r w:rsidR="00F8365F">
        <w:rPr>
          <w:rFonts w:ascii="Times New Roman" w:hAnsi="Times New Roman"/>
          <w:sz w:val="22"/>
          <w:szCs w:val="22"/>
        </w:rPr>
        <w:t xml:space="preserve">, </w:t>
      </w:r>
      <w:r w:rsidRPr="00C8037F">
        <w:rPr>
          <w:rFonts w:ascii="Times New Roman" w:hAnsi="Times New Roman"/>
          <w:sz w:val="22"/>
          <w:szCs w:val="22"/>
        </w:rPr>
        <w:t>Stalowa Wola (45), Kolbuszowa (29)</w:t>
      </w:r>
      <w:r w:rsidR="00F8365F">
        <w:rPr>
          <w:rFonts w:ascii="Times New Roman" w:hAnsi="Times New Roman"/>
          <w:sz w:val="22"/>
          <w:szCs w:val="22"/>
        </w:rPr>
        <w:t xml:space="preserve"> i na terenie gminy </w:t>
      </w:r>
      <w:r w:rsidR="00F8365F" w:rsidRPr="00C8037F">
        <w:rPr>
          <w:rFonts w:ascii="Times New Roman" w:hAnsi="Times New Roman"/>
          <w:sz w:val="22"/>
          <w:szCs w:val="22"/>
        </w:rPr>
        <w:t>Iwonicz-Zdrój (39)</w:t>
      </w:r>
      <w:r w:rsidR="00D74684">
        <w:rPr>
          <w:rFonts w:ascii="Times New Roman" w:hAnsi="Times New Roman"/>
          <w:sz w:val="22"/>
          <w:szCs w:val="22"/>
        </w:rPr>
        <w:t>. N</w:t>
      </w:r>
      <w:r w:rsidRPr="00C8037F">
        <w:rPr>
          <w:rFonts w:ascii="Times New Roman" w:hAnsi="Times New Roman"/>
          <w:sz w:val="22"/>
          <w:szCs w:val="22"/>
        </w:rPr>
        <w:t>ajwięcej interwencji dotyczących przyborów wód miało miejsce w mieście Przemyśl (16), oraz</w:t>
      </w:r>
      <w:r w:rsidR="002C08CD" w:rsidRPr="00C8037F">
        <w:rPr>
          <w:rFonts w:ascii="Times New Roman" w:hAnsi="Times New Roman"/>
          <w:sz w:val="22"/>
          <w:szCs w:val="22"/>
        </w:rPr>
        <w:t> </w:t>
      </w:r>
      <w:r w:rsidRPr="00C8037F">
        <w:rPr>
          <w:rFonts w:ascii="Times New Roman" w:hAnsi="Times New Roman"/>
          <w:sz w:val="22"/>
          <w:szCs w:val="22"/>
        </w:rPr>
        <w:t>w</w:t>
      </w:r>
      <w:r w:rsidR="00D74684">
        <w:rPr>
          <w:rFonts w:ascii="Times New Roman" w:hAnsi="Times New Roman"/>
          <w:sz w:val="22"/>
          <w:szCs w:val="22"/>
        </w:rPr>
        <w:t> </w:t>
      </w:r>
      <w:r w:rsidRPr="00C8037F">
        <w:rPr>
          <w:rFonts w:ascii="Times New Roman" w:hAnsi="Times New Roman"/>
          <w:sz w:val="22"/>
          <w:szCs w:val="22"/>
        </w:rPr>
        <w:t>gminach: Iwonicz-Zdrój (15), Grodzisko Dolne (9</w:t>
      </w:r>
      <w:r w:rsidR="00D74684">
        <w:rPr>
          <w:rFonts w:ascii="Times New Roman" w:hAnsi="Times New Roman"/>
          <w:sz w:val="22"/>
          <w:szCs w:val="22"/>
        </w:rPr>
        <w:t xml:space="preserve">), Oleszyce (8), Strzyżów (7). </w:t>
      </w:r>
      <w:r w:rsidRPr="00C8037F">
        <w:rPr>
          <w:rFonts w:ascii="Times New Roman" w:hAnsi="Times New Roman"/>
          <w:sz w:val="22"/>
          <w:szCs w:val="22"/>
        </w:rPr>
        <w:t>W ujęciu powiatowym, w latach 2015-2018 najwięcej zagrożeń związanych z opadami deszczu notowano w powiatach: jasielskim (282), krośnieńskim (196), strzyżowskim (183), stalowowolski (148), sanockim (147). Zagrożeń związanych z przyborami wód w tym okresie również najwięcej (powyżej 30) było w powiatach: sanockim (82), strzyżowskim (36) i krośnieńskim (35).</w:t>
      </w:r>
    </w:p>
    <w:p w:rsidR="00A274F4" w:rsidRPr="00CB67BF" w:rsidRDefault="00B9096A" w:rsidP="00CB67BF">
      <w:pPr>
        <w:pStyle w:val="Nagwek3"/>
        <w:shd w:val="clear" w:color="auto" w:fill="auto"/>
        <w:tabs>
          <w:tab w:val="left" w:pos="1134"/>
        </w:tabs>
        <w:ind w:left="993" w:hanging="284"/>
        <w:rPr>
          <w:color w:val="003366"/>
          <w:sz w:val="24"/>
          <w:szCs w:val="24"/>
        </w:rPr>
      </w:pPr>
      <w:bookmarkStart w:id="70" w:name="_Toc25148720"/>
      <w:bookmarkStart w:id="71" w:name="_Toc26876041"/>
      <w:r w:rsidRPr="00CB67BF">
        <w:rPr>
          <w:color w:val="003366"/>
          <w:sz w:val="24"/>
          <w:szCs w:val="24"/>
        </w:rPr>
        <w:t>4</w:t>
      </w:r>
      <w:r w:rsidR="00A274F4" w:rsidRPr="00CB67BF">
        <w:rPr>
          <w:color w:val="003366"/>
          <w:sz w:val="24"/>
          <w:szCs w:val="24"/>
        </w:rPr>
        <w:t>.2.</w:t>
      </w:r>
      <w:r w:rsidR="00A274F4" w:rsidRPr="00CB67BF">
        <w:rPr>
          <w:color w:val="003366"/>
          <w:sz w:val="24"/>
          <w:szCs w:val="24"/>
        </w:rPr>
        <w:tab/>
        <w:t>Gospodarka wodno-ściekowa</w:t>
      </w:r>
      <w:bookmarkEnd w:id="70"/>
      <w:bookmarkEnd w:id="71"/>
    </w:p>
    <w:p w:rsidR="00A274F4" w:rsidRPr="00C8037F" w:rsidRDefault="00A274F4" w:rsidP="00C65931">
      <w:pPr>
        <w:pStyle w:val="NormalnyWeb1"/>
        <w:tabs>
          <w:tab w:val="clear" w:pos="0"/>
        </w:tabs>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t xml:space="preserve">Zrealizowane inwestycje z zakresu gospodarki wodno-ściekowej </w:t>
      </w:r>
    </w:p>
    <w:p w:rsidR="00A274F4" w:rsidRPr="00C8037F" w:rsidRDefault="00A274F4"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latach 2017-2018 r</w:t>
      </w:r>
      <w:r w:rsidR="00F42F09">
        <w:rPr>
          <w:rFonts w:ascii="Times New Roman" w:hAnsi="Times New Roman"/>
          <w:sz w:val="22"/>
          <w:szCs w:val="22"/>
        </w:rPr>
        <w:t>.</w:t>
      </w:r>
      <w:r w:rsidR="00B315FC" w:rsidRPr="00C8037F">
        <w:rPr>
          <w:rFonts w:ascii="Times New Roman" w:hAnsi="Times New Roman"/>
          <w:sz w:val="22"/>
          <w:szCs w:val="22"/>
        </w:rPr>
        <w:t xml:space="preserve">, realizowano </w:t>
      </w:r>
      <w:r w:rsidR="00B46552" w:rsidRPr="00C8037F">
        <w:rPr>
          <w:rFonts w:ascii="Times New Roman" w:hAnsi="Times New Roman"/>
          <w:sz w:val="22"/>
          <w:szCs w:val="22"/>
        </w:rPr>
        <w:t>inwestycje obejmujące</w:t>
      </w:r>
      <w:r w:rsidR="00B315FC" w:rsidRPr="00C8037F">
        <w:rPr>
          <w:rFonts w:ascii="Times New Roman" w:hAnsi="Times New Roman"/>
          <w:sz w:val="22"/>
          <w:szCs w:val="22"/>
        </w:rPr>
        <w:t>:</w:t>
      </w:r>
    </w:p>
    <w:p w:rsidR="00B315FC" w:rsidRPr="00C8037F" w:rsidRDefault="00B315FC" w:rsidP="00C65931">
      <w:pPr>
        <w:pStyle w:val="NormalnyWeb1"/>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sym w:font="Symbol" w:char="F02D"/>
      </w:r>
      <w:r w:rsidRPr="00C8037F">
        <w:rPr>
          <w:rFonts w:ascii="Times New Roman" w:hAnsi="Times New Roman"/>
          <w:sz w:val="22"/>
          <w:szCs w:val="22"/>
        </w:rPr>
        <w:tab/>
      </w:r>
      <w:r w:rsidR="00D7225F" w:rsidRPr="00C8037F">
        <w:rPr>
          <w:rFonts w:ascii="Times New Roman" w:hAnsi="Times New Roman"/>
          <w:sz w:val="22"/>
          <w:szCs w:val="22"/>
        </w:rPr>
        <w:t xml:space="preserve">budowę, przebudowę i modernizacje oczyszczalni ścieków </w:t>
      </w:r>
      <w:r w:rsidRPr="00C8037F">
        <w:rPr>
          <w:rFonts w:ascii="Times New Roman" w:hAnsi="Times New Roman"/>
          <w:sz w:val="22"/>
          <w:szCs w:val="22"/>
        </w:rPr>
        <w:sym w:font="Symbol" w:char="F02D"/>
      </w:r>
      <w:r w:rsidRPr="00C8037F">
        <w:rPr>
          <w:rFonts w:ascii="Times New Roman" w:hAnsi="Times New Roman"/>
          <w:sz w:val="22"/>
          <w:szCs w:val="22"/>
        </w:rPr>
        <w:t xml:space="preserve"> </w:t>
      </w:r>
      <w:r w:rsidR="00D7225F" w:rsidRPr="00C8037F">
        <w:rPr>
          <w:rFonts w:ascii="Times New Roman" w:hAnsi="Times New Roman"/>
          <w:sz w:val="22"/>
          <w:szCs w:val="22"/>
        </w:rPr>
        <w:t>oddano do użytku 7</w:t>
      </w:r>
      <w:r w:rsidRPr="00C8037F">
        <w:rPr>
          <w:rFonts w:ascii="Times New Roman" w:hAnsi="Times New Roman"/>
          <w:sz w:val="22"/>
          <w:szCs w:val="22"/>
        </w:rPr>
        <w:t> </w:t>
      </w:r>
      <w:r w:rsidR="00D7225F" w:rsidRPr="00C8037F">
        <w:rPr>
          <w:rFonts w:ascii="Times New Roman" w:hAnsi="Times New Roman"/>
          <w:sz w:val="22"/>
          <w:szCs w:val="22"/>
        </w:rPr>
        <w:t>oczyszczalni ścieków</w:t>
      </w:r>
      <w:r w:rsidRPr="00C8037F">
        <w:rPr>
          <w:rFonts w:ascii="Times New Roman" w:hAnsi="Times New Roman"/>
          <w:sz w:val="22"/>
          <w:szCs w:val="22"/>
        </w:rPr>
        <w:t>,</w:t>
      </w:r>
      <w:r w:rsidR="00D7225F" w:rsidRPr="00C8037F">
        <w:rPr>
          <w:rFonts w:ascii="Times New Roman" w:hAnsi="Times New Roman"/>
          <w:sz w:val="22"/>
          <w:szCs w:val="22"/>
        </w:rPr>
        <w:t xml:space="preserve"> o łącznej przepustowości 10080 m</w:t>
      </w:r>
      <w:r w:rsidR="00D7225F" w:rsidRPr="00C8037F">
        <w:rPr>
          <w:rFonts w:ascii="Times New Roman" w:hAnsi="Times New Roman"/>
          <w:sz w:val="22"/>
          <w:szCs w:val="22"/>
          <w:vertAlign w:val="superscript"/>
        </w:rPr>
        <w:t>3</w:t>
      </w:r>
      <w:r w:rsidR="00D7225F" w:rsidRPr="00C8037F">
        <w:rPr>
          <w:rFonts w:ascii="Times New Roman" w:hAnsi="Times New Roman"/>
          <w:sz w:val="22"/>
          <w:szCs w:val="22"/>
        </w:rPr>
        <w:t>/d</w:t>
      </w:r>
      <w:r w:rsidRPr="00C8037F">
        <w:rPr>
          <w:rFonts w:ascii="Times New Roman" w:hAnsi="Times New Roman"/>
          <w:sz w:val="22"/>
          <w:szCs w:val="22"/>
        </w:rPr>
        <w:t>,</w:t>
      </w:r>
      <w:r w:rsidR="00D7225F" w:rsidRPr="00C8037F">
        <w:rPr>
          <w:rFonts w:ascii="Times New Roman" w:hAnsi="Times New Roman"/>
          <w:sz w:val="22"/>
          <w:szCs w:val="22"/>
        </w:rPr>
        <w:t xml:space="preserve"> w tym 6</w:t>
      </w:r>
      <w:r w:rsidR="00D7225F" w:rsidRPr="00C8037F">
        <w:rPr>
          <w:rFonts w:ascii="Times New Roman" w:hAnsi="Times New Roman"/>
          <w:color w:val="FF0000"/>
          <w:sz w:val="22"/>
          <w:szCs w:val="22"/>
        </w:rPr>
        <w:t xml:space="preserve"> </w:t>
      </w:r>
      <w:r w:rsidR="00D7225F" w:rsidRPr="00C8037F">
        <w:rPr>
          <w:rFonts w:ascii="Times New Roman" w:hAnsi="Times New Roman"/>
          <w:sz w:val="22"/>
          <w:szCs w:val="22"/>
        </w:rPr>
        <w:t xml:space="preserve">oczyszczalni komunalnych o przepustowości 8280 </w:t>
      </w:r>
      <w:r w:rsidRPr="00C8037F">
        <w:rPr>
          <w:rFonts w:ascii="Times New Roman" w:hAnsi="Times New Roman"/>
          <w:sz w:val="22"/>
          <w:szCs w:val="22"/>
        </w:rPr>
        <w:t>m</w:t>
      </w:r>
      <w:r w:rsidRPr="00C8037F">
        <w:rPr>
          <w:rFonts w:ascii="Times New Roman" w:hAnsi="Times New Roman"/>
          <w:sz w:val="22"/>
          <w:szCs w:val="22"/>
          <w:vertAlign w:val="superscript"/>
        </w:rPr>
        <w:t>3</w:t>
      </w:r>
      <w:r w:rsidRPr="00C8037F">
        <w:rPr>
          <w:rFonts w:ascii="Times New Roman" w:hAnsi="Times New Roman"/>
          <w:sz w:val="22"/>
          <w:szCs w:val="22"/>
        </w:rPr>
        <w:t>/d</w:t>
      </w:r>
      <w:r w:rsidR="00F63821" w:rsidRPr="00C8037F">
        <w:rPr>
          <w:rFonts w:ascii="Times New Roman" w:hAnsi="Times New Roman"/>
          <w:sz w:val="22"/>
          <w:szCs w:val="22"/>
        </w:rPr>
        <w:t xml:space="preserve"> (</w:t>
      </w:r>
      <w:r w:rsidR="00F63821" w:rsidRPr="00C8037F">
        <w:rPr>
          <w:rFonts w:ascii="Times New Roman" w:hAnsi="Times New Roman"/>
          <w:i/>
          <w:sz w:val="22"/>
          <w:szCs w:val="22"/>
        </w:rPr>
        <w:t>fot.3, fot.4, fot.5, fot.6 i fot. 7</w:t>
      </w:r>
      <w:r w:rsidR="00F63821" w:rsidRPr="00C8037F">
        <w:rPr>
          <w:rFonts w:ascii="Times New Roman" w:hAnsi="Times New Roman"/>
          <w:sz w:val="22"/>
          <w:szCs w:val="22"/>
        </w:rPr>
        <w:t>)</w:t>
      </w:r>
      <w:r w:rsidRPr="00C8037F">
        <w:rPr>
          <w:rFonts w:ascii="Times New Roman" w:hAnsi="Times New Roman"/>
          <w:sz w:val="22"/>
          <w:szCs w:val="22"/>
        </w:rPr>
        <w:t>,</w:t>
      </w:r>
    </w:p>
    <w:p w:rsidR="00B315FC" w:rsidRPr="00C8037F" w:rsidRDefault="00B315FC" w:rsidP="00C65931">
      <w:pPr>
        <w:pStyle w:val="NormalnyWeb1"/>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sym w:font="Symbol" w:char="F02D"/>
      </w:r>
      <w:r w:rsidRPr="00C8037F">
        <w:rPr>
          <w:rFonts w:ascii="Times New Roman" w:hAnsi="Times New Roman"/>
          <w:sz w:val="22"/>
          <w:szCs w:val="22"/>
        </w:rPr>
        <w:tab/>
        <w:t xml:space="preserve">budowę, przebudowę i modernizacje sieci kanalizacyjnych </w:t>
      </w:r>
      <w:r w:rsidRPr="00C8037F">
        <w:rPr>
          <w:rFonts w:ascii="Times New Roman" w:hAnsi="Times New Roman"/>
          <w:sz w:val="22"/>
          <w:szCs w:val="22"/>
        </w:rPr>
        <w:sym w:font="Symbol" w:char="F02D"/>
      </w:r>
      <w:r w:rsidRPr="00C8037F">
        <w:rPr>
          <w:rFonts w:ascii="Times New Roman" w:hAnsi="Times New Roman"/>
          <w:sz w:val="22"/>
          <w:szCs w:val="22"/>
        </w:rPr>
        <w:t xml:space="preserve"> oddano do użytku 694,6</w:t>
      </w:r>
      <w:r w:rsidRPr="00C8037F">
        <w:rPr>
          <w:rFonts w:ascii="Times New Roman" w:hAnsi="Times New Roman"/>
          <w:color w:val="FF0000"/>
          <w:sz w:val="22"/>
          <w:szCs w:val="22"/>
        </w:rPr>
        <w:t xml:space="preserve"> </w:t>
      </w:r>
      <w:r w:rsidRPr="00C8037F">
        <w:rPr>
          <w:rFonts w:ascii="Times New Roman" w:hAnsi="Times New Roman"/>
          <w:sz w:val="22"/>
          <w:szCs w:val="22"/>
        </w:rPr>
        <w:t xml:space="preserve">km kanalizacji, z tego 41,9 km </w:t>
      </w:r>
      <w:r w:rsidR="00E17C2E" w:rsidRPr="00C8037F">
        <w:rPr>
          <w:rFonts w:ascii="Times New Roman" w:hAnsi="Times New Roman"/>
          <w:sz w:val="22"/>
          <w:szCs w:val="22"/>
        </w:rPr>
        <w:t>nowych sieci,</w:t>
      </w:r>
    </w:p>
    <w:p w:rsidR="00E17C2E" w:rsidRPr="00C8037F" w:rsidRDefault="00E17C2E" w:rsidP="00C65931">
      <w:pPr>
        <w:pStyle w:val="NormalnyWeb1"/>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sym w:font="Symbol" w:char="F02D"/>
      </w:r>
      <w:r w:rsidRPr="00C8037F">
        <w:rPr>
          <w:rFonts w:ascii="Times New Roman" w:hAnsi="Times New Roman"/>
          <w:sz w:val="22"/>
          <w:szCs w:val="22"/>
        </w:rPr>
        <w:tab/>
        <w:t xml:space="preserve">budowę, przebudowę i modernizacje infrastruktury dostarczającej wodę </w:t>
      </w:r>
      <w:r w:rsidRPr="00C8037F">
        <w:rPr>
          <w:rFonts w:ascii="Times New Roman" w:hAnsi="Times New Roman"/>
          <w:sz w:val="22"/>
          <w:szCs w:val="22"/>
        </w:rPr>
        <w:sym w:font="Symbol" w:char="F02D"/>
      </w:r>
      <w:r w:rsidRPr="00C8037F">
        <w:rPr>
          <w:rFonts w:ascii="Times New Roman" w:hAnsi="Times New Roman"/>
          <w:sz w:val="22"/>
          <w:szCs w:val="22"/>
        </w:rPr>
        <w:t xml:space="preserve"> </w:t>
      </w:r>
      <w:r w:rsidR="00C50007" w:rsidRPr="00C8037F">
        <w:rPr>
          <w:rFonts w:ascii="Times New Roman" w:hAnsi="Times New Roman"/>
          <w:sz w:val="22"/>
          <w:szCs w:val="22"/>
        </w:rPr>
        <w:t xml:space="preserve">oddano </w:t>
      </w:r>
      <w:r w:rsidRPr="00C8037F">
        <w:rPr>
          <w:rFonts w:ascii="Times New Roman" w:hAnsi="Times New Roman"/>
          <w:sz w:val="22"/>
          <w:szCs w:val="22"/>
        </w:rPr>
        <w:t>do użytku ujęcia wody o wydajności 5015 m</w:t>
      </w:r>
      <w:r w:rsidRPr="00C8037F">
        <w:rPr>
          <w:rFonts w:ascii="Times New Roman" w:hAnsi="Times New Roman"/>
          <w:sz w:val="22"/>
          <w:szCs w:val="22"/>
          <w:vertAlign w:val="superscript"/>
        </w:rPr>
        <w:t>3</w:t>
      </w:r>
      <w:r w:rsidRPr="00C8037F">
        <w:rPr>
          <w:rFonts w:ascii="Times New Roman" w:hAnsi="Times New Roman"/>
          <w:sz w:val="22"/>
          <w:szCs w:val="22"/>
        </w:rPr>
        <w:t>/d, stacje uzdatniania wody o wydajności 3875 m</w:t>
      </w:r>
      <w:r w:rsidRPr="00C8037F">
        <w:rPr>
          <w:rFonts w:ascii="Times New Roman" w:hAnsi="Times New Roman"/>
          <w:sz w:val="22"/>
          <w:szCs w:val="22"/>
          <w:vertAlign w:val="superscript"/>
        </w:rPr>
        <w:t>3</w:t>
      </w:r>
      <w:r w:rsidRPr="00C8037F">
        <w:rPr>
          <w:rFonts w:ascii="Times New Roman" w:hAnsi="Times New Roman"/>
          <w:sz w:val="22"/>
          <w:szCs w:val="22"/>
        </w:rPr>
        <w:t>/d i</w:t>
      </w:r>
      <w:r w:rsidR="00CC4420" w:rsidRPr="00C8037F">
        <w:rPr>
          <w:rFonts w:ascii="Times New Roman" w:hAnsi="Times New Roman"/>
          <w:sz w:val="22"/>
          <w:szCs w:val="22"/>
        </w:rPr>
        <w:t> </w:t>
      </w:r>
      <w:r w:rsidRPr="00C8037F">
        <w:rPr>
          <w:rFonts w:ascii="Times New Roman" w:hAnsi="Times New Roman"/>
          <w:sz w:val="22"/>
          <w:szCs w:val="22"/>
        </w:rPr>
        <w:t>455,8 km sieci wodociągowych,</w:t>
      </w:r>
      <w:r w:rsidR="00C50007" w:rsidRPr="00C8037F">
        <w:rPr>
          <w:rFonts w:ascii="Times New Roman" w:hAnsi="Times New Roman"/>
          <w:sz w:val="22"/>
          <w:szCs w:val="22"/>
        </w:rPr>
        <w:t xml:space="preserve"> a także</w:t>
      </w:r>
      <w:r w:rsidRPr="00C8037F">
        <w:rPr>
          <w:rFonts w:ascii="Times New Roman" w:hAnsi="Times New Roman"/>
          <w:sz w:val="22"/>
          <w:szCs w:val="22"/>
        </w:rPr>
        <w:t xml:space="preserve"> wybudowano 453,8 km nowych rozdzielczych sieci wodociągowych.</w:t>
      </w:r>
    </w:p>
    <w:p w:rsidR="00442FE2" w:rsidRDefault="00442FE2" w:rsidP="00442FE2">
      <w:pPr>
        <w:pStyle w:val="NormalnyWeb1"/>
        <w:spacing w:before="0" w:beforeAutospacing="0" w:after="0" w:afterAutospacing="0" w:line="276" w:lineRule="auto"/>
        <w:jc w:val="left"/>
        <w:rPr>
          <w:rFonts w:ascii="Times New Roman" w:hAnsi="Times New Roman"/>
          <w:sz w:val="20"/>
          <w:szCs w:val="20"/>
        </w:rPr>
      </w:pPr>
      <w:r>
        <w:rPr>
          <w:noProof/>
          <w:sz w:val="20"/>
          <w:szCs w:val="20"/>
        </w:rPr>
        <w:drawing>
          <wp:inline distT="0" distB="0" distL="0" distR="0">
            <wp:extent cx="5759450" cy="3838575"/>
            <wp:effectExtent l="0" t="0" r="0" b="952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1.jpg"/>
                    <pic:cNvPicPr/>
                  </pic:nvPicPr>
                  <pic:blipFill>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brightnessContrast bright="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8575"/>
                    </a:xfrm>
                    <a:prstGeom prst="rect">
                      <a:avLst/>
                    </a:prstGeom>
                  </pic:spPr>
                </pic:pic>
              </a:graphicData>
            </a:graphic>
          </wp:inline>
        </w:drawing>
      </w:r>
    </w:p>
    <w:p w:rsidR="00442FE2" w:rsidRPr="00CC4420" w:rsidRDefault="00442FE2" w:rsidP="00C65931">
      <w:pPr>
        <w:pStyle w:val="fotpos"/>
        <w:spacing w:before="60" w:after="200"/>
        <w:rPr>
          <w:sz w:val="18"/>
          <w:szCs w:val="18"/>
        </w:rPr>
      </w:pPr>
      <w:bookmarkStart w:id="72" w:name="_Toc26877523"/>
      <w:r w:rsidRPr="00CC4420">
        <w:rPr>
          <w:sz w:val="18"/>
          <w:szCs w:val="18"/>
        </w:rPr>
        <w:t>Fot. 3. Mechaniczno - biologiczna oczysz</w:t>
      </w:r>
      <w:r w:rsidR="00446046">
        <w:rPr>
          <w:sz w:val="18"/>
          <w:szCs w:val="18"/>
        </w:rPr>
        <w:t xml:space="preserve">czalnia ścieków w miejscowości </w:t>
      </w:r>
      <w:r w:rsidRPr="00CC4420">
        <w:rPr>
          <w:sz w:val="18"/>
          <w:szCs w:val="18"/>
        </w:rPr>
        <w:t>Błonie (gm. Przecław).</w:t>
      </w:r>
      <w:bookmarkEnd w:id="72"/>
    </w:p>
    <w:p w:rsidR="00442FE2" w:rsidRDefault="00442FE2" w:rsidP="00442FE2">
      <w:pPr>
        <w:keepNext/>
        <w:spacing w:after="0"/>
      </w:pPr>
      <w:r>
        <w:rPr>
          <w:noProof/>
          <w:lang w:eastAsia="pl-PL"/>
        </w:rPr>
        <w:lastRenderedPageBreak/>
        <w:drawing>
          <wp:inline distT="0" distB="0" distL="0" distR="0">
            <wp:extent cx="5715000" cy="3810000"/>
            <wp:effectExtent l="0" t="0" r="0" b="0"/>
            <wp:docPr id="51" name="Obraz 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810000"/>
                    </a:xfrm>
                    <a:prstGeom prst="rect">
                      <a:avLst/>
                    </a:prstGeom>
                    <a:noFill/>
                    <a:ln>
                      <a:noFill/>
                    </a:ln>
                  </pic:spPr>
                </pic:pic>
              </a:graphicData>
            </a:graphic>
          </wp:inline>
        </w:drawing>
      </w:r>
    </w:p>
    <w:p w:rsidR="00442FE2" w:rsidRPr="00CC4420" w:rsidRDefault="00442FE2" w:rsidP="00C65931">
      <w:pPr>
        <w:pStyle w:val="fotpos"/>
        <w:spacing w:before="60"/>
        <w:rPr>
          <w:sz w:val="18"/>
          <w:szCs w:val="18"/>
        </w:rPr>
      </w:pPr>
      <w:bookmarkStart w:id="73" w:name="_Toc26877524"/>
      <w:r w:rsidRPr="00CC4420">
        <w:rPr>
          <w:sz w:val="18"/>
          <w:szCs w:val="18"/>
        </w:rPr>
        <w:t xml:space="preserve">Fot. </w:t>
      </w:r>
      <w:r w:rsidR="00F63821">
        <w:rPr>
          <w:noProof/>
          <w:sz w:val="18"/>
          <w:szCs w:val="18"/>
        </w:rPr>
        <w:t>4</w:t>
      </w:r>
      <w:r w:rsidRPr="00CC4420">
        <w:rPr>
          <w:sz w:val="18"/>
          <w:szCs w:val="18"/>
        </w:rPr>
        <w:t>. Mechaniczno - biologiczna oczyszczalnia ścieków w  miejscowości Błonie (gm. Przecław)</w:t>
      </w:r>
      <w:bookmarkEnd w:id="73"/>
    </w:p>
    <w:p w:rsidR="00442FE2" w:rsidRDefault="00442FE2" w:rsidP="00F061B6">
      <w:pPr>
        <w:pStyle w:val="fot0"/>
      </w:pPr>
    </w:p>
    <w:p w:rsidR="00442FE2" w:rsidRDefault="00442FE2" w:rsidP="00442FE2">
      <w:pPr>
        <w:pStyle w:val="NormalnyWeb1"/>
        <w:spacing w:before="0" w:beforeAutospacing="0" w:after="0" w:afterAutospacing="0" w:line="276" w:lineRule="auto"/>
        <w:jc w:val="left"/>
        <w:rPr>
          <w:rFonts w:ascii="Times New Roman" w:hAnsi="Times New Roman"/>
          <w:sz w:val="20"/>
          <w:szCs w:val="20"/>
        </w:rPr>
      </w:pPr>
      <w:r>
        <w:rPr>
          <w:noProof/>
        </w:rPr>
        <w:drawing>
          <wp:inline distT="0" distB="0" distL="0" distR="0">
            <wp:extent cx="5715000" cy="3810000"/>
            <wp:effectExtent l="0" t="0" r="0" b="0"/>
            <wp:docPr id="16" name="Obraz 16" descr="Bez tyt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z tytułu"/>
                    <pic:cNvPicPr>
                      <a:picLocks noChangeAspect="1" noChangeArrowheads="1"/>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brightnessContrast bright="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810000"/>
                    </a:xfrm>
                    <a:prstGeom prst="rect">
                      <a:avLst/>
                    </a:prstGeom>
                    <a:noFill/>
                    <a:ln>
                      <a:noFill/>
                    </a:ln>
                  </pic:spPr>
                </pic:pic>
              </a:graphicData>
            </a:graphic>
          </wp:inline>
        </w:drawing>
      </w:r>
    </w:p>
    <w:p w:rsidR="00442FE2" w:rsidRPr="00CC4420" w:rsidRDefault="00442FE2" w:rsidP="00C65931">
      <w:pPr>
        <w:pStyle w:val="fotpos"/>
        <w:spacing w:before="60" w:after="200"/>
        <w:rPr>
          <w:sz w:val="18"/>
          <w:szCs w:val="18"/>
        </w:rPr>
      </w:pPr>
      <w:bookmarkStart w:id="74" w:name="_Toc26877525"/>
      <w:r w:rsidRPr="00CC4420">
        <w:rPr>
          <w:sz w:val="18"/>
          <w:szCs w:val="18"/>
        </w:rPr>
        <w:t>Fot. 5. Oczyszczalnia ścieków w miejscowości Sulistrowa (gm. Chorkówka)</w:t>
      </w:r>
      <w:bookmarkEnd w:id="74"/>
    </w:p>
    <w:p w:rsidR="00446046" w:rsidRDefault="00446046" w:rsidP="00446046">
      <w:pPr>
        <w:pStyle w:val="NormalnyWeb1"/>
        <w:spacing w:before="200" w:beforeAutospacing="0" w:after="0" w:afterAutospacing="0" w:line="276" w:lineRule="auto"/>
        <w:jc w:val="left"/>
        <w:rPr>
          <w:rFonts w:ascii="Times New Roman" w:hAnsi="Times New Roman"/>
          <w:sz w:val="20"/>
          <w:szCs w:val="20"/>
        </w:rPr>
      </w:pPr>
      <w:r>
        <w:rPr>
          <w:noProof/>
          <w:sz w:val="18"/>
          <w:szCs w:val="18"/>
        </w:rPr>
        <w:lastRenderedPageBreak/>
        <w:drawing>
          <wp:inline distT="0" distB="0" distL="0" distR="0">
            <wp:extent cx="5759450" cy="3839845"/>
            <wp:effectExtent l="0" t="0" r="0" b="8255"/>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915.JPG"/>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aturation sa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9845"/>
                    </a:xfrm>
                    <a:prstGeom prst="rect">
                      <a:avLst/>
                    </a:prstGeom>
                  </pic:spPr>
                </pic:pic>
              </a:graphicData>
            </a:graphic>
          </wp:inline>
        </w:drawing>
      </w:r>
    </w:p>
    <w:p w:rsidR="00446046" w:rsidRPr="00CC4420" w:rsidRDefault="00446046" w:rsidP="00446046">
      <w:pPr>
        <w:pStyle w:val="fotpos"/>
        <w:spacing w:before="60" w:after="200"/>
        <w:rPr>
          <w:sz w:val="18"/>
          <w:szCs w:val="18"/>
        </w:rPr>
      </w:pPr>
      <w:bookmarkStart w:id="75" w:name="_Toc26877526"/>
      <w:r w:rsidRPr="00CC4420">
        <w:rPr>
          <w:sz w:val="18"/>
          <w:szCs w:val="18"/>
        </w:rPr>
        <w:t xml:space="preserve">Fot. </w:t>
      </w:r>
      <w:r w:rsidR="00F63821">
        <w:rPr>
          <w:sz w:val="18"/>
          <w:szCs w:val="18"/>
        </w:rPr>
        <w:t>6</w:t>
      </w:r>
      <w:r w:rsidRPr="00CC4420">
        <w:rPr>
          <w:sz w:val="18"/>
          <w:szCs w:val="18"/>
        </w:rPr>
        <w:t>. Oczyszczalnia ścieków w miejscowości Sulistrowa (gm. Chorkówka)</w:t>
      </w:r>
      <w:bookmarkEnd w:id="75"/>
    </w:p>
    <w:p w:rsidR="00446046" w:rsidRPr="00C65931" w:rsidRDefault="00446046" w:rsidP="00446046">
      <w:pPr>
        <w:pStyle w:val="fotpos"/>
        <w:spacing w:after="0"/>
        <w:rPr>
          <w:sz w:val="18"/>
          <w:szCs w:val="18"/>
        </w:rPr>
      </w:pPr>
      <w:bookmarkStart w:id="76" w:name="_Toc25218378"/>
      <w:bookmarkStart w:id="77" w:name="_Toc26877527"/>
      <w:r>
        <w:rPr>
          <w:noProof/>
          <w:sz w:val="18"/>
          <w:szCs w:val="18"/>
          <w:lang w:eastAsia="pl-PL"/>
        </w:rPr>
        <w:drawing>
          <wp:inline distT="0" distB="0" distL="0" distR="0">
            <wp:extent cx="5759450" cy="3839845"/>
            <wp:effectExtent l="0" t="0" r="0" b="825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903.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9845"/>
                    </a:xfrm>
                    <a:prstGeom prst="rect">
                      <a:avLst/>
                    </a:prstGeom>
                  </pic:spPr>
                </pic:pic>
              </a:graphicData>
            </a:graphic>
          </wp:inline>
        </w:drawing>
      </w:r>
      <w:bookmarkEnd w:id="76"/>
      <w:bookmarkEnd w:id="77"/>
    </w:p>
    <w:p w:rsidR="00446046" w:rsidRPr="00CC4420" w:rsidRDefault="00446046" w:rsidP="00446046">
      <w:pPr>
        <w:pStyle w:val="fotpos"/>
        <w:spacing w:before="60" w:after="200"/>
        <w:rPr>
          <w:sz w:val="18"/>
          <w:szCs w:val="18"/>
        </w:rPr>
      </w:pPr>
      <w:bookmarkStart w:id="78" w:name="_Toc26877528"/>
      <w:r w:rsidRPr="00CC4420">
        <w:rPr>
          <w:sz w:val="18"/>
          <w:szCs w:val="18"/>
        </w:rPr>
        <w:t xml:space="preserve">Fot. </w:t>
      </w:r>
      <w:r w:rsidR="00F63821">
        <w:rPr>
          <w:sz w:val="18"/>
          <w:szCs w:val="18"/>
        </w:rPr>
        <w:t>7</w:t>
      </w:r>
      <w:r w:rsidRPr="00CC4420">
        <w:rPr>
          <w:sz w:val="18"/>
          <w:szCs w:val="18"/>
        </w:rPr>
        <w:t>. Oczyszczalnia ścieków w miejscowości Sulistrowa (gm. Chorkówka)</w:t>
      </w:r>
      <w:bookmarkEnd w:id="78"/>
    </w:p>
    <w:p w:rsidR="003A24FA" w:rsidRPr="00C8037F" w:rsidRDefault="003A24FA" w:rsidP="003A24FA">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lastRenderedPageBreak/>
        <w:t>Systematycznie wzrasta liczba ludności korzystającej z oczyszczalni ścieków. Na koniec 2018 roku, na terenie województwa</w:t>
      </w:r>
      <w:r>
        <w:rPr>
          <w:rFonts w:ascii="Times New Roman" w:hAnsi="Times New Roman"/>
          <w:sz w:val="22"/>
          <w:szCs w:val="22"/>
        </w:rPr>
        <w:t xml:space="preserve"> podkarpackiego 74,7</w:t>
      </w:r>
      <w:r w:rsidRPr="00C8037F">
        <w:rPr>
          <w:rFonts w:ascii="Times New Roman" w:hAnsi="Times New Roman"/>
          <w:sz w:val="22"/>
          <w:szCs w:val="22"/>
        </w:rPr>
        <w:t>% ludności korzystało z oczyszczalni ścieków i funkcjonowało 228 oczyszczalni komunalnych, w tym 190 biologicznych i 38 z podwyższonym usuwaniem biogenów.</w:t>
      </w:r>
    </w:p>
    <w:p w:rsidR="003A24FA" w:rsidRPr="00C8037F" w:rsidRDefault="003A24FA" w:rsidP="003A24FA">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Z roku na rok wrasta liczba ludności korzystającej z sieci kanalizacyjnej i wodociągowej. Na koniec roku 2018, z sieci kanalizacyjnej korzystało 70,4% mieszkańców województwa, natomiast 81% korzystało z sieci wodociągowej, przy czym długość sieci kanalizacyjnej wzrosła do 17114,2 km a sieci wodociągowej do 15454,0 km (</w:t>
      </w:r>
      <w:r>
        <w:rPr>
          <w:rFonts w:ascii="Times New Roman" w:hAnsi="Times New Roman"/>
          <w:i/>
          <w:sz w:val="22"/>
          <w:szCs w:val="22"/>
        </w:rPr>
        <w:t>wykr.</w:t>
      </w:r>
      <w:r w:rsidRPr="00C8037F">
        <w:rPr>
          <w:rFonts w:ascii="Times New Roman" w:hAnsi="Times New Roman"/>
          <w:i/>
          <w:sz w:val="22"/>
          <w:szCs w:val="22"/>
        </w:rPr>
        <w:t> 6).</w:t>
      </w:r>
    </w:p>
    <w:p w:rsidR="003A24FA" w:rsidRPr="00C8037F" w:rsidRDefault="003A24FA" w:rsidP="003A24FA">
      <w:pPr>
        <w:pStyle w:val="NormalnyWeb1"/>
        <w:numPr>
          <w:ilvl w:val="0"/>
          <w:numId w:val="83"/>
        </w:numPr>
        <w:tabs>
          <w:tab w:val="clear" w:pos="0"/>
          <w:tab w:val="left" w:pos="567"/>
        </w:tabs>
        <w:spacing w:before="60" w:beforeAutospacing="0" w:after="200" w:afterAutospacing="0" w:line="276" w:lineRule="auto"/>
        <w:ind w:left="568" w:hanging="284"/>
        <w:rPr>
          <w:rFonts w:ascii="Times New Roman" w:hAnsi="Times New Roman"/>
          <w:sz w:val="22"/>
          <w:szCs w:val="22"/>
        </w:rPr>
      </w:pPr>
      <w:r w:rsidRPr="00C8037F">
        <w:rPr>
          <w:rFonts w:ascii="Times New Roman" w:hAnsi="Times New Roman"/>
          <w:sz w:val="22"/>
          <w:szCs w:val="22"/>
        </w:rPr>
        <w:t>Od roku 2015 utrzymuje się pozytywny trend w zakresie stosunku długości sieci kanalizacyjnych do sieci wodociągowych i zużycia wody. Na koniec 2018 stosunek ten wyniósł 110,74%. Zużycie wody od roku 2015 spadło o 15,6% i wynika ze znacznego spadku zużycia na cele przemysłowe (</w:t>
      </w:r>
      <w:r w:rsidRPr="00C8037F">
        <w:rPr>
          <w:rFonts w:ascii="Times New Roman" w:hAnsi="Times New Roman"/>
          <w:i/>
          <w:sz w:val="22"/>
          <w:szCs w:val="22"/>
        </w:rPr>
        <w:t>wykr</w:t>
      </w:r>
      <w:r>
        <w:rPr>
          <w:rFonts w:ascii="Times New Roman" w:hAnsi="Times New Roman"/>
          <w:i/>
          <w:sz w:val="22"/>
          <w:szCs w:val="22"/>
        </w:rPr>
        <w:t>.</w:t>
      </w:r>
      <w:r w:rsidRPr="00C8037F">
        <w:rPr>
          <w:rFonts w:ascii="Times New Roman" w:hAnsi="Times New Roman"/>
          <w:i/>
          <w:sz w:val="22"/>
          <w:szCs w:val="22"/>
        </w:rPr>
        <w:t xml:space="preserve"> 6</w:t>
      </w:r>
      <w:r w:rsidRPr="00C8037F">
        <w:rPr>
          <w:rFonts w:ascii="Times New Roman" w:hAnsi="Times New Roman"/>
          <w:sz w:val="22"/>
          <w:szCs w:val="22"/>
        </w:rPr>
        <w:t xml:space="preserve">). </w:t>
      </w:r>
    </w:p>
    <w:p w:rsidR="003A24FA" w:rsidRPr="00CC4420" w:rsidRDefault="003A24FA" w:rsidP="003A24FA">
      <w:pPr>
        <w:pStyle w:val="wykrpos"/>
        <w:spacing w:before="200" w:after="200"/>
        <w:ind w:left="992" w:hanging="992"/>
        <w:rPr>
          <w:color w:val="003366"/>
        </w:rPr>
      </w:pPr>
      <w:bookmarkStart w:id="79" w:name="_Toc26877238"/>
      <w:r w:rsidRPr="00CC4420">
        <w:rPr>
          <w:color w:val="003366"/>
        </w:rPr>
        <w:t>Wykr</w:t>
      </w:r>
      <w:r>
        <w:rPr>
          <w:color w:val="003366"/>
        </w:rPr>
        <w:t>.</w:t>
      </w:r>
      <w:r w:rsidRPr="00CC4420">
        <w:rPr>
          <w:color w:val="003366"/>
        </w:rPr>
        <w:t xml:space="preserve"> </w:t>
      </w:r>
      <w:r>
        <w:rPr>
          <w:color w:val="003366"/>
        </w:rPr>
        <w:t>6</w:t>
      </w:r>
      <w:r w:rsidRPr="00CC4420">
        <w:rPr>
          <w:color w:val="003366"/>
        </w:rPr>
        <w:t>.</w:t>
      </w:r>
      <w:r w:rsidRPr="00CC4420">
        <w:rPr>
          <w:color w:val="003366"/>
        </w:rPr>
        <w:tab/>
        <w:t>Długość sieci kanalizacyjnych i wodociągowych oraz zużycie wody</w:t>
      </w:r>
      <w:r>
        <w:rPr>
          <w:color w:val="003366"/>
        </w:rPr>
        <w:t>,</w:t>
      </w:r>
      <w:r w:rsidRPr="00CC4420">
        <w:rPr>
          <w:color w:val="003366"/>
        </w:rPr>
        <w:t xml:space="preserve"> w latach 2015-2018</w:t>
      </w:r>
      <w:bookmarkEnd w:id="79"/>
    </w:p>
    <w:p w:rsidR="003A24FA" w:rsidRDefault="003A24FA" w:rsidP="003A24FA">
      <w:pPr>
        <w:pStyle w:val="NormalnyWeb1"/>
        <w:spacing w:before="80" w:beforeAutospacing="0" w:after="80" w:afterAutospacing="0" w:line="276" w:lineRule="auto"/>
        <w:jc w:val="center"/>
        <w:rPr>
          <w:rFonts w:ascii="Times New Roman" w:hAnsi="Times New Roman"/>
        </w:rPr>
      </w:pPr>
      <w:r>
        <w:rPr>
          <w:noProof/>
        </w:rPr>
        <w:drawing>
          <wp:inline distT="0" distB="0" distL="0" distR="0">
            <wp:extent cx="5476875" cy="3028950"/>
            <wp:effectExtent l="0" t="0" r="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A24FA" w:rsidRDefault="003A24FA" w:rsidP="003A24FA">
      <w:pPr>
        <w:pStyle w:val="NormalnyWeb1"/>
        <w:spacing w:before="60" w:beforeAutospacing="0" w:after="200" w:afterAutospacing="0" w:line="276" w:lineRule="auto"/>
        <w:jc w:val="left"/>
        <w:rPr>
          <w:rFonts w:ascii="Times New Roman" w:hAnsi="Times New Roman"/>
          <w:sz w:val="18"/>
          <w:szCs w:val="18"/>
        </w:rPr>
      </w:pPr>
      <w:r w:rsidRPr="00CC4420">
        <w:rPr>
          <w:rFonts w:ascii="Times New Roman" w:hAnsi="Times New Roman"/>
          <w:sz w:val="18"/>
          <w:szCs w:val="18"/>
        </w:rPr>
        <w:t>Źródło: Opracowanie własne PBPP w Rzeszowie na podstawie danych GUS.</w:t>
      </w:r>
    </w:p>
    <w:p w:rsidR="00442FE2" w:rsidRPr="003A24FA" w:rsidRDefault="00442FE2" w:rsidP="00C65931">
      <w:pPr>
        <w:pStyle w:val="fotpos"/>
        <w:spacing w:before="60" w:after="200"/>
        <w:rPr>
          <w:sz w:val="18"/>
          <w:szCs w:val="18"/>
        </w:rPr>
      </w:pPr>
    </w:p>
    <w:p w:rsidR="003A24FA" w:rsidRDefault="003A24FA">
      <w:pPr>
        <w:jc w:val="left"/>
        <w:rPr>
          <w:rFonts w:eastAsia="Calibri" w:cs="Times New Roman"/>
          <w:b/>
          <w:bCs/>
          <w:color w:val="003366"/>
          <w:sz w:val="20"/>
          <w:szCs w:val="20"/>
        </w:rPr>
      </w:pPr>
      <w:bookmarkStart w:id="80" w:name="_Toc26876326"/>
      <w:r>
        <w:rPr>
          <w:color w:val="003366"/>
        </w:rPr>
        <w:br w:type="page"/>
      </w:r>
    </w:p>
    <w:p w:rsidR="00D7225F" w:rsidRPr="00CC4420" w:rsidRDefault="00D7225F" w:rsidP="00C65931">
      <w:pPr>
        <w:pStyle w:val="ryspos"/>
        <w:spacing w:after="60"/>
        <w:rPr>
          <w:color w:val="003366"/>
        </w:rPr>
      </w:pPr>
      <w:r w:rsidRPr="00CC4420">
        <w:rPr>
          <w:color w:val="003366"/>
        </w:rPr>
        <w:lastRenderedPageBreak/>
        <w:t>Rys</w:t>
      </w:r>
      <w:r w:rsidR="00791C2A">
        <w:rPr>
          <w:color w:val="003366"/>
        </w:rPr>
        <w:t>.</w:t>
      </w:r>
      <w:r w:rsidRPr="00CC4420">
        <w:rPr>
          <w:color w:val="003366"/>
        </w:rPr>
        <w:t xml:space="preserve"> </w:t>
      </w:r>
      <w:r w:rsidR="00EE1412" w:rsidRPr="00CC4420">
        <w:rPr>
          <w:color w:val="003366"/>
        </w:rPr>
        <w:fldChar w:fldCharType="begin"/>
      </w:r>
      <w:r w:rsidR="00367896" w:rsidRPr="00CC4420">
        <w:rPr>
          <w:color w:val="003366"/>
        </w:rPr>
        <w:instrText xml:space="preserve"> SEQ Rysunek \* ARABIC </w:instrText>
      </w:r>
      <w:r w:rsidR="00EE1412" w:rsidRPr="00CC4420">
        <w:rPr>
          <w:color w:val="003366"/>
        </w:rPr>
        <w:fldChar w:fldCharType="separate"/>
      </w:r>
      <w:r w:rsidR="00211DB7">
        <w:rPr>
          <w:noProof/>
          <w:color w:val="003366"/>
        </w:rPr>
        <w:t>1</w:t>
      </w:r>
      <w:r w:rsidR="00EE1412" w:rsidRPr="00CC4420">
        <w:rPr>
          <w:noProof/>
          <w:color w:val="003366"/>
        </w:rPr>
        <w:fldChar w:fldCharType="end"/>
      </w:r>
      <w:r w:rsidR="00791C2A">
        <w:rPr>
          <w:color w:val="003366"/>
        </w:rPr>
        <w:t>.</w:t>
      </w:r>
      <w:r w:rsidR="00791C2A">
        <w:rPr>
          <w:color w:val="003366"/>
        </w:rPr>
        <w:tab/>
      </w:r>
      <w:r w:rsidRPr="00CC4420">
        <w:rPr>
          <w:color w:val="003366"/>
        </w:rPr>
        <w:t>Ludność korzystająca z oczyszczalni ściek</w:t>
      </w:r>
      <w:r w:rsidR="006F3B5E">
        <w:rPr>
          <w:color w:val="003366"/>
        </w:rPr>
        <w:t xml:space="preserve">ów w województwie podkarpackim wg gmin, </w:t>
      </w:r>
      <w:r w:rsidR="004E50B4">
        <w:rPr>
          <w:color w:val="003366"/>
        </w:rPr>
        <w:br/>
      </w:r>
      <w:r w:rsidRPr="00CC4420">
        <w:rPr>
          <w:color w:val="003366"/>
        </w:rPr>
        <w:t>w roku 2018 [%]</w:t>
      </w:r>
      <w:bookmarkEnd w:id="80"/>
    </w:p>
    <w:p w:rsidR="00D7225F" w:rsidRDefault="00D7225F" w:rsidP="00C65931">
      <w:pPr>
        <w:pStyle w:val="NormalnyWeb1"/>
        <w:spacing w:before="60" w:beforeAutospacing="0" w:after="60" w:afterAutospacing="0" w:line="276" w:lineRule="auto"/>
        <w:jc w:val="left"/>
        <w:rPr>
          <w:rFonts w:ascii="Times New Roman" w:hAnsi="Times New Roman"/>
          <w:b/>
          <w:color w:val="215868"/>
          <w:sz w:val="20"/>
          <w:szCs w:val="20"/>
        </w:rPr>
      </w:pPr>
      <w:r>
        <w:rPr>
          <w:noProof/>
          <w:sz w:val="20"/>
          <w:szCs w:val="20"/>
        </w:rPr>
        <w:drawing>
          <wp:inline distT="0" distB="0" distL="0" distR="0">
            <wp:extent cx="5759450" cy="7453966"/>
            <wp:effectExtent l="0" t="0" r="0" b="0"/>
            <wp:docPr id="25" name="Obraz 25" descr="rys_ludnosc_korzystajaca_oczyszczalnie_sciekow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ys_ludnosc_korzystajaca_oczyszczalnie_sciekow_2018"/>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7453966"/>
                    </a:xfrm>
                    <a:prstGeom prst="rect">
                      <a:avLst/>
                    </a:prstGeom>
                    <a:noFill/>
                    <a:ln>
                      <a:noFill/>
                    </a:ln>
                  </pic:spPr>
                </pic:pic>
              </a:graphicData>
            </a:graphic>
          </wp:inline>
        </w:drawing>
      </w:r>
    </w:p>
    <w:p w:rsidR="00D7225F" w:rsidRPr="00CC4420" w:rsidRDefault="00D7225F" w:rsidP="00C65931">
      <w:pPr>
        <w:spacing w:before="60"/>
        <w:rPr>
          <w:sz w:val="18"/>
          <w:szCs w:val="18"/>
        </w:rPr>
      </w:pPr>
      <w:r w:rsidRPr="00CC4420">
        <w:rPr>
          <w:sz w:val="18"/>
          <w:szCs w:val="18"/>
        </w:rPr>
        <w:t>Źródło: Opracowanie własne PBPP w Rzeszowie na podstawie danych GUS.</w:t>
      </w:r>
    </w:p>
    <w:p w:rsidR="00D7225F" w:rsidRDefault="00D7225F" w:rsidP="00D7225F">
      <w:pPr>
        <w:pStyle w:val="NormalnyWeb1"/>
        <w:spacing w:before="80" w:beforeAutospacing="0" w:after="80" w:afterAutospacing="0" w:line="276" w:lineRule="auto"/>
        <w:jc w:val="left"/>
        <w:rPr>
          <w:rFonts w:ascii="Times New Roman" w:hAnsi="Times New Roman"/>
          <w:b/>
          <w:color w:val="215868"/>
          <w:sz w:val="20"/>
          <w:szCs w:val="20"/>
        </w:rPr>
      </w:pPr>
    </w:p>
    <w:p w:rsidR="00D7225F" w:rsidRDefault="00D7225F" w:rsidP="00D7225F">
      <w:pPr>
        <w:pStyle w:val="NormalnyWeb1"/>
        <w:spacing w:before="80" w:beforeAutospacing="0" w:after="80" w:afterAutospacing="0" w:line="276" w:lineRule="auto"/>
        <w:jc w:val="left"/>
        <w:rPr>
          <w:rFonts w:ascii="Times New Roman" w:hAnsi="Times New Roman"/>
          <w:b/>
          <w:color w:val="215868"/>
          <w:sz w:val="20"/>
          <w:szCs w:val="20"/>
        </w:rPr>
      </w:pPr>
    </w:p>
    <w:p w:rsidR="00D7225F" w:rsidRPr="00CC4420" w:rsidRDefault="00D7225F" w:rsidP="00C65931">
      <w:pPr>
        <w:pStyle w:val="ryspos"/>
        <w:spacing w:after="60"/>
        <w:rPr>
          <w:color w:val="003366"/>
        </w:rPr>
      </w:pPr>
      <w:bookmarkStart w:id="81" w:name="_Toc26876327"/>
      <w:r w:rsidRPr="00CC4420">
        <w:rPr>
          <w:color w:val="003366"/>
        </w:rPr>
        <w:lastRenderedPageBreak/>
        <w:t>Rys</w:t>
      </w:r>
      <w:r w:rsidR="00791C2A">
        <w:rPr>
          <w:color w:val="003366"/>
        </w:rPr>
        <w:t>.</w:t>
      </w:r>
      <w:r w:rsidRPr="00CC4420">
        <w:rPr>
          <w:color w:val="003366"/>
        </w:rPr>
        <w:t xml:space="preserve"> </w:t>
      </w:r>
      <w:r w:rsidR="00EE1412" w:rsidRPr="00CC4420">
        <w:rPr>
          <w:color w:val="003366"/>
        </w:rPr>
        <w:fldChar w:fldCharType="begin"/>
      </w:r>
      <w:r w:rsidR="00367896" w:rsidRPr="00CC4420">
        <w:rPr>
          <w:color w:val="003366"/>
        </w:rPr>
        <w:instrText xml:space="preserve"> SEQ Rysunek \* ARABIC </w:instrText>
      </w:r>
      <w:r w:rsidR="00EE1412" w:rsidRPr="00CC4420">
        <w:rPr>
          <w:color w:val="003366"/>
        </w:rPr>
        <w:fldChar w:fldCharType="separate"/>
      </w:r>
      <w:r w:rsidR="00211DB7">
        <w:rPr>
          <w:noProof/>
          <w:color w:val="003366"/>
        </w:rPr>
        <w:t>2</w:t>
      </w:r>
      <w:r w:rsidR="00EE1412" w:rsidRPr="00CC4420">
        <w:rPr>
          <w:color w:val="003366"/>
        </w:rPr>
        <w:fldChar w:fldCharType="end"/>
      </w:r>
      <w:r w:rsidRPr="00CC4420">
        <w:rPr>
          <w:color w:val="003366"/>
        </w:rPr>
        <w:t>.</w:t>
      </w:r>
      <w:r w:rsidR="00791C2A">
        <w:rPr>
          <w:color w:val="003366"/>
        </w:rPr>
        <w:tab/>
      </w:r>
      <w:r w:rsidRPr="00CC4420">
        <w:rPr>
          <w:color w:val="003366"/>
        </w:rPr>
        <w:t>Ludność korzystająca z sieci kanalizacyjn</w:t>
      </w:r>
      <w:r w:rsidR="006F3B5E">
        <w:rPr>
          <w:color w:val="003366"/>
        </w:rPr>
        <w:t xml:space="preserve">ej w województwie podkarpackim </w:t>
      </w:r>
      <w:r w:rsidRPr="00CC4420">
        <w:rPr>
          <w:color w:val="003366"/>
        </w:rPr>
        <w:t>wg gmin</w:t>
      </w:r>
      <w:r w:rsidR="006F3B5E">
        <w:rPr>
          <w:color w:val="003366"/>
        </w:rPr>
        <w:t>,</w:t>
      </w:r>
      <w:r w:rsidRPr="00CC4420">
        <w:rPr>
          <w:color w:val="003366"/>
        </w:rPr>
        <w:t xml:space="preserve"> </w:t>
      </w:r>
      <w:r w:rsidR="004E50B4">
        <w:rPr>
          <w:color w:val="003366"/>
        </w:rPr>
        <w:br/>
      </w:r>
      <w:r w:rsidRPr="00CC4420">
        <w:rPr>
          <w:color w:val="003366"/>
        </w:rPr>
        <w:t>w roku 2018 [%]</w:t>
      </w:r>
      <w:bookmarkEnd w:id="81"/>
    </w:p>
    <w:p w:rsidR="00D7225F" w:rsidRDefault="00D7225F" w:rsidP="00D7225F">
      <w:pPr>
        <w:pStyle w:val="NormalnyWeb1"/>
        <w:spacing w:before="80" w:beforeAutospacing="0" w:after="80" w:afterAutospacing="0" w:line="276" w:lineRule="auto"/>
        <w:jc w:val="left"/>
        <w:rPr>
          <w:rFonts w:ascii="Times New Roman" w:hAnsi="Times New Roman"/>
          <w:b/>
          <w:color w:val="215868"/>
          <w:sz w:val="20"/>
          <w:szCs w:val="20"/>
        </w:rPr>
      </w:pPr>
      <w:r>
        <w:rPr>
          <w:rFonts w:ascii="Times New Roman" w:hAnsi="Times New Roman"/>
          <w:b/>
          <w:noProof/>
          <w:color w:val="215868"/>
          <w:sz w:val="20"/>
          <w:szCs w:val="20"/>
        </w:rPr>
        <w:drawing>
          <wp:inline distT="0" distB="0" distL="0" distR="0">
            <wp:extent cx="5759450" cy="735965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udnosc_korzystajaca_kanalizacji_sanitarnej_2018.jpg"/>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7359650"/>
                    </a:xfrm>
                    <a:prstGeom prst="rect">
                      <a:avLst/>
                    </a:prstGeom>
                  </pic:spPr>
                </pic:pic>
              </a:graphicData>
            </a:graphic>
          </wp:inline>
        </w:drawing>
      </w:r>
    </w:p>
    <w:p w:rsidR="009E2A0B" w:rsidRPr="00CC4420" w:rsidRDefault="009E2A0B" w:rsidP="00C65931">
      <w:pPr>
        <w:spacing w:before="60"/>
        <w:rPr>
          <w:sz w:val="18"/>
          <w:szCs w:val="18"/>
        </w:rPr>
      </w:pPr>
      <w:r w:rsidRPr="00CC4420">
        <w:rPr>
          <w:sz w:val="18"/>
          <w:szCs w:val="18"/>
        </w:rPr>
        <w:t>Źródło: Opracowanie własne PBPP w Rzeszowie na podstawie danych GUS.</w:t>
      </w:r>
    </w:p>
    <w:p w:rsidR="009E2A0B" w:rsidRDefault="009E2A0B" w:rsidP="00D7225F">
      <w:pPr>
        <w:pStyle w:val="NormalnyWeb1"/>
        <w:spacing w:before="80" w:beforeAutospacing="0" w:after="80" w:afterAutospacing="0" w:line="276" w:lineRule="auto"/>
        <w:jc w:val="left"/>
        <w:rPr>
          <w:rFonts w:ascii="Times New Roman" w:hAnsi="Times New Roman"/>
          <w:b/>
          <w:color w:val="215868"/>
          <w:sz w:val="20"/>
          <w:szCs w:val="20"/>
        </w:rPr>
      </w:pPr>
    </w:p>
    <w:p w:rsidR="009E2A0B" w:rsidRDefault="009E2A0B">
      <w:pPr>
        <w:jc w:val="left"/>
        <w:rPr>
          <w:rFonts w:eastAsia="Times New Roman" w:cs="Times New Roman"/>
          <w:b/>
          <w:color w:val="215868"/>
          <w:sz w:val="20"/>
          <w:szCs w:val="20"/>
          <w:lang w:eastAsia="pl-PL"/>
        </w:rPr>
      </w:pPr>
      <w:r>
        <w:rPr>
          <w:b/>
          <w:color w:val="215868"/>
          <w:sz w:val="20"/>
          <w:szCs w:val="20"/>
        </w:rPr>
        <w:br w:type="page"/>
      </w:r>
    </w:p>
    <w:p w:rsidR="00D7225F" w:rsidRPr="00CC4420" w:rsidRDefault="00D7225F" w:rsidP="00C65931">
      <w:pPr>
        <w:pStyle w:val="ryspos"/>
        <w:spacing w:after="60"/>
        <w:rPr>
          <w:color w:val="003366"/>
        </w:rPr>
      </w:pPr>
      <w:bookmarkStart w:id="82" w:name="_Toc26876328"/>
      <w:r w:rsidRPr="00CC4420">
        <w:rPr>
          <w:color w:val="003366"/>
        </w:rPr>
        <w:lastRenderedPageBreak/>
        <w:t>Rys</w:t>
      </w:r>
      <w:r w:rsidR="00791C2A">
        <w:rPr>
          <w:color w:val="003366"/>
        </w:rPr>
        <w:t xml:space="preserve">. </w:t>
      </w:r>
      <w:r w:rsidR="009E2A0B" w:rsidRPr="00CC4420">
        <w:rPr>
          <w:color w:val="003366"/>
        </w:rPr>
        <w:t>3</w:t>
      </w:r>
      <w:r w:rsidRPr="00CC4420">
        <w:rPr>
          <w:color w:val="003366"/>
        </w:rPr>
        <w:t>.</w:t>
      </w:r>
      <w:r w:rsidR="00791C2A">
        <w:rPr>
          <w:color w:val="003366"/>
        </w:rPr>
        <w:tab/>
      </w:r>
      <w:r w:rsidRPr="00CC4420">
        <w:rPr>
          <w:color w:val="003366"/>
        </w:rPr>
        <w:t>Ludność korzystająca z sieci wodociągow</w:t>
      </w:r>
      <w:r w:rsidR="006F3B5E">
        <w:rPr>
          <w:color w:val="003366"/>
        </w:rPr>
        <w:t xml:space="preserve">ej w województwie podkarpackim </w:t>
      </w:r>
      <w:r w:rsidR="00AE3505">
        <w:rPr>
          <w:color w:val="003366"/>
        </w:rPr>
        <w:t>wg gmin</w:t>
      </w:r>
      <w:r w:rsidR="006F3B5E">
        <w:rPr>
          <w:color w:val="003366"/>
        </w:rPr>
        <w:t xml:space="preserve">, </w:t>
      </w:r>
      <w:r w:rsidR="004E50B4">
        <w:rPr>
          <w:color w:val="003366"/>
        </w:rPr>
        <w:br/>
      </w:r>
      <w:r w:rsidRPr="00CC4420">
        <w:rPr>
          <w:color w:val="003366"/>
        </w:rPr>
        <w:t>w roku 2018</w:t>
      </w:r>
      <w:r w:rsidR="00791C2A">
        <w:rPr>
          <w:color w:val="003366"/>
        </w:rPr>
        <w:t> </w:t>
      </w:r>
      <w:r w:rsidRPr="00CC4420">
        <w:rPr>
          <w:color w:val="003366"/>
        </w:rPr>
        <w:t>[%]</w:t>
      </w:r>
      <w:bookmarkEnd w:id="82"/>
    </w:p>
    <w:p w:rsidR="00D7225F" w:rsidRDefault="00D7225F" w:rsidP="00D7225F">
      <w:pPr>
        <w:pStyle w:val="NormalnyWeb1"/>
        <w:spacing w:before="80" w:beforeAutospacing="0" w:after="80" w:afterAutospacing="0" w:line="276" w:lineRule="auto"/>
        <w:jc w:val="center"/>
        <w:rPr>
          <w:rFonts w:ascii="Times New Roman" w:hAnsi="Times New Roman"/>
        </w:rPr>
      </w:pPr>
      <w:r>
        <w:rPr>
          <w:rFonts w:ascii="Times New Roman" w:hAnsi="Times New Roman"/>
          <w:noProof/>
        </w:rPr>
        <w:drawing>
          <wp:inline distT="0" distB="0" distL="0" distR="0">
            <wp:extent cx="5759450" cy="735965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udnosc_korzystajaca_z_wodociagow_2018.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7359650"/>
                    </a:xfrm>
                    <a:prstGeom prst="rect">
                      <a:avLst/>
                    </a:prstGeom>
                  </pic:spPr>
                </pic:pic>
              </a:graphicData>
            </a:graphic>
          </wp:inline>
        </w:drawing>
      </w:r>
    </w:p>
    <w:p w:rsidR="009E2A0B" w:rsidRPr="00CC4420" w:rsidRDefault="00D7225F" w:rsidP="00F061B6">
      <w:pPr>
        <w:pStyle w:val="fot0"/>
      </w:pPr>
      <w:r w:rsidRPr="00CC4420">
        <w:t>Źródło: Opracowanie własne PBPP w Rzeszowie na podstawie danych GUS</w:t>
      </w:r>
    </w:p>
    <w:p w:rsidR="009E2A0B" w:rsidRDefault="009E2A0B">
      <w:pPr>
        <w:jc w:val="left"/>
        <w:rPr>
          <w:rFonts w:eastAsia="Calibri" w:cs="Times New Roman"/>
          <w:bCs/>
          <w:noProof/>
          <w:sz w:val="20"/>
          <w:szCs w:val="20"/>
          <w:lang w:eastAsia="ar-SA"/>
        </w:rPr>
      </w:pPr>
      <w:r>
        <w:br w:type="page"/>
      </w:r>
    </w:p>
    <w:p w:rsidR="00442FE2" w:rsidRPr="00C8037F" w:rsidRDefault="009E2A0B" w:rsidP="00C65931">
      <w:pPr>
        <w:pStyle w:val="NormalnyWeb1"/>
        <w:tabs>
          <w:tab w:val="clear" w:pos="0"/>
        </w:tabs>
        <w:spacing w:before="200" w:beforeAutospacing="0" w:after="200" w:afterAutospacing="0" w:line="276" w:lineRule="auto"/>
        <w:ind w:left="284"/>
        <w:rPr>
          <w:rFonts w:ascii="Times New Roman" w:hAnsi="Times New Roman"/>
          <w:b/>
          <w:sz w:val="22"/>
          <w:szCs w:val="22"/>
        </w:rPr>
      </w:pPr>
      <w:r w:rsidRPr="00C8037F">
        <w:rPr>
          <w:rFonts w:ascii="Times New Roman" w:hAnsi="Times New Roman"/>
          <w:b/>
          <w:sz w:val="22"/>
          <w:szCs w:val="22"/>
        </w:rPr>
        <w:lastRenderedPageBreak/>
        <w:t xml:space="preserve">Jakość wód </w:t>
      </w:r>
    </w:p>
    <w:p w:rsidR="00780572" w:rsidRPr="00C8037F" w:rsidRDefault="009E2A0B"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Zmniejszyła się ilość odprowadzanych ścieków komunalnych i przemysłowych do wód lub do ziemi (</w:t>
      </w:r>
      <w:r w:rsidRPr="00C8037F">
        <w:rPr>
          <w:rFonts w:ascii="Times New Roman" w:hAnsi="Times New Roman"/>
          <w:i/>
          <w:sz w:val="22"/>
          <w:szCs w:val="22"/>
        </w:rPr>
        <w:t>wykr</w:t>
      </w:r>
      <w:r w:rsidR="002337B6">
        <w:rPr>
          <w:rFonts w:ascii="Times New Roman" w:hAnsi="Times New Roman"/>
          <w:i/>
          <w:sz w:val="22"/>
          <w:szCs w:val="22"/>
        </w:rPr>
        <w:t>.</w:t>
      </w:r>
      <w:r w:rsidRPr="00C8037F">
        <w:rPr>
          <w:rFonts w:ascii="Times New Roman" w:hAnsi="Times New Roman"/>
          <w:i/>
          <w:sz w:val="22"/>
          <w:szCs w:val="22"/>
        </w:rPr>
        <w:t xml:space="preserve"> 7.</w:t>
      </w:r>
      <w:r w:rsidRPr="00C8037F">
        <w:rPr>
          <w:rFonts w:ascii="Times New Roman" w:hAnsi="Times New Roman"/>
          <w:sz w:val="22"/>
          <w:szCs w:val="22"/>
        </w:rPr>
        <w:t>).</w:t>
      </w:r>
      <w:r w:rsidR="00B315FC" w:rsidRPr="00C8037F">
        <w:rPr>
          <w:rFonts w:ascii="Times New Roman" w:hAnsi="Times New Roman"/>
          <w:sz w:val="22"/>
          <w:szCs w:val="22"/>
        </w:rPr>
        <w:t xml:space="preserve"> W roku 2018 odprowadzono o 46,7 hm</w:t>
      </w:r>
      <w:r w:rsidR="00B315FC" w:rsidRPr="00C8037F">
        <w:rPr>
          <w:rFonts w:ascii="Times New Roman" w:hAnsi="Times New Roman"/>
          <w:sz w:val="22"/>
          <w:szCs w:val="22"/>
          <w:vertAlign w:val="superscript"/>
        </w:rPr>
        <w:t>3</w:t>
      </w:r>
      <w:r w:rsidR="00B315FC" w:rsidRPr="00C8037F">
        <w:rPr>
          <w:rFonts w:ascii="Times New Roman" w:hAnsi="Times New Roman"/>
          <w:sz w:val="22"/>
          <w:szCs w:val="22"/>
        </w:rPr>
        <w:t xml:space="preserve"> mniej ścieków niż w roku 2015. </w:t>
      </w:r>
    </w:p>
    <w:p w:rsidR="00B315FC" w:rsidRPr="00C8037F" w:rsidRDefault="00857D14"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W roku 2018, nieznacznie </w:t>
      </w:r>
      <w:r w:rsidR="00B315FC" w:rsidRPr="00C8037F">
        <w:rPr>
          <w:rFonts w:ascii="Times New Roman" w:hAnsi="Times New Roman"/>
          <w:sz w:val="22"/>
          <w:szCs w:val="22"/>
        </w:rPr>
        <w:t>wzrosła ilość ści</w:t>
      </w:r>
      <w:r w:rsidR="00E947D4" w:rsidRPr="00C8037F">
        <w:rPr>
          <w:rFonts w:ascii="Times New Roman" w:hAnsi="Times New Roman"/>
          <w:sz w:val="22"/>
          <w:szCs w:val="22"/>
        </w:rPr>
        <w:t xml:space="preserve">eków wymagających oczyszczania, </w:t>
      </w:r>
      <w:r w:rsidR="00B315FC" w:rsidRPr="00C8037F">
        <w:rPr>
          <w:rFonts w:ascii="Times New Roman" w:hAnsi="Times New Roman"/>
          <w:sz w:val="22"/>
          <w:szCs w:val="22"/>
        </w:rPr>
        <w:t>z 69,2 hm</w:t>
      </w:r>
      <w:r w:rsidR="00B315FC" w:rsidRPr="00C8037F">
        <w:rPr>
          <w:rFonts w:ascii="Times New Roman" w:hAnsi="Times New Roman"/>
          <w:sz w:val="22"/>
          <w:szCs w:val="22"/>
          <w:vertAlign w:val="superscript"/>
        </w:rPr>
        <w:t>3</w:t>
      </w:r>
      <w:r w:rsidR="00B315FC" w:rsidRPr="00C8037F">
        <w:rPr>
          <w:rFonts w:ascii="Times New Roman" w:hAnsi="Times New Roman"/>
          <w:sz w:val="22"/>
          <w:szCs w:val="22"/>
        </w:rPr>
        <w:t xml:space="preserve"> do 73,1 hm</w:t>
      </w:r>
      <w:r w:rsidR="00B315FC" w:rsidRPr="00C8037F">
        <w:rPr>
          <w:rFonts w:ascii="Times New Roman" w:hAnsi="Times New Roman"/>
          <w:sz w:val="22"/>
          <w:szCs w:val="22"/>
          <w:vertAlign w:val="superscript"/>
        </w:rPr>
        <w:t>3</w:t>
      </w:r>
      <w:r w:rsidRPr="00C8037F">
        <w:rPr>
          <w:rFonts w:ascii="Times New Roman" w:hAnsi="Times New Roman"/>
          <w:sz w:val="22"/>
          <w:szCs w:val="22"/>
        </w:rPr>
        <w:t>, przy jednoczesnym wzroście skuteczności ich ocz</w:t>
      </w:r>
      <w:r w:rsidR="00E947D4" w:rsidRPr="00C8037F">
        <w:rPr>
          <w:rFonts w:ascii="Times New Roman" w:hAnsi="Times New Roman"/>
          <w:sz w:val="22"/>
          <w:szCs w:val="22"/>
        </w:rPr>
        <w:t>yszczania, z 98,38% do 98,79% (</w:t>
      </w:r>
      <w:r w:rsidR="00E947D4" w:rsidRPr="00C8037F">
        <w:rPr>
          <w:rFonts w:ascii="Times New Roman" w:hAnsi="Times New Roman"/>
          <w:i/>
          <w:sz w:val="22"/>
          <w:szCs w:val="22"/>
        </w:rPr>
        <w:t>rys.</w:t>
      </w:r>
      <w:r w:rsidR="002337B6">
        <w:rPr>
          <w:rFonts w:ascii="Times New Roman" w:hAnsi="Times New Roman"/>
          <w:i/>
          <w:sz w:val="22"/>
          <w:szCs w:val="22"/>
        </w:rPr>
        <w:t xml:space="preserve"> </w:t>
      </w:r>
      <w:r w:rsidR="00E947D4" w:rsidRPr="00C8037F">
        <w:rPr>
          <w:rFonts w:ascii="Times New Roman" w:hAnsi="Times New Roman"/>
          <w:i/>
          <w:sz w:val="22"/>
          <w:szCs w:val="22"/>
        </w:rPr>
        <w:t>4.</w:t>
      </w:r>
      <w:r w:rsidR="00E947D4" w:rsidRPr="00C8037F">
        <w:rPr>
          <w:rFonts w:ascii="Times New Roman" w:hAnsi="Times New Roman"/>
          <w:sz w:val="22"/>
          <w:szCs w:val="22"/>
        </w:rPr>
        <w:t>)</w:t>
      </w:r>
      <w:r w:rsidR="00B315FC" w:rsidRPr="00C8037F">
        <w:rPr>
          <w:rFonts w:ascii="Times New Roman" w:hAnsi="Times New Roman"/>
          <w:sz w:val="22"/>
          <w:szCs w:val="22"/>
        </w:rPr>
        <w:t>.</w:t>
      </w:r>
    </w:p>
    <w:p w:rsidR="006D1AC3" w:rsidRPr="00C8037F" w:rsidRDefault="006D1AC3" w:rsidP="00C6593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Stan wód podziemnych, pomimo wzrostu odsetka JCWPd o stanie dobrym, nie uległ znaczącym zmianom (</w:t>
      </w:r>
      <w:r w:rsidRPr="00C8037F">
        <w:rPr>
          <w:rFonts w:ascii="Times New Roman" w:hAnsi="Times New Roman"/>
          <w:i/>
          <w:sz w:val="22"/>
          <w:szCs w:val="22"/>
        </w:rPr>
        <w:t>rys. 5</w:t>
      </w:r>
      <w:r w:rsidRPr="00C8037F">
        <w:rPr>
          <w:rFonts w:ascii="Times New Roman" w:hAnsi="Times New Roman"/>
          <w:sz w:val="22"/>
          <w:szCs w:val="22"/>
        </w:rPr>
        <w:t>).W dużej mierze jest to w</w:t>
      </w:r>
      <w:r w:rsidR="00E424B1">
        <w:rPr>
          <w:rFonts w:ascii="Times New Roman" w:hAnsi="Times New Roman"/>
          <w:sz w:val="22"/>
          <w:szCs w:val="22"/>
        </w:rPr>
        <w:t xml:space="preserve">ynik wprowadzonego w 2016 roku </w:t>
      </w:r>
      <w:r w:rsidRPr="00C8037F">
        <w:rPr>
          <w:rFonts w:ascii="Times New Roman" w:hAnsi="Times New Roman"/>
          <w:sz w:val="22"/>
          <w:szCs w:val="22"/>
        </w:rPr>
        <w:t>nowego podział kraju na JCWPd.</w:t>
      </w:r>
    </w:p>
    <w:p w:rsidR="009E2A0B" w:rsidRPr="00C8037F" w:rsidRDefault="009E2A0B" w:rsidP="002337B6">
      <w:pPr>
        <w:pStyle w:val="wykrpos"/>
        <w:tabs>
          <w:tab w:val="left" w:pos="851"/>
        </w:tabs>
        <w:spacing w:before="200" w:after="60"/>
        <w:ind w:left="0" w:firstLine="0"/>
        <w:rPr>
          <w:color w:val="003366"/>
        </w:rPr>
      </w:pPr>
      <w:bookmarkStart w:id="83" w:name="_Toc26877239"/>
      <w:r w:rsidRPr="00C8037F">
        <w:rPr>
          <w:color w:val="003366"/>
        </w:rPr>
        <w:t>Wykr</w:t>
      </w:r>
      <w:r w:rsidR="002337B6">
        <w:rPr>
          <w:color w:val="003366"/>
        </w:rPr>
        <w:t>.</w:t>
      </w:r>
      <w:r w:rsidRPr="00C8037F">
        <w:rPr>
          <w:color w:val="003366"/>
        </w:rPr>
        <w:t xml:space="preserve"> </w:t>
      </w:r>
      <w:r w:rsidR="002337B6">
        <w:rPr>
          <w:color w:val="003366"/>
        </w:rPr>
        <w:t>7</w:t>
      </w:r>
      <w:r w:rsidR="00463A49">
        <w:rPr>
          <w:color w:val="003366"/>
        </w:rPr>
        <w:t>.</w:t>
      </w:r>
      <w:r w:rsidR="002337B6">
        <w:rPr>
          <w:color w:val="003366"/>
        </w:rPr>
        <w:tab/>
      </w:r>
      <w:r w:rsidRPr="00C8037F">
        <w:rPr>
          <w:color w:val="003366"/>
        </w:rPr>
        <w:t xml:space="preserve">Ścieki przemysłowe i komunalne odprowadzane do wód lub </w:t>
      </w:r>
      <w:r w:rsidR="002337B6">
        <w:rPr>
          <w:color w:val="003366"/>
        </w:rPr>
        <w:t xml:space="preserve">do ziemi oraz odsetek ścieków </w:t>
      </w:r>
      <w:r w:rsidRPr="00C8037F">
        <w:rPr>
          <w:color w:val="003366"/>
        </w:rPr>
        <w:t>oczyszczanych</w:t>
      </w:r>
      <w:bookmarkEnd w:id="83"/>
      <w:r w:rsidRPr="00C8037F">
        <w:rPr>
          <w:color w:val="003366"/>
        </w:rPr>
        <w:t xml:space="preserve"> </w:t>
      </w:r>
    </w:p>
    <w:p w:rsidR="009E2A0B" w:rsidRPr="00C8037F" w:rsidRDefault="009E2A0B" w:rsidP="009E2A0B">
      <w:pPr>
        <w:pStyle w:val="NormalnyWeb1"/>
        <w:tabs>
          <w:tab w:val="clear" w:pos="0"/>
        </w:tabs>
        <w:spacing w:before="0" w:beforeAutospacing="0" w:after="0" w:afterAutospacing="0" w:line="276" w:lineRule="auto"/>
        <w:rPr>
          <w:rFonts w:ascii="Times New Roman" w:hAnsi="Times New Roman"/>
          <w:sz w:val="20"/>
          <w:szCs w:val="20"/>
        </w:rPr>
      </w:pPr>
      <w:r w:rsidRPr="00C8037F">
        <w:rPr>
          <w:rFonts w:ascii="Times New Roman" w:hAnsi="Times New Roman"/>
          <w:noProof/>
          <w:sz w:val="20"/>
          <w:szCs w:val="20"/>
        </w:rPr>
        <w:drawing>
          <wp:inline distT="0" distB="0" distL="0" distR="0">
            <wp:extent cx="5731099" cy="3528812"/>
            <wp:effectExtent l="0" t="0" r="0" b="0"/>
            <wp:docPr id="27" name="Wykres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9E2A0B" w:rsidRPr="00C8037F" w:rsidRDefault="009E2A0B" w:rsidP="00C65931">
      <w:pPr>
        <w:spacing w:before="60"/>
        <w:rPr>
          <w:sz w:val="18"/>
          <w:szCs w:val="18"/>
        </w:rPr>
      </w:pPr>
      <w:r w:rsidRPr="00C8037F">
        <w:rPr>
          <w:sz w:val="18"/>
          <w:szCs w:val="18"/>
        </w:rPr>
        <w:t>Źródło: Opracowanie własne PBPP w Rzeszowie</w:t>
      </w:r>
      <w:r w:rsidR="00777BF3" w:rsidRPr="00C8037F">
        <w:rPr>
          <w:sz w:val="18"/>
          <w:szCs w:val="18"/>
        </w:rPr>
        <w:t>,</w:t>
      </w:r>
      <w:r w:rsidRPr="00C8037F">
        <w:rPr>
          <w:sz w:val="18"/>
          <w:szCs w:val="18"/>
        </w:rPr>
        <w:t xml:space="preserve"> na podstawie danych GUS.</w:t>
      </w:r>
    </w:p>
    <w:p w:rsidR="009E2A0B" w:rsidRPr="00C8037F" w:rsidRDefault="009E2A0B" w:rsidP="002B4242">
      <w:pPr>
        <w:pStyle w:val="NormalnyWeb1"/>
        <w:numPr>
          <w:ilvl w:val="0"/>
          <w:numId w:val="83"/>
        </w:numPr>
        <w:tabs>
          <w:tab w:val="clear" w:pos="0"/>
          <w:tab w:val="left" w:pos="567"/>
        </w:tabs>
        <w:spacing w:before="80" w:beforeAutospacing="0" w:after="80" w:afterAutospacing="0" w:line="276" w:lineRule="auto"/>
        <w:ind w:left="567" w:hanging="283"/>
        <w:rPr>
          <w:rFonts w:ascii="Times New Roman" w:hAnsi="Times New Roman"/>
          <w:sz w:val="22"/>
          <w:szCs w:val="22"/>
        </w:rPr>
      </w:pPr>
      <w:r w:rsidRPr="00C8037F">
        <w:rPr>
          <w:rFonts w:ascii="Times New Roman" w:hAnsi="Times New Roman"/>
          <w:sz w:val="22"/>
          <w:szCs w:val="22"/>
        </w:rPr>
        <w:t>W roku 2018 wszystkie oceniane JCWP charakteryzowały się złym stanem. Pomimo realizacji wielu inwestycji w zakresie gospodarki wodno-ściekowej oraz ciągłego, choć niewielkiego wzrostu dostępności ludności do sieci sanitarnych i oczyszczalni ścieków</w:t>
      </w:r>
      <w:r w:rsidR="00D74684">
        <w:rPr>
          <w:rFonts w:ascii="Times New Roman" w:hAnsi="Times New Roman"/>
          <w:sz w:val="22"/>
          <w:szCs w:val="22"/>
        </w:rPr>
        <w:t xml:space="preserve"> i</w:t>
      </w:r>
      <w:r w:rsidRPr="00C8037F">
        <w:rPr>
          <w:rFonts w:ascii="Times New Roman" w:hAnsi="Times New Roman"/>
          <w:sz w:val="22"/>
          <w:szCs w:val="22"/>
        </w:rPr>
        <w:t xml:space="preserve"> nadal widać duże potrzeby, w tym zakresie. Stan większości wód powierzchniowych uwarunkowany w dużym stopniu nieuporządkowaniem gospodarki wodno–ściekowej jest nadal zły.</w:t>
      </w:r>
    </w:p>
    <w:p w:rsidR="009E2A0B" w:rsidRPr="00CC4420" w:rsidRDefault="009E2A0B" w:rsidP="002B4242">
      <w:pPr>
        <w:pStyle w:val="NormalnyWeb1"/>
        <w:numPr>
          <w:ilvl w:val="0"/>
          <w:numId w:val="83"/>
        </w:numPr>
        <w:tabs>
          <w:tab w:val="clear" w:pos="0"/>
          <w:tab w:val="left" w:pos="567"/>
        </w:tabs>
        <w:spacing w:before="80" w:beforeAutospacing="0" w:after="80" w:afterAutospacing="0" w:line="276" w:lineRule="auto"/>
        <w:ind w:left="567" w:hanging="283"/>
        <w:rPr>
          <w:rFonts w:ascii="Times New Roman" w:hAnsi="Times New Roman"/>
          <w:sz w:val="22"/>
          <w:szCs w:val="22"/>
        </w:rPr>
      </w:pPr>
      <w:r w:rsidRPr="00C8037F">
        <w:rPr>
          <w:rFonts w:ascii="Times New Roman" w:hAnsi="Times New Roman"/>
          <w:sz w:val="22"/>
          <w:szCs w:val="22"/>
        </w:rPr>
        <w:t>Ocena przeprowadzona w roku 2018 wykazała słaby stan chemiczny w 62,5% punktów pomiarowych. W porównaniu do roku 2015 sytuacja w zakresie stanu wód podziemnych nie uległa znaczącej zmianie. W roku 2018, tak jak w roku 2015, słabym stanem chemicznym charakteryzowała się jedna JCWPd. Badania wód</w:t>
      </w:r>
      <w:r w:rsidRPr="00CC4420">
        <w:rPr>
          <w:rFonts w:ascii="Times New Roman" w:hAnsi="Times New Roman"/>
          <w:sz w:val="22"/>
          <w:szCs w:val="22"/>
        </w:rPr>
        <w:t xml:space="preserve"> podziemnych prowadzone były w ramach monitoringu operacyjnego i dotyczyły JCWPd o Nr 135</w:t>
      </w:r>
      <w:r w:rsidRPr="00CC4420">
        <w:rPr>
          <w:rFonts w:ascii="Times New Roman" w:hAnsi="Times New Roman"/>
          <w:sz w:val="22"/>
          <w:szCs w:val="22"/>
          <w:vertAlign w:val="superscript"/>
        </w:rPr>
        <w:footnoteReference w:id="53"/>
      </w:r>
      <w:r w:rsidRPr="00CC4420">
        <w:rPr>
          <w:rFonts w:ascii="Times New Roman" w:hAnsi="Times New Roman"/>
          <w:sz w:val="22"/>
          <w:szCs w:val="22"/>
        </w:rPr>
        <w:t>.</w:t>
      </w:r>
    </w:p>
    <w:p w:rsidR="0044269A" w:rsidRDefault="0044269A">
      <w:pPr>
        <w:jc w:val="left"/>
        <w:rPr>
          <w:rFonts w:eastAsia="Calibri" w:cs="Times New Roman"/>
          <w:b/>
          <w:bCs/>
          <w:color w:val="003366"/>
          <w:sz w:val="20"/>
          <w:szCs w:val="20"/>
        </w:rPr>
      </w:pPr>
      <w:r>
        <w:rPr>
          <w:color w:val="003366"/>
        </w:rPr>
        <w:br w:type="page"/>
      </w:r>
    </w:p>
    <w:p w:rsidR="00A274F4" w:rsidRPr="00CC4420" w:rsidRDefault="009E2A0B" w:rsidP="00C65931">
      <w:pPr>
        <w:pStyle w:val="ryspos"/>
        <w:spacing w:after="60"/>
        <w:rPr>
          <w:color w:val="003366"/>
        </w:rPr>
      </w:pPr>
      <w:bookmarkStart w:id="84" w:name="_Toc26876329"/>
      <w:r w:rsidRPr="00CC4420">
        <w:rPr>
          <w:color w:val="003366"/>
        </w:rPr>
        <w:lastRenderedPageBreak/>
        <w:t>Rys</w:t>
      </w:r>
      <w:r w:rsidR="00181D11">
        <w:rPr>
          <w:color w:val="003366"/>
        </w:rPr>
        <w:t xml:space="preserve">. </w:t>
      </w:r>
      <w:r w:rsidR="00FD1D08">
        <w:rPr>
          <w:color w:val="003366"/>
        </w:rPr>
        <w:t>4</w:t>
      </w:r>
      <w:r w:rsidRPr="00CC4420">
        <w:rPr>
          <w:color w:val="003366"/>
        </w:rPr>
        <w:t>. Stan jednolitych części wód powierzchniow</w:t>
      </w:r>
      <w:r w:rsidR="006F3B5E">
        <w:rPr>
          <w:color w:val="003366"/>
        </w:rPr>
        <w:t xml:space="preserve">ych w województwie podkarpackim, </w:t>
      </w:r>
      <w:r w:rsidRPr="00CC4420">
        <w:rPr>
          <w:color w:val="003366"/>
        </w:rPr>
        <w:t>w roku 2018</w:t>
      </w:r>
      <w:bookmarkEnd w:id="84"/>
    </w:p>
    <w:p w:rsidR="00A274F4" w:rsidRDefault="009E2A0B" w:rsidP="00CE5F10">
      <w:pPr>
        <w:autoSpaceDE w:val="0"/>
        <w:autoSpaceDN w:val="0"/>
        <w:adjustRightInd w:val="0"/>
        <w:spacing w:after="0"/>
        <w:rPr>
          <w:sz w:val="20"/>
          <w:szCs w:val="20"/>
        </w:rPr>
      </w:pPr>
      <w:r>
        <w:rPr>
          <w:noProof/>
          <w:sz w:val="20"/>
          <w:szCs w:val="20"/>
          <w:lang w:eastAsia="pl-PL"/>
        </w:rPr>
        <w:drawing>
          <wp:inline distT="0" distB="0" distL="0" distR="0">
            <wp:extent cx="5734050" cy="7458075"/>
            <wp:effectExtent l="0" t="0" r="0" b="9525"/>
            <wp:docPr id="29" name="Obraz 29" descr="rys_stan_jednolitych_czesci_wod_powierzchniowych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ys_stan_jednolitych_czesci_wod_powierzchniowych_2018"/>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7458075"/>
                    </a:xfrm>
                    <a:prstGeom prst="rect">
                      <a:avLst/>
                    </a:prstGeom>
                    <a:noFill/>
                    <a:ln>
                      <a:noFill/>
                    </a:ln>
                  </pic:spPr>
                </pic:pic>
              </a:graphicData>
            </a:graphic>
          </wp:inline>
        </w:drawing>
      </w:r>
    </w:p>
    <w:p w:rsidR="009E2A0B" w:rsidRPr="00CC4420" w:rsidRDefault="009E2A0B" w:rsidP="00C65931">
      <w:pPr>
        <w:spacing w:before="60"/>
        <w:rPr>
          <w:sz w:val="18"/>
          <w:szCs w:val="18"/>
        </w:rPr>
      </w:pPr>
      <w:r w:rsidRPr="00CC4420">
        <w:rPr>
          <w:sz w:val="18"/>
          <w:szCs w:val="18"/>
        </w:rPr>
        <w:t>Źródło: Opracowanie własne PBPP w Rzeszowie, na podstawie danych WIOŚ w Rzeszowie.</w:t>
      </w:r>
    </w:p>
    <w:p w:rsidR="009E2A0B" w:rsidRDefault="009E2A0B">
      <w:pPr>
        <w:jc w:val="left"/>
        <w:rPr>
          <w:sz w:val="20"/>
          <w:szCs w:val="20"/>
        </w:rPr>
      </w:pPr>
      <w:r>
        <w:rPr>
          <w:sz w:val="20"/>
          <w:szCs w:val="20"/>
        </w:rPr>
        <w:br w:type="page"/>
      </w:r>
    </w:p>
    <w:p w:rsidR="009E2A0B" w:rsidRPr="00CC4420" w:rsidRDefault="00F42F09" w:rsidP="00C65931">
      <w:pPr>
        <w:pStyle w:val="ryspos"/>
        <w:spacing w:after="60"/>
        <w:rPr>
          <w:color w:val="003366"/>
        </w:rPr>
      </w:pPr>
      <w:bookmarkStart w:id="85" w:name="_Toc26876330"/>
      <w:r>
        <w:rPr>
          <w:color w:val="003366"/>
        </w:rPr>
        <w:lastRenderedPageBreak/>
        <w:t>Rys</w:t>
      </w:r>
      <w:r w:rsidR="00181D11">
        <w:rPr>
          <w:color w:val="003366"/>
        </w:rPr>
        <w:t xml:space="preserve">. </w:t>
      </w:r>
      <w:r w:rsidR="00E947D4">
        <w:rPr>
          <w:color w:val="003366"/>
        </w:rPr>
        <w:t>5</w:t>
      </w:r>
      <w:r w:rsidR="009E2A0B" w:rsidRPr="00CC4420">
        <w:rPr>
          <w:color w:val="003366"/>
        </w:rPr>
        <w:t>. Jakość wód podziemnych, w punktach pomiarowych monitoringu operacyjnego w województwie podkarpackim</w:t>
      </w:r>
      <w:r w:rsidR="006F3B5E">
        <w:rPr>
          <w:color w:val="003366"/>
        </w:rPr>
        <w:t>,</w:t>
      </w:r>
      <w:r w:rsidR="009E2A0B" w:rsidRPr="00CC4420">
        <w:rPr>
          <w:color w:val="003366"/>
        </w:rPr>
        <w:t xml:space="preserve"> w roku 2018</w:t>
      </w:r>
      <w:bookmarkEnd w:id="85"/>
    </w:p>
    <w:p w:rsidR="009E2A0B" w:rsidRDefault="005A3307" w:rsidP="009E2A0B">
      <w:pPr>
        <w:autoSpaceDE w:val="0"/>
        <w:autoSpaceDN w:val="0"/>
        <w:adjustRightInd w:val="0"/>
        <w:spacing w:after="0"/>
        <w:jc w:val="left"/>
        <w:rPr>
          <w:sz w:val="20"/>
          <w:szCs w:val="20"/>
        </w:rPr>
      </w:pPr>
      <w:r>
        <w:rPr>
          <w:noProof/>
          <w:sz w:val="20"/>
          <w:szCs w:val="20"/>
          <w:lang w:eastAsia="pl-PL"/>
        </w:rPr>
        <w:drawing>
          <wp:inline distT="0" distB="0" distL="0" distR="0">
            <wp:extent cx="5759450" cy="7359297"/>
            <wp:effectExtent l="0" t="0" r="0" b="0"/>
            <wp:docPr id="30" name="Obraz 30" descr="rys_stan_jednolitych_czesci_wod_podziemnych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ys_stan_jednolitych_czesci_wod_podziemnych_2018"/>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7359297"/>
                    </a:xfrm>
                    <a:prstGeom prst="rect">
                      <a:avLst/>
                    </a:prstGeom>
                    <a:noFill/>
                    <a:ln>
                      <a:noFill/>
                    </a:ln>
                  </pic:spPr>
                </pic:pic>
              </a:graphicData>
            </a:graphic>
          </wp:inline>
        </w:drawing>
      </w:r>
    </w:p>
    <w:p w:rsidR="005A3307" w:rsidRPr="00CC4420" w:rsidRDefault="005A3307" w:rsidP="00C65931">
      <w:pPr>
        <w:spacing w:before="60"/>
        <w:rPr>
          <w:sz w:val="18"/>
          <w:szCs w:val="18"/>
        </w:rPr>
      </w:pPr>
      <w:r w:rsidRPr="00CC4420">
        <w:rPr>
          <w:sz w:val="18"/>
          <w:szCs w:val="18"/>
        </w:rPr>
        <w:t>Źródło: Opracowanie własne PBPP w Rzeszowie, na podstawie danych WIOŚ w Rzeszowie.</w:t>
      </w:r>
    </w:p>
    <w:p w:rsidR="005A3307" w:rsidRDefault="005A3307">
      <w:pPr>
        <w:jc w:val="left"/>
        <w:rPr>
          <w:sz w:val="20"/>
          <w:szCs w:val="20"/>
        </w:rPr>
      </w:pPr>
      <w:r>
        <w:rPr>
          <w:sz w:val="20"/>
          <w:szCs w:val="20"/>
        </w:rPr>
        <w:br w:type="page"/>
      </w:r>
    </w:p>
    <w:p w:rsidR="005A3307" w:rsidRPr="00CB67BF" w:rsidRDefault="00B9096A" w:rsidP="00CB67BF">
      <w:pPr>
        <w:pStyle w:val="Nagwek3"/>
        <w:shd w:val="clear" w:color="auto" w:fill="auto"/>
        <w:tabs>
          <w:tab w:val="left" w:pos="1134"/>
        </w:tabs>
        <w:ind w:left="993" w:hanging="284"/>
        <w:rPr>
          <w:color w:val="003366"/>
          <w:sz w:val="24"/>
          <w:szCs w:val="24"/>
        </w:rPr>
      </w:pPr>
      <w:bookmarkStart w:id="86" w:name="_Toc25148721"/>
      <w:bookmarkStart w:id="87" w:name="_Toc26876042"/>
      <w:r w:rsidRPr="00CB67BF">
        <w:rPr>
          <w:color w:val="003366"/>
          <w:sz w:val="24"/>
          <w:szCs w:val="24"/>
        </w:rPr>
        <w:lastRenderedPageBreak/>
        <w:t>4</w:t>
      </w:r>
      <w:r w:rsidR="005A3307" w:rsidRPr="00CB67BF">
        <w:rPr>
          <w:color w:val="003366"/>
          <w:sz w:val="24"/>
          <w:szCs w:val="24"/>
        </w:rPr>
        <w:t>.3.</w:t>
      </w:r>
      <w:r w:rsidR="005A3307" w:rsidRPr="00CB67BF">
        <w:rPr>
          <w:color w:val="003366"/>
          <w:sz w:val="24"/>
          <w:szCs w:val="24"/>
        </w:rPr>
        <w:tab/>
        <w:t>Ochrona klimatu i jakości powietrza</w:t>
      </w:r>
      <w:bookmarkEnd w:id="86"/>
      <w:bookmarkEnd w:id="87"/>
    </w:p>
    <w:p w:rsidR="005A3307" w:rsidRPr="00CC4420" w:rsidRDefault="005A3307" w:rsidP="005A3307">
      <w:pPr>
        <w:pStyle w:val="NormalnyWeb1"/>
        <w:tabs>
          <w:tab w:val="clear" w:pos="0"/>
        </w:tabs>
        <w:spacing w:before="200" w:beforeAutospacing="0" w:after="200" w:afterAutospacing="0" w:line="276" w:lineRule="auto"/>
        <w:rPr>
          <w:rFonts w:ascii="Times New Roman" w:hAnsi="Times New Roman"/>
          <w:b/>
          <w:sz w:val="22"/>
          <w:szCs w:val="22"/>
        </w:rPr>
      </w:pPr>
      <w:r w:rsidRPr="00CC4420">
        <w:rPr>
          <w:rFonts w:ascii="Times New Roman" w:hAnsi="Times New Roman"/>
          <w:b/>
          <w:sz w:val="22"/>
          <w:szCs w:val="22"/>
        </w:rPr>
        <w:t>Zrealizowane inwestycje związane z ograniczaniem emisji niskiej i liniowej</w:t>
      </w:r>
    </w:p>
    <w:p w:rsidR="005A3307" w:rsidRPr="00C8037F" w:rsidRDefault="005A3307" w:rsidP="002B4242">
      <w:pPr>
        <w:pStyle w:val="NormalnyWeb1"/>
        <w:numPr>
          <w:ilvl w:val="0"/>
          <w:numId w:val="83"/>
        </w:numPr>
        <w:tabs>
          <w:tab w:val="clear" w:pos="0"/>
          <w:tab w:val="left" w:pos="567"/>
        </w:tabs>
        <w:spacing w:before="0" w:beforeAutospacing="0" w:after="200" w:afterAutospacing="0" w:line="276" w:lineRule="auto"/>
        <w:ind w:left="568" w:hanging="284"/>
        <w:rPr>
          <w:rFonts w:ascii="Times New Roman" w:hAnsi="Times New Roman"/>
          <w:sz w:val="22"/>
          <w:szCs w:val="22"/>
        </w:rPr>
      </w:pPr>
      <w:r w:rsidRPr="00CC4420">
        <w:rPr>
          <w:rFonts w:ascii="Times New Roman" w:hAnsi="Times New Roman"/>
          <w:sz w:val="22"/>
          <w:szCs w:val="22"/>
        </w:rPr>
        <w:t>W latach 2017-</w:t>
      </w:r>
      <w:r w:rsidRPr="00C8037F">
        <w:rPr>
          <w:rFonts w:ascii="Times New Roman" w:hAnsi="Times New Roman"/>
          <w:sz w:val="22"/>
          <w:szCs w:val="22"/>
        </w:rPr>
        <w:t>2018 realizowano projekty związane ograniczeniem emisji niskiej w 112 gminach województwa podkarpackiego, dotyczące termomodernizacji budynków użyteczności publicznej</w:t>
      </w:r>
      <w:r w:rsidRPr="00C8037F">
        <w:rPr>
          <w:rStyle w:val="Odwoanieprzypisudolnego"/>
          <w:rFonts w:ascii="Times New Roman" w:hAnsi="Times New Roman"/>
          <w:sz w:val="22"/>
          <w:szCs w:val="22"/>
        </w:rPr>
        <w:footnoteReference w:id="54"/>
      </w:r>
      <w:r w:rsidRPr="00C8037F">
        <w:rPr>
          <w:rFonts w:ascii="Times New Roman" w:hAnsi="Times New Roman"/>
          <w:sz w:val="22"/>
          <w:szCs w:val="22"/>
        </w:rPr>
        <w:t>, wymiany tradycyjnych kotłów węglowych na paliwo sieciowe lub kotły gazowe oraz podłączenia budynków do sieci ciepłowniczych.</w:t>
      </w:r>
      <w:r w:rsidR="007708C4">
        <w:rPr>
          <w:rFonts w:ascii="Times New Roman" w:hAnsi="Times New Roman"/>
          <w:sz w:val="22"/>
          <w:szCs w:val="22"/>
        </w:rPr>
        <w:t xml:space="preserve"> </w:t>
      </w:r>
      <w:r w:rsidR="00E424B1">
        <w:rPr>
          <w:rFonts w:ascii="Times New Roman" w:hAnsi="Times New Roman"/>
          <w:sz w:val="22"/>
          <w:szCs w:val="22"/>
        </w:rPr>
        <w:t>Inwestycje</w:t>
      </w:r>
      <w:r w:rsidR="00FA5DF3" w:rsidRPr="00C8037F">
        <w:rPr>
          <w:rFonts w:ascii="Times New Roman" w:hAnsi="Times New Roman"/>
          <w:sz w:val="22"/>
          <w:szCs w:val="22"/>
        </w:rPr>
        <w:t>, w tym zakresie realizowano z udziałem środków krajowych i zagranicznych (</w:t>
      </w:r>
      <w:r w:rsidR="00FA5DF3" w:rsidRPr="00C8037F">
        <w:rPr>
          <w:rFonts w:ascii="Times New Roman" w:hAnsi="Times New Roman"/>
          <w:i/>
          <w:sz w:val="22"/>
          <w:szCs w:val="22"/>
        </w:rPr>
        <w:t>zał.5, zał.6, zał.7, zał.</w:t>
      </w:r>
      <w:r w:rsidR="00B24915" w:rsidRPr="00C8037F">
        <w:rPr>
          <w:rFonts w:ascii="Times New Roman" w:hAnsi="Times New Roman"/>
          <w:i/>
          <w:sz w:val="22"/>
          <w:szCs w:val="22"/>
        </w:rPr>
        <w:t xml:space="preserve"> 9</w:t>
      </w:r>
      <w:r w:rsidR="00FA5DF3" w:rsidRPr="00C8037F">
        <w:rPr>
          <w:rFonts w:ascii="Times New Roman" w:hAnsi="Times New Roman"/>
          <w:i/>
          <w:sz w:val="22"/>
          <w:szCs w:val="22"/>
        </w:rPr>
        <w:t xml:space="preserve">.). </w:t>
      </w:r>
      <w:r w:rsidR="00FA5DF3" w:rsidRPr="00C8037F">
        <w:rPr>
          <w:rFonts w:ascii="Times New Roman" w:hAnsi="Times New Roman"/>
          <w:sz w:val="22"/>
          <w:szCs w:val="22"/>
        </w:rPr>
        <w:t xml:space="preserve">Poniżej, na </w:t>
      </w:r>
      <w:r w:rsidR="00FA5DF3" w:rsidRPr="00C8037F">
        <w:rPr>
          <w:rFonts w:ascii="Times New Roman" w:hAnsi="Times New Roman"/>
          <w:i/>
          <w:sz w:val="22"/>
          <w:szCs w:val="22"/>
        </w:rPr>
        <w:t>fot. 8</w:t>
      </w:r>
      <w:r w:rsidR="00FA5DF3" w:rsidRPr="00C8037F">
        <w:rPr>
          <w:rFonts w:ascii="Times New Roman" w:hAnsi="Times New Roman"/>
          <w:sz w:val="22"/>
          <w:szCs w:val="22"/>
        </w:rPr>
        <w:t xml:space="preserve"> przedstawiono realizacje jednego z projektów.</w:t>
      </w:r>
    </w:p>
    <w:p w:rsidR="005A3307" w:rsidRPr="00C8037F" w:rsidRDefault="005A3307" w:rsidP="005A3307">
      <w:pPr>
        <w:pStyle w:val="NormalnyWeb1"/>
        <w:spacing w:before="80" w:beforeAutospacing="0" w:after="80" w:afterAutospacing="0" w:line="276" w:lineRule="auto"/>
        <w:rPr>
          <w:rFonts w:ascii="Times New Roman" w:hAnsi="Times New Roman"/>
        </w:rPr>
      </w:pPr>
      <w:r w:rsidRPr="00C8037F">
        <w:rPr>
          <w:rFonts w:ascii="Times New Roman" w:hAnsi="Times New Roman"/>
          <w:noProof/>
        </w:rPr>
        <w:drawing>
          <wp:inline distT="0" distB="0" distL="0" distR="0">
            <wp:extent cx="5759450" cy="3839845"/>
            <wp:effectExtent l="0" t="0" r="0" b="825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7.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9845"/>
                    </a:xfrm>
                    <a:prstGeom prst="rect">
                      <a:avLst/>
                    </a:prstGeom>
                  </pic:spPr>
                </pic:pic>
              </a:graphicData>
            </a:graphic>
          </wp:inline>
        </w:drawing>
      </w:r>
    </w:p>
    <w:p w:rsidR="005A3307" w:rsidRPr="00C8037F" w:rsidRDefault="00FA5DF3" w:rsidP="006877DE">
      <w:pPr>
        <w:pStyle w:val="fotpos"/>
        <w:rPr>
          <w:sz w:val="18"/>
          <w:szCs w:val="18"/>
        </w:rPr>
      </w:pPr>
      <w:bookmarkStart w:id="88" w:name="_Toc26877529"/>
      <w:r w:rsidRPr="00C8037F">
        <w:rPr>
          <w:sz w:val="18"/>
          <w:szCs w:val="18"/>
        </w:rPr>
        <w:t>Fot. 8</w:t>
      </w:r>
      <w:r w:rsidR="005A3307" w:rsidRPr="00C8037F">
        <w:rPr>
          <w:sz w:val="18"/>
          <w:szCs w:val="18"/>
        </w:rPr>
        <w:t>. Termomodernizacja budynku Komendy Powiatowej Państwowej Straży Pożarnej w Lubaczowie</w:t>
      </w:r>
      <w:r w:rsidR="006877DE" w:rsidRPr="00C8037F">
        <w:rPr>
          <w:sz w:val="18"/>
          <w:szCs w:val="18"/>
        </w:rPr>
        <w:t>.</w:t>
      </w:r>
      <w:bookmarkEnd w:id="88"/>
    </w:p>
    <w:p w:rsidR="009979FC" w:rsidRPr="00C8037F" w:rsidRDefault="009979FC" w:rsidP="002B4242">
      <w:pPr>
        <w:pStyle w:val="NormalnyWeb1"/>
        <w:numPr>
          <w:ilvl w:val="0"/>
          <w:numId w:val="83"/>
        </w:numPr>
        <w:tabs>
          <w:tab w:val="clear" w:pos="0"/>
          <w:tab w:val="left" w:pos="567"/>
        </w:tabs>
        <w:spacing w:before="80" w:beforeAutospacing="0" w:after="80" w:afterAutospacing="0" w:line="276" w:lineRule="auto"/>
        <w:ind w:left="567" w:hanging="283"/>
        <w:rPr>
          <w:rFonts w:ascii="Times New Roman" w:hAnsi="Times New Roman"/>
          <w:sz w:val="22"/>
          <w:szCs w:val="22"/>
        </w:rPr>
      </w:pPr>
      <w:r w:rsidRPr="00C8037F">
        <w:rPr>
          <w:rFonts w:ascii="Times New Roman" w:hAnsi="Times New Roman"/>
          <w:sz w:val="22"/>
          <w:szCs w:val="22"/>
        </w:rPr>
        <w:t>Według danych</w:t>
      </w:r>
      <w:r w:rsidRPr="00C8037F">
        <w:rPr>
          <w:rFonts w:ascii="Times New Roman" w:hAnsi="Times New Roman"/>
          <w:i/>
          <w:sz w:val="22"/>
          <w:szCs w:val="22"/>
        </w:rPr>
        <w:t xml:space="preserve"> z </w:t>
      </w:r>
      <w:r w:rsidRPr="00C8037F">
        <w:rPr>
          <w:rFonts w:ascii="Times New Roman" w:hAnsi="Times New Roman"/>
          <w:sz w:val="22"/>
          <w:szCs w:val="22"/>
        </w:rPr>
        <w:t>platformy e-sprawozdawczości</w:t>
      </w:r>
      <w:r w:rsidRPr="00C8037F">
        <w:rPr>
          <w:rStyle w:val="Odwoanieprzypisudolnego"/>
          <w:rFonts w:ascii="Times New Roman" w:hAnsi="Times New Roman"/>
          <w:sz w:val="22"/>
          <w:szCs w:val="22"/>
        </w:rPr>
        <w:footnoteReference w:id="55"/>
      </w:r>
      <w:r w:rsidRPr="00C8037F">
        <w:rPr>
          <w:rFonts w:ascii="Times New Roman" w:hAnsi="Times New Roman"/>
          <w:sz w:val="22"/>
          <w:szCs w:val="22"/>
        </w:rPr>
        <w:t xml:space="preserve"> Urzędu Marszałkowskiego Województwa Podkarpackiego największe efekty ekologiczne uzyskano w następujących gminach w związku z:</w:t>
      </w:r>
    </w:p>
    <w:p w:rsidR="009979FC" w:rsidRPr="00C8037F" w:rsidRDefault="009979FC" w:rsidP="002B4242">
      <w:pPr>
        <w:pStyle w:val="NormalnyWeb1"/>
        <w:numPr>
          <w:ilvl w:val="0"/>
          <w:numId w:val="84"/>
        </w:numPr>
        <w:tabs>
          <w:tab w:val="clear" w:pos="0"/>
          <w:tab w:val="left" w:pos="851"/>
        </w:tabs>
        <w:spacing w:before="0" w:beforeAutospacing="0" w:after="0" w:afterAutospacing="0" w:line="276" w:lineRule="auto"/>
        <w:ind w:left="851" w:hanging="284"/>
        <w:rPr>
          <w:rFonts w:ascii="Times New Roman" w:hAnsi="Times New Roman"/>
          <w:sz w:val="22"/>
          <w:szCs w:val="22"/>
        </w:rPr>
      </w:pPr>
      <w:r w:rsidRPr="00C8037F">
        <w:rPr>
          <w:rFonts w:ascii="Times New Roman" w:hAnsi="Times New Roman"/>
          <w:sz w:val="22"/>
          <w:szCs w:val="22"/>
        </w:rPr>
        <w:t xml:space="preserve">termomodernizacją w gminach: Przeworsk, Mielec, m. Krosno, Wielkie Oczy, </w:t>
      </w:r>
    </w:p>
    <w:p w:rsidR="009979FC" w:rsidRPr="00C8037F" w:rsidRDefault="009979FC" w:rsidP="002B4242">
      <w:pPr>
        <w:pStyle w:val="NormalnyWeb1"/>
        <w:numPr>
          <w:ilvl w:val="0"/>
          <w:numId w:val="84"/>
        </w:numPr>
        <w:tabs>
          <w:tab w:val="clear" w:pos="0"/>
          <w:tab w:val="left" w:pos="851"/>
        </w:tabs>
        <w:spacing w:before="0" w:beforeAutospacing="0" w:after="0" w:afterAutospacing="0" w:line="276" w:lineRule="auto"/>
        <w:ind w:left="851" w:hanging="284"/>
        <w:rPr>
          <w:rFonts w:ascii="Times New Roman" w:hAnsi="Times New Roman"/>
          <w:sz w:val="22"/>
          <w:szCs w:val="22"/>
        </w:rPr>
      </w:pPr>
      <w:r w:rsidRPr="00C8037F">
        <w:rPr>
          <w:rFonts w:ascii="Times New Roman" w:hAnsi="Times New Roman"/>
          <w:sz w:val="22"/>
          <w:szCs w:val="22"/>
        </w:rPr>
        <w:t>wymianą źródła ciepła w gminach: m. Rzeszów, m. Przemyśl, Kamień, Skołyszyn i Rymanów,</w:t>
      </w:r>
    </w:p>
    <w:p w:rsidR="009979FC" w:rsidRPr="00C8037F" w:rsidRDefault="009979FC" w:rsidP="002B4242">
      <w:pPr>
        <w:pStyle w:val="NormalnyWeb1"/>
        <w:numPr>
          <w:ilvl w:val="0"/>
          <w:numId w:val="84"/>
        </w:numPr>
        <w:tabs>
          <w:tab w:val="clear" w:pos="0"/>
          <w:tab w:val="left" w:pos="851"/>
        </w:tabs>
        <w:spacing w:before="0" w:beforeAutospacing="0" w:after="0" w:afterAutospacing="0" w:line="276" w:lineRule="auto"/>
        <w:ind w:left="851" w:hanging="284"/>
        <w:rPr>
          <w:rFonts w:ascii="Times New Roman" w:hAnsi="Times New Roman"/>
          <w:sz w:val="22"/>
          <w:szCs w:val="22"/>
        </w:rPr>
      </w:pPr>
      <w:r w:rsidRPr="00C8037F">
        <w:rPr>
          <w:rFonts w:ascii="Times New Roman" w:hAnsi="Times New Roman"/>
          <w:sz w:val="22"/>
          <w:szCs w:val="22"/>
        </w:rPr>
        <w:t>przyłączeniem budynków do sieci ciepłowniczych w gminach: Trzebownisko, m. Przemyśl i</w:t>
      </w:r>
      <w:r w:rsidR="00CC4420" w:rsidRPr="00C8037F">
        <w:rPr>
          <w:rFonts w:ascii="Times New Roman" w:hAnsi="Times New Roman"/>
          <w:sz w:val="22"/>
          <w:szCs w:val="22"/>
        </w:rPr>
        <w:t> </w:t>
      </w:r>
      <w:r w:rsidRPr="00C8037F">
        <w:rPr>
          <w:rFonts w:ascii="Times New Roman" w:hAnsi="Times New Roman"/>
          <w:sz w:val="22"/>
          <w:szCs w:val="22"/>
        </w:rPr>
        <w:t>m. Rzeszów (</w:t>
      </w:r>
      <w:r w:rsidR="00C65931" w:rsidRPr="00C8037F">
        <w:rPr>
          <w:rFonts w:ascii="Times New Roman" w:hAnsi="Times New Roman"/>
          <w:i/>
          <w:sz w:val="22"/>
          <w:szCs w:val="22"/>
        </w:rPr>
        <w:t>tab. 5</w:t>
      </w:r>
      <w:r w:rsidRPr="00C8037F">
        <w:rPr>
          <w:rFonts w:ascii="Times New Roman" w:hAnsi="Times New Roman"/>
          <w:i/>
          <w:sz w:val="22"/>
          <w:szCs w:val="22"/>
        </w:rPr>
        <w:t>).</w:t>
      </w:r>
      <w:r w:rsidRPr="00C8037F">
        <w:rPr>
          <w:rFonts w:ascii="Times New Roman" w:hAnsi="Times New Roman"/>
          <w:sz w:val="22"/>
          <w:szCs w:val="22"/>
        </w:rPr>
        <w:t xml:space="preserve"> </w:t>
      </w:r>
    </w:p>
    <w:p w:rsidR="00CC4420" w:rsidRPr="00C8037F" w:rsidRDefault="00CC4420">
      <w:pPr>
        <w:jc w:val="left"/>
        <w:rPr>
          <w:rFonts w:eastAsia="Calibri" w:cs="Times New Roman"/>
          <w:b/>
          <w:bCs/>
          <w:color w:val="215868"/>
          <w:sz w:val="20"/>
          <w:szCs w:val="20"/>
        </w:rPr>
      </w:pPr>
      <w:r w:rsidRPr="00C8037F">
        <w:br w:type="page"/>
      </w:r>
    </w:p>
    <w:p w:rsidR="009979FC" w:rsidRPr="00C8037F" w:rsidRDefault="009979FC" w:rsidP="00C65931">
      <w:pPr>
        <w:pStyle w:val="tabelapos"/>
        <w:spacing w:after="60"/>
        <w:rPr>
          <w:color w:val="003366"/>
        </w:rPr>
      </w:pPr>
      <w:bookmarkStart w:id="89" w:name="_Toc26876238"/>
      <w:r w:rsidRPr="00C8037F">
        <w:rPr>
          <w:color w:val="003366"/>
        </w:rPr>
        <w:lastRenderedPageBreak/>
        <w:t>Tab</w:t>
      </w:r>
      <w:r w:rsidR="00181D11">
        <w:rPr>
          <w:color w:val="003366"/>
        </w:rPr>
        <w:t xml:space="preserve">. </w:t>
      </w:r>
      <w:r w:rsidR="00C65931" w:rsidRPr="00C8037F">
        <w:rPr>
          <w:color w:val="003366"/>
        </w:rPr>
        <w:t>5</w:t>
      </w:r>
      <w:r w:rsidRPr="00C8037F">
        <w:rPr>
          <w:color w:val="003366"/>
        </w:rPr>
        <w:t>. Zestawienie inwestycji związanych z ograniczaniem niskiej emisji zrealizowanych na ter</w:t>
      </w:r>
      <w:r w:rsidR="006F3B5E" w:rsidRPr="00C8037F">
        <w:rPr>
          <w:color w:val="003366"/>
        </w:rPr>
        <w:t xml:space="preserve">enie województwa podkarpackiego, </w:t>
      </w:r>
      <w:r w:rsidRPr="00C8037F">
        <w:rPr>
          <w:color w:val="003366"/>
        </w:rPr>
        <w:t>w latach 2017-2018</w:t>
      </w:r>
      <w:bookmarkEnd w:id="89"/>
    </w:p>
    <w:tbl>
      <w:tblPr>
        <w:tblpPr w:leftFromText="141" w:rightFromText="141" w:vertAnchor="text" w:tblpX="74" w:tblpY="1"/>
        <w:tblOverlap w:val="never"/>
        <w:tblW w:w="9039"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0A0"/>
      </w:tblPr>
      <w:tblGrid>
        <w:gridCol w:w="534"/>
        <w:gridCol w:w="1559"/>
        <w:gridCol w:w="1157"/>
        <w:gridCol w:w="1253"/>
        <w:gridCol w:w="1063"/>
        <w:gridCol w:w="1063"/>
        <w:gridCol w:w="1276"/>
        <w:gridCol w:w="1134"/>
      </w:tblGrid>
      <w:tr w:rsidR="00D37ADB" w:rsidRPr="00C8037F" w:rsidTr="005E5EA0">
        <w:trPr>
          <w:trHeight w:val="301"/>
        </w:trPr>
        <w:tc>
          <w:tcPr>
            <w:tcW w:w="534" w:type="dxa"/>
            <w:vMerge w:val="restart"/>
            <w:shd w:val="clear" w:color="auto" w:fill="E7F3FF"/>
            <w:vAlign w:val="center"/>
          </w:tcPr>
          <w:p w:rsidR="009979FC" w:rsidRPr="00C8037F" w:rsidRDefault="009979FC" w:rsidP="00133842">
            <w:pPr>
              <w:tabs>
                <w:tab w:val="left" w:pos="318"/>
              </w:tabs>
              <w:spacing w:before="20" w:after="20" w:line="240" w:lineRule="auto"/>
              <w:jc w:val="center"/>
              <w:rPr>
                <w:rFonts w:cs="Times New Roman"/>
                <w:b/>
                <w:color w:val="003366"/>
                <w:sz w:val="18"/>
                <w:szCs w:val="18"/>
              </w:rPr>
            </w:pPr>
            <w:r w:rsidRPr="00C8037F">
              <w:rPr>
                <w:rFonts w:cs="Times New Roman"/>
                <w:b/>
                <w:color w:val="003366"/>
                <w:sz w:val="18"/>
                <w:szCs w:val="18"/>
              </w:rPr>
              <w:t>L.p.</w:t>
            </w:r>
          </w:p>
        </w:tc>
        <w:tc>
          <w:tcPr>
            <w:tcW w:w="1559" w:type="dxa"/>
            <w:vMerge w:val="restart"/>
            <w:shd w:val="clear" w:color="auto" w:fill="E7F3FF"/>
            <w:vAlign w:val="center"/>
          </w:tcPr>
          <w:p w:rsidR="00463A49" w:rsidRDefault="009979FC" w:rsidP="00133842">
            <w:pPr>
              <w:spacing w:before="20" w:after="20" w:line="240" w:lineRule="auto"/>
              <w:jc w:val="center"/>
              <w:rPr>
                <w:rFonts w:cs="Times New Roman"/>
                <w:b/>
                <w:color w:val="003366"/>
                <w:sz w:val="18"/>
                <w:szCs w:val="18"/>
              </w:rPr>
            </w:pPr>
            <w:r w:rsidRPr="00C8037F">
              <w:rPr>
                <w:rFonts w:cs="Times New Roman"/>
                <w:b/>
                <w:color w:val="003366"/>
                <w:sz w:val="18"/>
                <w:szCs w:val="18"/>
              </w:rPr>
              <w:t xml:space="preserve">Nazwa </w:t>
            </w:r>
          </w:p>
          <w:p w:rsidR="009979FC" w:rsidRPr="00C8037F" w:rsidRDefault="009979FC" w:rsidP="00133842">
            <w:pPr>
              <w:spacing w:before="20" w:after="20" w:line="240" w:lineRule="auto"/>
              <w:jc w:val="center"/>
              <w:rPr>
                <w:rFonts w:cs="Times New Roman"/>
                <w:b/>
                <w:color w:val="003366"/>
                <w:sz w:val="18"/>
                <w:szCs w:val="18"/>
              </w:rPr>
            </w:pPr>
            <w:r w:rsidRPr="00C8037F">
              <w:rPr>
                <w:rFonts w:cs="Times New Roman"/>
                <w:b/>
                <w:color w:val="003366"/>
                <w:sz w:val="18"/>
                <w:szCs w:val="18"/>
              </w:rPr>
              <w:t>gminy/powiatu</w:t>
            </w:r>
          </w:p>
        </w:tc>
        <w:tc>
          <w:tcPr>
            <w:tcW w:w="1157" w:type="dxa"/>
            <w:shd w:val="clear" w:color="auto" w:fill="E7F3FF"/>
            <w:vAlign w:val="center"/>
          </w:tcPr>
          <w:p w:rsidR="009979FC" w:rsidRPr="00C8037F" w:rsidRDefault="009979FC" w:rsidP="00133842">
            <w:pPr>
              <w:spacing w:before="20" w:after="20" w:line="240" w:lineRule="auto"/>
              <w:jc w:val="left"/>
              <w:rPr>
                <w:rFonts w:cs="Times New Roman"/>
                <w:b/>
                <w:color w:val="003366"/>
                <w:sz w:val="18"/>
                <w:szCs w:val="18"/>
              </w:rPr>
            </w:pPr>
            <w:r w:rsidRPr="00C8037F">
              <w:rPr>
                <w:rFonts w:cs="Times New Roman"/>
                <w:b/>
                <w:color w:val="003366"/>
                <w:sz w:val="18"/>
                <w:szCs w:val="18"/>
              </w:rPr>
              <w:t>Wymiana kotłów [szt.]</w:t>
            </w:r>
          </w:p>
        </w:tc>
        <w:tc>
          <w:tcPr>
            <w:tcW w:w="1253" w:type="dxa"/>
            <w:shd w:val="clear" w:color="auto" w:fill="E7F3FF"/>
            <w:vAlign w:val="center"/>
          </w:tcPr>
          <w:p w:rsidR="009979FC" w:rsidRPr="00C8037F" w:rsidRDefault="009979FC" w:rsidP="00133842">
            <w:pPr>
              <w:spacing w:before="20" w:after="20" w:line="240" w:lineRule="auto"/>
              <w:jc w:val="left"/>
              <w:rPr>
                <w:rFonts w:cs="Times New Roman"/>
                <w:b/>
                <w:color w:val="003366"/>
                <w:sz w:val="18"/>
                <w:szCs w:val="18"/>
              </w:rPr>
            </w:pPr>
            <w:r w:rsidRPr="00C8037F">
              <w:rPr>
                <w:rFonts w:cs="Times New Roman"/>
                <w:b/>
                <w:color w:val="003366"/>
                <w:sz w:val="18"/>
                <w:szCs w:val="18"/>
              </w:rPr>
              <w:t>Podłącze</w:t>
            </w:r>
            <w:r w:rsidR="00463A49">
              <w:rPr>
                <w:rFonts w:cs="Times New Roman"/>
                <w:b/>
                <w:color w:val="003366"/>
                <w:sz w:val="18"/>
                <w:szCs w:val="18"/>
              </w:rPr>
              <w:t>nia budynków do sieci ciepłowni</w:t>
            </w:r>
            <w:r w:rsidRPr="00C8037F">
              <w:rPr>
                <w:rFonts w:cs="Times New Roman"/>
                <w:b/>
                <w:color w:val="003366"/>
                <w:sz w:val="18"/>
                <w:szCs w:val="18"/>
              </w:rPr>
              <w:t>czej [szt.]</w:t>
            </w:r>
          </w:p>
        </w:tc>
        <w:tc>
          <w:tcPr>
            <w:tcW w:w="1063" w:type="dxa"/>
            <w:shd w:val="clear" w:color="auto" w:fill="E7F3FF"/>
            <w:vAlign w:val="center"/>
          </w:tcPr>
          <w:p w:rsidR="009979FC" w:rsidRPr="00C8037F" w:rsidRDefault="00463A49" w:rsidP="00133842">
            <w:pPr>
              <w:spacing w:before="20" w:after="20" w:line="240" w:lineRule="auto"/>
              <w:jc w:val="left"/>
              <w:rPr>
                <w:rFonts w:cs="Times New Roman"/>
                <w:b/>
                <w:color w:val="003366"/>
                <w:sz w:val="18"/>
                <w:szCs w:val="18"/>
              </w:rPr>
            </w:pPr>
            <w:r>
              <w:rPr>
                <w:rFonts w:cs="Times New Roman"/>
                <w:b/>
                <w:color w:val="003366"/>
                <w:sz w:val="18"/>
                <w:szCs w:val="18"/>
              </w:rPr>
              <w:t>Termomo-derni</w:t>
            </w:r>
            <w:r w:rsidR="009979FC" w:rsidRPr="00C8037F">
              <w:rPr>
                <w:rFonts w:cs="Times New Roman"/>
                <w:b/>
                <w:color w:val="003366"/>
                <w:sz w:val="18"/>
                <w:szCs w:val="18"/>
              </w:rPr>
              <w:t>zacja budynków [szt.]</w:t>
            </w:r>
          </w:p>
        </w:tc>
        <w:tc>
          <w:tcPr>
            <w:tcW w:w="1063" w:type="dxa"/>
            <w:shd w:val="clear" w:color="auto" w:fill="E7F3FF"/>
            <w:vAlign w:val="center"/>
          </w:tcPr>
          <w:p w:rsidR="009979FC" w:rsidRPr="00C8037F" w:rsidRDefault="00463A49" w:rsidP="00133842">
            <w:pPr>
              <w:spacing w:before="20" w:after="20" w:line="240" w:lineRule="auto"/>
              <w:jc w:val="left"/>
              <w:rPr>
                <w:rFonts w:cs="Times New Roman"/>
                <w:b/>
                <w:color w:val="003366"/>
                <w:sz w:val="18"/>
                <w:szCs w:val="18"/>
              </w:rPr>
            </w:pPr>
            <w:r>
              <w:rPr>
                <w:rFonts w:cs="Times New Roman"/>
                <w:b/>
                <w:color w:val="003366"/>
                <w:sz w:val="18"/>
                <w:szCs w:val="18"/>
              </w:rPr>
              <w:t xml:space="preserve">Wymiana kotłów </w:t>
            </w:r>
            <w:r w:rsidR="009979FC" w:rsidRPr="00C8037F">
              <w:rPr>
                <w:rFonts w:cs="Times New Roman"/>
                <w:b/>
                <w:color w:val="003366"/>
                <w:sz w:val="18"/>
                <w:szCs w:val="18"/>
              </w:rPr>
              <w:t>[szt.]</w:t>
            </w:r>
          </w:p>
        </w:tc>
        <w:tc>
          <w:tcPr>
            <w:tcW w:w="1276" w:type="dxa"/>
            <w:shd w:val="clear" w:color="auto" w:fill="E7F3FF"/>
            <w:vAlign w:val="center"/>
          </w:tcPr>
          <w:p w:rsidR="009979FC" w:rsidRPr="00C8037F" w:rsidRDefault="009979FC" w:rsidP="00133842">
            <w:pPr>
              <w:spacing w:before="20" w:after="20" w:line="240" w:lineRule="auto"/>
              <w:jc w:val="left"/>
              <w:rPr>
                <w:rFonts w:cs="Times New Roman"/>
                <w:b/>
                <w:color w:val="003366"/>
                <w:sz w:val="18"/>
                <w:szCs w:val="18"/>
              </w:rPr>
            </w:pPr>
            <w:r w:rsidRPr="00C8037F">
              <w:rPr>
                <w:rFonts w:cs="Times New Roman"/>
                <w:b/>
                <w:color w:val="003366"/>
                <w:sz w:val="18"/>
                <w:szCs w:val="18"/>
              </w:rPr>
              <w:t>Podłącze</w:t>
            </w:r>
            <w:r w:rsidR="00463A49">
              <w:rPr>
                <w:rFonts w:cs="Times New Roman"/>
                <w:b/>
                <w:color w:val="003366"/>
                <w:sz w:val="18"/>
                <w:szCs w:val="18"/>
              </w:rPr>
              <w:t>nia budynków do sieci ciepłowni</w:t>
            </w:r>
            <w:r w:rsidRPr="00C8037F">
              <w:rPr>
                <w:rFonts w:cs="Times New Roman"/>
                <w:b/>
                <w:color w:val="003366"/>
                <w:sz w:val="18"/>
                <w:szCs w:val="18"/>
              </w:rPr>
              <w:t>czej [szt.]</w:t>
            </w:r>
          </w:p>
        </w:tc>
        <w:tc>
          <w:tcPr>
            <w:tcW w:w="1134" w:type="dxa"/>
            <w:shd w:val="clear" w:color="auto" w:fill="E7F3FF"/>
            <w:vAlign w:val="center"/>
          </w:tcPr>
          <w:p w:rsidR="009979FC" w:rsidRPr="00C8037F" w:rsidRDefault="00463A49" w:rsidP="00133842">
            <w:pPr>
              <w:spacing w:before="20" w:after="20" w:line="240" w:lineRule="auto"/>
              <w:jc w:val="left"/>
              <w:rPr>
                <w:rFonts w:cs="Times New Roman"/>
                <w:b/>
                <w:color w:val="003366"/>
                <w:sz w:val="18"/>
                <w:szCs w:val="18"/>
              </w:rPr>
            </w:pPr>
            <w:r>
              <w:rPr>
                <w:rFonts w:cs="Times New Roman"/>
                <w:b/>
                <w:color w:val="003366"/>
                <w:sz w:val="18"/>
                <w:szCs w:val="18"/>
              </w:rPr>
              <w:t>Termo</w:t>
            </w:r>
            <w:r w:rsidR="009979FC" w:rsidRPr="00C8037F">
              <w:rPr>
                <w:rFonts w:cs="Times New Roman"/>
                <w:b/>
                <w:color w:val="003366"/>
                <w:sz w:val="18"/>
                <w:szCs w:val="18"/>
              </w:rPr>
              <w:t>mo</w:t>
            </w:r>
            <w:r>
              <w:rPr>
                <w:rFonts w:cs="Times New Roman"/>
                <w:b/>
                <w:color w:val="003366"/>
                <w:sz w:val="18"/>
                <w:szCs w:val="18"/>
              </w:rPr>
              <w:t>-derni</w:t>
            </w:r>
            <w:r w:rsidR="009979FC" w:rsidRPr="00C8037F">
              <w:rPr>
                <w:rFonts w:cs="Times New Roman"/>
                <w:b/>
                <w:color w:val="003366"/>
                <w:sz w:val="18"/>
                <w:szCs w:val="18"/>
              </w:rPr>
              <w:t>zacja budynków [szt.]</w:t>
            </w:r>
          </w:p>
        </w:tc>
      </w:tr>
      <w:tr w:rsidR="00D37ADB" w:rsidRPr="00C8037F" w:rsidTr="005E5EA0">
        <w:trPr>
          <w:trHeight w:val="301"/>
        </w:trPr>
        <w:tc>
          <w:tcPr>
            <w:tcW w:w="534" w:type="dxa"/>
            <w:vMerge/>
            <w:shd w:val="clear" w:color="auto" w:fill="E7F3FF"/>
            <w:vAlign w:val="center"/>
          </w:tcPr>
          <w:p w:rsidR="009979FC" w:rsidRPr="00C8037F" w:rsidRDefault="009979FC" w:rsidP="00133842">
            <w:pPr>
              <w:pStyle w:val="Akapitzlist"/>
              <w:tabs>
                <w:tab w:val="left" w:pos="318"/>
              </w:tabs>
              <w:spacing w:before="20" w:after="20" w:line="240" w:lineRule="auto"/>
              <w:jc w:val="center"/>
              <w:rPr>
                <w:rFonts w:cs="Times New Roman"/>
                <w:sz w:val="18"/>
                <w:szCs w:val="18"/>
              </w:rPr>
            </w:pPr>
          </w:p>
        </w:tc>
        <w:tc>
          <w:tcPr>
            <w:tcW w:w="1559" w:type="dxa"/>
            <w:vMerge/>
            <w:shd w:val="clear" w:color="auto" w:fill="E7F3FF"/>
            <w:vAlign w:val="center"/>
          </w:tcPr>
          <w:p w:rsidR="009979FC" w:rsidRPr="00C8037F" w:rsidRDefault="009979FC" w:rsidP="00133842">
            <w:pPr>
              <w:spacing w:before="20" w:after="20" w:line="240" w:lineRule="auto"/>
              <w:jc w:val="center"/>
              <w:rPr>
                <w:rFonts w:cs="Times New Roman"/>
                <w:sz w:val="18"/>
                <w:szCs w:val="18"/>
              </w:rPr>
            </w:pPr>
          </w:p>
        </w:tc>
        <w:tc>
          <w:tcPr>
            <w:tcW w:w="3473" w:type="dxa"/>
            <w:gridSpan w:val="3"/>
            <w:shd w:val="clear" w:color="auto" w:fill="E7F3FF"/>
            <w:vAlign w:val="center"/>
          </w:tcPr>
          <w:p w:rsidR="009979FC" w:rsidRPr="00C8037F" w:rsidRDefault="009979FC" w:rsidP="00133842">
            <w:pPr>
              <w:spacing w:before="20" w:after="20" w:line="240" w:lineRule="auto"/>
              <w:jc w:val="center"/>
              <w:rPr>
                <w:rFonts w:cs="Times New Roman"/>
                <w:b/>
                <w:color w:val="003366"/>
                <w:sz w:val="18"/>
                <w:szCs w:val="18"/>
              </w:rPr>
            </w:pPr>
            <w:r w:rsidRPr="00C8037F">
              <w:rPr>
                <w:rFonts w:cs="Times New Roman"/>
                <w:b/>
                <w:color w:val="003366"/>
                <w:sz w:val="18"/>
                <w:szCs w:val="18"/>
              </w:rPr>
              <w:t>2017</w:t>
            </w:r>
          </w:p>
        </w:tc>
        <w:tc>
          <w:tcPr>
            <w:tcW w:w="3473" w:type="dxa"/>
            <w:gridSpan w:val="3"/>
            <w:shd w:val="clear" w:color="auto" w:fill="E7F3FF"/>
            <w:vAlign w:val="center"/>
          </w:tcPr>
          <w:p w:rsidR="009979FC" w:rsidRPr="00C8037F" w:rsidRDefault="009979FC" w:rsidP="00133842">
            <w:pPr>
              <w:spacing w:before="20" w:after="20" w:line="240" w:lineRule="auto"/>
              <w:jc w:val="center"/>
              <w:rPr>
                <w:rFonts w:cs="Times New Roman"/>
                <w:b/>
                <w:color w:val="003366"/>
                <w:sz w:val="18"/>
                <w:szCs w:val="18"/>
              </w:rPr>
            </w:pPr>
            <w:r w:rsidRPr="00C8037F">
              <w:rPr>
                <w:rFonts w:cs="Times New Roman"/>
                <w:b/>
                <w:color w:val="003366"/>
                <w:sz w:val="18"/>
                <w:szCs w:val="18"/>
              </w:rPr>
              <w:t>2018</w:t>
            </w:r>
          </w:p>
        </w:tc>
      </w:tr>
      <w:tr w:rsidR="00D37ADB" w:rsidRPr="00C8037F" w:rsidTr="005E5EA0">
        <w:trPr>
          <w:trHeight w:val="227"/>
        </w:trPr>
        <w:tc>
          <w:tcPr>
            <w:tcW w:w="534" w:type="dxa"/>
            <w:shd w:val="clear" w:color="auto" w:fill="auto"/>
            <w:vAlign w:val="center"/>
          </w:tcPr>
          <w:p w:rsidR="00CC4420" w:rsidRPr="00C8037F" w:rsidRDefault="00CC4420" w:rsidP="00133842">
            <w:pPr>
              <w:spacing w:before="20" w:after="20" w:line="240" w:lineRule="auto"/>
              <w:jc w:val="center"/>
              <w:rPr>
                <w:rFonts w:cs="Times New Roman"/>
                <w:i/>
                <w:sz w:val="16"/>
                <w:szCs w:val="16"/>
              </w:rPr>
            </w:pPr>
            <w:r w:rsidRPr="00C8037F">
              <w:rPr>
                <w:rFonts w:cs="Times New Roman"/>
                <w:i/>
                <w:sz w:val="16"/>
                <w:szCs w:val="16"/>
              </w:rPr>
              <w:t>1.</w:t>
            </w:r>
          </w:p>
        </w:tc>
        <w:tc>
          <w:tcPr>
            <w:tcW w:w="1559" w:type="dxa"/>
            <w:shd w:val="clear" w:color="auto" w:fill="auto"/>
            <w:vAlign w:val="center"/>
          </w:tcPr>
          <w:p w:rsidR="00CC4420" w:rsidRPr="00C8037F" w:rsidRDefault="00CC4420" w:rsidP="00133842">
            <w:pPr>
              <w:spacing w:before="20" w:after="20" w:line="240" w:lineRule="auto"/>
              <w:jc w:val="center"/>
              <w:rPr>
                <w:rFonts w:cs="Times New Roman"/>
                <w:i/>
                <w:sz w:val="16"/>
                <w:szCs w:val="16"/>
              </w:rPr>
            </w:pPr>
            <w:r w:rsidRPr="00C8037F">
              <w:rPr>
                <w:rFonts w:cs="Times New Roman"/>
                <w:i/>
                <w:sz w:val="16"/>
                <w:szCs w:val="16"/>
              </w:rPr>
              <w:t>2.</w:t>
            </w:r>
          </w:p>
        </w:tc>
        <w:tc>
          <w:tcPr>
            <w:tcW w:w="3473" w:type="dxa"/>
            <w:gridSpan w:val="3"/>
            <w:shd w:val="clear" w:color="auto" w:fill="auto"/>
            <w:vAlign w:val="center"/>
          </w:tcPr>
          <w:p w:rsidR="00CC4420" w:rsidRPr="00C8037F" w:rsidRDefault="00CC4420" w:rsidP="00133842">
            <w:pPr>
              <w:spacing w:before="20" w:after="20" w:line="240" w:lineRule="auto"/>
              <w:jc w:val="center"/>
              <w:rPr>
                <w:rFonts w:cs="Times New Roman"/>
                <w:i/>
                <w:sz w:val="16"/>
                <w:szCs w:val="16"/>
              </w:rPr>
            </w:pPr>
            <w:r w:rsidRPr="00C8037F">
              <w:rPr>
                <w:rFonts w:cs="Times New Roman"/>
                <w:i/>
                <w:sz w:val="16"/>
                <w:szCs w:val="16"/>
              </w:rPr>
              <w:t>3.</w:t>
            </w:r>
          </w:p>
        </w:tc>
        <w:tc>
          <w:tcPr>
            <w:tcW w:w="3473" w:type="dxa"/>
            <w:gridSpan w:val="3"/>
            <w:shd w:val="clear" w:color="auto" w:fill="auto"/>
            <w:vAlign w:val="center"/>
          </w:tcPr>
          <w:p w:rsidR="00CC4420" w:rsidRPr="00C8037F" w:rsidRDefault="00CC4420" w:rsidP="00133842">
            <w:pPr>
              <w:spacing w:before="20" w:after="20" w:line="240" w:lineRule="auto"/>
              <w:jc w:val="center"/>
              <w:rPr>
                <w:rFonts w:cs="Times New Roman"/>
                <w:i/>
                <w:sz w:val="16"/>
                <w:szCs w:val="16"/>
              </w:rPr>
            </w:pPr>
            <w:r w:rsidRPr="00C8037F">
              <w:rPr>
                <w:rFonts w:cs="Times New Roman"/>
                <w:i/>
                <w:sz w:val="16"/>
                <w:szCs w:val="16"/>
              </w:rPr>
              <w:t>4.</w:t>
            </w:r>
          </w:p>
        </w:tc>
      </w:tr>
      <w:tr w:rsidR="00D37ADB" w:rsidRPr="00C8037F" w:rsidTr="00133842">
        <w:trPr>
          <w:trHeight w:val="301"/>
        </w:trPr>
        <w:tc>
          <w:tcPr>
            <w:tcW w:w="9039" w:type="dxa"/>
            <w:gridSpan w:val="8"/>
            <w:shd w:val="clear" w:color="auto" w:fill="E7F3FF"/>
            <w:vAlign w:val="center"/>
          </w:tcPr>
          <w:p w:rsidR="009979FC" w:rsidRPr="00C8037F" w:rsidRDefault="009979FC" w:rsidP="00133842">
            <w:pPr>
              <w:spacing w:before="20" w:after="20" w:line="240" w:lineRule="auto"/>
              <w:jc w:val="center"/>
              <w:rPr>
                <w:rFonts w:cs="Times New Roman"/>
                <w:b/>
                <w:i/>
                <w:sz w:val="18"/>
                <w:szCs w:val="18"/>
              </w:rPr>
            </w:pPr>
            <w:r w:rsidRPr="00C8037F">
              <w:rPr>
                <w:rFonts w:cs="Times New Roman"/>
                <w:b/>
                <w:color w:val="003366"/>
                <w:sz w:val="18"/>
                <w:szCs w:val="18"/>
              </w:rPr>
              <w:t>Miasta na prawach powiatu</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Rzeszów</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82</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44</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30</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60</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35</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15</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2.</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Krosno</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7</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40</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3.</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Przemyśl</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33</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22</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17</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135</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25</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16</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4.</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Tarnobrzeg</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25</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12</w:t>
            </w:r>
          </w:p>
        </w:tc>
      </w:tr>
      <w:tr w:rsidR="00D37ADB" w:rsidRPr="00C8037F" w:rsidTr="00133842">
        <w:trPr>
          <w:trHeight w:val="301"/>
        </w:trPr>
        <w:tc>
          <w:tcPr>
            <w:tcW w:w="9039" w:type="dxa"/>
            <w:gridSpan w:val="8"/>
            <w:shd w:val="clear" w:color="auto" w:fill="E7F3FF"/>
            <w:vAlign w:val="center"/>
          </w:tcPr>
          <w:p w:rsidR="009979FC" w:rsidRPr="00C8037F" w:rsidRDefault="009979FC" w:rsidP="00133842">
            <w:pPr>
              <w:tabs>
                <w:tab w:val="left" w:pos="318"/>
              </w:tabs>
              <w:spacing w:before="20" w:after="20" w:line="240" w:lineRule="auto"/>
              <w:jc w:val="center"/>
              <w:rPr>
                <w:rFonts w:cs="Times New Roman"/>
                <w:b/>
                <w:sz w:val="18"/>
                <w:szCs w:val="18"/>
              </w:rPr>
            </w:pPr>
            <w:r w:rsidRPr="00C8037F">
              <w:rPr>
                <w:rFonts w:cs="Times New Roman"/>
                <w:b/>
                <w:color w:val="003366"/>
                <w:sz w:val="18"/>
                <w:szCs w:val="18"/>
              </w:rPr>
              <w:t>Gminy miejskie</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5.</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Dębica</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14</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5</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44</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12</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6.</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Dynów</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7.</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Jarosław</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8.</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Jasło</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9</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7</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9.</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Leżajsk</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8</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26</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10.</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Lubaczów</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12</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11.</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Łańcut</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9</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6</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17</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5</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12.</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Mielec</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31</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71</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47</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9</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10</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13.</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Przeworsk</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25</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3</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60</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93</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14.</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Radymno</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r>
      <w:tr w:rsidR="00D37ADB" w:rsidRPr="00C8037F"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15.</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Sanok</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4</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23</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8</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134"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C8037F" w:rsidRDefault="009979FC" w:rsidP="00133842">
            <w:pPr>
              <w:pStyle w:val="Akapitzlist"/>
              <w:tabs>
                <w:tab w:val="left" w:pos="318"/>
              </w:tabs>
              <w:spacing w:before="20" w:after="20" w:line="240" w:lineRule="auto"/>
              <w:ind w:left="0"/>
              <w:jc w:val="left"/>
              <w:rPr>
                <w:rFonts w:cs="Times New Roman"/>
                <w:sz w:val="18"/>
                <w:szCs w:val="18"/>
              </w:rPr>
            </w:pPr>
            <w:r w:rsidRPr="00C8037F">
              <w:rPr>
                <w:rFonts w:cs="Times New Roman"/>
                <w:sz w:val="18"/>
                <w:szCs w:val="18"/>
              </w:rPr>
              <w:t>16.</w:t>
            </w:r>
          </w:p>
        </w:tc>
        <w:tc>
          <w:tcPr>
            <w:tcW w:w="1559" w:type="dxa"/>
            <w:vAlign w:val="center"/>
          </w:tcPr>
          <w:p w:rsidR="009979FC" w:rsidRPr="00C8037F" w:rsidRDefault="009979FC" w:rsidP="00133842">
            <w:pPr>
              <w:spacing w:before="20" w:after="20" w:line="240" w:lineRule="auto"/>
              <w:jc w:val="left"/>
              <w:rPr>
                <w:rFonts w:cs="Times New Roman"/>
                <w:sz w:val="18"/>
                <w:szCs w:val="18"/>
              </w:rPr>
            </w:pPr>
            <w:r w:rsidRPr="00C8037F">
              <w:rPr>
                <w:rFonts w:cs="Times New Roman"/>
                <w:sz w:val="18"/>
                <w:szCs w:val="18"/>
              </w:rPr>
              <w:t>Stalowa Wola</w:t>
            </w:r>
          </w:p>
        </w:tc>
        <w:tc>
          <w:tcPr>
            <w:tcW w:w="1157"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5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1</w:t>
            </w:r>
          </w:p>
        </w:tc>
        <w:tc>
          <w:tcPr>
            <w:tcW w:w="1063"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w:t>
            </w:r>
          </w:p>
        </w:tc>
        <w:tc>
          <w:tcPr>
            <w:tcW w:w="1276" w:type="dxa"/>
            <w:vAlign w:val="center"/>
          </w:tcPr>
          <w:p w:rsidR="009979FC" w:rsidRPr="00C8037F" w:rsidRDefault="009979FC" w:rsidP="00133842">
            <w:pPr>
              <w:spacing w:before="20" w:after="20" w:line="240" w:lineRule="auto"/>
              <w:jc w:val="center"/>
              <w:rPr>
                <w:rFonts w:cs="Times New Roman"/>
                <w:sz w:val="18"/>
                <w:szCs w:val="18"/>
              </w:rPr>
            </w:pPr>
            <w:r w:rsidRPr="00C8037F">
              <w:rPr>
                <w:rFonts w:cs="Times New Roman"/>
                <w:sz w:val="18"/>
                <w:szCs w:val="18"/>
              </w:rPr>
              <w:t>6</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C8037F">
              <w:rPr>
                <w:rFonts w:cs="Times New Roman"/>
                <w:sz w:val="18"/>
                <w:szCs w:val="18"/>
              </w:rPr>
              <w:t>1</w:t>
            </w:r>
          </w:p>
        </w:tc>
      </w:tr>
      <w:tr w:rsidR="00D37ADB" w:rsidRPr="00D37ADB" w:rsidTr="00133842">
        <w:trPr>
          <w:trHeight w:val="301"/>
        </w:trPr>
        <w:tc>
          <w:tcPr>
            <w:tcW w:w="9039" w:type="dxa"/>
            <w:gridSpan w:val="8"/>
            <w:shd w:val="clear" w:color="auto" w:fill="E7F3FF"/>
            <w:vAlign w:val="center"/>
          </w:tcPr>
          <w:p w:rsidR="009979FC" w:rsidRPr="00D37ADB" w:rsidRDefault="009979FC" w:rsidP="00133842">
            <w:pPr>
              <w:pStyle w:val="Akapitzlist"/>
              <w:tabs>
                <w:tab w:val="left" w:pos="318"/>
              </w:tabs>
              <w:spacing w:before="20" w:after="20" w:line="240" w:lineRule="auto"/>
              <w:ind w:left="0"/>
              <w:jc w:val="center"/>
              <w:rPr>
                <w:rFonts w:cs="Times New Roman"/>
                <w:b/>
                <w:sz w:val="18"/>
                <w:szCs w:val="18"/>
              </w:rPr>
            </w:pPr>
            <w:r w:rsidRPr="00D37ADB">
              <w:rPr>
                <w:rFonts w:cs="Times New Roman"/>
                <w:b/>
                <w:color w:val="003366"/>
                <w:sz w:val="18"/>
                <w:szCs w:val="18"/>
              </w:rPr>
              <w:t>Gminy wiejskie</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Besko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Borowa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Brzyska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Chmielnik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Chorkówka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Cisna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Cmolas</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Czarna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Czarna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Czudec</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Dębowiec</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Dubiecko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29.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Fredropol</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Frysztak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45</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Gać</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Grębów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Gorzyce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20</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18</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18</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lastRenderedPageBreak/>
              <w:t>34.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Horyniec-Zdrój</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Hyżne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Iwierzyce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Jarosław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25</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77</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Jasło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39.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Jaśliska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Jawornik Polski</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61</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Jeżowe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Jodłowa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Krasiczyn</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Krasne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Krzywcza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Kamień</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114</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Krempna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Kuryłówka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9</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49.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Laszki</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Leżajsk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96</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Lubaczów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19</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Łańcut</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Majdan Królewski</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Medyka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Miejsce Piastowe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Mielec</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Niebylec</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Nowy Żmigród</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59.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Ostrów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Padew Narodowa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Pawłosiów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Przemyśl</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63.</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Pysznica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56</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33</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Radomyśl nad Sanem</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Radymno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Raniżów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Rokietnica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23</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Sanok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21</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30</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69.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Skołyszyn</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131</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124</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Solina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Stary Dzików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Świlcza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Tarnowiec</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Tryńcza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Trzebownisko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562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65</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lastRenderedPageBreak/>
              <w:t>76.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Tuszów Narodowy</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Wadowice Górne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Wielkie Oczy</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25</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79.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Wiśniowa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34</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Wojaszówka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Zaklików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89</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Zaleszany</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32</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Zarszyn</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Zarzecze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10</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20</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Żurawica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Żyraków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133842">
        <w:trPr>
          <w:trHeight w:val="301"/>
        </w:trPr>
        <w:tc>
          <w:tcPr>
            <w:tcW w:w="9039" w:type="dxa"/>
            <w:gridSpan w:val="8"/>
            <w:shd w:val="clear" w:color="auto" w:fill="E7F3FF"/>
            <w:vAlign w:val="center"/>
          </w:tcPr>
          <w:p w:rsidR="009979FC" w:rsidRPr="00D37ADB" w:rsidRDefault="009979FC" w:rsidP="00133842">
            <w:pPr>
              <w:pStyle w:val="Akapitzlist"/>
              <w:tabs>
                <w:tab w:val="left" w:pos="318"/>
              </w:tabs>
              <w:spacing w:before="20" w:after="20" w:line="240" w:lineRule="auto"/>
              <w:ind w:left="0"/>
              <w:jc w:val="center"/>
              <w:rPr>
                <w:rFonts w:cs="Times New Roman"/>
                <w:b/>
                <w:sz w:val="18"/>
                <w:szCs w:val="18"/>
              </w:rPr>
            </w:pPr>
            <w:r w:rsidRPr="00D37ADB">
              <w:rPr>
                <w:rFonts w:cs="Times New Roman"/>
                <w:b/>
                <w:color w:val="003366"/>
                <w:sz w:val="18"/>
                <w:szCs w:val="18"/>
              </w:rPr>
              <w:t>Gminy miejsko-wiejskie</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Baranów Sandomierski</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Błażowa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30</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53</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89.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Boguchwała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28</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Brzostek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Brzozów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10</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Cieszanów</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11</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10</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93.</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Głogów Małopolski</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94.</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Iwonicz-Zdrój</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95.</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Kańczuga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96.</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Kolbuszowa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97.</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Kołaczyce</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98.</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Lesko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99.</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Nisko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15</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20</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100.</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Nowa Dęba</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101</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Pilzno</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15</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102</w:t>
            </w:r>
          </w:p>
        </w:tc>
        <w:tc>
          <w:tcPr>
            <w:tcW w:w="1559" w:type="dxa"/>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Pruchnik</w:t>
            </w:r>
          </w:p>
        </w:tc>
        <w:tc>
          <w:tcPr>
            <w:tcW w:w="1157"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103.</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Radomyśl Wielki</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104.</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Ropczyce</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31</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21</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105.</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Rymanów</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37</w:t>
            </w:r>
          </w:p>
        </w:tc>
        <w:tc>
          <w:tcPr>
            <w:tcW w:w="1253" w:type="dxa"/>
            <w:vAlign w:val="center"/>
          </w:tcPr>
          <w:p w:rsidR="009979FC" w:rsidRPr="00D37ADB" w:rsidRDefault="009979FC" w:rsidP="00133842">
            <w:pPr>
              <w:spacing w:before="20" w:after="20" w:line="240" w:lineRule="auto"/>
              <w:jc w:val="center"/>
              <w:rPr>
                <w:rFonts w:cs="Times New Roman"/>
                <w:sz w:val="18"/>
                <w:szCs w:val="18"/>
              </w:rPr>
            </w:pP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25</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67</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17</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106.</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Sędziszów M</w:t>
            </w:r>
            <w:r w:rsidR="00133842">
              <w:rPr>
                <w:rFonts w:cs="Times New Roman"/>
                <w:sz w:val="18"/>
                <w:szCs w:val="18"/>
              </w:rPr>
              <w:t>łp.</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107.</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Sokołów M</w:t>
            </w:r>
            <w:r w:rsidR="00133842">
              <w:rPr>
                <w:rFonts w:cs="Times New Roman"/>
                <w:sz w:val="18"/>
                <w:szCs w:val="18"/>
              </w:rPr>
              <w:t>łp.</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108.</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Strzyżów</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25</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109.</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Ulanów</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4</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110.</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 xml:space="preserve">Tyczyn </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7</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111.</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Ustrzyki Dolne</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r>
      <w:tr w:rsidR="00D37ADB" w:rsidRPr="00D37ADB" w:rsidTr="005E5EA0">
        <w:trPr>
          <w:trHeight w:val="301"/>
        </w:trPr>
        <w:tc>
          <w:tcPr>
            <w:tcW w:w="534" w:type="dxa"/>
            <w:shd w:val="clear" w:color="auto" w:fill="auto"/>
            <w:vAlign w:val="center"/>
          </w:tcPr>
          <w:p w:rsidR="009979FC" w:rsidRPr="00D37ADB" w:rsidRDefault="009979FC" w:rsidP="00133842">
            <w:pPr>
              <w:pStyle w:val="Akapitzlist"/>
              <w:tabs>
                <w:tab w:val="left" w:pos="318"/>
              </w:tabs>
              <w:spacing w:before="20" w:after="20" w:line="240" w:lineRule="auto"/>
              <w:ind w:left="0"/>
              <w:jc w:val="left"/>
              <w:rPr>
                <w:rFonts w:cs="Times New Roman"/>
                <w:sz w:val="18"/>
                <w:szCs w:val="18"/>
              </w:rPr>
            </w:pPr>
            <w:r w:rsidRPr="00D37ADB">
              <w:rPr>
                <w:rFonts w:cs="Times New Roman"/>
                <w:sz w:val="18"/>
                <w:szCs w:val="18"/>
              </w:rPr>
              <w:t>112.</w:t>
            </w:r>
          </w:p>
        </w:tc>
        <w:tc>
          <w:tcPr>
            <w:tcW w:w="1559" w:type="dxa"/>
            <w:shd w:val="clear" w:color="auto" w:fill="auto"/>
            <w:vAlign w:val="center"/>
          </w:tcPr>
          <w:p w:rsidR="009979FC" w:rsidRPr="00D37ADB" w:rsidRDefault="009979FC" w:rsidP="00133842">
            <w:pPr>
              <w:spacing w:before="20" w:after="20" w:line="240" w:lineRule="auto"/>
              <w:jc w:val="left"/>
              <w:rPr>
                <w:rFonts w:cs="Times New Roman"/>
                <w:sz w:val="18"/>
                <w:szCs w:val="18"/>
              </w:rPr>
            </w:pPr>
            <w:r w:rsidRPr="00D37ADB">
              <w:rPr>
                <w:rFonts w:cs="Times New Roman"/>
                <w:sz w:val="18"/>
                <w:szCs w:val="18"/>
              </w:rPr>
              <w:t>Zagórz</w:t>
            </w:r>
          </w:p>
        </w:tc>
        <w:tc>
          <w:tcPr>
            <w:tcW w:w="1157" w:type="dxa"/>
            <w:shd w:val="clear" w:color="auto" w:fill="auto"/>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25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w:t>
            </w:r>
          </w:p>
        </w:tc>
        <w:tc>
          <w:tcPr>
            <w:tcW w:w="1063"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28</w:t>
            </w:r>
          </w:p>
        </w:tc>
        <w:tc>
          <w:tcPr>
            <w:tcW w:w="1276"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w:t>
            </w:r>
          </w:p>
        </w:tc>
        <w:tc>
          <w:tcPr>
            <w:tcW w:w="1134" w:type="dxa"/>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w:t>
            </w:r>
          </w:p>
        </w:tc>
      </w:tr>
      <w:tr w:rsidR="00D37ADB" w:rsidRPr="00D37ADB" w:rsidTr="00133842">
        <w:trPr>
          <w:trHeight w:val="301"/>
        </w:trPr>
        <w:tc>
          <w:tcPr>
            <w:tcW w:w="2093" w:type="dxa"/>
            <w:gridSpan w:val="2"/>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Razem</w:t>
            </w:r>
          </w:p>
        </w:tc>
        <w:tc>
          <w:tcPr>
            <w:tcW w:w="1157"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573</w:t>
            </w:r>
          </w:p>
        </w:tc>
        <w:tc>
          <w:tcPr>
            <w:tcW w:w="1253"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657</w:t>
            </w:r>
          </w:p>
        </w:tc>
        <w:tc>
          <w:tcPr>
            <w:tcW w:w="1063"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596</w:t>
            </w:r>
          </w:p>
        </w:tc>
        <w:tc>
          <w:tcPr>
            <w:tcW w:w="1063"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1449</w:t>
            </w:r>
          </w:p>
        </w:tc>
        <w:tc>
          <w:tcPr>
            <w:tcW w:w="1276"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169</w:t>
            </w:r>
          </w:p>
        </w:tc>
        <w:tc>
          <w:tcPr>
            <w:tcW w:w="1134" w:type="dxa"/>
            <w:shd w:val="clear" w:color="auto" w:fill="E7F3FF"/>
            <w:vAlign w:val="center"/>
          </w:tcPr>
          <w:p w:rsidR="009979FC" w:rsidRPr="00D37ADB" w:rsidRDefault="009979FC" w:rsidP="00133842">
            <w:pPr>
              <w:spacing w:before="20" w:after="20" w:line="240" w:lineRule="auto"/>
              <w:jc w:val="center"/>
              <w:rPr>
                <w:rFonts w:cs="Times New Roman"/>
                <w:sz w:val="18"/>
                <w:szCs w:val="18"/>
              </w:rPr>
            </w:pPr>
            <w:r w:rsidRPr="00D37ADB">
              <w:rPr>
                <w:rFonts w:cs="Times New Roman"/>
                <w:sz w:val="18"/>
                <w:szCs w:val="18"/>
              </w:rPr>
              <w:t>385</w:t>
            </w:r>
          </w:p>
        </w:tc>
      </w:tr>
    </w:tbl>
    <w:p w:rsidR="009979FC" w:rsidRPr="00D37ADB" w:rsidRDefault="009979FC" w:rsidP="00F6198F">
      <w:pPr>
        <w:pStyle w:val="rdo0"/>
        <w:spacing w:before="60" w:after="200" w:line="240" w:lineRule="auto"/>
        <w:ind w:left="-28"/>
        <w:rPr>
          <w:rFonts w:ascii="Times New Roman" w:hAnsi="Times New Roman"/>
          <w:i w:val="0"/>
        </w:rPr>
      </w:pPr>
      <w:r w:rsidRPr="00D37ADB">
        <w:rPr>
          <w:rFonts w:ascii="Times New Roman" w:hAnsi="Times New Roman"/>
          <w:i w:val="0"/>
        </w:rPr>
        <w:t>Źródło: Opracowanie własne PBPP na podstawie raportów lokalnych organów samorządowych złożonych w ramach platformy e-sprawozdawczości przygotowanej przez Urząd Marszałkowski Województwa Podkarpackiego na potrzeby opracowania sprawozdania z wykonania Programów Ochrony Powietrza uchwalonych na terenie województwa.</w:t>
      </w:r>
    </w:p>
    <w:p w:rsidR="009979FC" w:rsidRPr="00C8037F" w:rsidRDefault="009979FC" w:rsidP="00F6198F">
      <w:pPr>
        <w:pStyle w:val="NormalnyWeb1"/>
        <w:numPr>
          <w:ilvl w:val="0"/>
          <w:numId w:val="83"/>
        </w:numPr>
        <w:tabs>
          <w:tab w:val="clear" w:pos="0"/>
          <w:tab w:val="left" w:pos="567"/>
        </w:tabs>
        <w:spacing w:before="60" w:beforeAutospacing="0" w:after="60" w:afterAutospacing="0" w:line="276" w:lineRule="auto"/>
        <w:ind w:left="568" w:hanging="284"/>
        <w:rPr>
          <w:sz w:val="22"/>
          <w:szCs w:val="22"/>
        </w:rPr>
      </w:pPr>
      <w:r>
        <w:lastRenderedPageBreak/>
        <w:tab/>
      </w:r>
      <w:r w:rsidRPr="00D37ADB">
        <w:rPr>
          <w:rFonts w:ascii="Times New Roman" w:hAnsi="Times New Roman"/>
          <w:sz w:val="22"/>
          <w:szCs w:val="22"/>
        </w:rPr>
        <w:t xml:space="preserve">Efekty </w:t>
      </w:r>
      <w:r w:rsidRPr="00C8037F">
        <w:rPr>
          <w:rFonts w:ascii="Times New Roman" w:hAnsi="Times New Roman"/>
          <w:sz w:val="22"/>
          <w:szCs w:val="22"/>
        </w:rPr>
        <w:t>ekologiczne związane z ograniczaniem emisji liniowej są trudne do określenia, ze</w:t>
      </w:r>
      <w:r w:rsidR="00D37ADB" w:rsidRPr="00C8037F">
        <w:rPr>
          <w:rFonts w:ascii="Times New Roman" w:hAnsi="Times New Roman"/>
          <w:sz w:val="22"/>
          <w:szCs w:val="22"/>
        </w:rPr>
        <w:t> </w:t>
      </w:r>
      <w:r w:rsidRPr="00C8037F">
        <w:rPr>
          <w:rFonts w:ascii="Times New Roman" w:hAnsi="Times New Roman"/>
          <w:sz w:val="22"/>
          <w:szCs w:val="22"/>
        </w:rPr>
        <w:t>względu na brak dostatecznych danych dotyczących natężenia ruchu na nowych odcinkach dróg czy na drogach zmodernizowanych.</w:t>
      </w:r>
      <w:r w:rsidRPr="00C8037F">
        <w:rPr>
          <w:sz w:val="22"/>
          <w:szCs w:val="22"/>
        </w:rPr>
        <w:t xml:space="preserve"> </w:t>
      </w:r>
    </w:p>
    <w:p w:rsidR="009979FC" w:rsidRPr="00C8037F" w:rsidRDefault="009979FC"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Wymierny efekt ekologiczny w postaci redukcji</w:t>
      </w:r>
      <w:r w:rsidR="00D74684">
        <w:rPr>
          <w:rFonts w:ascii="Times New Roman" w:hAnsi="Times New Roman"/>
          <w:sz w:val="22"/>
          <w:szCs w:val="22"/>
        </w:rPr>
        <w:t xml:space="preserve"> emisji wtórnej pyłów przyniosła realizacja zadań</w:t>
      </w:r>
      <w:r w:rsidRPr="00C8037F">
        <w:rPr>
          <w:rFonts w:ascii="Times New Roman" w:hAnsi="Times New Roman"/>
          <w:sz w:val="22"/>
          <w:szCs w:val="22"/>
        </w:rPr>
        <w:t xml:space="preserve"> polegając</w:t>
      </w:r>
      <w:r w:rsidR="00D74684">
        <w:rPr>
          <w:rFonts w:ascii="Times New Roman" w:hAnsi="Times New Roman"/>
          <w:sz w:val="22"/>
          <w:szCs w:val="22"/>
        </w:rPr>
        <w:t>ych</w:t>
      </w:r>
      <w:r w:rsidRPr="00C8037F">
        <w:rPr>
          <w:rFonts w:ascii="Times New Roman" w:hAnsi="Times New Roman"/>
          <w:sz w:val="22"/>
          <w:szCs w:val="22"/>
        </w:rPr>
        <w:t xml:space="preserve"> na mokrym czyszczeniu ulic. W latach 2017-2018 wyczyszczono łącznie 17 381,3</w:t>
      </w:r>
      <w:r w:rsidR="00D37ADB" w:rsidRPr="00C8037F">
        <w:rPr>
          <w:rFonts w:ascii="Times New Roman" w:hAnsi="Times New Roman"/>
          <w:sz w:val="22"/>
          <w:szCs w:val="22"/>
        </w:rPr>
        <w:t> </w:t>
      </w:r>
      <w:r w:rsidRPr="00C8037F">
        <w:rPr>
          <w:rFonts w:ascii="Times New Roman" w:hAnsi="Times New Roman"/>
          <w:sz w:val="22"/>
          <w:szCs w:val="22"/>
        </w:rPr>
        <w:t xml:space="preserve">km dróg w gminach wyszczególnionych w </w:t>
      </w:r>
      <w:r w:rsidRPr="00C8037F">
        <w:rPr>
          <w:rFonts w:ascii="Times New Roman" w:hAnsi="Times New Roman"/>
          <w:i/>
          <w:sz w:val="22"/>
          <w:szCs w:val="22"/>
        </w:rPr>
        <w:t>tab.</w:t>
      </w:r>
      <w:r w:rsidR="00F6198F" w:rsidRPr="00C8037F">
        <w:rPr>
          <w:rFonts w:ascii="Times New Roman" w:hAnsi="Times New Roman"/>
          <w:i/>
          <w:sz w:val="22"/>
          <w:szCs w:val="22"/>
        </w:rPr>
        <w:t xml:space="preserve"> 6</w:t>
      </w:r>
      <w:r w:rsidRPr="00C8037F">
        <w:rPr>
          <w:rFonts w:ascii="Times New Roman" w:hAnsi="Times New Roman"/>
          <w:i/>
          <w:sz w:val="22"/>
          <w:szCs w:val="22"/>
        </w:rPr>
        <w:t>.</w:t>
      </w:r>
    </w:p>
    <w:p w:rsidR="009979FC" w:rsidRPr="00C8037F" w:rsidRDefault="009979FC" w:rsidP="00F6198F">
      <w:pPr>
        <w:pStyle w:val="tabelapos"/>
        <w:spacing w:before="200" w:after="60"/>
        <w:rPr>
          <w:color w:val="003366"/>
        </w:rPr>
      </w:pPr>
      <w:bookmarkStart w:id="90" w:name="_Toc26876239"/>
      <w:r w:rsidRPr="00C8037F">
        <w:rPr>
          <w:color w:val="003366"/>
        </w:rPr>
        <w:t>Tab</w:t>
      </w:r>
      <w:r w:rsidR="00181D11">
        <w:rPr>
          <w:color w:val="003366"/>
        </w:rPr>
        <w:t>.</w:t>
      </w:r>
      <w:r w:rsidRPr="00C8037F">
        <w:rPr>
          <w:color w:val="003366"/>
        </w:rPr>
        <w:t xml:space="preserve"> </w:t>
      </w:r>
      <w:r w:rsidR="00F6198F" w:rsidRPr="00C8037F">
        <w:rPr>
          <w:color w:val="003366"/>
        </w:rPr>
        <w:t>6</w:t>
      </w:r>
      <w:r w:rsidRPr="00C8037F">
        <w:rPr>
          <w:color w:val="003366"/>
        </w:rPr>
        <w:t>. Zestawienie działań związanych z ograniczaniem wtórnej emisji liniowej pyłów w wyniku mokrego czyszczenia ulic, realizowanych w województwie podkarpackim</w:t>
      </w:r>
      <w:r w:rsidR="006F3B5E" w:rsidRPr="00C8037F">
        <w:rPr>
          <w:color w:val="003366"/>
        </w:rPr>
        <w:t>,</w:t>
      </w:r>
      <w:r w:rsidRPr="00C8037F">
        <w:rPr>
          <w:color w:val="003366"/>
        </w:rPr>
        <w:t xml:space="preserve"> w latach 2017-2018</w:t>
      </w:r>
      <w:bookmarkEnd w:id="90"/>
    </w:p>
    <w:tbl>
      <w:tblPr>
        <w:tblW w:w="9072" w:type="dxa"/>
        <w:tblInd w:w="108" w:type="dxa"/>
        <w:tblBorders>
          <w:top w:val="single" w:sz="8" w:space="0" w:color="215868"/>
          <w:left w:val="single" w:sz="8" w:space="0" w:color="215868"/>
          <w:bottom w:val="single" w:sz="8" w:space="0" w:color="215868"/>
          <w:right w:val="single" w:sz="8" w:space="0" w:color="215868"/>
          <w:insideH w:val="single" w:sz="6" w:space="0" w:color="215868"/>
          <w:insideV w:val="single" w:sz="6" w:space="0" w:color="215868"/>
        </w:tblBorders>
        <w:tblLayout w:type="fixed"/>
        <w:tblLook w:val="01E0"/>
      </w:tblPr>
      <w:tblGrid>
        <w:gridCol w:w="709"/>
        <w:gridCol w:w="1418"/>
        <w:gridCol w:w="1701"/>
        <w:gridCol w:w="1701"/>
        <w:gridCol w:w="1701"/>
        <w:gridCol w:w="1842"/>
      </w:tblGrid>
      <w:tr w:rsidR="009979FC" w:rsidRPr="00C8037F" w:rsidTr="005E5EA0">
        <w:trPr>
          <w:trHeight w:val="301"/>
        </w:trPr>
        <w:tc>
          <w:tcPr>
            <w:tcW w:w="709" w:type="dxa"/>
            <w:vMerge w:val="restart"/>
            <w:tcBorders>
              <w:top w:val="single" w:sz="8" w:space="0" w:color="215868"/>
            </w:tcBorders>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L.p.</w:t>
            </w:r>
          </w:p>
        </w:tc>
        <w:tc>
          <w:tcPr>
            <w:tcW w:w="1418" w:type="dxa"/>
            <w:vMerge w:val="restart"/>
            <w:tcBorders>
              <w:top w:val="single" w:sz="8" w:space="0" w:color="215868"/>
            </w:tcBorders>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Nazwa gminy/</w:t>
            </w:r>
          </w:p>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powiatu</w:t>
            </w:r>
          </w:p>
        </w:tc>
        <w:tc>
          <w:tcPr>
            <w:tcW w:w="1701" w:type="dxa"/>
            <w:tcBorders>
              <w:top w:val="single" w:sz="8" w:space="0" w:color="215868"/>
            </w:tcBorders>
            <w:shd w:val="clear" w:color="auto" w:fill="E7F3FF"/>
            <w:vAlign w:val="center"/>
          </w:tcPr>
          <w:p w:rsidR="009979FC" w:rsidRPr="00C8037F" w:rsidRDefault="00D37ADB" w:rsidP="00F6198F">
            <w:pPr>
              <w:spacing w:before="20" w:after="20" w:line="240" w:lineRule="auto"/>
              <w:jc w:val="center"/>
              <w:rPr>
                <w:rFonts w:cs="Times New Roman"/>
                <w:b/>
                <w:color w:val="003366"/>
                <w:sz w:val="18"/>
                <w:szCs w:val="18"/>
              </w:rPr>
            </w:pPr>
            <w:r w:rsidRPr="00C8037F">
              <w:rPr>
                <w:rFonts w:cs="Times New Roman"/>
                <w:b/>
                <w:color w:val="003366"/>
                <w:sz w:val="18"/>
                <w:szCs w:val="18"/>
              </w:rPr>
              <w:t xml:space="preserve">Ilość czyszczonych </w:t>
            </w:r>
            <w:r w:rsidR="009979FC" w:rsidRPr="00C8037F">
              <w:rPr>
                <w:rFonts w:cs="Times New Roman"/>
                <w:b/>
                <w:color w:val="003366"/>
                <w:sz w:val="18"/>
                <w:szCs w:val="18"/>
              </w:rPr>
              <w:t>na mokro ulic [km]</w:t>
            </w:r>
          </w:p>
        </w:tc>
        <w:tc>
          <w:tcPr>
            <w:tcW w:w="1701" w:type="dxa"/>
            <w:tcBorders>
              <w:top w:val="single" w:sz="8" w:space="0" w:color="215868"/>
            </w:tcBorders>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Częstotliwość</w:t>
            </w:r>
          </w:p>
        </w:tc>
        <w:tc>
          <w:tcPr>
            <w:tcW w:w="1701" w:type="dxa"/>
            <w:tcBorders>
              <w:top w:val="single" w:sz="8" w:space="0" w:color="215868"/>
            </w:tcBorders>
            <w:shd w:val="clear" w:color="auto" w:fill="E7F3FF"/>
            <w:vAlign w:val="center"/>
          </w:tcPr>
          <w:p w:rsidR="009979FC" w:rsidRPr="00C8037F" w:rsidRDefault="00D37ADB" w:rsidP="00F6198F">
            <w:pPr>
              <w:spacing w:before="20" w:after="20" w:line="240" w:lineRule="auto"/>
              <w:jc w:val="center"/>
              <w:rPr>
                <w:rFonts w:cs="Times New Roman"/>
                <w:b/>
                <w:color w:val="003366"/>
                <w:sz w:val="18"/>
                <w:szCs w:val="18"/>
              </w:rPr>
            </w:pPr>
            <w:r w:rsidRPr="00C8037F">
              <w:rPr>
                <w:rFonts w:cs="Times New Roman"/>
                <w:b/>
                <w:color w:val="003366"/>
                <w:sz w:val="18"/>
                <w:szCs w:val="18"/>
              </w:rPr>
              <w:t xml:space="preserve">Ilość czyszczonych </w:t>
            </w:r>
            <w:r w:rsidR="009979FC" w:rsidRPr="00C8037F">
              <w:rPr>
                <w:rFonts w:cs="Times New Roman"/>
                <w:b/>
                <w:color w:val="003366"/>
                <w:sz w:val="18"/>
                <w:szCs w:val="18"/>
              </w:rPr>
              <w:t>na mokro ulic [km]</w:t>
            </w:r>
          </w:p>
        </w:tc>
        <w:tc>
          <w:tcPr>
            <w:tcW w:w="1842" w:type="dxa"/>
            <w:tcBorders>
              <w:top w:val="single" w:sz="8" w:space="0" w:color="215868"/>
            </w:tcBorders>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Częstotliwość</w:t>
            </w:r>
          </w:p>
        </w:tc>
      </w:tr>
      <w:tr w:rsidR="009979FC" w:rsidRPr="00C8037F" w:rsidTr="00F6198F">
        <w:trPr>
          <w:trHeight w:val="301"/>
        </w:trPr>
        <w:tc>
          <w:tcPr>
            <w:tcW w:w="709" w:type="dxa"/>
            <w:vMerge/>
            <w:shd w:val="clear" w:color="auto" w:fill="E7F3FF"/>
          </w:tcPr>
          <w:p w:rsidR="009979FC" w:rsidRPr="00C8037F" w:rsidRDefault="009979FC" w:rsidP="00F6198F">
            <w:pPr>
              <w:spacing w:before="20" w:after="20" w:line="240" w:lineRule="auto"/>
              <w:jc w:val="center"/>
              <w:rPr>
                <w:rFonts w:cs="Times New Roman"/>
                <w:b/>
                <w:color w:val="215868"/>
                <w:sz w:val="18"/>
                <w:szCs w:val="18"/>
              </w:rPr>
            </w:pPr>
          </w:p>
        </w:tc>
        <w:tc>
          <w:tcPr>
            <w:tcW w:w="1418" w:type="dxa"/>
            <w:vMerge/>
            <w:shd w:val="clear" w:color="auto" w:fill="E7F3FF"/>
            <w:vAlign w:val="center"/>
          </w:tcPr>
          <w:p w:rsidR="009979FC" w:rsidRPr="00C8037F" w:rsidRDefault="009979FC" w:rsidP="00F6198F">
            <w:pPr>
              <w:spacing w:before="20" w:after="20" w:line="240" w:lineRule="auto"/>
              <w:jc w:val="center"/>
              <w:rPr>
                <w:rFonts w:cs="Times New Roman"/>
                <w:b/>
                <w:color w:val="215868"/>
                <w:sz w:val="18"/>
                <w:szCs w:val="18"/>
              </w:rPr>
            </w:pPr>
          </w:p>
        </w:tc>
        <w:tc>
          <w:tcPr>
            <w:tcW w:w="3402" w:type="dxa"/>
            <w:gridSpan w:val="2"/>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2017</w:t>
            </w:r>
          </w:p>
        </w:tc>
        <w:tc>
          <w:tcPr>
            <w:tcW w:w="3543" w:type="dxa"/>
            <w:gridSpan w:val="2"/>
            <w:shd w:val="clear" w:color="auto" w:fill="E7F3FF"/>
            <w:vAlign w:val="center"/>
          </w:tcPr>
          <w:p w:rsidR="009979FC" w:rsidRPr="00C8037F" w:rsidRDefault="009979FC" w:rsidP="00F6198F">
            <w:pPr>
              <w:spacing w:before="20" w:after="20" w:line="240" w:lineRule="auto"/>
              <w:jc w:val="center"/>
              <w:rPr>
                <w:rFonts w:cs="Times New Roman"/>
                <w:b/>
                <w:color w:val="003366"/>
                <w:sz w:val="18"/>
                <w:szCs w:val="18"/>
              </w:rPr>
            </w:pPr>
            <w:r w:rsidRPr="00C8037F">
              <w:rPr>
                <w:rFonts w:cs="Times New Roman"/>
                <w:b/>
                <w:color w:val="003366"/>
                <w:sz w:val="18"/>
                <w:szCs w:val="18"/>
              </w:rPr>
              <w:t>2018</w:t>
            </w:r>
          </w:p>
        </w:tc>
      </w:tr>
      <w:tr w:rsidR="00D37ADB" w:rsidRPr="00C8037F" w:rsidTr="00F6198F">
        <w:trPr>
          <w:trHeight w:val="227"/>
        </w:trPr>
        <w:tc>
          <w:tcPr>
            <w:tcW w:w="709" w:type="dxa"/>
            <w:shd w:val="clear" w:color="auto" w:fill="auto"/>
            <w:vAlign w:val="center"/>
          </w:tcPr>
          <w:p w:rsidR="00D37ADB" w:rsidRPr="00C8037F" w:rsidRDefault="00D37ADB" w:rsidP="00F6198F">
            <w:pPr>
              <w:spacing w:before="20" w:after="20" w:line="240" w:lineRule="auto"/>
              <w:jc w:val="center"/>
              <w:rPr>
                <w:rFonts w:cs="Times New Roman"/>
                <w:i/>
                <w:color w:val="003366"/>
                <w:sz w:val="16"/>
                <w:szCs w:val="16"/>
              </w:rPr>
            </w:pPr>
            <w:r w:rsidRPr="00C8037F">
              <w:rPr>
                <w:rFonts w:cs="Times New Roman"/>
                <w:i/>
                <w:color w:val="003366"/>
                <w:sz w:val="16"/>
                <w:szCs w:val="16"/>
              </w:rPr>
              <w:t>1.</w:t>
            </w:r>
          </w:p>
        </w:tc>
        <w:tc>
          <w:tcPr>
            <w:tcW w:w="1418" w:type="dxa"/>
            <w:shd w:val="clear" w:color="auto" w:fill="auto"/>
            <w:vAlign w:val="center"/>
          </w:tcPr>
          <w:p w:rsidR="00D37ADB" w:rsidRPr="00C8037F" w:rsidRDefault="00D37ADB" w:rsidP="00F6198F">
            <w:pPr>
              <w:spacing w:before="20" w:after="20" w:line="240" w:lineRule="auto"/>
              <w:jc w:val="center"/>
              <w:rPr>
                <w:rFonts w:cs="Times New Roman"/>
                <w:i/>
                <w:color w:val="003366"/>
                <w:sz w:val="16"/>
                <w:szCs w:val="16"/>
              </w:rPr>
            </w:pPr>
            <w:r w:rsidRPr="00C8037F">
              <w:rPr>
                <w:rFonts w:cs="Times New Roman"/>
                <w:i/>
                <w:color w:val="003366"/>
                <w:sz w:val="16"/>
                <w:szCs w:val="16"/>
              </w:rPr>
              <w:t>2.</w:t>
            </w:r>
          </w:p>
        </w:tc>
        <w:tc>
          <w:tcPr>
            <w:tcW w:w="3402" w:type="dxa"/>
            <w:gridSpan w:val="2"/>
            <w:shd w:val="clear" w:color="auto" w:fill="auto"/>
            <w:vAlign w:val="center"/>
          </w:tcPr>
          <w:p w:rsidR="00D37ADB" w:rsidRPr="00C8037F" w:rsidRDefault="00D37ADB" w:rsidP="00F6198F">
            <w:pPr>
              <w:spacing w:before="20" w:after="20" w:line="240" w:lineRule="auto"/>
              <w:jc w:val="center"/>
              <w:rPr>
                <w:rFonts w:cs="Times New Roman"/>
                <w:i/>
                <w:color w:val="003366"/>
                <w:sz w:val="16"/>
                <w:szCs w:val="16"/>
              </w:rPr>
            </w:pPr>
            <w:r w:rsidRPr="00C8037F">
              <w:rPr>
                <w:rFonts w:cs="Times New Roman"/>
                <w:i/>
                <w:color w:val="003366"/>
                <w:sz w:val="16"/>
                <w:szCs w:val="16"/>
              </w:rPr>
              <w:t>3.</w:t>
            </w:r>
          </w:p>
        </w:tc>
        <w:tc>
          <w:tcPr>
            <w:tcW w:w="3543" w:type="dxa"/>
            <w:gridSpan w:val="2"/>
            <w:shd w:val="clear" w:color="auto" w:fill="auto"/>
            <w:vAlign w:val="center"/>
          </w:tcPr>
          <w:p w:rsidR="00D37ADB" w:rsidRPr="00C8037F" w:rsidRDefault="00D37ADB" w:rsidP="00F6198F">
            <w:pPr>
              <w:spacing w:before="20" w:after="20" w:line="240" w:lineRule="auto"/>
              <w:jc w:val="center"/>
              <w:rPr>
                <w:rFonts w:cs="Times New Roman"/>
                <w:i/>
                <w:color w:val="003366"/>
                <w:sz w:val="16"/>
                <w:szCs w:val="16"/>
              </w:rPr>
            </w:pPr>
            <w:r w:rsidRPr="00C8037F">
              <w:rPr>
                <w:rFonts w:cs="Times New Roman"/>
                <w:i/>
                <w:color w:val="003366"/>
                <w:sz w:val="16"/>
                <w:szCs w:val="16"/>
              </w:rPr>
              <w:t>4.</w:t>
            </w:r>
          </w:p>
        </w:tc>
      </w:tr>
      <w:tr w:rsidR="009979FC" w:rsidRPr="00C8037F" w:rsidTr="00F6198F">
        <w:trPr>
          <w:trHeight w:val="301"/>
        </w:trPr>
        <w:tc>
          <w:tcPr>
            <w:tcW w:w="9072" w:type="dxa"/>
            <w:gridSpan w:val="6"/>
            <w:shd w:val="clear" w:color="auto" w:fill="E7F3FF"/>
            <w:vAlign w:val="center"/>
          </w:tcPr>
          <w:p w:rsidR="009979FC" w:rsidRPr="00C8037F" w:rsidRDefault="009979FC" w:rsidP="00F6198F">
            <w:pPr>
              <w:pStyle w:val="ZA"/>
              <w:spacing w:before="20" w:after="20"/>
              <w:jc w:val="center"/>
              <w:rPr>
                <w:b/>
                <w:color w:val="215868"/>
                <w:szCs w:val="18"/>
              </w:rPr>
            </w:pPr>
            <w:r w:rsidRPr="00C8037F">
              <w:rPr>
                <w:b/>
                <w:color w:val="003366"/>
                <w:szCs w:val="18"/>
              </w:rPr>
              <w:t>Gminy</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Rzeszów</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54</w:t>
            </w:r>
          </w:p>
          <w:p w:rsidR="009979FC" w:rsidRPr="00C8037F" w:rsidRDefault="009979FC" w:rsidP="00F6198F">
            <w:pPr>
              <w:pStyle w:val="ZA"/>
              <w:spacing w:before="20" w:after="20"/>
              <w:jc w:val="center"/>
              <w:rPr>
                <w:szCs w:val="18"/>
              </w:rPr>
            </w:pPr>
            <w:r w:rsidRPr="00C8037F">
              <w:rPr>
                <w:szCs w:val="18"/>
              </w:rPr>
              <w:t>204</w:t>
            </w:r>
          </w:p>
          <w:p w:rsidR="009979FC" w:rsidRPr="00C8037F" w:rsidRDefault="009979FC" w:rsidP="00F6198F">
            <w:pPr>
              <w:pStyle w:val="ZA"/>
              <w:spacing w:before="20" w:after="20"/>
              <w:jc w:val="center"/>
              <w:rPr>
                <w:szCs w:val="18"/>
              </w:rPr>
            </w:pPr>
            <w:r w:rsidRPr="00C8037F">
              <w:rPr>
                <w:szCs w:val="18"/>
              </w:rPr>
              <w:t>112</w:t>
            </w:r>
          </w:p>
          <w:p w:rsidR="009979FC" w:rsidRPr="00C8037F" w:rsidRDefault="009979FC" w:rsidP="00F6198F">
            <w:pPr>
              <w:pStyle w:val="ZA"/>
              <w:spacing w:before="20" w:after="20"/>
              <w:jc w:val="center"/>
              <w:rPr>
                <w:szCs w:val="18"/>
              </w:rPr>
            </w:pPr>
            <w:r w:rsidRPr="00C8037F">
              <w:rPr>
                <w:szCs w:val="18"/>
              </w:rPr>
              <w:t>65</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54</w:t>
            </w:r>
          </w:p>
          <w:p w:rsidR="009979FC" w:rsidRPr="00C8037F" w:rsidRDefault="009979FC" w:rsidP="00F6198F">
            <w:pPr>
              <w:pStyle w:val="ZA"/>
              <w:spacing w:before="20" w:after="20"/>
              <w:jc w:val="center"/>
              <w:rPr>
                <w:szCs w:val="18"/>
              </w:rPr>
            </w:pPr>
            <w:r w:rsidRPr="00C8037F">
              <w:rPr>
                <w:szCs w:val="18"/>
              </w:rPr>
              <w:t>204</w:t>
            </w:r>
          </w:p>
          <w:p w:rsidR="009979FC" w:rsidRPr="00C8037F" w:rsidRDefault="009979FC" w:rsidP="00F6198F">
            <w:pPr>
              <w:pStyle w:val="ZA"/>
              <w:spacing w:before="20" w:after="20"/>
              <w:jc w:val="center"/>
              <w:rPr>
                <w:szCs w:val="18"/>
              </w:rPr>
            </w:pPr>
            <w:r w:rsidRPr="00C8037F">
              <w:rPr>
                <w:szCs w:val="18"/>
              </w:rPr>
              <w:t>112</w:t>
            </w:r>
          </w:p>
          <w:p w:rsidR="009979FC" w:rsidRPr="00C8037F" w:rsidRDefault="009979FC" w:rsidP="00F6198F">
            <w:pPr>
              <w:pStyle w:val="ZA"/>
              <w:spacing w:before="20" w:after="20"/>
              <w:jc w:val="center"/>
              <w:rPr>
                <w:szCs w:val="18"/>
              </w:rPr>
            </w:pPr>
            <w:r w:rsidRPr="00C8037F">
              <w:rPr>
                <w:szCs w:val="18"/>
              </w:rPr>
              <w:t>65</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Krosno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119,9</w:t>
            </w:r>
          </w:p>
          <w:p w:rsidR="009979FC" w:rsidRPr="00C8037F" w:rsidRDefault="009979FC" w:rsidP="00F6198F">
            <w:pPr>
              <w:pStyle w:val="ZA"/>
              <w:spacing w:before="20" w:after="20"/>
              <w:jc w:val="center"/>
              <w:rPr>
                <w:szCs w:val="18"/>
              </w:rPr>
            </w:pPr>
            <w:r w:rsidRPr="00C8037F">
              <w:rPr>
                <w:szCs w:val="18"/>
              </w:rPr>
              <w:t>1191,7</w:t>
            </w:r>
          </w:p>
          <w:p w:rsidR="009979FC" w:rsidRPr="00C8037F" w:rsidRDefault="009979FC" w:rsidP="00F6198F">
            <w:pPr>
              <w:pStyle w:val="ZA"/>
              <w:spacing w:before="20" w:after="20"/>
              <w:jc w:val="center"/>
              <w:rPr>
                <w:szCs w:val="18"/>
              </w:rPr>
            </w:pPr>
            <w:r w:rsidRPr="00C8037F">
              <w:rPr>
                <w:szCs w:val="18"/>
              </w:rPr>
              <w:t>853</w:t>
            </w:r>
          </w:p>
          <w:p w:rsidR="009979FC" w:rsidRPr="00C8037F" w:rsidRDefault="009979FC" w:rsidP="00F6198F">
            <w:pPr>
              <w:pStyle w:val="ZA"/>
              <w:spacing w:before="20" w:after="20"/>
              <w:jc w:val="center"/>
              <w:rPr>
                <w:szCs w:val="18"/>
              </w:rPr>
            </w:pPr>
            <w:r w:rsidRPr="00C8037F">
              <w:rPr>
                <w:szCs w:val="18"/>
              </w:rPr>
              <w:t>3637,2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119,9</w:t>
            </w:r>
          </w:p>
          <w:p w:rsidR="009979FC" w:rsidRPr="00C8037F" w:rsidRDefault="009979FC" w:rsidP="00F6198F">
            <w:pPr>
              <w:pStyle w:val="ZA"/>
              <w:spacing w:before="20" w:after="20"/>
              <w:jc w:val="center"/>
              <w:rPr>
                <w:szCs w:val="18"/>
              </w:rPr>
            </w:pPr>
            <w:r w:rsidRPr="00C8037F">
              <w:rPr>
                <w:szCs w:val="18"/>
              </w:rPr>
              <w:t>1191,7</w:t>
            </w:r>
          </w:p>
          <w:p w:rsidR="009979FC" w:rsidRPr="00C8037F" w:rsidRDefault="009979FC" w:rsidP="00F6198F">
            <w:pPr>
              <w:pStyle w:val="ZA"/>
              <w:spacing w:before="20" w:after="20"/>
              <w:jc w:val="center"/>
              <w:rPr>
                <w:szCs w:val="18"/>
              </w:rPr>
            </w:pPr>
            <w:r w:rsidRPr="00C8037F">
              <w:rPr>
                <w:szCs w:val="18"/>
              </w:rPr>
              <w:t>853</w:t>
            </w:r>
          </w:p>
          <w:p w:rsidR="009979FC" w:rsidRPr="00C8037F" w:rsidRDefault="009979FC" w:rsidP="00F6198F">
            <w:pPr>
              <w:pStyle w:val="ZA"/>
              <w:spacing w:before="20" w:after="20"/>
              <w:jc w:val="center"/>
              <w:rPr>
                <w:szCs w:val="18"/>
              </w:rPr>
            </w:pPr>
            <w:r w:rsidRPr="00C8037F">
              <w:rPr>
                <w:szCs w:val="18"/>
              </w:rPr>
              <w:t>3637,2</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3.</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Przemyśl</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25,598</w:t>
            </w:r>
          </w:p>
          <w:p w:rsidR="009979FC" w:rsidRPr="00C8037F" w:rsidRDefault="009979FC" w:rsidP="00F6198F">
            <w:pPr>
              <w:pStyle w:val="ZA"/>
              <w:spacing w:before="20" w:after="20"/>
              <w:jc w:val="center"/>
              <w:rPr>
                <w:szCs w:val="18"/>
              </w:rPr>
            </w:pPr>
            <w:r w:rsidRPr="00C8037F">
              <w:rPr>
                <w:szCs w:val="18"/>
              </w:rPr>
              <w:t>60,838</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25,598</w:t>
            </w:r>
          </w:p>
          <w:p w:rsidR="009979FC" w:rsidRPr="00C8037F" w:rsidRDefault="009979FC" w:rsidP="00F6198F">
            <w:pPr>
              <w:pStyle w:val="ZA"/>
              <w:spacing w:before="20" w:after="20"/>
              <w:jc w:val="center"/>
              <w:rPr>
                <w:szCs w:val="18"/>
              </w:rPr>
            </w:pPr>
            <w:r w:rsidRPr="00C8037F">
              <w:rPr>
                <w:szCs w:val="18"/>
              </w:rPr>
              <w:t>60,838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4.</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Tarnobrzeg</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67,6</w:t>
            </w:r>
          </w:p>
          <w:p w:rsidR="009979FC" w:rsidRPr="00C8037F" w:rsidRDefault="009979FC" w:rsidP="00F6198F">
            <w:pPr>
              <w:pStyle w:val="ZA"/>
              <w:spacing w:before="20" w:after="20"/>
              <w:jc w:val="center"/>
              <w:rPr>
                <w:szCs w:val="18"/>
              </w:rPr>
            </w:pPr>
            <w:r w:rsidRPr="00C8037F">
              <w:rPr>
                <w:szCs w:val="18"/>
              </w:rPr>
              <w:t>107,2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67,6</w:t>
            </w:r>
          </w:p>
          <w:p w:rsidR="009979FC" w:rsidRPr="00C8037F" w:rsidRDefault="009979FC" w:rsidP="00F6198F">
            <w:pPr>
              <w:pStyle w:val="ZA"/>
              <w:spacing w:before="20" w:after="20"/>
              <w:jc w:val="center"/>
              <w:rPr>
                <w:szCs w:val="18"/>
              </w:rPr>
            </w:pPr>
            <w:r w:rsidRPr="00C8037F">
              <w:rPr>
                <w:szCs w:val="18"/>
              </w:rPr>
              <w:t>107,2</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5.</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 xml:space="preserve">m. </w:t>
            </w:r>
            <w:r w:rsidR="00463A49" w:rsidRPr="00C8037F">
              <w:rPr>
                <w:szCs w:val="18"/>
              </w:rPr>
              <w:t>Dębica</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36,44</w:t>
            </w:r>
          </w:p>
          <w:p w:rsidR="009979FC" w:rsidRPr="00C8037F" w:rsidRDefault="009979FC" w:rsidP="00F6198F">
            <w:pPr>
              <w:pStyle w:val="ZA"/>
              <w:spacing w:before="20" w:after="20"/>
              <w:jc w:val="center"/>
              <w:rPr>
                <w:szCs w:val="18"/>
              </w:rPr>
            </w:pPr>
            <w:r w:rsidRPr="00C8037F">
              <w:rPr>
                <w:szCs w:val="18"/>
              </w:rPr>
              <w:t>28,38</w:t>
            </w:r>
          </w:p>
          <w:p w:rsidR="009979FC" w:rsidRPr="00C8037F" w:rsidRDefault="009979FC" w:rsidP="00F6198F">
            <w:pPr>
              <w:pStyle w:val="ZA"/>
              <w:spacing w:before="20" w:after="20"/>
              <w:jc w:val="center"/>
              <w:rPr>
                <w:szCs w:val="18"/>
              </w:rPr>
            </w:pPr>
            <w:r w:rsidRPr="00C8037F">
              <w:rPr>
                <w:szCs w:val="18"/>
              </w:rPr>
              <w:t>3,42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38,2</w:t>
            </w:r>
          </w:p>
          <w:p w:rsidR="009979FC" w:rsidRPr="00C8037F" w:rsidRDefault="009979FC" w:rsidP="00F6198F">
            <w:pPr>
              <w:pStyle w:val="ZA"/>
              <w:spacing w:before="20" w:after="20"/>
              <w:jc w:val="center"/>
              <w:rPr>
                <w:szCs w:val="18"/>
              </w:rPr>
            </w:pPr>
            <w:r w:rsidRPr="00C8037F">
              <w:rPr>
                <w:szCs w:val="18"/>
              </w:rPr>
              <w:t>19,9</w:t>
            </w:r>
          </w:p>
          <w:p w:rsidR="009979FC" w:rsidRPr="00C8037F" w:rsidRDefault="009979FC" w:rsidP="00F6198F">
            <w:pPr>
              <w:pStyle w:val="ZA"/>
              <w:spacing w:before="20" w:after="20"/>
              <w:jc w:val="center"/>
              <w:rPr>
                <w:szCs w:val="18"/>
              </w:rPr>
            </w:pPr>
            <w:r w:rsidRPr="00C8037F">
              <w:rPr>
                <w:szCs w:val="18"/>
              </w:rPr>
              <w:t>3,4</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6.</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 xml:space="preserve">m. Jarosław </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14,5</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19,6</w:t>
            </w:r>
          </w:p>
          <w:p w:rsidR="009979FC" w:rsidRPr="00C8037F" w:rsidRDefault="009979FC" w:rsidP="00F6198F">
            <w:pPr>
              <w:pStyle w:val="ZA"/>
              <w:spacing w:before="20" w:after="20"/>
              <w:jc w:val="center"/>
              <w:rPr>
                <w:szCs w:val="18"/>
              </w:rPr>
            </w:pPr>
            <w:r w:rsidRPr="00C8037F">
              <w:rPr>
                <w:szCs w:val="18"/>
              </w:rPr>
              <w:t>14,5</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7.</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Jasło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6</w:t>
            </w:r>
          </w:p>
          <w:p w:rsidR="009979FC" w:rsidRPr="00C8037F" w:rsidRDefault="009979FC" w:rsidP="00F6198F">
            <w:pPr>
              <w:pStyle w:val="ZA"/>
              <w:spacing w:before="20" w:after="20"/>
              <w:jc w:val="center"/>
              <w:rPr>
                <w:szCs w:val="18"/>
              </w:rPr>
            </w:pPr>
            <w:r w:rsidRPr="00C8037F">
              <w:rPr>
                <w:szCs w:val="18"/>
              </w:rPr>
              <w:t>90,8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8.</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Leżajsk</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38,0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38,0</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9.</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Łańcut</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5,52</w:t>
            </w:r>
          </w:p>
          <w:p w:rsidR="009979FC" w:rsidRPr="00C8037F" w:rsidRDefault="009979FC" w:rsidP="00F6198F">
            <w:pPr>
              <w:pStyle w:val="ZA"/>
              <w:spacing w:before="20" w:after="20"/>
              <w:jc w:val="center"/>
              <w:rPr>
                <w:szCs w:val="18"/>
              </w:rPr>
            </w:pPr>
            <w:r w:rsidRPr="00C8037F">
              <w:rPr>
                <w:szCs w:val="18"/>
              </w:rPr>
              <w:t>7,7</w:t>
            </w:r>
          </w:p>
          <w:p w:rsidR="009979FC" w:rsidRPr="00C8037F" w:rsidRDefault="009979FC" w:rsidP="00F6198F">
            <w:pPr>
              <w:pStyle w:val="ZA"/>
              <w:spacing w:before="20" w:after="20"/>
              <w:jc w:val="center"/>
              <w:rPr>
                <w:szCs w:val="18"/>
              </w:rPr>
            </w:pPr>
            <w:r w:rsidRPr="00C8037F">
              <w:rPr>
                <w:szCs w:val="18"/>
              </w:rPr>
              <w:t>32,205</w:t>
            </w:r>
          </w:p>
          <w:p w:rsidR="009979FC" w:rsidRPr="00C8037F" w:rsidRDefault="009979FC" w:rsidP="00F6198F">
            <w:pPr>
              <w:pStyle w:val="ZA"/>
              <w:spacing w:before="20" w:after="20"/>
              <w:jc w:val="center"/>
              <w:rPr>
                <w:szCs w:val="18"/>
              </w:rPr>
            </w:pPr>
            <w:r w:rsidRPr="00C8037F">
              <w:rPr>
                <w:szCs w:val="18"/>
              </w:rPr>
              <w:t>2,622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7,7</w:t>
            </w:r>
          </w:p>
          <w:p w:rsidR="009979FC" w:rsidRPr="00C8037F" w:rsidRDefault="009979FC" w:rsidP="00F6198F">
            <w:pPr>
              <w:pStyle w:val="ZA"/>
              <w:spacing w:before="20" w:after="20"/>
              <w:jc w:val="center"/>
              <w:rPr>
                <w:szCs w:val="18"/>
              </w:rPr>
            </w:pPr>
            <w:r w:rsidRPr="00C8037F">
              <w:rPr>
                <w:szCs w:val="18"/>
              </w:rPr>
              <w:t>32,205</w:t>
            </w:r>
          </w:p>
          <w:p w:rsidR="009979FC" w:rsidRPr="00C8037F" w:rsidRDefault="009979FC" w:rsidP="00F6198F">
            <w:pPr>
              <w:pStyle w:val="ZA"/>
              <w:spacing w:before="20" w:after="20"/>
              <w:jc w:val="center"/>
              <w:rPr>
                <w:szCs w:val="18"/>
              </w:rPr>
            </w:pPr>
            <w:r w:rsidRPr="00C8037F">
              <w:rPr>
                <w:szCs w:val="18"/>
              </w:rPr>
              <w:t>2,622</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10.</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Mielec</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1377,94</w:t>
            </w:r>
          </w:p>
          <w:p w:rsidR="009979FC" w:rsidRPr="00C8037F" w:rsidRDefault="009979FC" w:rsidP="00F6198F">
            <w:pPr>
              <w:pStyle w:val="ZA"/>
              <w:spacing w:before="20" w:after="20"/>
              <w:jc w:val="center"/>
              <w:rPr>
                <w:szCs w:val="18"/>
              </w:rPr>
            </w:pPr>
            <w:r w:rsidRPr="00C8037F">
              <w:rPr>
                <w:szCs w:val="18"/>
              </w:rPr>
              <w:t>231,968</w:t>
            </w:r>
          </w:p>
          <w:p w:rsidR="009979FC" w:rsidRPr="00C8037F" w:rsidRDefault="009979FC" w:rsidP="00F6198F">
            <w:pPr>
              <w:pStyle w:val="ZA"/>
              <w:spacing w:before="20" w:after="20"/>
              <w:jc w:val="center"/>
              <w:rPr>
                <w:szCs w:val="18"/>
              </w:rPr>
            </w:pPr>
            <w:r w:rsidRPr="00C8037F">
              <w:rPr>
                <w:szCs w:val="18"/>
              </w:rPr>
              <w:t>7,168</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1120,27</w:t>
            </w:r>
          </w:p>
          <w:p w:rsidR="009979FC" w:rsidRPr="00C8037F" w:rsidRDefault="009979FC" w:rsidP="00F6198F">
            <w:pPr>
              <w:pStyle w:val="ZA"/>
              <w:spacing w:before="20" w:after="20"/>
              <w:jc w:val="center"/>
              <w:rPr>
                <w:szCs w:val="18"/>
              </w:rPr>
            </w:pPr>
            <w:r w:rsidRPr="00C8037F">
              <w:rPr>
                <w:szCs w:val="18"/>
              </w:rPr>
              <w:t>103,838</w:t>
            </w:r>
          </w:p>
          <w:p w:rsidR="009979FC" w:rsidRPr="00C8037F" w:rsidRDefault="009979FC" w:rsidP="00F6198F">
            <w:pPr>
              <w:pStyle w:val="ZA"/>
              <w:spacing w:before="20" w:after="20"/>
              <w:jc w:val="center"/>
              <w:rPr>
                <w:szCs w:val="18"/>
              </w:rPr>
            </w:pPr>
            <w:r w:rsidRPr="00C8037F">
              <w:rPr>
                <w:szCs w:val="18"/>
              </w:rPr>
              <w:t>1,168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11.</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Miejsce Piastowe</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19,9</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12.</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Medyka</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13.</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Przeworsk</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4,731</w:t>
            </w:r>
          </w:p>
          <w:p w:rsidR="009979FC" w:rsidRPr="00C8037F" w:rsidRDefault="009979FC" w:rsidP="00F6198F">
            <w:pPr>
              <w:pStyle w:val="ZA"/>
              <w:spacing w:before="20" w:after="20"/>
              <w:jc w:val="center"/>
              <w:rPr>
                <w:szCs w:val="18"/>
              </w:rPr>
            </w:pPr>
            <w:r w:rsidRPr="00C8037F">
              <w:rPr>
                <w:szCs w:val="18"/>
              </w:rPr>
              <w:t>2,42</w:t>
            </w:r>
          </w:p>
          <w:p w:rsidR="009979FC" w:rsidRPr="00C8037F" w:rsidRDefault="009979FC" w:rsidP="00F6198F">
            <w:pPr>
              <w:pStyle w:val="ZA"/>
              <w:spacing w:before="20" w:after="20"/>
              <w:jc w:val="center"/>
              <w:rPr>
                <w:szCs w:val="18"/>
              </w:rPr>
            </w:pPr>
            <w:r w:rsidRPr="00C8037F">
              <w:rPr>
                <w:szCs w:val="18"/>
              </w:rPr>
              <w:t>0,94</w:t>
            </w:r>
          </w:p>
          <w:p w:rsidR="009979FC" w:rsidRPr="00C8037F" w:rsidRDefault="009979FC" w:rsidP="00F6198F">
            <w:pPr>
              <w:pStyle w:val="ZA"/>
              <w:spacing w:before="20" w:after="20"/>
              <w:jc w:val="center"/>
              <w:rPr>
                <w:szCs w:val="18"/>
              </w:rPr>
            </w:pPr>
            <w:r w:rsidRPr="00C8037F">
              <w:rPr>
                <w:szCs w:val="18"/>
              </w:rPr>
              <w:t>7,483</w:t>
            </w:r>
          </w:p>
          <w:p w:rsidR="009979FC" w:rsidRPr="00C8037F" w:rsidRDefault="009979FC" w:rsidP="00F6198F">
            <w:pPr>
              <w:pStyle w:val="ZA"/>
              <w:spacing w:before="20" w:after="20"/>
              <w:jc w:val="center"/>
              <w:rPr>
                <w:szCs w:val="18"/>
              </w:rPr>
            </w:pPr>
            <w:r w:rsidRPr="00C8037F">
              <w:rPr>
                <w:szCs w:val="18"/>
              </w:rPr>
              <w:t>79,12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3 x w miesiącu</w:t>
            </w:r>
          </w:p>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4,731</w:t>
            </w:r>
          </w:p>
          <w:p w:rsidR="009979FC" w:rsidRPr="00C8037F" w:rsidRDefault="009979FC" w:rsidP="00F6198F">
            <w:pPr>
              <w:pStyle w:val="ZA"/>
              <w:spacing w:before="20" w:after="20"/>
              <w:jc w:val="center"/>
              <w:rPr>
                <w:szCs w:val="18"/>
              </w:rPr>
            </w:pPr>
            <w:r w:rsidRPr="00C8037F">
              <w:rPr>
                <w:szCs w:val="18"/>
              </w:rPr>
              <w:t>5,672</w:t>
            </w:r>
          </w:p>
          <w:p w:rsidR="009979FC" w:rsidRPr="00C8037F" w:rsidRDefault="009979FC" w:rsidP="00F6198F">
            <w:pPr>
              <w:pStyle w:val="ZA"/>
              <w:spacing w:before="20" w:after="20"/>
              <w:jc w:val="center"/>
              <w:rPr>
                <w:szCs w:val="18"/>
              </w:rPr>
            </w:pPr>
            <w:r w:rsidRPr="00C8037F">
              <w:rPr>
                <w:szCs w:val="18"/>
              </w:rPr>
              <w:t>7,483</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3 x w miesiącu</w:t>
            </w:r>
          </w:p>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14.</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Pilzno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5,5</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15.</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Radymno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3,4</w:t>
            </w:r>
          </w:p>
          <w:p w:rsidR="009979FC" w:rsidRPr="00C8037F" w:rsidRDefault="009979FC" w:rsidP="00F6198F">
            <w:pPr>
              <w:pStyle w:val="ZA"/>
              <w:spacing w:before="20" w:after="20"/>
              <w:jc w:val="center"/>
              <w:rPr>
                <w:szCs w:val="18"/>
              </w:rPr>
            </w:pPr>
            <w:r w:rsidRPr="00C8037F">
              <w:rPr>
                <w:szCs w:val="18"/>
              </w:rPr>
              <w:t>10,28</w:t>
            </w:r>
          </w:p>
          <w:p w:rsidR="009979FC" w:rsidRPr="00C8037F" w:rsidRDefault="009979FC" w:rsidP="00F6198F">
            <w:pPr>
              <w:pStyle w:val="ZA"/>
              <w:spacing w:before="20" w:after="20"/>
              <w:jc w:val="center"/>
              <w:rPr>
                <w:szCs w:val="18"/>
              </w:rPr>
            </w:pPr>
            <w:r w:rsidRPr="00C8037F">
              <w:rPr>
                <w:szCs w:val="18"/>
              </w:rPr>
              <w:t>10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3,4</w:t>
            </w:r>
          </w:p>
          <w:p w:rsidR="009979FC" w:rsidRPr="00C8037F" w:rsidRDefault="009979FC" w:rsidP="00F6198F">
            <w:pPr>
              <w:pStyle w:val="ZA"/>
              <w:spacing w:before="20" w:after="20"/>
              <w:jc w:val="center"/>
              <w:rPr>
                <w:szCs w:val="18"/>
              </w:rPr>
            </w:pPr>
            <w:r w:rsidRPr="00C8037F">
              <w:rPr>
                <w:szCs w:val="18"/>
              </w:rPr>
              <w:t>10,28</w:t>
            </w:r>
          </w:p>
          <w:p w:rsidR="009979FC" w:rsidRPr="00C8037F" w:rsidRDefault="009979FC" w:rsidP="00F6198F">
            <w:pPr>
              <w:pStyle w:val="ZA"/>
              <w:spacing w:before="20" w:after="20"/>
              <w:jc w:val="center"/>
              <w:rPr>
                <w:szCs w:val="18"/>
              </w:rPr>
            </w:pPr>
            <w:r w:rsidRPr="00C8037F">
              <w:rPr>
                <w:szCs w:val="18"/>
              </w:rPr>
              <w:t>10</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lastRenderedPageBreak/>
              <w:t>16.</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Stalowa Wola</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86,95</w:t>
            </w:r>
          </w:p>
          <w:p w:rsidR="009979FC" w:rsidRPr="00C8037F" w:rsidRDefault="009979FC" w:rsidP="00F6198F">
            <w:pPr>
              <w:pStyle w:val="ZA"/>
              <w:spacing w:before="20" w:after="20"/>
              <w:jc w:val="center"/>
              <w:rPr>
                <w:szCs w:val="18"/>
              </w:rPr>
            </w:pPr>
            <w:r w:rsidRPr="00C8037F">
              <w:rPr>
                <w:szCs w:val="18"/>
              </w:rPr>
              <w:t>30,11</w:t>
            </w:r>
          </w:p>
          <w:p w:rsidR="009979FC" w:rsidRPr="00C8037F" w:rsidRDefault="009979FC" w:rsidP="00F6198F">
            <w:pPr>
              <w:pStyle w:val="ZA"/>
              <w:spacing w:before="20" w:after="20"/>
              <w:jc w:val="center"/>
              <w:rPr>
                <w:szCs w:val="18"/>
              </w:rPr>
            </w:pPr>
            <w:r w:rsidRPr="00C8037F">
              <w:rPr>
                <w:szCs w:val="18"/>
              </w:rPr>
              <w:t>13,4</w:t>
            </w:r>
          </w:p>
          <w:p w:rsidR="009979FC" w:rsidRPr="00C8037F" w:rsidRDefault="009979FC" w:rsidP="00F6198F">
            <w:pPr>
              <w:pStyle w:val="ZA"/>
              <w:spacing w:before="20" w:after="20"/>
              <w:jc w:val="center"/>
              <w:rPr>
                <w:szCs w:val="18"/>
              </w:rPr>
            </w:pPr>
            <w:r w:rsidRPr="00C8037F">
              <w:rPr>
                <w:szCs w:val="18"/>
              </w:rPr>
              <w:t>6,92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3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108,205</w:t>
            </w:r>
          </w:p>
          <w:p w:rsidR="009979FC" w:rsidRPr="00C8037F" w:rsidRDefault="009979FC" w:rsidP="00F6198F">
            <w:pPr>
              <w:pStyle w:val="ZA"/>
              <w:spacing w:before="20" w:after="20"/>
              <w:jc w:val="center"/>
              <w:rPr>
                <w:szCs w:val="18"/>
              </w:rPr>
            </w:pPr>
            <w:r w:rsidRPr="00C8037F">
              <w:rPr>
                <w:szCs w:val="18"/>
              </w:rPr>
              <w:t>30,11</w:t>
            </w:r>
          </w:p>
          <w:p w:rsidR="009979FC" w:rsidRPr="00C8037F" w:rsidRDefault="009979FC" w:rsidP="00F6198F">
            <w:pPr>
              <w:pStyle w:val="ZA"/>
              <w:spacing w:before="20" w:after="20"/>
              <w:jc w:val="center"/>
              <w:rPr>
                <w:szCs w:val="18"/>
              </w:rPr>
            </w:pPr>
            <w:r w:rsidRPr="00C8037F">
              <w:rPr>
                <w:szCs w:val="18"/>
              </w:rPr>
              <w:t>13,404</w:t>
            </w:r>
          </w:p>
          <w:p w:rsidR="009979FC" w:rsidRPr="00C8037F" w:rsidRDefault="009979FC" w:rsidP="00F6198F">
            <w:pPr>
              <w:pStyle w:val="ZA"/>
              <w:spacing w:before="20" w:after="20"/>
              <w:jc w:val="center"/>
              <w:rPr>
                <w:szCs w:val="18"/>
              </w:rPr>
            </w:pPr>
            <w:r w:rsidRPr="00C8037F">
              <w:rPr>
                <w:szCs w:val="18"/>
              </w:rPr>
              <w:t>6,92</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3 x w miesiącu</w:t>
            </w:r>
          </w:p>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17.</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Cieszanów</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18.</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Głogów Małopolski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19.</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Iwonicz-Zdrój</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3</w:t>
            </w:r>
          </w:p>
          <w:p w:rsidR="009979FC" w:rsidRPr="00C8037F" w:rsidRDefault="009979FC" w:rsidP="00F6198F">
            <w:pPr>
              <w:pStyle w:val="ZA"/>
              <w:spacing w:before="20" w:after="20"/>
              <w:jc w:val="center"/>
              <w:rPr>
                <w:szCs w:val="18"/>
              </w:rPr>
            </w:pPr>
            <w:r w:rsidRPr="00C8037F">
              <w:rPr>
                <w:szCs w:val="18"/>
              </w:rPr>
              <w:t>6,9</w:t>
            </w:r>
          </w:p>
          <w:p w:rsidR="009979FC" w:rsidRPr="00C8037F" w:rsidRDefault="009979FC" w:rsidP="00F6198F">
            <w:pPr>
              <w:pStyle w:val="ZA"/>
              <w:spacing w:before="20" w:after="20"/>
              <w:jc w:val="center"/>
              <w:rPr>
                <w:szCs w:val="18"/>
              </w:rPr>
            </w:pPr>
            <w:r w:rsidRPr="00C8037F">
              <w:rPr>
                <w:szCs w:val="18"/>
              </w:rPr>
              <w:t>10,7</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2,1</w:t>
            </w:r>
          </w:p>
          <w:p w:rsidR="009979FC" w:rsidRPr="00C8037F" w:rsidRDefault="009979FC" w:rsidP="00F6198F">
            <w:pPr>
              <w:pStyle w:val="ZA"/>
              <w:spacing w:before="20" w:after="20"/>
              <w:jc w:val="center"/>
              <w:rPr>
                <w:szCs w:val="18"/>
              </w:rPr>
            </w:pPr>
            <w:r w:rsidRPr="00C8037F">
              <w:rPr>
                <w:szCs w:val="18"/>
              </w:rPr>
              <w:t>0,9</w:t>
            </w:r>
          </w:p>
          <w:p w:rsidR="009979FC" w:rsidRPr="00C8037F" w:rsidRDefault="009979FC" w:rsidP="00F6198F">
            <w:pPr>
              <w:pStyle w:val="ZA"/>
              <w:spacing w:before="20" w:after="20"/>
              <w:jc w:val="center"/>
              <w:rPr>
                <w:szCs w:val="18"/>
              </w:rPr>
            </w:pPr>
            <w:r w:rsidRPr="00C8037F">
              <w:rPr>
                <w:szCs w:val="18"/>
              </w:rPr>
              <w:t>6,9</w:t>
            </w:r>
          </w:p>
          <w:p w:rsidR="009979FC" w:rsidRPr="00C8037F" w:rsidRDefault="009979FC" w:rsidP="00F6198F">
            <w:pPr>
              <w:pStyle w:val="ZA"/>
              <w:spacing w:before="20" w:after="20"/>
              <w:jc w:val="center"/>
              <w:rPr>
                <w:szCs w:val="18"/>
              </w:rPr>
            </w:pPr>
            <w:r w:rsidRPr="00C8037F">
              <w:rPr>
                <w:szCs w:val="18"/>
              </w:rPr>
              <w:t>10,7</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20.</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Jedlicze</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24,0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24,0</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21.</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Nisko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2,4</w:t>
            </w:r>
          </w:p>
          <w:p w:rsidR="009979FC" w:rsidRPr="00C8037F" w:rsidRDefault="009979FC" w:rsidP="00F6198F">
            <w:pPr>
              <w:pStyle w:val="ZA"/>
              <w:spacing w:before="20" w:after="20"/>
              <w:jc w:val="center"/>
              <w:rPr>
                <w:szCs w:val="18"/>
              </w:rPr>
            </w:pPr>
            <w:r w:rsidRPr="00C8037F">
              <w:rPr>
                <w:szCs w:val="18"/>
              </w:rPr>
              <w:t>12,6</w:t>
            </w:r>
          </w:p>
          <w:p w:rsidR="009979FC" w:rsidRPr="00C8037F" w:rsidRDefault="009979FC" w:rsidP="00F6198F">
            <w:pPr>
              <w:pStyle w:val="ZA"/>
              <w:spacing w:before="20" w:after="20"/>
              <w:jc w:val="center"/>
              <w:rPr>
                <w:szCs w:val="18"/>
              </w:rPr>
            </w:pPr>
            <w:r w:rsidRPr="00C8037F">
              <w:rPr>
                <w:szCs w:val="18"/>
              </w:rPr>
              <w:t>2,2</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2,4</w:t>
            </w:r>
          </w:p>
          <w:p w:rsidR="009979FC" w:rsidRPr="00C8037F" w:rsidRDefault="009979FC" w:rsidP="00F6198F">
            <w:pPr>
              <w:pStyle w:val="ZA"/>
              <w:spacing w:before="20" w:after="20"/>
              <w:jc w:val="center"/>
              <w:rPr>
                <w:szCs w:val="18"/>
              </w:rPr>
            </w:pPr>
            <w:r w:rsidRPr="00C8037F">
              <w:rPr>
                <w:szCs w:val="18"/>
              </w:rPr>
              <w:t>2,2</w:t>
            </w:r>
          </w:p>
          <w:p w:rsidR="009979FC" w:rsidRPr="00C8037F" w:rsidRDefault="009979FC" w:rsidP="00F6198F">
            <w:pPr>
              <w:pStyle w:val="ZA"/>
              <w:spacing w:before="20" w:after="20"/>
              <w:jc w:val="center"/>
              <w:rPr>
                <w:szCs w:val="18"/>
              </w:rPr>
            </w:pPr>
            <w:r w:rsidRPr="00C8037F">
              <w:rPr>
                <w:szCs w:val="18"/>
              </w:rPr>
              <w:t>7,778</w:t>
            </w:r>
          </w:p>
          <w:p w:rsidR="009979FC" w:rsidRPr="00C8037F" w:rsidRDefault="009979FC" w:rsidP="00F6198F">
            <w:pPr>
              <w:pStyle w:val="ZA"/>
              <w:spacing w:before="20" w:after="20"/>
              <w:jc w:val="center"/>
              <w:rPr>
                <w:szCs w:val="18"/>
              </w:rPr>
            </w:pPr>
            <w:r w:rsidRPr="00C8037F">
              <w:rPr>
                <w:szCs w:val="18"/>
              </w:rPr>
              <w:t>12,6</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4 x w miesiącu</w:t>
            </w:r>
          </w:p>
          <w:p w:rsidR="009979FC" w:rsidRPr="00C8037F" w:rsidRDefault="009979FC" w:rsidP="00F6198F">
            <w:pPr>
              <w:pStyle w:val="ZA"/>
              <w:spacing w:before="20" w:after="20"/>
              <w:jc w:val="center"/>
              <w:rPr>
                <w:szCs w:val="18"/>
              </w:rPr>
            </w:pPr>
            <w:r w:rsidRPr="00C8037F">
              <w:rPr>
                <w:szCs w:val="18"/>
              </w:rPr>
              <w:t>1 x w miesiącu</w:t>
            </w:r>
          </w:p>
          <w:p w:rsidR="009979FC" w:rsidRPr="00C8037F" w:rsidRDefault="009979FC" w:rsidP="00F6198F">
            <w:pPr>
              <w:pStyle w:val="ZA"/>
              <w:spacing w:before="20" w:after="20"/>
              <w:jc w:val="center"/>
              <w:rPr>
                <w:szCs w:val="18"/>
              </w:rPr>
            </w:pPr>
            <w:r w:rsidRPr="00C8037F">
              <w:rPr>
                <w:szCs w:val="18"/>
              </w:rPr>
              <w:t>2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22.</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Rymanów</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6</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6</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23.</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Sędziszów Młp.</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23,808</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23,808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24.</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 Strzyżów</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10,2</w:t>
            </w:r>
          </w:p>
          <w:p w:rsidR="009979FC" w:rsidRPr="00C8037F" w:rsidRDefault="009979FC" w:rsidP="00F6198F">
            <w:pPr>
              <w:pStyle w:val="ZA"/>
              <w:spacing w:before="20" w:after="20"/>
              <w:jc w:val="center"/>
              <w:rPr>
                <w:szCs w:val="18"/>
              </w:rPr>
            </w:pPr>
            <w:r w:rsidRPr="00C8037F">
              <w:rPr>
                <w:szCs w:val="18"/>
              </w:rPr>
              <w:t>3,5</w:t>
            </w:r>
          </w:p>
          <w:p w:rsidR="009979FC" w:rsidRPr="00C8037F" w:rsidRDefault="009979FC" w:rsidP="00F6198F">
            <w:pPr>
              <w:pStyle w:val="ZA"/>
              <w:spacing w:before="20" w:after="20"/>
              <w:jc w:val="center"/>
              <w:rPr>
                <w:szCs w:val="18"/>
              </w:rPr>
            </w:pPr>
            <w:r w:rsidRPr="00C8037F">
              <w:rPr>
                <w:szCs w:val="18"/>
              </w:rPr>
              <w:t>4,8</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10,2</w:t>
            </w:r>
          </w:p>
          <w:p w:rsidR="009979FC" w:rsidRPr="00C8037F" w:rsidRDefault="009979FC" w:rsidP="00F6198F">
            <w:pPr>
              <w:pStyle w:val="ZA"/>
              <w:spacing w:before="20" w:after="20"/>
              <w:jc w:val="center"/>
              <w:rPr>
                <w:szCs w:val="18"/>
              </w:rPr>
            </w:pPr>
            <w:r w:rsidRPr="00C8037F">
              <w:rPr>
                <w:szCs w:val="18"/>
              </w:rPr>
              <w:t>3,5</w:t>
            </w:r>
          </w:p>
          <w:p w:rsidR="009979FC" w:rsidRPr="00C8037F" w:rsidRDefault="009979FC" w:rsidP="00F6198F">
            <w:pPr>
              <w:pStyle w:val="ZA"/>
              <w:spacing w:before="20" w:after="20"/>
              <w:jc w:val="center"/>
              <w:rPr>
                <w:szCs w:val="18"/>
              </w:rPr>
            </w:pPr>
            <w:r w:rsidRPr="00C8037F">
              <w:rPr>
                <w:szCs w:val="18"/>
              </w:rPr>
              <w:t>4,8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1x w miesiącu</w:t>
            </w:r>
          </w:p>
          <w:p w:rsidR="009979FC" w:rsidRPr="00C8037F" w:rsidRDefault="009979FC" w:rsidP="00F6198F">
            <w:pPr>
              <w:pStyle w:val="ZA"/>
              <w:spacing w:before="20" w:after="20"/>
              <w:jc w:val="center"/>
              <w:rPr>
                <w:szCs w:val="18"/>
              </w:rPr>
            </w:pPr>
            <w:r w:rsidRPr="00C8037F">
              <w:rPr>
                <w:szCs w:val="18"/>
              </w:rPr>
              <w:t>2 x w miesiącu</w:t>
            </w:r>
          </w:p>
          <w:p w:rsidR="009979FC" w:rsidRPr="00C8037F" w:rsidRDefault="009979FC" w:rsidP="00F6198F">
            <w:pPr>
              <w:pStyle w:val="ZA"/>
              <w:spacing w:before="20" w:after="20"/>
              <w:jc w:val="center"/>
              <w:rPr>
                <w:szCs w:val="18"/>
              </w:rPr>
            </w:pPr>
            <w:r w:rsidRPr="00C8037F">
              <w:rPr>
                <w:szCs w:val="18"/>
              </w:rPr>
              <w:t>4x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25.</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Trzebownisko</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15,0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15,0</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1x w miesiącu</w:t>
            </w:r>
          </w:p>
        </w:tc>
      </w:tr>
      <w:tr w:rsidR="009979FC" w:rsidRPr="00C8037F" w:rsidTr="00F6198F">
        <w:trPr>
          <w:trHeight w:val="301"/>
        </w:trPr>
        <w:tc>
          <w:tcPr>
            <w:tcW w:w="9072" w:type="dxa"/>
            <w:gridSpan w:val="6"/>
            <w:shd w:val="clear" w:color="auto" w:fill="E7F3FF"/>
            <w:vAlign w:val="center"/>
          </w:tcPr>
          <w:p w:rsidR="009979FC" w:rsidRPr="00C8037F" w:rsidRDefault="009979FC" w:rsidP="00F6198F">
            <w:pPr>
              <w:pStyle w:val="ZA"/>
              <w:spacing w:before="20" w:after="20"/>
              <w:jc w:val="center"/>
              <w:rPr>
                <w:b/>
                <w:color w:val="003366"/>
                <w:szCs w:val="18"/>
              </w:rPr>
            </w:pPr>
            <w:r w:rsidRPr="00C8037F">
              <w:rPr>
                <w:b/>
                <w:color w:val="003366"/>
                <w:szCs w:val="18"/>
              </w:rPr>
              <w:t>Powiaty</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1.</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jarosławski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40,7</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5,8</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2.</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jasielski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13,831</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15,687</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3.</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mielecki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47,31</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47,31</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r>
      <w:tr w:rsidR="009979FC" w:rsidRPr="00C8037F"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4.</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niżański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15,0</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12,6</w:t>
            </w:r>
          </w:p>
        </w:tc>
        <w:tc>
          <w:tcPr>
            <w:tcW w:w="1842" w:type="dxa"/>
            <w:shd w:val="clear" w:color="auto" w:fill="auto"/>
            <w:vAlign w:val="center"/>
          </w:tcPr>
          <w:p w:rsidR="009979FC" w:rsidRPr="00C8037F" w:rsidRDefault="009979FC" w:rsidP="00F6198F">
            <w:pPr>
              <w:pStyle w:val="ZA"/>
              <w:spacing w:before="20" w:after="20"/>
              <w:jc w:val="center"/>
              <w:rPr>
                <w:szCs w:val="18"/>
              </w:rPr>
            </w:pPr>
            <w:r w:rsidRPr="00C8037F">
              <w:rPr>
                <w:szCs w:val="18"/>
              </w:rPr>
              <w:t>2 x w miesiącu</w:t>
            </w:r>
          </w:p>
        </w:tc>
      </w:tr>
      <w:tr w:rsidR="009979FC" w:rsidRPr="00D37ADB" w:rsidTr="00F6198F">
        <w:trPr>
          <w:trHeight w:val="301"/>
        </w:trPr>
        <w:tc>
          <w:tcPr>
            <w:tcW w:w="709" w:type="dxa"/>
            <w:shd w:val="clear" w:color="auto" w:fill="auto"/>
            <w:vAlign w:val="center"/>
          </w:tcPr>
          <w:p w:rsidR="009979FC" w:rsidRPr="00C8037F" w:rsidRDefault="009979FC" w:rsidP="00F6198F">
            <w:pPr>
              <w:pStyle w:val="ZA"/>
              <w:spacing w:before="20" w:after="20"/>
              <w:rPr>
                <w:color w:val="003366"/>
                <w:szCs w:val="18"/>
              </w:rPr>
            </w:pPr>
            <w:r w:rsidRPr="00C8037F">
              <w:rPr>
                <w:color w:val="003366"/>
                <w:szCs w:val="18"/>
              </w:rPr>
              <w:t>5.</w:t>
            </w:r>
          </w:p>
        </w:tc>
        <w:tc>
          <w:tcPr>
            <w:tcW w:w="1418" w:type="dxa"/>
            <w:shd w:val="clear" w:color="auto" w:fill="auto"/>
            <w:vAlign w:val="center"/>
          </w:tcPr>
          <w:p w:rsidR="009979FC" w:rsidRPr="00C8037F" w:rsidRDefault="009979FC" w:rsidP="00F6198F">
            <w:pPr>
              <w:pStyle w:val="ZA"/>
              <w:spacing w:before="20" w:after="20"/>
              <w:rPr>
                <w:szCs w:val="18"/>
              </w:rPr>
            </w:pPr>
            <w:r w:rsidRPr="00C8037F">
              <w:rPr>
                <w:szCs w:val="18"/>
              </w:rPr>
              <w:t>przeworski</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7,483</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1 x w miesiącu</w:t>
            </w:r>
          </w:p>
        </w:tc>
        <w:tc>
          <w:tcPr>
            <w:tcW w:w="1701" w:type="dxa"/>
            <w:shd w:val="clear" w:color="auto" w:fill="auto"/>
            <w:vAlign w:val="center"/>
          </w:tcPr>
          <w:p w:rsidR="009979FC" w:rsidRPr="00C8037F" w:rsidRDefault="009979FC" w:rsidP="00F6198F">
            <w:pPr>
              <w:pStyle w:val="ZA"/>
              <w:spacing w:before="20" w:after="20"/>
              <w:jc w:val="center"/>
              <w:rPr>
                <w:szCs w:val="18"/>
              </w:rPr>
            </w:pPr>
            <w:r w:rsidRPr="00C8037F">
              <w:rPr>
                <w:szCs w:val="18"/>
              </w:rPr>
              <w:t>7,48</w:t>
            </w:r>
          </w:p>
        </w:tc>
        <w:tc>
          <w:tcPr>
            <w:tcW w:w="1842" w:type="dxa"/>
            <w:shd w:val="clear" w:color="auto" w:fill="auto"/>
            <w:vAlign w:val="center"/>
          </w:tcPr>
          <w:p w:rsidR="009979FC" w:rsidRPr="00D37ADB" w:rsidRDefault="009979FC" w:rsidP="00F6198F">
            <w:pPr>
              <w:pStyle w:val="ZA"/>
              <w:spacing w:before="20" w:after="20"/>
              <w:jc w:val="center"/>
              <w:rPr>
                <w:szCs w:val="18"/>
              </w:rPr>
            </w:pPr>
            <w:r w:rsidRPr="00C8037F">
              <w:rPr>
                <w:szCs w:val="18"/>
              </w:rPr>
              <w:t>1 x w miesiącu</w:t>
            </w:r>
          </w:p>
        </w:tc>
      </w:tr>
      <w:tr w:rsidR="009979FC" w:rsidRPr="00D37ADB" w:rsidTr="00F6198F">
        <w:trPr>
          <w:trHeight w:val="301"/>
        </w:trPr>
        <w:tc>
          <w:tcPr>
            <w:tcW w:w="709" w:type="dxa"/>
            <w:shd w:val="clear" w:color="auto" w:fill="auto"/>
            <w:vAlign w:val="center"/>
          </w:tcPr>
          <w:p w:rsidR="009979FC" w:rsidRPr="00D37ADB" w:rsidRDefault="009979FC" w:rsidP="00F6198F">
            <w:pPr>
              <w:pStyle w:val="ZA"/>
              <w:spacing w:before="20" w:after="20"/>
              <w:rPr>
                <w:color w:val="003366"/>
                <w:szCs w:val="18"/>
              </w:rPr>
            </w:pPr>
            <w:r w:rsidRPr="00D37ADB">
              <w:rPr>
                <w:color w:val="003366"/>
                <w:szCs w:val="18"/>
              </w:rPr>
              <w:t>6.</w:t>
            </w:r>
          </w:p>
        </w:tc>
        <w:tc>
          <w:tcPr>
            <w:tcW w:w="1418" w:type="dxa"/>
            <w:shd w:val="clear" w:color="auto" w:fill="auto"/>
            <w:vAlign w:val="center"/>
          </w:tcPr>
          <w:p w:rsidR="009979FC" w:rsidRPr="00D37ADB" w:rsidRDefault="009979FC" w:rsidP="00F6198F">
            <w:pPr>
              <w:pStyle w:val="ZA"/>
              <w:spacing w:before="20" w:after="20"/>
              <w:rPr>
                <w:szCs w:val="18"/>
              </w:rPr>
            </w:pPr>
            <w:r w:rsidRPr="00D37ADB">
              <w:rPr>
                <w:szCs w:val="18"/>
              </w:rPr>
              <w:t>ropczycko-sędziszowski</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21,0</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21,0</w:t>
            </w:r>
          </w:p>
        </w:tc>
        <w:tc>
          <w:tcPr>
            <w:tcW w:w="1842" w:type="dxa"/>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r>
      <w:tr w:rsidR="009979FC" w:rsidRPr="00D37ADB" w:rsidTr="00F6198F">
        <w:trPr>
          <w:trHeight w:val="301"/>
        </w:trPr>
        <w:tc>
          <w:tcPr>
            <w:tcW w:w="709" w:type="dxa"/>
            <w:shd w:val="clear" w:color="auto" w:fill="auto"/>
            <w:vAlign w:val="center"/>
          </w:tcPr>
          <w:p w:rsidR="009979FC" w:rsidRPr="00D37ADB" w:rsidRDefault="009979FC" w:rsidP="00F6198F">
            <w:pPr>
              <w:pStyle w:val="ZA"/>
              <w:spacing w:before="20" w:after="20"/>
              <w:rPr>
                <w:color w:val="003366"/>
                <w:szCs w:val="18"/>
              </w:rPr>
            </w:pPr>
            <w:r w:rsidRPr="00D37ADB">
              <w:rPr>
                <w:color w:val="003366"/>
                <w:szCs w:val="18"/>
              </w:rPr>
              <w:t>7.</w:t>
            </w:r>
          </w:p>
        </w:tc>
        <w:tc>
          <w:tcPr>
            <w:tcW w:w="1418" w:type="dxa"/>
            <w:shd w:val="clear" w:color="auto" w:fill="auto"/>
            <w:vAlign w:val="center"/>
          </w:tcPr>
          <w:p w:rsidR="009979FC" w:rsidRPr="00D37ADB" w:rsidRDefault="009979FC" w:rsidP="00F6198F">
            <w:pPr>
              <w:pStyle w:val="ZA"/>
              <w:spacing w:before="20" w:after="20"/>
              <w:rPr>
                <w:szCs w:val="18"/>
              </w:rPr>
            </w:pPr>
            <w:r w:rsidRPr="00D37ADB">
              <w:rPr>
                <w:szCs w:val="18"/>
              </w:rPr>
              <w:t>sanocki</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22,3</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c>
          <w:tcPr>
            <w:tcW w:w="1701" w:type="dxa"/>
            <w:shd w:val="clear" w:color="auto" w:fill="auto"/>
            <w:vAlign w:val="center"/>
          </w:tcPr>
          <w:p w:rsidR="009979FC" w:rsidRPr="00D37ADB" w:rsidRDefault="009979FC" w:rsidP="00F6198F">
            <w:pPr>
              <w:pStyle w:val="ZA"/>
              <w:spacing w:before="20" w:after="20"/>
              <w:jc w:val="center"/>
              <w:rPr>
                <w:szCs w:val="18"/>
              </w:rPr>
            </w:pPr>
            <w:r w:rsidRPr="00D37ADB">
              <w:rPr>
                <w:szCs w:val="18"/>
              </w:rPr>
              <w:t>22,3</w:t>
            </w:r>
          </w:p>
        </w:tc>
        <w:tc>
          <w:tcPr>
            <w:tcW w:w="1842" w:type="dxa"/>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r>
      <w:tr w:rsidR="009979FC" w:rsidRPr="00D37ADB" w:rsidTr="00F6198F">
        <w:trPr>
          <w:trHeight w:val="301"/>
        </w:trPr>
        <w:tc>
          <w:tcPr>
            <w:tcW w:w="709" w:type="dxa"/>
            <w:tcBorders>
              <w:bottom w:val="single" w:sz="8" w:space="0" w:color="003366"/>
            </w:tcBorders>
            <w:shd w:val="clear" w:color="auto" w:fill="auto"/>
            <w:vAlign w:val="center"/>
          </w:tcPr>
          <w:p w:rsidR="009979FC" w:rsidRPr="00D37ADB" w:rsidRDefault="009979FC" w:rsidP="00F6198F">
            <w:pPr>
              <w:pStyle w:val="ZA"/>
              <w:spacing w:before="20" w:after="20"/>
              <w:rPr>
                <w:color w:val="003366"/>
                <w:szCs w:val="18"/>
              </w:rPr>
            </w:pPr>
            <w:r w:rsidRPr="00D37ADB">
              <w:rPr>
                <w:color w:val="003366"/>
                <w:szCs w:val="18"/>
              </w:rPr>
              <w:t>8.</w:t>
            </w:r>
          </w:p>
        </w:tc>
        <w:tc>
          <w:tcPr>
            <w:tcW w:w="1418" w:type="dxa"/>
            <w:tcBorders>
              <w:bottom w:val="single" w:sz="8" w:space="0" w:color="003366"/>
            </w:tcBorders>
            <w:shd w:val="clear" w:color="auto" w:fill="auto"/>
            <w:vAlign w:val="center"/>
          </w:tcPr>
          <w:p w:rsidR="009979FC" w:rsidRPr="00D37ADB" w:rsidRDefault="009979FC" w:rsidP="00F6198F">
            <w:pPr>
              <w:pStyle w:val="ZA"/>
              <w:spacing w:before="20" w:after="20"/>
              <w:rPr>
                <w:szCs w:val="18"/>
              </w:rPr>
            </w:pPr>
            <w:r w:rsidRPr="00D37ADB">
              <w:rPr>
                <w:szCs w:val="18"/>
              </w:rPr>
              <w:t>stalowowolski</w:t>
            </w:r>
          </w:p>
        </w:tc>
        <w:tc>
          <w:tcPr>
            <w:tcW w:w="1701" w:type="dxa"/>
            <w:tcBorders>
              <w:bottom w:val="single" w:sz="8" w:space="0" w:color="003366"/>
            </w:tcBorders>
            <w:shd w:val="clear" w:color="auto" w:fill="auto"/>
            <w:vAlign w:val="center"/>
          </w:tcPr>
          <w:p w:rsidR="009979FC" w:rsidRPr="00D37ADB" w:rsidRDefault="009979FC" w:rsidP="00F6198F">
            <w:pPr>
              <w:pStyle w:val="ZA"/>
              <w:spacing w:before="20" w:after="20"/>
              <w:jc w:val="center"/>
              <w:rPr>
                <w:szCs w:val="18"/>
              </w:rPr>
            </w:pPr>
            <w:r w:rsidRPr="00D37ADB">
              <w:rPr>
                <w:szCs w:val="18"/>
              </w:rPr>
              <w:t>23,5</w:t>
            </w:r>
          </w:p>
        </w:tc>
        <w:tc>
          <w:tcPr>
            <w:tcW w:w="1701" w:type="dxa"/>
            <w:tcBorders>
              <w:bottom w:val="single" w:sz="8" w:space="0" w:color="003366"/>
            </w:tcBorders>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c>
          <w:tcPr>
            <w:tcW w:w="1701" w:type="dxa"/>
            <w:tcBorders>
              <w:bottom w:val="single" w:sz="8" w:space="0" w:color="003366"/>
            </w:tcBorders>
            <w:shd w:val="clear" w:color="auto" w:fill="auto"/>
            <w:vAlign w:val="center"/>
          </w:tcPr>
          <w:p w:rsidR="009979FC" w:rsidRPr="00D37ADB" w:rsidRDefault="009979FC" w:rsidP="00F6198F">
            <w:pPr>
              <w:pStyle w:val="ZA"/>
              <w:spacing w:before="20" w:after="20"/>
              <w:jc w:val="center"/>
              <w:rPr>
                <w:szCs w:val="18"/>
              </w:rPr>
            </w:pPr>
            <w:r w:rsidRPr="00D37ADB">
              <w:rPr>
                <w:szCs w:val="18"/>
              </w:rPr>
              <w:t>23,5</w:t>
            </w:r>
          </w:p>
        </w:tc>
        <w:tc>
          <w:tcPr>
            <w:tcW w:w="1842" w:type="dxa"/>
            <w:tcBorders>
              <w:bottom w:val="single" w:sz="8" w:space="0" w:color="003366"/>
            </w:tcBorders>
            <w:shd w:val="clear" w:color="auto" w:fill="auto"/>
            <w:vAlign w:val="center"/>
          </w:tcPr>
          <w:p w:rsidR="009979FC" w:rsidRPr="00D37ADB" w:rsidRDefault="009979FC" w:rsidP="00F6198F">
            <w:pPr>
              <w:pStyle w:val="ZA"/>
              <w:spacing w:before="20" w:after="20"/>
              <w:jc w:val="center"/>
              <w:rPr>
                <w:szCs w:val="18"/>
              </w:rPr>
            </w:pPr>
            <w:r w:rsidRPr="00D37ADB">
              <w:rPr>
                <w:szCs w:val="18"/>
              </w:rPr>
              <w:t>1 x w miesiącu</w:t>
            </w:r>
          </w:p>
        </w:tc>
      </w:tr>
      <w:tr w:rsidR="009979FC" w:rsidRPr="00D37ADB" w:rsidTr="00F6198F">
        <w:trPr>
          <w:trHeight w:val="301"/>
        </w:trPr>
        <w:tc>
          <w:tcPr>
            <w:tcW w:w="2127" w:type="dxa"/>
            <w:gridSpan w:val="2"/>
            <w:tcBorders>
              <w:top w:val="single" w:sz="8" w:space="0" w:color="003366"/>
              <w:left w:val="single" w:sz="8" w:space="0" w:color="003366"/>
              <w:bottom w:val="single" w:sz="8" w:space="0" w:color="003366"/>
              <w:right w:val="single" w:sz="8" w:space="0" w:color="003366"/>
            </w:tcBorders>
            <w:shd w:val="clear" w:color="auto" w:fill="auto"/>
            <w:vAlign w:val="center"/>
          </w:tcPr>
          <w:p w:rsidR="009979FC" w:rsidRPr="00D37ADB" w:rsidRDefault="009979FC" w:rsidP="00F6198F">
            <w:pPr>
              <w:spacing w:before="20" w:after="20" w:line="240" w:lineRule="auto"/>
              <w:jc w:val="center"/>
              <w:rPr>
                <w:rFonts w:cs="Times New Roman"/>
                <w:color w:val="003366"/>
                <w:sz w:val="18"/>
                <w:szCs w:val="18"/>
              </w:rPr>
            </w:pPr>
            <w:r w:rsidRPr="00D37ADB">
              <w:rPr>
                <w:rFonts w:cs="Times New Roman"/>
                <w:color w:val="003366"/>
                <w:sz w:val="18"/>
                <w:szCs w:val="18"/>
              </w:rPr>
              <w:t>Razem</w:t>
            </w:r>
          </w:p>
        </w:tc>
        <w:tc>
          <w:tcPr>
            <w:tcW w:w="3402" w:type="dxa"/>
            <w:gridSpan w:val="2"/>
            <w:tcBorders>
              <w:top w:val="single" w:sz="8" w:space="0" w:color="003366"/>
              <w:left w:val="single" w:sz="8" w:space="0" w:color="003366"/>
              <w:bottom w:val="single" w:sz="8" w:space="0" w:color="003366"/>
              <w:right w:val="single" w:sz="8" w:space="0" w:color="003366"/>
            </w:tcBorders>
            <w:shd w:val="clear" w:color="auto" w:fill="auto"/>
            <w:vAlign w:val="center"/>
          </w:tcPr>
          <w:p w:rsidR="009979FC" w:rsidRPr="00D37ADB" w:rsidRDefault="009979FC" w:rsidP="00F6198F">
            <w:pPr>
              <w:spacing w:before="20" w:after="20" w:line="240" w:lineRule="auto"/>
              <w:jc w:val="center"/>
              <w:rPr>
                <w:rFonts w:cs="Times New Roman"/>
                <w:color w:val="003366"/>
                <w:sz w:val="18"/>
                <w:szCs w:val="18"/>
              </w:rPr>
            </w:pPr>
            <w:r w:rsidRPr="00D37ADB">
              <w:rPr>
                <w:rFonts w:cs="Times New Roman"/>
                <w:color w:val="003366"/>
                <w:sz w:val="18"/>
                <w:szCs w:val="18"/>
              </w:rPr>
              <w:t>8890,285</w:t>
            </w:r>
          </w:p>
        </w:tc>
        <w:tc>
          <w:tcPr>
            <w:tcW w:w="3543" w:type="dxa"/>
            <w:gridSpan w:val="2"/>
            <w:tcBorders>
              <w:top w:val="single" w:sz="8" w:space="0" w:color="003366"/>
              <w:left w:val="single" w:sz="8" w:space="0" w:color="003366"/>
              <w:bottom w:val="single" w:sz="8" w:space="0" w:color="003366"/>
              <w:right w:val="single" w:sz="8" w:space="0" w:color="003366"/>
            </w:tcBorders>
            <w:shd w:val="clear" w:color="auto" w:fill="auto"/>
            <w:vAlign w:val="center"/>
          </w:tcPr>
          <w:p w:rsidR="009979FC" w:rsidRPr="00D37ADB" w:rsidRDefault="009979FC" w:rsidP="00F6198F">
            <w:pPr>
              <w:spacing w:before="20" w:after="20" w:line="240" w:lineRule="auto"/>
              <w:jc w:val="center"/>
              <w:rPr>
                <w:rFonts w:cs="Times New Roman"/>
                <w:color w:val="003366"/>
                <w:sz w:val="18"/>
                <w:szCs w:val="18"/>
              </w:rPr>
            </w:pPr>
            <w:r w:rsidRPr="00D37ADB">
              <w:rPr>
                <w:rFonts w:cs="Times New Roman"/>
                <w:color w:val="003366"/>
                <w:sz w:val="18"/>
                <w:szCs w:val="18"/>
              </w:rPr>
              <w:t>8491,007</w:t>
            </w:r>
          </w:p>
        </w:tc>
      </w:tr>
    </w:tbl>
    <w:p w:rsidR="009979FC" w:rsidRPr="00F6198F" w:rsidRDefault="009979FC" w:rsidP="00F6198F">
      <w:pPr>
        <w:pStyle w:val="rdo0"/>
        <w:spacing w:before="60" w:after="200"/>
        <w:rPr>
          <w:rFonts w:ascii="Times New Roman" w:hAnsi="Times New Roman"/>
          <w:i w:val="0"/>
        </w:rPr>
      </w:pPr>
      <w:r w:rsidRPr="00F6198F">
        <w:rPr>
          <w:rFonts w:ascii="Times New Roman" w:hAnsi="Times New Roman"/>
          <w:i w:val="0"/>
        </w:rPr>
        <w:t>Źródło: Opracowanie własne PBPP na podstawie raportów lokalnych organów samorządowych złożonych w ramach platformy e-sprawozdawczości przygotowanej przez Podkarpacki Urząd Marszałkowski w Rzeszowie na potrzeby opracowania sprawozdania z wykonania Programów Ochrony Powietrza uchwalonych na terenie województwa.</w:t>
      </w:r>
    </w:p>
    <w:p w:rsidR="00F6198F" w:rsidRDefault="00F6198F">
      <w:pPr>
        <w:jc w:val="left"/>
        <w:rPr>
          <w:rFonts w:eastAsia="Times New Roman" w:cs="Times New Roman"/>
          <w:b/>
          <w:sz w:val="22"/>
          <w:lang w:eastAsia="pl-PL"/>
        </w:rPr>
      </w:pPr>
      <w:r>
        <w:rPr>
          <w:b/>
          <w:sz w:val="22"/>
        </w:rPr>
        <w:br w:type="page"/>
      </w:r>
    </w:p>
    <w:p w:rsidR="00B56D1D" w:rsidRPr="00D37ADB" w:rsidRDefault="00B56D1D" w:rsidP="00F6198F">
      <w:pPr>
        <w:pStyle w:val="NormalnyWeb1"/>
        <w:tabs>
          <w:tab w:val="clear" w:pos="0"/>
        </w:tabs>
        <w:spacing w:before="200" w:beforeAutospacing="0" w:after="200" w:afterAutospacing="0" w:line="276" w:lineRule="auto"/>
        <w:rPr>
          <w:rFonts w:ascii="Times New Roman" w:hAnsi="Times New Roman"/>
          <w:b/>
          <w:sz w:val="22"/>
          <w:szCs w:val="22"/>
        </w:rPr>
      </w:pPr>
      <w:r w:rsidRPr="00D37ADB">
        <w:rPr>
          <w:rFonts w:ascii="Times New Roman" w:hAnsi="Times New Roman"/>
          <w:b/>
          <w:sz w:val="22"/>
          <w:szCs w:val="22"/>
        </w:rPr>
        <w:lastRenderedPageBreak/>
        <w:t>Emisja zanieczyszczeń powietrza z terenu województwa podkarpackiego</w:t>
      </w:r>
    </w:p>
    <w:p w:rsidR="0002706A" w:rsidRPr="00D37ADB" w:rsidRDefault="005953C2" w:rsidP="00F6198F">
      <w:pPr>
        <w:pStyle w:val="NormalnyWeb1"/>
        <w:numPr>
          <w:ilvl w:val="0"/>
          <w:numId w:val="83"/>
        </w:numPr>
        <w:tabs>
          <w:tab w:val="clear" w:pos="0"/>
          <w:tab w:val="left" w:pos="567"/>
        </w:tabs>
        <w:spacing w:before="60" w:beforeAutospacing="0" w:after="60" w:afterAutospacing="0" w:line="276" w:lineRule="auto"/>
        <w:ind w:left="567" w:hanging="283"/>
        <w:rPr>
          <w:rFonts w:ascii="Times New Roman" w:hAnsi="Times New Roman"/>
          <w:sz w:val="22"/>
          <w:szCs w:val="22"/>
        </w:rPr>
      </w:pPr>
      <w:r w:rsidRPr="00D37ADB">
        <w:rPr>
          <w:rFonts w:ascii="Times New Roman" w:hAnsi="Times New Roman"/>
          <w:sz w:val="22"/>
          <w:szCs w:val="22"/>
        </w:rPr>
        <w:t xml:space="preserve">Główne cele interwencji w zakresie ograniczania emisji zanieczyszczeń, </w:t>
      </w:r>
      <w:r w:rsidR="0002706A" w:rsidRPr="00D37ADB">
        <w:rPr>
          <w:rFonts w:ascii="Times New Roman" w:hAnsi="Times New Roman"/>
          <w:sz w:val="22"/>
          <w:szCs w:val="22"/>
        </w:rPr>
        <w:t>w szczególności na terenach stwierdzanych przekroczeń standardów emisyjnych jakości powietrza</w:t>
      </w:r>
      <w:r w:rsidR="00D74684">
        <w:rPr>
          <w:rFonts w:ascii="Times New Roman" w:hAnsi="Times New Roman"/>
          <w:sz w:val="22"/>
          <w:szCs w:val="22"/>
        </w:rPr>
        <w:t>,</w:t>
      </w:r>
      <w:r w:rsidR="0002706A" w:rsidRPr="00D37ADB">
        <w:rPr>
          <w:rFonts w:ascii="Times New Roman" w:hAnsi="Times New Roman"/>
          <w:sz w:val="22"/>
          <w:szCs w:val="22"/>
        </w:rPr>
        <w:t xml:space="preserve"> </w:t>
      </w:r>
      <w:r w:rsidRPr="00D37ADB">
        <w:rPr>
          <w:rFonts w:ascii="Times New Roman" w:hAnsi="Times New Roman"/>
          <w:sz w:val="22"/>
          <w:szCs w:val="22"/>
        </w:rPr>
        <w:t>realizowane były w dużej mierze poprzez</w:t>
      </w:r>
      <w:r w:rsidR="0002706A" w:rsidRPr="00D37ADB">
        <w:rPr>
          <w:rFonts w:ascii="Times New Roman" w:hAnsi="Times New Roman"/>
          <w:sz w:val="22"/>
          <w:szCs w:val="22"/>
        </w:rPr>
        <w:t xml:space="preserve"> </w:t>
      </w:r>
      <w:r w:rsidRPr="00D37ADB">
        <w:rPr>
          <w:rFonts w:ascii="Times New Roman" w:hAnsi="Times New Roman"/>
          <w:sz w:val="22"/>
          <w:szCs w:val="22"/>
        </w:rPr>
        <w:t>monitoring środowiska</w:t>
      </w:r>
      <w:r w:rsidR="0002706A" w:rsidRPr="00D37ADB">
        <w:rPr>
          <w:rFonts w:ascii="Times New Roman" w:hAnsi="Times New Roman"/>
          <w:sz w:val="22"/>
          <w:szCs w:val="22"/>
        </w:rPr>
        <w:t xml:space="preserve"> oraz zadania inwestycyjne dotyczące ograniczenia emisji niskiej, emisji komunikacyjnej, emisji ze źródeł przemysłowych i energetyki, ale także opracowanie: </w:t>
      </w:r>
    </w:p>
    <w:p w:rsidR="0002706A" w:rsidRPr="00D37ADB" w:rsidRDefault="0002706A" w:rsidP="00F6198F">
      <w:pPr>
        <w:pStyle w:val="NormalnyWeb1"/>
        <w:tabs>
          <w:tab w:val="clear" w:pos="0"/>
          <w:tab w:val="left" w:pos="567"/>
          <w:tab w:val="left" w:pos="851"/>
          <w:tab w:val="left" w:pos="1276"/>
        </w:tabs>
        <w:spacing w:before="60" w:beforeAutospacing="0" w:after="60" w:afterAutospacing="0" w:line="276" w:lineRule="auto"/>
        <w:ind w:left="1287" w:hanging="436"/>
        <w:rPr>
          <w:rFonts w:ascii="Times New Roman" w:hAnsi="Times New Roman"/>
          <w:sz w:val="22"/>
          <w:szCs w:val="22"/>
        </w:rPr>
      </w:pPr>
      <w:r w:rsidRPr="00D37ADB">
        <w:rPr>
          <w:rFonts w:ascii="Times New Roman" w:hAnsi="Times New Roman"/>
          <w:sz w:val="22"/>
          <w:szCs w:val="22"/>
        </w:rPr>
        <w:sym w:font="Symbol" w:char="F02D"/>
      </w:r>
      <w:r w:rsidRPr="00D37ADB">
        <w:rPr>
          <w:rFonts w:ascii="Times New Roman" w:hAnsi="Times New Roman"/>
          <w:sz w:val="22"/>
          <w:szCs w:val="22"/>
        </w:rPr>
        <w:tab/>
        <w:t>programów ochrony powietrza wraz z planami działań krótkoterminowych (nPOP),</w:t>
      </w:r>
    </w:p>
    <w:p w:rsidR="0002706A" w:rsidRPr="00D37ADB" w:rsidRDefault="0002706A" w:rsidP="00F6198F">
      <w:pPr>
        <w:pStyle w:val="NormalnyWeb1"/>
        <w:tabs>
          <w:tab w:val="clear" w:pos="0"/>
          <w:tab w:val="left" w:pos="567"/>
          <w:tab w:val="left" w:pos="851"/>
          <w:tab w:val="left" w:pos="1276"/>
        </w:tabs>
        <w:spacing w:before="60" w:beforeAutospacing="0" w:after="60" w:afterAutospacing="0" w:line="276" w:lineRule="auto"/>
        <w:ind w:left="1287" w:hanging="436"/>
        <w:rPr>
          <w:rFonts w:ascii="Times New Roman" w:hAnsi="Times New Roman"/>
          <w:sz w:val="22"/>
          <w:szCs w:val="22"/>
        </w:rPr>
      </w:pPr>
      <w:r w:rsidRPr="00D37ADB">
        <w:rPr>
          <w:rFonts w:ascii="Times New Roman" w:hAnsi="Times New Roman"/>
          <w:sz w:val="22"/>
          <w:szCs w:val="22"/>
        </w:rPr>
        <w:sym w:font="Symbol" w:char="F02D"/>
      </w:r>
      <w:r w:rsidRPr="00D37ADB">
        <w:rPr>
          <w:rFonts w:ascii="Times New Roman" w:hAnsi="Times New Roman"/>
          <w:sz w:val="22"/>
          <w:szCs w:val="22"/>
        </w:rPr>
        <w:tab/>
      </w:r>
      <w:r w:rsidR="005953C2" w:rsidRPr="00D37ADB">
        <w:rPr>
          <w:rFonts w:ascii="Times New Roman" w:hAnsi="Times New Roman"/>
          <w:sz w:val="22"/>
          <w:szCs w:val="22"/>
        </w:rPr>
        <w:t>planów ograniczania niskiej emisji (PONE),</w:t>
      </w:r>
    </w:p>
    <w:p w:rsidR="0002706A" w:rsidRPr="00C8037F" w:rsidRDefault="0002706A" w:rsidP="00F6198F">
      <w:pPr>
        <w:pStyle w:val="NormalnyWeb1"/>
        <w:tabs>
          <w:tab w:val="clear" w:pos="0"/>
          <w:tab w:val="left" w:pos="567"/>
          <w:tab w:val="left" w:pos="851"/>
          <w:tab w:val="left" w:pos="1276"/>
        </w:tabs>
        <w:spacing w:before="60" w:beforeAutospacing="0" w:after="60" w:afterAutospacing="0" w:line="276" w:lineRule="auto"/>
        <w:ind w:left="1287" w:hanging="436"/>
        <w:rPr>
          <w:rFonts w:ascii="Times New Roman" w:hAnsi="Times New Roman"/>
          <w:sz w:val="22"/>
          <w:szCs w:val="22"/>
        </w:rPr>
      </w:pPr>
      <w:r w:rsidRPr="00D37ADB">
        <w:rPr>
          <w:rFonts w:ascii="Times New Roman" w:hAnsi="Times New Roman"/>
          <w:sz w:val="22"/>
          <w:szCs w:val="22"/>
        </w:rPr>
        <w:sym w:font="Symbol" w:char="F02D"/>
      </w:r>
      <w:r w:rsidRPr="00D37ADB">
        <w:rPr>
          <w:rFonts w:ascii="Times New Roman" w:hAnsi="Times New Roman"/>
          <w:sz w:val="22"/>
          <w:szCs w:val="22"/>
        </w:rPr>
        <w:tab/>
      </w:r>
      <w:r w:rsidR="005953C2" w:rsidRPr="00D37ADB">
        <w:rPr>
          <w:rFonts w:ascii="Times New Roman" w:hAnsi="Times New Roman"/>
          <w:sz w:val="22"/>
          <w:szCs w:val="22"/>
        </w:rPr>
        <w:t xml:space="preserve">planów </w:t>
      </w:r>
      <w:r w:rsidR="005953C2" w:rsidRPr="00C8037F">
        <w:rPr>
          <w:rFonts w:ascii="Times New Roman" w:hAnsi="Times New Roman"/>
          <w:sz w:val="22"/>
          <w:szCs w:val="22"/>
        </w:rPr>
        <w:t>gospodarki niskoemisyjnej (PGN),</w:t>
      </w:r>
    </w:p>
    <w:p w:rsidR="0002706A" w:rsidRPr="00C8037F" w:rsidRDefault="0002706A" w:rsidP="00F6198F">
      <w:pPr>
        <w:pStyle w:val="NormalnyWeb1"/>
        <w:tabs>
          <w:tab w:val="clear" w:pos="0"/>
          <w:tab w:val="left" w:pos="567"/>
          <w:tab w:val="left" w:pos="851"/>
          <w:tab w:val="left" w:pos="1276"/>
        </w:tabs>
        <w:spacing w:before="60" w:beforeAutospacing="0" w:after="60" w:afterAutospacing="0" w:line="276" w:lineRule="auto"/>
        <w:ind w:left="1287" w:hanging="436"/>
        <w:rPr>
          <w:rFonts w:ascii="Times New Roman" w:hAnsi="Times New Roman"/>
          <w:sz w:val="22"/>
          <w:szCs w:val="22"/>
        </w:rPr>
      </w:pPr>
      <w:r w:rsidRPr="00C8037F">
        <w:rPr>
          <w:rFonts w:ascii="Times New Roman" w:hAnsi="Times New Roman"/>
          <w:sz w:val="22"/>
          <w:szCs w:val="22"/>
        </w:rPr>
        <w:sym w:font="Symbol" w:char="F02D"/>
      </w:r>
      <w:r w:rsidRPr="00C8037F">
        <w:rPr>
          <w:rFonts w:ascii="Times New Roman" w:hAnsi="Times New Roman"/>
          <w:sz w:val="22"/>
          <w:szCs w:val="22"/>
        </w:rPr>
        <w:tab/>
      </w:r>
      <w:r w:rsidR="005953C2" w:rsidRPr="00C8037F">
        <w:rPr>
          <w:rFonts w:ascii="Times New Roman" w:hAnsi="Times New Roman"/>
          <w:sz w:val="22"/>
          <w:szCs w:val="22"/>
        </w:rPr>
        <w:t>założeń do planów zaopatrzenia w ciepło, energię elektryczną i paliwa gazowe</w:t>
      </w:r>
      <w:r w:rsidR="00C348EB" w:rsidRPr="00C8037F">
        <w:rPr>
          <w:rFonts w:ascii="Times New Roman" w:hAnsi="Times New Roman"/>
          <w:sz w:val="22"/>
          <w:szCs w:val="22"/>
        </w:rPr>
        <w:t>,</w:t>
      </w:r>
    </w:p>
    <w:p w:rsidR="00C348EB" w:rsidRPr="00C8037F" w:rsidRDefault="00C348EB" w:rsidP="00F6198F">
      <w:pPr>
        <w:pStyle w:val="NormalnyWeb1"/>
        <w:tabs>
          <w:tab w:val="clear" w:pos="0"/>
          <w:tab w:val="left" w:pos="567"/>
          <w:tab w:val="left" w:pos="851"/>
          <w:tab w:val="left" w:pos="1276"/>
        </w:tabs>
        <w:spacing w:before="60" w:beforeAutospacing="0" w:after="60" w:afterAutospacing="0" w:line="276" w:lineRule="auto"/>
        <w:ind w:left="1287" w:hanging="436"/>
        <w:rPr>
          <w:rFonts w:ascii="Times New Roman" w:hAnsi="Times New Roman"/>
          <w:sz w:val="22"/>
          <w:szCs w:val="22"/>
        </w:rPr>
      </w:pPr>
      <w:r w:rsidRPr="00C8037F">
        <w:rPr>
          <w:rFonts w:ascii="Times New Roman" w:hAnsi="Times New Roman"/>
          <w:sz w:val="22"/>
          <w:szCs w:val="22"/>
        </w:rPr>
        <w:sym w:font="Symbol" w:char="F02D"/>
      </w:r>
      <w:r w:rsidRPr="00C8037F">
        <w:rPr>
          <w:rFonts w:ascii="Times New Roman" w:hAnsi="Times New Roman"/>
          <w:sz w:val="22"/>
          <w:szCs w:val="22"/>
        </w:rPr>
        <w:tab/>
        <w:t>plany adaptacji do zmian klimatu w 2018 r.</w:t>
      </w:r>
    </w:p>
    <w:p w:rsidR="00F6198F" w:rsidRPr="00C8037F" w:rsidRDefault="0002706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ab/>
      </w:r>
      <w:r w:rsidR="00F6198F" w:rsidRPr="00C8037F">
        <w:rPr>
          <w:rFonts w:ascii="Times New Roman" w:hAnsi="Times New Roman"/>
          <w:sz w:val="22"/>
          <w:szCs w:val="22"/>
        </w:rPr>
        <w:t xml:space="preserve">Na stan powietrza wpływa głównie emisja niska, pochodząca z indywidualnych i komunalnych systemów grzewczych (emisja powierzchniowa) oraz emisja związana z dużym natężeniem ruchu komunikacyjnego (emisja liniowa). Udział poszczególnych źródeł emisji ogółem w latach 2017-2018 przedstawiono na </w:t>
      </w:r>
      <w:r w:rsidR="00F6198F" w:rsidRPr="00C8037F">
        <w:rPr>
          <w:rFonts w:ascii="Times New Roman" w:hAnsi="Times New Roman"/>
          <w:i/>
          <w:sz w:val="22"/>
          <w:szCs w:val="22"/>
        </w:rPr>
        <w:t>wykr</w:t>
      </w:r>
      <w:r w:rsidR="00181D11">
        <w:rPr>
          <w:rFonts w:ascii="Times New Roman" w:hAnsi="Times New Roman"/>
          <w:i/>
          <w:sz w:val="22"/>
          <w:szCs w:val="22"/>
        </w:rPr>
        <w:t>.</w:t>
      </w:r>
      <w:r w:rsidR="00F6198F" w:rsidRPr="00C8037F">
        <w:rPr>
          <w:rFonts w:ascii="Times New Roman" w:hAnsi="Times New Roman"/>
          <w:i/>
          <w:sz w:val="22"/>
          <w:szCs w:val="22"/>
        </w:rPr>
        <w:t xml:space="preserve"> 8.</w:t>
      </w:r>
    </w:p>
    <w:p w:rsidR="00F6198F" w:rsidRPr="00C8037F" w:rsidRDefault="00F6198F" w:rsidP="00F6198F">
      <w:pPr>
        <w:pStyle w:val="wykrpos"/>
        <w:spacing w:before="200" w:after="60"/>
        <w:ind w:left="992" w:hanging="992"/>
        <w:rPr>
          <w:color w:val="003366"/>
        </w:rPr>
      </w:pPr>
      <w:bookmarkStart w:id="91" w:name="_Toc26877240"/>
      <w:r w:rsidRPr="00C8037F">
        <w:rPr>
          <w:color w:val="003366"/>
        </w:rPr>
        <w:t>Wykr</w:t>
      </w:r>
      <w:r w:rsidR="00181D11">
        <w:rPr>
          <w:color w:val="003366"/>
        </w:rPr>
        <w:t xml:space="preserve">. </w:t>
      </w:r>
      <w:r w:rsidR="00777BF3" w:rsidRPr="00C8037F">
        <w:rPr>
          <w:color w:val="003366"/>
        </w:rPr>
        <w:t>8</w:t>
      </w:r>
      <w:r w:rsidRPr="00C8037F">
        <w:rPr>
          <w:color w:val="003366"/>
        </w:rPr>
        <w:t>.</w:t>
      </w:r>
      <w:r w:rsidRPr="00C8037F">
        <w:rPr>
          <w:color w:val="003366"/>
        </w:rPr>
        <w:tab/>
        <w:t>Udział poszczególnych źródeł emisji ogółem w latach 2017-2018</w:t>
      </w:r>
      <w:bookmarkEnd w:id="91"/>
    </w:p>
    <w:p w:rsidR="00F6198F" w:rsidRPr="00C8037F" w:rsidRDefault="00F6198F" w:rsidP="00F6198F">
      <w:pPr>
        <w:pStyle w:val="NormalnyWeb1"/>
        <w:spacing w:before="80" w:beforeAutospacing="0" w:after="80" w:afterAutospacing="0" w:line="276" w:lineRule="auto"/>
        <w:jc w:val="center"/>
        <w:rPr>
          <w:rFonts w:ascii="Times New Roman" w:hAnsi="Times New Roman"/>
        </w:rPr>
      </w:pPr>
      <w:r w:rsidRPr="00C8037F">
        <w:rPr>
          <w:noProof/>
        </w:rPr>
        <w:drawing>
          <wp:inline distT="0" distB="0" distL="0" distR="0">
            <wp:extent cx="5410200" cy="2876550"/>
            <wp:effectExtent l="0" t="0" r="0" b="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6198F" w:rsidRPr="00C8037F" w:rsidRDefault="00F6198F" w:rsidP="00F6198F">
      <w:pPr>
        <w:tabs>
          <w:tab w:val="left" w:pos="0"/>
        </w:tabs>
        <w:autoSpaceDE w:val="0"/>
        <w:autoSpaceDN w:val="0"/>
        <w:adjustRightInd w:val="0"/>
        <w:spacing w:before="60"/>
        <w:rPr>
          <w:noProof/>
          <w:sz w:val="18"/>
          <w:szCs w:val="18"/>
        </w:rPr>
      </w:pPr>
      <w:r w:rsidRPr="00C8037F">
        <w:rPr>
          <w:noProof/>
          <w:sz w:val="18"/>
          <w:szCs w:val="18"/>
        </w:rPr>
        <w:t xml:space="preserve">Źródło: Opracowanie własne </w:t>
      </w:r>
      <w:r w:rsidR="00777BF3" w:rsidRPr="00C8037F">
        <w:rPr>
          <w:noProof/>
          <w:sz w:val="18"/>
          <w:szCs w:val="18"/>
        </w:rPr>
        <w:t xml:space="preserve">PBPP w Rzeszowie, </w:t>
      </w:r>
      <w:r w:rsidRPr="00C8037F">
        <w:rPr>
          <w:noProof/>
          <w:sz w:val="18"/>
          <w:szCs w:val="18"/>
        </w:rPr>
        <w:t>na podstawie danych GIOŚ.</w:t>
      </w:r>
    </w:p>
    <w:p w:rsidR="00F6198F" w:rsidRPr="00C8037F" w:rsidRDefault="00F6198F"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Emisja punktowa, pochodząca z procesów energetycznego spalania paliw oraz przemysłowych procesów technologicznych uległa ograniczeniu, za skutkiem m.in. rygorystycznych ograniczeń prawnych. </w:t>
      </w:r>
    </w:p>
    <w:p w:rsidR="005953C2" w:rsidRPr="00C8037F" w:rsidRDefault="00F6198F"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Oceny jakości powietrza dokonano poprzez pomiary stężeń substancji w powietrzu oraz porównanie wyników, z określonymi w przepisach</w:t>
      </w:r>
      <w:r w:rsidRPr="00C8037F">
        <w:rPr>
          <w:rFonts w:ascii="Times New Roman" w:hAnsi="Times New Roman"/>
          <w:sz w:val="22"/>
          <w:szCs w:val="22"/>
          <w:vertAlign w:val="superscript"/>
        </w:rPr>
        <w:footnoteReference w:id="56"/>
      </w:r>
      <w:r w:rsidRPr="00C8037F">
        <w:rPr>
          <w:rFonts w:ascii="Times New Roman" w:hAnsi="Times New Roman"/>
          <w:sz w:val="22"/>
          <w:szCs w:val="22"/>
        </w:rPr>
        <w:t xml:space="preserve"> poziomami dopuszczalnymi, docelowymi i poziomami celu długoterminowego wraz z terminami ich osiągnięcia, w zależności od rodzaju zanieczyszczenia. </w:t>
      </w:r>
      <w:r w:rsidR="0002706A" w:rsidRPr="00C8037F">
        <w:rPr>
          <w:rFonts w:ascii="Times New Roman" w:hAnsi="Times New Roman"/>
          <w:sz w:val="22"/>
          <w:szCs w:val="22"/>
        </w:rPr>
        <w:t xml:space="preserve">Gminy posiadające opracowane </w:t>
      </w:r>
      <w:r w:rsidR="00C348EB" w:rsidRPr="00C8037F">
        <w:rPr>
          <w:rFonts w:ascii="Times New Roman" w:hAnsi="Times New Roman"/>
          <w:sz w:val="22"/>
          <w:szCs w:val="22"/>
        </w:rPr>
        <w:t xml:space="preserve">ww. programy i </w:t>
      </w:r>
      <w:r w:rsidR="0002706A" w:rsidRPr="00C8037F">
        <w:rPr>
          <w:rFonts w:ascii="Times New Roman" w:hAnsi="Times New Roman"/>
          <w:sz w:val="22"/>
          <w:szCs w:val="22"/>
        </w:rPr>
        <w:t xml:space="preserve">plany </w:t>
      </w:r>
      <w:r w:rsidR="00C348EB" w:rsidRPr="00C8037F">
        <w:rPr>
          <w:rFonts w:ascii="Times New Roman" w:hAnsi="Times New Roman"/>
          <w:sz w:val="22"/>
          <w:szCs w:val="22"/>
        </w:rPr>
        <w:t xml:space="preserve">wskazano na </w:t>
      </w:r>
      <w:r w:rsidR="00C348EB" w:rsidRPr="00C8037F">
        <w:rPr>
          <w:rFonts w:ascii="Times New Roman" w:hAnsi="Times New Roman"/>
          <w:i/>
          <w:sz w:val="22"/>
          <w:szCs w:val="22"/>
        </w:rPr>
        <w:t>rys. 6.</w:t>
      </w:r>
    </w:p>
    <w:p w:rsidR="00C348EB" w:rsidRPr="00C8037F" w:rsidRDefault="00C348EB" w:rsidP="00F6198F">
      <w:pPr>
        <w:pStyle w:val="ryspos"/>
        <w:spacing w:after="60"/>
        <w:rPr>
          <w:color w:val="003366"/>
        </w:rPr>
      </w:pPr>
      <w:bookmarkStart w:id="92" w:name="_Toc26876331"/>
      <w:r w:rsidRPr="00C8037F">
        <w:rPr>
          <w:color w:val="003366"/>
        </w:rPr>
        <w:lastRenderedPageBreak/>
        <w:t>Rys</w:t>
      </w:r>
      <w:r w:rsidR="00181D11">
        <w:rPr>
          <w:color w:val="003366"/>
        </w:rPr>
        <w:t>.</w:t>
      </w:r>
      <w:r w:rsidRPr="00C8037F">
        <w:rPr>
          <w:color w:val="003366"/>
        </w:rPr>
        <w:t xml:space="preserve"> </w:t>
      </w:r>
      <w:r w:rsidR="002224F6" w:rsidRPr="00C8037F">
        <w:rPr>
          <w:color w:val="003366"/>
        </w:rPr>
        <w:t>6</w:t>
      </w:r>
      <w:r w:rsidRPr="00C8037F">
        <w:rPr>
          <w:color w:val="003366"/>
        </w:rPr>
        <w:t>. Gminy posiadające opracowane plany gospodarki niskoemisyjnej, programy ograniczania niskiej emisji, założenia do planów zaopatrzenia w ciepło, energię elektryczną i paliwa gazowe oraz miejskie plany adaptacji do zmian klimatu</w:t>
      </w:r>
      <w:r w:rsidR="000E29C5" w:rsidRPr="00C8037F">
        <w:rPr>
          <w:color w:val="003366"/>
        </w:rPr>
        <w:t>,</w:t>
      </w:r>
      <w:r w:rsidRPr="00C8037F">
        <w:rPr>
          <w:color w:val="003366"/>
        </w:rPr>
        <w:t xml:space="preserve"> w </w:t>
      </w:r>
      <w:r w:rsidR="000E29C5" w:rsidRPr="00C8037F">
        <w:rPr>
          <w:color w:val="003366"/>
        </w:rPr>
        <w:t xml:space="preserve">roku </w:t>
      </w:r>
      <w:r w:rsidRPr="00C8037F">
        <w:rPr>
          <w:color w:val="003366"/>
        </w:rPr>
        <w:t>2018</w:t>
      </w:r>
      <w:bookmarkEnd w:id="92"/>
    </w:p>
    <w:p w:rsidR="00C348EB" w:rsidRPr="00C8037F" w:rsidRDefault="00C348EB" w:rsidP="00C348EB">
      <w:pPr>
        <w:spacing w:after="0"/>
      </w:pPr>
      <w:r w:rsidRPr="00C8037F">
        <w:rPr>
          <w:b/>
          <w:noProof/>
          <w:lang w:eastAsia="pl-PL"/>
        </w:rPr>
        <w:drawing>
          <wp:inline distT="0" distB="0" distL="0" distR="0">
            <wp:extent cx="5743575" cy="7458075"/>
            <wp:effectExtent l="0" t="0" r="9525" b="9525"/>
            <wp:docPr id="43" name="Obraz 43" descr="rys_gminy_plany_gospodarki_nisko_emisyjnej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ys_gminy_plany_gospodarki_nisko_emisyjnej_201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575" cy="7458075"/>
                    </a:xfrm>
                    <a:prstGeom prst="rect">
                      <a:avLst/>
                    </a:prstGeom>
                    <a:noFill/>
                    <a:ln>
                      <a:noFill/>
                    </a:ln>
                  </pic:spPr>
                </pic:pic>
              </a:graphicData>
            </a:graphic>
          </wp:inline>
        </w:drawing>
      </w:r>
    </w:p>
    <w:p w:rsidR="00C348EB" w:rsidRPr="00C8037F" w:rsidRDefault="00C348EB" w:rsidP="00F6198F">
      <w:pPr>
        <w:pStyle w:val="rdo0"/>
        <w:spacing w:before="60"/>
        <w:rPr>
          <w:rFonts w:ascii="Times New Roman" w:hAnsi="Times New Roman"/>
          <w:i w:val="0"/>
        </w:rPr>
      </w:pPr>
      <w:r w:rsidRPr="00C8037F">
        <w:rPr>
          <w:rFonts w:ascii="Times New Roman" w:hAnsi="Times New Roman"/>
          <w:i w:val="0"/>
        </w:rPr>
        <w:t>Źródło: Opracowanie własne PBPP w Rzeszowie na podstawie danych z Departamentu Ochrony Środowiska Urzędu Marszałkowskiego w Rzeszowie.</w:t>
      </w:r>
    </w:p>
    <w:p w:rsidR="00C348EB" w:rsidRPr="00C8037F" w:rsidRDefault="00C348EB" w:rsidP="00C348EB"/>
    <w:p w:rsidR="00BB26A0" w:rsidRPr="00C8037F" w:rsidRDefault="00BB26A0" w:rsidP="00BB26A0">
      <w:pPr>
        <w:pStyle w:val="NormalnyWeb1"/>
        <w:tabs>
          <w:tab w:val="clear" w:pos="0"/>
        </w:tabs>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lastRenderedPageBreak/>
        <w:t>Zanieczyszczenia powietrza pyłem PM10, PM2,5 i benzo(a)pirenem</w:t>
      </w:r>
    </w:p>
    <w:p w:rsidR="00C348EB" w:rsidRPr="00C8037F" w:rsidRDefault="00BB26A0" w:rsidP="00AC17C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sz w:val="22"/>
          <w:szCs w:val="22"/>
        </w:rPr>
        <w:tab/>
      </w:r>
      <w:r w:rsidRPr="00C8037F">
        <w:rPr>
          <w:rFonts w:ascii="Times New Roman" w:hAnsi="Times New Roman"/>
          <w:sz w:val="22"/>
          <w:szCs w:val="22"/>
        </w:rPr>
        <w:t>Stan powietrza na obszarze województwa podkarpackiego, pomimo wielu zrealizowanych inwestycji, również w latach 2017-2018</w:t>
      </w:r>
      <w:r w:rsidR="00D74684">
        <w:rPr>
          <w:rFonts w:ascii="Times New Roman" w:hAnsi="Times New Roman"/>
          <w:sz w:val="22"/>
          <w:szCs w:val="22"/>
        </w:rPr>
        <w:t>,</w:t>
      </w:r>
      <w:r w:rsidRPr="00C8037F">
        <w:rPr>
          <w:rFonts w:ascii="Times New Roman" w:hAnsi="Times New Roman"/>
          <w:sz w:val="22"/>
          <w:szCs w:val="22"/>
        </w:rPr>
        <w:t xml:space="preserve"> był niezadawalający (</w:t>
      </w:r>
      <w:r w:rsidRPr="00C8037F">
        <w:rPr>
          <w:rFonts w:ascii="Times New Roman" w:hAnsi="Times New Roman"/>
          <w:i/>
          <w:sz w:val="22"/>
          <w:szCs w:val="22"/>
        </w:rPr>
        <w:t>rys.</w:t>
      </w:r>
      <w:r w:rsidR="00C348EB" w:rsidRPr="00C8037F">
        <w:rPr>
          <w:rFonts w:ascii="Times New Roman" w:hAnsi="Times New Roman"/>
          <w:i/>
          <w:sz w:val="22"/>
          <w:szCs w:val="22"/>
        </w:rPr>
        <w:t xml:space="preserve"> </w:t>
      </w:r>
      <w:r w:rsidRPr="00C8037F">
        <w:rPr>
          <w:rFonts w:ascii="Times New Roman" w:hAnsi="Times New Roman"/>
          <w:i/>
          <w:sz w:val="22"/>
          <w:szCs w:val="22"/>
        </w:rPr>
        <w:t>7</w:t>
      </w:r>
      <w:r w:rsidRPr="00C8037F">
        <w:rPr>
          <w:rFonts w:ascii="Times New Roman" w:hAnsi="Times New Roman"/>
          <w:sz w:val="22"/>
          <w:szCs w:val="22"/>
        </w:rPr>
        <w:t xml:space="preserve"> i </w:t>
      </w:r>
      <w:r w:rsidRPr="00C8037F">
        <w:rPr>
          <w:rFonts w:ascii="Times New Roman" w:hAnsi="Times New Roman"/>
          <w:i/>
          <w:sz w:val="22"/>
          <w:szCs w:val="22"/>
        </w:rPr>
        <w:t>rys. 8</w:t>
      </w:r>
      <w:r w:rsidRPr="00C8037F">
        <w:rPr>
          <w:rFonts w:ascii="Times New Roman" w:hAnsi="Times New Roman"/>
          <w:sz w:val="22"/>
          <w:szCs w:val="22"/>
        </w:rPr>
        <w:t xml:space="preserve">). </w:t>
      </w:r>
    </w:p>
    <w:p w:rsidR="00F6198F" w:rsidRPr="00C8037F" w:rsidRDefault="00F6198F" w:rsidP="00AC17C3">
      <w:pPr>
        <w:pStyle w:val="NormalnyWeb1"/>
        <w:numPr>
          <w:ilvl w:val="0"/>
          <w:numId w:val="83"/>
        </w:numPr>
        <w:tabs>
          <w:tab w:val="clear" w:pos="0"/>
          <w:tab w:val="left" w:pos="567"/>
        </w:tabs>
        <w:spacing w:before="60" w:beforeAutospacing="0" w:after="60" w:afterAutospacing="0" w:line="276" w:lineRule="auto"/>
        <w:ind w:left="568" w:hanging="284"/>
        <w:rPr>
          <w:sz w:val="22"/>
          <w:szCs w:val="22"/>
        </w:rPr>
      </w:pPr>
      <w:r w:rsidRPr="00C8037F">
        <w:rPr>
          <w:rFonts w:ascii="Times New Roman" w:hAnsi="Times New Roman"/>
          <w:sz w:val="22"/>
          <w:szCs w:val="22"/>
        </w:rPr>
        <w:t xml:space="preserve">Udział ponadnormatywnych zanieczyszczeń pyłem PM10, PM2,5 i benzo(a)pirenem w zanieczyszczeniu terenu województwa podkarpackiego przedstawiono na </w:t>
      </w:r>
      <w:r w:rsidRPr="00C8037F">
        <w:rPr>
          <w:rFonts w:ascii="Times New Roman" w:hAnsi="Times New Roman"/>
          <w:i/>
          <w:sz w:val="22"/>
          <w:szCs w:val="22"/>
        </w:rPr>
        <w:t>wykr</w:t>
      </w:r>
      <w:r w:rsidR="004230C5">
        <w:rPr>
          <w:rFonts w:ascii="Times New Roman" w:hAnsi="Times New Roman"/>
          <w:i/>
          <w:sz w:val="22"/>
          <w:szCs w:val="22"/>
        </w:rPr>
        <w:t>.</w:t>
      </w:r>
      <w:r w:rsidRPr="00C8037F">
        <w:rPr>
          <w:rFonts w:ascii="Times New Roman" w:hAnsi="Times New Roman"/>
          <w:i/>
          <w:sz w:val="22"/>
          <w:szCs w:val="22"/>
        </w:rPr>
        <w:t xml:space="preserve"> 9.</w:t>
      </w:r>
    </w:p>
    <w:p w:rsidR="00F6198F" w:rsidRPr="00C8037F" w:rsidRDefault="00F6198F" w:rsidP="00AC17C3">
      <w:pPr>
        <w:pStyle w:val="wykrpos"/>
        <w:spacing w:before="200" w:after="60"/>
        <w:ind w:left="992" w:hanging="992"/>
        <w:rPr>
          <w:color w:val="003366"/>
        </w:rPr>
      </w:pPr>
      <w:bookmarkStart w:id="93" w:name="_Toc26877241"/>
      <w:r w:rsidRPr="00C8037F">
        <w:rPr>
          <w:color w:val="003366"/>
        </w:rPr>
        <w:t>Wykr</w:t>
      </w:r>
      <w:r w:rsidR="004230C5">
        <w:rPr>
          <w:color w:val="003366"/>
        </w:rPr>
        <w:t xml:space="preserve">. </w:t>
      </w:r>
      <w:r w:rsidR="00777BF3" w:rsidRPr="00C8037F">
        <w:rPr>
          <w:color w:val="003366"/>
        </w:rPr>
        <w:t>9</w:t>
      </w:r>
      <w:r w:rsidRPr="00C8037F">
        <w:rPr>
          <w:color w:val="003366"/>
        </w:rPr>
        <w:t>.</w:t>
      </w:r>
      <w:r w:rsidRPr="00C8037F">
        <w:rPr>
          <w:color w:val="003366"/>
        </w:rPr>
        <w:tab/>
        <w:t>Powierzchnia województwa objęta przekroczeniami średniorocznych norm zanieczyszczeń problemowych w latach 2015-2018 [%]</w:t>
      </w:r>
      <w:bookmarkEnd w:id="93"/>
    </w:p>
    <w:p w:rsidR="00F6198F" w:rsidRPr="00C8037F" w:rsidRDefault="00F6198F" w:rsidP="00AC17C3">
      <w:pPr>
        <w:autoSpaceDE w:val="0"/>
        <w:autoSpaceDN w:val="0"/>
        <w:adjustRightInd w:val="0"/>
        <w:spacing w:before="60"/>
        <w:rPr>
          <w:noProof/>
          <w:sz w:val="20"/>
          <w:szCs w:val="20"/>
        </w:rPr>
      </w:pPr>
      <w:r w:rsidRPr="00C8037F">
        <w:rPr>
          <w:noProof/>
          <w:sz w:val="20"/>
          <w:szCs w:val="20"/>
          <w:lang w:eastAsia="pl-PL"/>
        </w:rPr>
        <w:drawing>
          <wp:inline distT="0" distB="0" distL="0" distR="0">
            <wp:extent cx="5638800" cy="2066925"/>
            <wp:effectExtent l="0" t="0" r="0" b="0"/>
            <wp:docPr id="42" name="Wykres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C8037F">
        <w:rPr>
          <w:noProof/>
          <w:sz w:val="20"/>
          <w:szCs w:val="20"/>
        </w:rPr>
        <w:t xml:space="preserve"> </w:t>
      </w:r>
      <w:r w:rsidRPr="00C8037F">
        <w:rPr>
          <w:noProof/>
          <w:sz w:val="18"/>
          <w:szCs w:val="18"/>
        </w:rPr>
        <w:t xml:space="preserve">Źródło: Opracowanie własne </w:t>
      </w:r>
      <w:r w:rsidR="00777BF3" w:rsidRPr="00C8037F">
        <w:rPr>
          <w:noProof/>
          <w:sz w:val="18"/>
          <w:szCs w:val="18"/>
        </w:rPr>
        <w:t xml:space="preserve">PBPP w Rzeszowie, </w:t>
      </w:r>
      <w:r w:rsidRPr="00C8037F">
        <w:rPr>
          <w:noProof/>
          <w:sz w:val="18"/>
          <w:szCs w:val="18"/>
        </w:rPr>
        <w:t>na podstawie danych GIOŚ.</w:t>
      </w:r>
    </w:p>
    <w:p w:rsidR="00F6198F" w:rsidRPr="00C8037F" w:rsidRDefault="00F6198F" w:rsidP="00AC17C3">
      <w:pPr>
        <w:pStyle w:val="NormalnyWeb1"/>
        <w:numPr>
          <w:ilvl w:val="0"/>
          <w:numId w:val="83"/>
        </w:numPr>
        <w:tabs>
          <w:tab w:val="clear" w:pos="0"/>
          <w:tab w:val="left" w:pos="567"/>
        </w:tabs>
        <w:spacing w:before="60" w:beforeAutospacing="0" w:after="60" w:afterAutospacing="0" w:line="276" w:lineRule="auto"/>
        <w:ind w:left="568" w:hanging="284"/>
        <w:rPr>
          <w:sz w:val="22"/>
          <w:szCs w:val="22"/>
        </w:rPr>
      </w:pPr>
      <w:r w:rsidRPr="00C8037F">
        <w:rPr>
          <w:rFonts w:ascii="Times New Roman" w:hAnsi="Times New Roman"/>
          <w:sz w:val="22"/>
          <w:szCs w:val="22"/>
        </w:rPr>
        <w:t>Na oddziaływanie ponadnormatywnych zanieczyszczeń pyłem PM10, PM2,5 i benzo(a)pirenem (ba</w:t>
      </w:r>
      <w:r w:rsidR="00D74684">
        <w:rPr>
          <w:rFonts w:ascii="Times New Roman" w:hAnsi="Times New Roman"/>
          <w:sz w:val="22"/>
          <w:szCs w:val="22"/>
        </w:rPr>
        <w:t xml:space="preserve">rdzo wysokie stężenia), w latach 2017-2018, narażona była </w:t>
      </w:r>
      <w:r w:rsidRPr="00C8037F">
        <w:rPr>
          <w:rFonts w:ascii="Times New Roman" w:hAnsi="Times New Roman"/>
          <w:sz w:val="22"/>
          <w:szCs w:val="22"/>
        </w:rPr>
        <w:t>znaczna część mieszkańców województwa podkarpackiego (na podstawie badań oraz modelowania rozkładu stężeń zanieczyszczeń dla kryterium ochrony zdrowia).</w:t>
      </w:r>
    </w:p>
    <w:p w:rsidR="00F6198F" w:rsidRPr="00C8037F" w:rsidRDefault="00F6198F" w:rsidP="00AC17C3">
      <w:pPr>
        <w:pStyle w:val="NormalnyWeb1"/>
        <w:numPr>
          <w:ilvl w:val="0"/>
          <w:numId w:val="83"/>
        </w:numPr>
        <w:tabs>
          <w:tab w:val="clear" w:pos="0"/>
          <w:tab w:val="left" w:pos="567"/>
        </w:tabs>
        <w:spacing w:before="60" w:beforeAutospacing="0" w:after="60" w:afterAutospacing="0" w:line="276" w:lineRule="auto"/>
        <w:ind w:left="568" w:hanging="284"/>
        <w:rPr>
          <w:sz w:val="22"/>
          <w:szCs w:val="22"/>
        </w:rPr>
      </w:pPr>
      <w:r w:rsidRPr="00C8037F">
        <w:rPr>
          <w:rFonts w:ascii="Times New Roman" w:hAnsi="Times New Roman"/>
          <w:sz w:val="22"/>
          <w:szCs w:val="22"/>
        </w:rPr>
        <w:t xml:space="preserve"> Przekroczenia odnotowano w sezonie zimowym, na obszarach intensywnej urbanizacji i stałego pobytu ludzi, co wskazuje na przeważający wpływ emisji niskiej na stan powietrza w województwie.</w:t>
      </w:r>
    </w:p>
    <w:p w:rsidR="00F6198F" w:rsidRPr="00C8037F" w:rsidRDefault="00F6198F" w:rsidP="00AC17C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Utrzymuje się negatywny trend w zakresie ponadnormatywnych stężeń dobowych pyłu zawieszonego PM10 i średniorocznego stężenia benzo(a)pirenu w pyle zawieszonym PM10, w kryterium ochrony zdrowia. </w:t>
      </w:r>
    </w:p>
    <w:p w:rsidR="00F6198F" w:rsidRPr="00C8037F" w:rsidRDefault="00F6198F" w:rsidP="00A02275">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roku 2017 wyniki monitoringu i modelowania, wykazały niedotrzymanie dopuszczalnego stężenia dobowego pyłu PM10 zarówno w strefie miasto Rzeszów jak i w strefie podkarpackiej - obie strefy zakwalifikowano do klasy C</w:t>
      </w:r>
      <w:r w:rsidRPr="00C8037F">
        <w:rPr>
          <w:rFonts w:ascii="Times New Roman" w:hAnsi="Times New Roman"/>
          <w:sz w:val="22"/>
          <w:szCs w:val="22"/>
          <w:vertAlign w:val="superscript"/>
        </w:rPr>
        <w:footnoteReference w:id="57"/>
      </w:r>
      <w:r w:rsidRPr="00C8037F">
        <w:rPr>
          <w:rFonts w:ascii="Times New Roman" w:hAnsi="Times New Roman"/>
          <w:sz w:val="22"/>
          <w:szCs w:val="22"/>
          <w:vertAlign w:val="superscript"/>
        </w:rPr>
        <w:t xml:space="preserve"> </w:t>
      </w:r>
      <w:r w:rsidRPr="00C8037F">
        <w:rPr>
          <w:rFonts w:ascii="Times New Roman" w:hAnsi="Times New Roman"/>
          <w:sz w:val="22"/>
          <w:szCs w:val="22"/>
        </w:rPr>
        <w:t>w kryterium ochrony zdrowia. Obszar przekroczeń w roku 2017 wynosił 1,3% powierzchni województwa, natomiast w roku 2018 nastąpiło pogorszenie jakości powietrza w zakresie pyłu PM10, i powierzchnia przekroczeń w całym województwie wyno</w:t>
      </w:r>
      <w:r w:rsidR="007C3CF9">
        <w:rPr>
          <w:rFonts w:ascii="Times New Roman" w:hAnsi="Times New Roman"/>
          <w:sz w:val="22"/>
          <w:szCs w:val="22"/>
        </w:rPr>
        <w:t xml:space="preserve">siła już 2,7% (dla porównania, </w:t>
      </w:r>
      <w:r w:rsidRPr="00C8037F">
        <w:rPr>
          <w:rFonts w:ascii="Times New Roman" w:hAnsi="Times New Roman"/>
          <w:sz w:val="22"/>
          <w:szCs w:val="22"/>
        </w:rPr>
        <w:t xml:space="preserve">w roku 2015 obszar ten wynosił zaledwie 0,02%). </w:t>
      </w:r>
      <w:r w:rsidR="00DD1D6B" w:rsidRPr="00C8037F">
        <w:rPr>
          <w:rFonts w:ascii="Times New Roman" w:hAnsi="Times New Roman"/>
          <w:sz w:val="22"/>
          <w:szCs w:val="22"/>
        </w:rPr>
        <w:t xml:space="preserve">Obydwie strefy zarówno podkarpacka jak i miasto Rzeszów zostały </w:t>
      </w:r>
      <w:r w:rsidRPr="00C8037F">
        <w:rPr>
          <w:rFonts w:ascii="Times New Roman" w:hAnsi="Times New Roman"/>
          <w:sz w:val="22"/>
          <w:szCs w:val="22"/>
        </w:rPr>
        <w:t>zakwalifikowane do klasy C</w:t>
      </w:r>
      <w:r w:rsidRPr="00C8037F">
        <w:rPr>
          <w:rFonts w:ascii="Times New Roman" w:hAnsi="Times New Roman"/>
          <w:sz w:val="22"/>
          <w:szCs w:val="22"/>
          <w:vertAlign w:val="superscript"/>
        </w:rPr>
        <w:footnoteReference w:id="58"/>
      </w:r>
      <w:r w:rsidRPr="00C8037F">
        <w:rPr>
          <w:rFonts w:ascii="Times New Roman" w:hAnsi="Times New Roman"/>
          <w:sz w:val="22"/>
          <w:szCs w:val="22"/>
          <w:vertAlign w:val="superscript"/>
        </w:rPr>
        <w:t xml:space="preserve"> </w:t>
      </w:r>
      <w:r w:rsidRPr="00C8037F">
        <w:rPr>
          <w:rFonts w:ascii="Times New Roman" w:hAnsi="Times New Roman"/>
          <w:sz w:val="22"/>
          <w:szCs w:val="22"/>
        </w:rPr>
        <w:t>zarówno w roku 2017 (przekroczenia 41,8% na powierzchni województwa), jak i</w:t>
      </w:r>
      <w:r w:rsidR="00DD1D6B" w:rsidRPr="00C8037F">
        <w:rPr>
          <w:rFonts w:ascii="Times New Roman" w:hAnsi="Times New Roman"/>
          <w:sz w:val="22"/>
          <w:szCs w:val="22"/>
        </w:rPr>
        <w:t> </w:t>
      </w:r>
      <w:r w:rsidRPr="00C8037F">
        <w:rPr>
          <w:rFonts w:ascii="Times New Roman" w:hAnsi="Times New Roman"/>
          <w:sz w:val="22"/>
          <w:szCs w:val="22"/>
        </w:rPr>
        <w:t>w</w:t>
      </w:r>
      <w:r w:rsidR="00DD1D6B" w:rsidRPr="00C8037F">
        <w:rPr>
          <w:rFonts w:ascii="Times New Roman" w:hAnsi="Times New Roman"/>
          <w:sz w:val="22"/>
          <w:szCs w:val="22"/>
        </w:rPr>
        <w:t> </w:t>
      </w:r>
      <w:r w:rsidRPr="00C8037F">
        <w:rPr>
          <w:rFonts w:ascii="Times New Roman" w:hAnsi="Times New Roman"/>
          <w:sz w:val="22"/>
          <w:szCs w:val="22"/>
        </w:rPr>
        <w:t>kolejnym roku 2018 (69,7% powierzchni województwa). Dla porównania w roku bazowym powierzchnia przekroczeń wynosiła 9,4% powierzchni województwa</w:t>
      </w:r>
      <w:r w:rsidRPr="00C8037F">
        <w:rPr>
          <w:rFonts w:ascii="Times New Roman" w:hAnsi="Times New Roman"/>
          <w:sz w:val="22"/>
          <w:szCs w:val="22"/>
          <w:vertAlign w:val="superscript"/>
        </w:rPr>
        <w:footnoteReference w:id="59"/>
      </w:r>
      <w:r w:rsidRPr="00C8037F">
        <w:rPr>
          <w:rFonts w:ascii="Times New Roman" w:hAnsi="Times New Roman"/>
          <w:sz w:val="22"/>
          <w:szCs w:val="22"/>
        </w:rPr>
        <w:t>.</w:t>
      </w:r>
    </w:p>
    <w:p w:rsidR="00C348EB" w:rsidRPr="004230C5" w:rsidRDefault="00C348EB" w:rsidP="00AC17C3">
      <w:pPr>
        <w:pStyle w:val="ryspos"/>
        <w:spacing w:after="60"/>
        <w:rPr>
          <w:color w:val="003366"/>
          <w:spacing w:val="6"/>
        </w:rPr>
      </w:pPr>
      <w:bookmarkStart w:id="94" w:name="_Toc26876332"/>
      <w:r w:rsidRPr="00C8037F">
        <w:rPr>
          <w:color w:val="003366"/>
        </w:rPr>
        <w:lastRenderedPageBreak/>
        <w:t>Rys</w:t>
      </w:r>
      <w:r w:rsidR="004230C5">
        <w:rPr>
          <w:color w:val="003366"/>
        </w:rPr>
        <w:t>.</w:t>
      </w:r>
      <w:r w:rsidRPr="00C8037F">
        <w:rPr>
          <w:color w:val="003366"/>
        </w:rPr>
        <w:t xml:space="preserve"> </w:t>
      </w:r>
      <w:r w:rsidR="002224F6" w:rsidRPr="00C8037F">
        <w:rPr>
          <w:color w:val="003366"/>
        </w:rPr>
        <w:t>7</w:t>
      </w:r>
      <w:r w:rsidR="004230C5">
        <w:rPr>
          <w:color w:val="003366"/>
        </w:rPr>
        <w:t>.</w:t>
      </w:r>
      <w:r w:rsidR="004230C5">
        <w:rPr>
          <w:color w:val="003366"/>
        </w:rPr>
        <w:tab/>
      </w:r>
      <w:r w:rsidRPr="004230C5">
        <w:rPr>
          <w:color w:val="003366"/>
        </w:rPr>
        <w:t>Obszary przekroczeń norm benzo(a)pirenu, pyłu zawieszonego PM2,5 i średniodobowego dopuszczalnego poziomu pyłu PM10</w:t>
      </w:r>
      <w:r w:rsidR="000E29C5" w:rsidRPr="004230C5">
        <w:rPr>
          <w:color w:val="003366"/>
        </w:rPr>
        <w:t>,</w:t>
      </w:r>
      <w:r w:rsidRPr="004230C5">
        <w:rPr>
          <w:color w:val="003366"/>
        </w:rPr>
        <w:t xml:space="preserve"> w roku 2017</w:t>
      </w:r>
      <w:bookmarkEnd w:id="94"/>
    </w:p>
    <w:p w:rsidR="00C348EB" w:rsidRPr="00C348EB" w:rsidRDefault="00C348EB" w:rsidP="00F6198F">
      <w:pPr>
        <w:pStyle w:val="rdo0"/>
        <w:spacing w:before="0"/>
        <w:rPr>
          <w:rFonts w:ascii="Times New Roman" w:hAnsi="Times New Roman"/>
          <w:i w:val="0"/>
          <w:sz w:val="20"/>
          <w:szCs w:val="20"/>
        </w:rPr>
      </w:pPr>
      <w:r w:rsidRPr="00C348EB">
        <w:rPr>
          <w:rFonts w:ascii="Times New Roman" w:hAnsi="Times New Roman"/>
          <w:i w:val="0"/>
          <w:noProof/>
          <w:sz w:val="20"/>
          <w:szCs w:val="20"/>
          <w:lang w:eastAsia="pl-PL"/>
        </w:rPr>
        <w:drawing>
          <wp:inline distT="0" distB="0" distL="0" distR="0">
            <wp:extent cx="5724525" cy="7448550"/>
            <wp:effectExtent l="0" t="0" r="9525" b="0"/>
            <wp:docPr id="44" name="Obraz 44" descr="rys_obszary_przekrozen_PM25_PM10_BENZO_A_PIRENU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ys_obszary_przekrozen_PM25_PM10_BENZO_A_PIRENU_201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7448550"/>
                    </a:xfrm>
                    <a:prstGeom prst="rect">
                      <a:avLst/>
                    </a:prstGeom>
                    <a:noFill/>
                    <a:ln>
                      <a:noFill/>
                    </a:ln>
                  </pic:spPr>
                </pic:pic>
              </a:graphicData>
            </a:graphic>
          </wp:inline>
        </w:drawing>
      </w:r>
    </w:p>
    <w:p w:rsidR="00C348EB" w:rsidRPr="00D37ADB" w:rsidRDefault="00C348EB" w:rsidP="00F6198F">
      <w:pPr>
        <w:pStyle w:val="rdo0"/>
        <w:spacing w:before="60" w:after="200"/>
        <w:rPr>
          <w:rFonts w:ascii="Times New Roman" w:hAnsi="Times New Roman"/>
          <w:i w:val="0"/>
        </w:rPr>
      </w:pPr>
      <w:r w:rsidRPr="00D37ADB">
        <w:rPr>
          <w:rFonts w:ascii="Times New Roman" w:hAnsi="Times New Roman"/>
          <w:i w:val="0"/>
        </w:rPr>
        <w:t>Źródło: Opracowanie własne PBPP w Rzeszowie na podstawie danych GIOŚ.</w:t>
      </w:r>
    </w:p>
    <w:p w:rsidR="00A02275" w:rsidRDefault="00A02275">
      <w:pPr>
        <w:jc w:val="left"/>
        <w:rPr>
          <w:rFonts w:eastAsia="Calibri" w:cs="Times New Roman"/>
          <w:b/>
          <w:bCs/>
          <w:color w:val="003366"/>
          <w:sz w:val="20"/>
          <w:szCs w:val="20"/>
        </w:rPr>
      </w:pPr>
      <w:r>
        <w:rPr>
          <w:color w:val="003366"/>
        </w:rPr>
        <w:br w:type="page"/>
      </w:r>
    </w:p>
    <w:p w:rsidR="00C348EB" w:rsidRPr="00D37ADB" w:rsidRDefault="00C348EB" w:rsidP="00F6198F">
      <w:pPr>
        <w:pStyle w:val="ryspos"/>
        <w:spacing w:after="60"/>
        <w:rPr>
          <w:color w:val="003366"/>
        </w:rPr>
      </w:pPr>
      <w:bookmarkStart w:id="95" w:name="_Toc26876333"/>
      <w:r w:rsidRPr="00D37ADB">
        <w:rPr>
          <w:color w:val="003366"/>
        </w:rPr>
        <w:lastRenderedPageBreak/>
        <w:t>Rys</w:t>
      </w:r>
      <w:r w:rsidR="004230C5">
        <w:rPr>
          <w:color w:val="003366"/>
        </w:rPr>
        <w:t>.</w:t>
      </w:r>
      <w:r w:rsidRPr="00D37ADB">
        <w:rPr>
          <w:color w:val="003366"/>
        </w:rPr>
        <w:t xml:space="preserve"> </w:t>
      </w:r>
      <w:r w:rsidR="002224F6">
        <w:rPr>
          <w:color w:val="003366"/>
        </w:rPr>
        <w:t>8</w:t>
      </w:r>
      <w:r w:rsidRPr="00D37ADB">
        <w:rPr>
          <w:color w:val="003366"/>
        </w:rPr>
        <w:t>. Obszary przekroczeń norm benzo(a)pirenu średniodobowego</w:t>
      </w:r>
      <w:r w:rsidR="00517154">
        <w:rPr>
          <w:color w:val="003366"/>
        </w:rPr>
        <w:t xml:space="preserve"> dopuszczalnego poziomu pyłu PM</w:t>
      </w:r>
      <w:r w:rsidRPr="00D37ADB">
        <w:rPr>
          <w:color w:val="003366"/>
        </w:rPr>
        <w:t>10</w:t>
      </w:r>
      <w:r w:rsidR="000E29C5">
        <w:rPr>
          <w:color w:val="003366"/>
        </w:rPr>
        <w:t>,</w:t>
      </w:r>
      <w:r w:rsidRPr="00D37ADB">
        <w:rPr>
          <w:color w:val="003366"/>
        </w:rPr>
        <w:t xml:space="preserve"> w roku 2018</w:t>
      </w:r>
      <w:bookmarkEnd w:id="95"/>
    </w:p>
    <w:p w:rsidR="00C348EB" w:rsidRPr="005707D4" w:rsidRDefault="00C348EB" w:rsidP="00C348EB">
      <w:pPr>
        <w:spacing w:after="0"/>
        <w:jc w:val="center"/>
        <w:rPr>
          <w:sz w:val="20"/>
          <w:szCs w:val="20"/>
        </w:rPr>
      </w:pPr>
      <w:r>
        <w:rPr>
          <w:noProof/>
          <w:sz w:val="20"/>
          <w:szCs w:val="20"/>
          <w:lang w:eastAsia="pl-PL"/>
        </w:rPr>
        <w:drawing>
          <wp:inline distT="0" distB="0" distL="0" distR="0">
            <wp:extent cx="5715000" cy="7458075"/>
            <wp:effectExtent l="0" t="0" r="0" b="9525"/>
            <wp:docPr id="45" name="Obraz 45" descr="rys_obszary_przekrozen_PM10_BENZO_A_PIRENU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ys_obszary_przekrozen_PM10_BENZO_A_PIRENU_201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7458075"/>
                    </a:xfrm>
                    <a:prstGeom prst="rect">
                      <a:avLst/>
                    </a:prstGeom>
                    <a:noFill/>
                    <a:ln>
                      <a:noFill/>
                    </a:ln>
                  </pic:spPr>
                </pic:pic>
              </a:graphicData>
            </a:graphic>
          </wp:inline>
        </w:drawing>
      </w:r>
    </w:p>
    <w:p w:rsidR="00C348EB" w:rsidRPr="00D37ADB" w:rsidRDefault="00C348EB" w:rsidP="00F6198F">
      <w:pPr>
        <w:pStyle w:val="rdo0"/>
        <w:spacing w:before="60" w:after="200"/>
        <w:rPr>
          <w:rFonts w:ascii="Times New Roman" w:hAnsi="Times New Roman"/>
          <w:i w:val="0"/>
        </w:rPr>
      </w:pPr>
      <w:r w:rsidRPr="00D37ADB">
        <w:rPr>
          <w:rFonts w:ascii="Times New Roman" w:hAnsi="Times New Roman"/>
          <w:i w:val="0"/>
        </w:rPr>
        <w:t>Źródło: Opracowanie własne PBPP w Rzeszowie na podstawie danych GIOŚ.</w:t>
      </w:r>
    </w:p>
    <w:p w:rsidR="00C348EB" w:rsidRPr="000109BF" w:rsidRDefault="00C348EB" w:rsidP="00C348EB">
      <w:pPr>
        <w:autoSpaceDE w:val="0"/>
        <w:autoSpaceDN w:val="0"/>
        <w:adjustRightInd w:val="0"/>
        <w:spacing w:after="120"/>
        <w:ind w:left="720"/>
        <w:rPr>
          <w:sz w:val="20"/>
          <w:szCs w:val="20"/>
          <w:highlight w:val="yellow"/>
        </w:rPr>
      </w:pPr>
    </w:p>
    <w:p w:rsidR="005953C2" w:rsidRPr="00FC314B" w:rsidRDefault="005953C2"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lastRenderedPageBreak/>
        <w:t>W latach 2015-2018 zaobserwowano spadkową tendencję w zakresie pyłu zawieszonego PM2,5. Jedynie w roku 2017 odnotowano w strefie podkarpac</w:t>
      </w:r>
      <w:r w:rsidR="004E50B4">
        <w:rPr>
          <w:rFonts w:ascii="Times New Roman" w:hAnsi="Times New Roman"/>
          <w:sz w:val="22"/>
          <w:szCs w:val="22"/>
        </w:rPr>
        <w:t>kiej (zakwalifikowanej do klasy </w:t>
      </w:r>
      <w:r w:rsidRPr="00FC314B">
        <w:rPr>
          <w:rFonts w:ascii="Times New Roman" w:hAnsi="Times New Roman"/>
          <w:sz w:val="22"/>
          <w:szCs w:val="22"/>
        </w:rPr>
        <w:t>C</w:t>
      </w:r>
      <w:r w:rsidRPr="00FC314B">
        <w:rPr>
          <w:rFonts w:ascii="Times New Roman" w:hAnsi="Times New Roman"/>
          <w:sz w:val="22"/>
          <w:szCs w:val="22"/>
          <w:vertAlign w:val="superscript"/>
        </w:rPr>
        <w:footnoteReference w:id="60"/>
      </w:r>
      <w:r w:rsidRPr="00FC314B">
        <w:rPr>
          <w:rFonts w:ascii="Times New Roman" w:hAnsi="Times New Roman"/>
          <w:sz w:val="22"/>
          <w:szCs w:val="22"/>
        </w:rPr>
        <w:t>), przekroczenia stężeń średniodobowych w kryterium ochrony zdrowia. Obszar</w:t>
      </w:r>
      <w:r w:rsidR="00A02275">
        <w:rPr>
          <w:rFonts w:ascii="Times New Roman" w:hAnsi="Times New Roman"/>
          <w:sz w:val="22"/>
          <w:szCs w:val="22"/>
        </w:rPr>
        <w:t> </w:t>
      </w:r>
      <w:r w:rsidRPr="00FC314B">
        <w:rPr>
          <w:rFonts w:ascii="Times New Roman" w:hAnsi="Times New Roman"/>
          <w:sz w:val="22"/>
          <w:szCs w:val="22"/>
        </w:rPr>
        <w:t>przekroczeń, zamieszkały przez 188 097 osób, objął swym zasięgiem 0,33% powierzchni województwa. Natomiast następny rok przyniósł poprawę, a wyniki badań wykazały dotrzymanie średniorocznego poziomu PM2,5 na terenie całego</w:t>
      </w:r>
      <w:r w:rsidR="00D74684">
        <w:rPr>
          <w:rFonts w:ascii="Times New Roman" w:hAnsi="Times New Roman"/>
          <w:sz w:val="22"/>
          <w:szCs w:val="22"/>
        </w:rPr>
        <w:t xml:space="preserve"> województwa</w:t>
      </w:r>
      <w:r w:rsidRPr="00FC314B">
        <w:rPr>
          <w:rFonts w:ascii="Times New Roman" w:hAnsi="Times New Roman"/>
          <w:sz w:val="22"/>
          <w:szCs w:val="22"/>
        </w:rPr>
        <w:t xml:space="preserve">. </w:t>
      </w:r>
    </w:p>
    <w:p w:rsidR="005953C2" w:rsidRPr="00FC314B" w:rsidRDefault="005953C2"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W zakresie poziomu dopuszczalnego pyłu zawieszonego PM2,5 określanego dla tzw. II fazy, równego 20</w:t>
      </w:r>
      <w:r w:rsidR="00D7365A" w:rsidRPr="00FC314B">
        <w:rPr>
          <w:rFonts w:ascii="Times New Roman" w:hAnsi="Times New Roman"/>
          <w:sz w:val="22"/>
          <w:szCs w:val="22"/>
        </w:rPr>
        <w:t xml:space="preserve"> </w:t>
      </w:r>
      <w:r w:rsidRPr="00FC314B">
        <w:rPr>
          <w:rFonts w:ascii="Times New Roman" w:hAnsi="Times New Roman"/>
          <w:sz w:val="22"/>
          <w:szCs w:val="22"/>
        </w:rPr>
        <w:t>ug/m</w:t>
      </w:r>
      <w:r w:rsidRPr="00FC314B">
        <w:rPr>
          <w:rFonts w:ascii="Times New Roman" w:hAnsi="Times New Roman"/>
          <w:sz w:val="22"/>
          <w:szCs w:val="22"/>
          <w:vertAlign w:val="superscript"/>
        </w:rPr>
        <w:t>3</w:t>
      </w:r>
      <w:r w:rsidRPr="00FC314B">
        <w:rPr>
          <w:rFonts w:ascii="Times New Roman" w:hAnsi="Times New Roman"/>
          <w:sz w:val="22"/>
          <w:szCs w:val="22"/>
        </w:rPr>
        <w:t>, z terminem osiągnięcia do 1 stycznia 2020 r. strefy miasto Rzeszów i strefa podkarpacka zostały zakwalifikowane do klasy C</w:t>
      </w:r>
      <w:r w:rsidRPr="00FC314B">
        <w:rPr>
          <w:rFonts w:ascii="Times New Roman" w:hAnsi="Times New Roman"/>
          <w:sz w:val="22"/>
          <w:szCs w:val="22"/>
          <w:vertAlign w:val="subscript"/>
        </w:rPr>
        <w:t>1</w:t>
      </w:r>
      <w:r w:rsidRPr="00FC314B">
        <w:rPr>
          <w:rFonts w:ascii="Times New Roman" w:hAnsi="Times New Roman"/>
          <w:sz w:val="22"/>
          <w:szCs w:val="22"/>
          <w:vertAlign w:val="superscript"/>
        </w:rPr>
        <w:footnoteReference w:id="61"/>
      </w:r>
      <w:r w:rsidRPr="00FC314B">
        <w:rPr>
          <w:rFonts w:ascii="Times New Roman" w:hAnsi="Times New Roman"/>
          <w:sz w:val="22"/>
          <w:szCs w:val="22"/>
          <w:vertAlign w:val="superscript"/>
        </w:rPr>
        <w:t xml:space="preserve">. </w:t>
      </w:r>
      <w:r w:rsidRPr="00FC314B">
        <w:rPr>
          <w:rFonts w:ascii="Times New Roman" w:hAnsi="Times New Roman"/>
          <w:sz w:val="22"/>
          <w:szCs w:val="22"/>
        </w:rPr>
        <w:t>Sumaryczny obszar przekrocz</w:t>
      </w:r>
      <w:r w:rsidR="00202D00">
        <w:rPr>
          <w:rFonts w:ascii="Times New Roman" w:hAnsi="Times New Roman"/>
          <w:sz w:val="22"/>
          <w:szCs w:val="22"/>
        </w:rPr>
        <w:t>eń dla tego poziomu wyniósł 4,5</w:t>
      </w:r>
      <w:r w:rsidRPr="00FC314B">
        <w:rPr>
          <w:rFonts w:ascii="Times New Roman" w:hAnsi="Times New Roman"/>
          <w:sz w:val="22"/>
          <w:szCs w:val="22"/>
        </w:rPr>
        <w:t>% powierzchni województwa, w stosunku do roku 2017 obszar przekroczeń wzrósł o 1,5%.</w:t>
      </w:r>
    </w:p>
    <w:p w:rsidR="00D7365A" w:rsidRPr="00FC314B" w:rsidRDefault="00D7365A" w:rsidP="00F6198F">
      <w:pPr>
        <w:pStyle w:val="NormalnyWeb1"/>
        <w:tabs>
          <w:tab w:val="clear" w:pos="0"/>
        </w:tabs>
        <w:spacing w:before="200" w:beforeAutospacing="0" w:after="200" w:afterAutospacing="0" w:line="276" w:lineRule="auto"/>
        <w:rPr>
          <w:rFonts w:ascii="Times New Roman" w:hAnsi="Times New Roman"/>
          <w:b/>
          <w:sz w:val="22"/>
          <w:szCs w:val="22"/>
        </w:rPr>
      </w:pPr>
      <w:r w:rsidRPr="00FC314B">
        <w:rPr>
          <w:rFonts w:ascii="Times New Roman" w:hAnsi="Times New Roman"/>
          <w:b/>
          <w:sz w:val="22"/>
          <w:szCs w:val="22"/>
        </w:rPr>
        <w:t>Osiągnięcie celu długoterminowego, wyznaczonego dla ozonu</w:t>
      </w:r>
    </w:p>
    <w:p w:rsidR="00D7365A" w:rsidRPr="00FC314B" w:rsidRDefault="00D7365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Wyniki modelowania stężeń ozonu troposferycznego na potrzeby oceny jakości powietrza wykazały, że w 2017 r. liczba dni z przekroczeniem wartości docelowej na obszarze województwa wynosiła od 5 do 15 dni, natomiast w roku 2018 od 1 do 22 dni. Na obszarze województwa podkarpackiego nie została przekroczona dopuszczalna liczba dni z maksymalną 8-godzinną średnią kroczącą, wyższą od 120 ug/m</w:t>
      </w:r>
      <w:r w:rsidRPr="00202D00">
        <w:rPr>
          <w:rFonts w:ascii="Times New Roman" w:hAnsi="Times New Roman"/>
          <w:sz w:val="22"/>
          <w:szCs w:val="22"/>
          <w:vertAlign w:val="superscript"/>
        </w:rPr>
        <w:t>3</w:t>
      </w:r>
      <w:r w:rsidRPr="00FC314B">
        <w:rPr>
          <w:rFonts w:ascii="Times New Roman" w:hAnsi="Times New Roman"/>
          <w:sz w:val="22"/>
          <w:szCs w:val="22"/>
        </w:rPr>
        <w:t xml:space="preserve">. </w:t>
      </w:r>
    </w:p>
    <w:p w:rsidR="00D7365A" w:rsidRPr="00FC314B" w:rsidRDefault="00D7365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 xml:space="preserve">Dla danych trzyletnich najwięcej dni z przekroczeniami poziomu docelowego w kryterium ochrony zdrowia </w:t>
      </w:r>
      <w:r w:rsidR="00C22467">
        <w:rPr>
          <w:rFonts w:ascii="Times New Roman" w:hAnsi="Times New Roman"/>
          <w:sz w:val="22"/>
          <w:szCs w:val="22"/>
        </w:rPr>
        <w:t xml:space="preserve">zaobserwowano </w:t>
      </w:r>
      <w:r w:rsidRPr="00FC314B">
        <w:rPr>
          <w:rFonts w:ascii="Times New Roman" w:hAnsi="Times New Roman"/>
          <w:sz w:val="22"/>
          <w:szCs w:val="22"/>
        </w:rPr>
        <w:t xml:space="preserve">w powiatach: leskim, bieszczadzkim, tarnobrzeskim, stalowowolskim i kolbuszowskim. </w:t>
      </w:r>
    </w:p>
    <w:p w:rsidR="00D7365A" w:rsidRPr="00FC314B" w:rsidRDefault="00D7365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Nie został osiągnięty</w:t>
      </w:r>
      <w:r w:rsidR="00C22467">
        <w:rPr>
          <w:rFonts w:ascii="Times New Roman" w:hAnsi="Times New Roman"/>
          <w:sz w:val="22"/>
          <w:szCs w:val="22"/>
        </w:rPr>
        <w:t>,</w:t>
      </w:r>
      <w:r w:rsidRPr="00FC314B">
        <w:rPr>
          <w:rFonts w:ascii="Times New Roman" w:hAnsi="Times New Roman"/>
          <w:sz w:val="22"/>
          <w:szCs w:val="22"/>
        </w:rPr>
        <w:t xml:space="preserve"> w latach 2017-2018</w:t>
      </w:r>
      <w:r w:rsidR="00C22467">
        <w:rPr>
          <w:rFonts w:ascii="Times New Roman" w:hAnsi="Times New Roman"/>
          <w:sz w:val="22"/>
          <w:szCs w:val="22"/>
        </w:rPr>
        <w:t>,</w:t>
      </w:r>
      <w:r w:rsidRPr="00FC314B">
        <w:rPr>
          <w:rFonts w:ascii="Times New Roman" w:hAnsi="Times New Roman"/>
          <w:sz w:val="22"/>
          <w:szCs w:val="22"/>
        </w:rPr>
        <w:t xml:space="preserve"> poziom cel</w:t>
      </w:r>
      <w:r w:rsidR="00C22467">
        <w:rPr>
          <w:rFonts w:ascii="Times New Roman" w:hAnsi="Times New Roman"/>
          <w:sz w:val="22"/>
          <w:szCs w:val="22"/>
        </w:rPr>
        <w:t>u długoterminowego, wyznaczony</w:t>
      </w:r>
      <w:r w:rsidRPr="00FC314B">
        <w:rPr>
          <w:rFonts w:ascii="Times New Roman" w:hAnsi="Times New Roman"/>
          <w:sz w:val="22"/>
          <w:szCs w:val="22"/>
        </w:rPr>
        <w:t xml:space="preserve"> dla ozonu na poziomie 120 ug/m</w:t>
      </w:r>
      <w:r w:rsidRPr="00202D00">
        <w:rPr>
          <w:rFonts w:ascii="Times New Roman" w:hAnsi="Times New Roman"/>
          <w:sz w:val="22"/>
          <w:szCs w:val="22"/>
          <w:vertAlign w:val="superscript"/>
        </w:rPr>
        <w:t xml:space="preserve">3 </w:t>
      </w:r>
      <w:r w:rsidRPr="00FC314B">
        <w:rPr>
          <w:rFonts w:ascii="Times New Roman" w:hAnsi="Times New Roman"/>
          <w:sz w:val="22"/>
          <w:szCs w:val="22"/>
        </w:rPr>
        <w:t>dla ośmiogodzinnego okresu uśredniania wyników</w:t>
      </w:r>
      <w:r w:rsidR="007708C4">
        <w:rPr>
          <w:rStyle w:val="Odwoanieprzypisudolnego"/>
          <w:rFonts w:ascii="Times New Roman" w:hAnsi="Times New Roman"/>
          <w:sz w:val="22"/>
          <w:szCs w:val="22"/>
        </w:rPr>
        <w:footnoteReference w:id="62"/>
      </w:r>
      <w:r w:rsidR="007708C4">
        <w:rPr>
          <w:rFonts w:ascii="Times New Roman" w:hAnsi="Times New Roman"/>
          <w:sz w:val="22"/>
          <w:szCs w:val="22"/>
        </w:rPr>
        <w:t>.</w:t>
      </w:r>
    </w:p>
    <w:p w:rsidR="00D7365A" w:rsidRPr="00FC314B" w:rsidRDefault="00D7365A" w:rsidP="00F6198F">
      <w:pPr>
        <w:pStyle w:val="NormalnyWeb1"/>
        <w:tabs>
          <w:tab w:val="clear" w:pos="0"/>
        </w:tabs>
        <w:spacing w:before="200" w:beforeAutospacing="0" w:after="200" w:afterAutospacing="0" w:line="276" w:lineRule="auto"/>
        <w:rPr>
          <w:rFonts w:ascii="Times New Roman" w:hAnsi="Times New Roman"/>
          <w:b/>
          <w:sz w:val="22"/>
          <w:szCs w:val="22"/>
        </w:rPr>
      </w:pPr>
      <w:r w:rsidRPr="00FC314B">
        <w:rPr>
          <w:rFonts w:ascii="Times New Roman" w:hAnsi="Times New Roman"/>
          <w:b/>
          <w:sz w:val="22"/>
          <w:szCs w:val="22"/>
        </w:rPr>
        <w:t>Zanieczyszczenia pochodzące z sektora energetyczno-przemysłowego</w:t>
      </w:r>
    </w:p>
    <w:p w:rsidR="00D7365A" w:rsidRPr="00FC314B" w:rsidRDefault="00D7365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Na terenie województwa podkarpackiego systematycznie spada ilość wprowadzanych do powietrza pyłów z zakładów szczególnie uciążliwych (</w:t>
      </w:r>
      <w:r w:rsidRPr="00F6198F">
        <w:rPr>
          <w:rFonts w:ascii="Times New Roman" w:hAnsi="Times New Roman"/>
          <w:sz w:val="22"/>
          <w:szCs w:val="22"/>
        </w:rPr>
        <w:t>rys. 9.).</w:t>
      </w:r>
      <w:r w:rsidRPr="00FC314B">
        <w:rPr>
          <w:rFonts w:ascii="Times New Roman" w:hAnsi="Times New Roman"/>
          <w:sz w:val="22"/>
          <w:szCs w:val="22"/>
        </w:rPr>
        <w:t xml:space="preserve"> </w:t>
      </w:r>
    </w:p>
    <w:p w:rsidR="00D7365A" w:rsidRPr="00FC314B" w:rsidRDefault="00517154"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W 2018 </w:t>
      </w:r>
      <w:r w:rsidR="00D7365A" w:rsidRPr="00FC314B">
        <w:rPr>
          <w:rFonts w:ascii="Times New Roman" w:hAnsi="Times New Roman"/>
          <w:sz w:val="22"/>
          <w:szCs w:val="22"/>
        </w:rPr>
        <w:t>r. zakłady szczególnie uciążliwe wyemitowały z terenów województwa podkarpackiego 2 815 tys. Mg zanieczyszczeń gazowych (w 2017 r. 2 815 tys. Mg), podczas gdy w Polsce było to 213 214 tys. Mg (1,3% w skali kraju). O wielkości emisji zanieczyszczeń zadecydował dwutlenek węgla, którego procentowy udział w emisji wyniósł 99,46%. Udział w</w:t>
      </w:r>
      <w:r w:rsidR="00FC314B">
        <w:rPr>
          <w:rFonts w:ascii="Times New Roman" w:hAnsi="Times New Roman"/>
          <w:sz w:val="22"/>
          <w:szCs w:val="22"/>
        </w:rPr>
        <w:t> </w:t>
      </w:r>
      <w:r w:rsidR="00D7365A" w:rsidRPr="00FC314B">
        <w:rPr>
          <w:rFonts w:ascii="Times New Roman" w:hAnsi="Times New Roman"/>
          <w:sz w:val="22"/>
          <w:szCs w:val="22"/>
        </w:rPr>
        <w:t>emisji pozostałych rodzajów zanieczyszczeń: dwutlenku siarki, tlenków azotu (w przeliczeniu na NO</w:t>
      </w:r>
      <w:r w:rsidR="00D7365A" w:rsidRPr="00F42F09">
        <w:rPr>
          <w:rFonts w:ascii="Times New Roman" w:hAnsi="Times New Roman"/>
          <w:sz w:val="22"/>
          <w:szCs w:val="22"/>
          <w:vertAlign w:val="subscript"/>
        </w:rPr>
        <w:t>2</w:t>
      </w:r>
      <w:r w:rsidR="00D7365A" w:rsidRPr="00FC314B">
        <w:rPr>
          <w:rFonts w:ascii="Times New Roman" w:hAnsi="Times New Roman"/>
          <w:sz w:val="22"/>
          <w:szCs w:val="22"/>
        </w:rPr>
        <w:t xml:space="preserve">) i tlenku węgla był niewielki (stanowił po 0,2%). </w:t>
      </w:r>
    </w:p>
    <w:p w:rsidR="00FC314B" w:rsidRPr="00F6198F" w:rsidRDefault="00FC314B"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6198F">
        <w:rPr>
          <w:rFonts w:ascii="Times New Roman" w:hAnsi="Times New Roman"/>
          <w:sz w:val="22"/>
          <w:szCs w:val="22"/>
        </w:rPr>
        <w:br w:type="page"/>
      </w:r>
    </w:p>
    <w:p w:rsidR="00D7365A" w:rsidRPr="00FC314B" w:rsidRDefault="00D7365A" w:rsidP="00F6198F">
      <w:pPr>
        <w:pStyle w:val="ryspos"/>
        <w:spacing w:after="60"/>
        <w:rPr>
          <w:color w:val="003366"/>
        </w:rPr>
      </w:pPr>
      <w:bookmarkStart w:id="96" w:name="_Toc26876334"/>
      <w:r w:rsidRPr="00FC314B">
        <w:rPr>
          <w:color w:val="003366"/>
        </w:rPr>
        <w:lastRenderedPageBreak/>
        <w:t>Rys</w:t>
      </w:r>
      <w:r w:rsidR="004230C5">
        <w:rPr>
          <w:color w:val="003366"/>
        </w:rPr>
        <w:t>.</w:t>
      </w:r>
      <w:r w:rsidRPr="00FC314B">
        <w:rPr>
          <w:color w:val="003366"/>
        </w:rPr>
        <w:t xml:space="preserve"> </w:t>
      </w:r>
      <w:r w:rsidR="002224F6">
        <w:rPr>
          <w:color w:val="003366"/>
        </w:rPr>
        <w:t>9</w:t>
      </w:r>
      <w:r w:rsidRPr="00FC314B">
        <w:rPr>
          <w:color w:val="003366"/>
        </w:rPr>
        <w:t>. Lokalizacja największych punktowych źródeł emisji zanieczyszczeń pyłowych i gazowych w województwie podkarpackim</w:t>
      </w:r>
      <w:bookmarkEnd w:id="96"/>
    </w:p>
    <w:p w:rsidR="00D7365A" w:rsidRPr="00696CC9" w:rsidRDefault="00D7365A" w:rsidP="00F6198F">
      <w:pPr>
        <w:spacing w:after="0"/>
        <w:jc w:val="center"/>
        <w:rPr>
          <w:sz w:val="22"/>
          <w:highlight w:val="yellow"/>
        </w:rPr>
      </w:pPr>
      <w:r>
        <w:rPr>
          <w:noProof/>
          <w:sz w:val="22"/>
          <w:lang w:eastAsia="pl-PL"/>
        </w:rPr>
        <w:drawing>
          <wp:inline distT="0" distB="0" distL="0" distR="0">
            <wp:extent cx="5715000" cy="7458075"/>
            <wp:effectExtent l="0" t="0" r="0" b="9525"/>
            <wp:docPr id="46" name="Obraz 46" descr="rys_lokalizacja_najwiekszych_punktowych_zrodel_emisji_zanieczyszczen_pylowych_gazowych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ys_lokalizacja_najwiekszych_punktowych_zrodel_emisji_zanieczyszczen_pylowych_gazowych_2018"/>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7458075"/>
                    </a:xfrm>
                    <a:prstGeom prst="rect">
                      <a:avLst/>
                    </a:prstGeom>
                    <a:noFill/>
                    <a:ln>
                      <a:noFill/>
                    </a:ln>
                  </pic:spPr>
                </pic:pic>
              </a:graphicData>
            </a:graphic>
          </wp:inline>
        </w:drawing>
      </w:r>
    </w:p>
    <w:p w:rsidR="00D7365A" w:rsidRPr="00FC314B" w:rsidRDefault="00D7365A" w:rsidP="00F6198F">
      <w:pPr>
        <w:pStyle w:val="rdo0"/>
        <w:spacing w:before="60"/>
        <w:rPr>
          <w:rFonts w:ascii="Times New Roman" w:hAnsi="Times New Roman"/>
          <w:i w:val="0"/>
        </w:rPr>
      </w:pPr>
      <w:r w:rsidRPr="00FC314B">
        <w:rPr>
          <w:rFonts w:ascii="Times New Roman" w:hAnsi="Times New Roman"/>
          <w:i w:val="0"/>
        </w:rPr>
        <w:t>Źródło: Opracowanie własne na podstawie danych Departamentu Ochrony Środowiska Urzędu Marszałkowskiego w Rzeszowie.</w:t>
      </w:r>
    </w:p>
    <w:p w:rsidR="00D7365A" w:rsidRDefault="00D7365A" w:rsidP="00D7365A">
      <w:pPr>
        <w:pStyle w:val="NormalnyWeb1"/>
        <w:tabs>
          <w:tab w:val="clear" w:pos="0"/>
          <w:tab w:val="left" w:pos="567"/>
        </w:tabs>
        <w:spacing w:before="80" w:beforeAutospacing="0" w:after="80" w:afterAutospacing="0" w:line="276" w:lineRule="auto"/>
        <w:rPr>
          <w:rFonts w:ascii="Times New Roman" w:hAnsi="Times New Roman"/>
        </w:rPr>
      </w:pPr>
    </w:p>
    <w:p w:rsidR="00D7365A" w:rsidRPr="00C8037F" w:rsidRDefault="00D7365A" w:rsidP="00F6198F">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lastRenderedPageBreak/>
        <w:t>W 2018 r. badane zakłady wyemitowały 1 276 Mg pyłów (w roku 2017 1276 Mg), co stanowiło 3,74% pyłów pochodzących z sektora energetyczno-przemysłowego w skali kraju. W </w:t>
      </w:r>
      <w:r w:rsidRPr="00C8037F">
        <w:rPr>
          <w:rFonts w:ascii="Times New Roman" w:hAnsi="Times New Roman"/>
          <w:sz w:val="22"/>
          <w:szCs w:val="22"/>
        </w:rPr>
        <w:t>porównaniu do roku bazowego, 2015 do powietrza wprowadzono o 94 Mg pyłów mniej.</w:t>
      </w:r>
    </w:p>
    <w:p w:rsidR="00D7365A" w:rsidRPr="00A42C77" w:rsidRDefault="00D7365A" w:rsidP="00A42C77">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Największą emisję zanieczyszczeń pyłowych z zakładów szczególnie uciążliwych odnotowano w powiatach: mieleckim, stalowowolskim, jasielskim oraz na terenie miasta Rzeszowa, natomiast gazowych również w powiatach: stalowowolskim, mieleckim, na terenie miasta Rzeszowa, ale także na terenie powiatu leżajskiego.</w:t>
      </w:r>
      <w:r w:rsidR="00A42C77">
        <w:rPr>
          <w:rFonts w:ascii="Times New Roman" w:hAnsi="Times New Roman"/>
          <w:sz w:val="22"/>
          <w:szCs w:val="22"/>
        </w:rPr>
        <w:t xml:space="preserve"> </w:t>
      </w:r>
      <w:r w:rsidRPr="00A42C77">
        <w:rPr>
          <w:rFonts w:ascii="Times New Roman" w:hAnsi="Times New Roman"/>
          <w:sz w:val="22"/>
          <w:szCs w:val="22"/>
        </w:rPr>
        <w:t xml:space="preserve">W </w:t>
      </w:r>
      <w:r w:rsidR="00AC17C3" w:rsidRPr="00A42C77">
        <w:rPr>
          <w:rFonts w:ascii="Times New Roman" w:hAnsi="Times New Roman"/>
          <w:i/>
          <w:sz w:val="22"/>
          <w:szCs w:val="22"/>
        </w:rPr>
        <w:t>tab. 7</w:t>
      </w:r>
      <w:r w:rsidRPr="00A42C77">
        <w:rPr>
          <w:rFonts w:ascii="Times New Roman" w:hAnsi="Times New Roman"/>
          <w:i/>
          <w:sz w:val="22"/>
          <w:szCs w:val="22"/>
        </w:rPr>
        <w:t>.</w:t>
      </w:r>
      <w:r w:rsidRPr="00A42C77">
        <w:rPr>
          <w:rFonts w:ascii="Times New Roman" w:hAnsi="Times New Roman"/>
          <w:sz w:val="22"/>
          <w:szCs w:val="22"/>
        </w:rPr>
        <w:t xml:space="preserve"> zestawiono sumaryczne wielkości zanieczyszczeń powietrza (pyłowych i gazowych) z zakładów szczególnie uciążliwych na terenie województwa.</w:t>
      </w:r>
    </w:p>
    <w:p w:rsidR="00D7365A" w:rsidRPr="00C8037F" w:rsidRDefault="00D7365A" w:rsidP="00F6198F">
      <w:pPr>
        <w:pStyle w:val="tabelapos"/>
        <w:spacing w:before="200" w:after="60"/>
        <w:rPr>
          <w:color w:val="003366"/>
        </w:rPr>
      </w:pPr>
      <w:bookmarkStart w:id="97" w:name="_Toc26876240"/>
      <w:r w:rsidRPr="00C8037F">
        <w:rPr>
          <w:color w:val="003366"/>
        </w:rPr>
        <w:t>Tab</w:t>
      </w:r>
      <w:r w:rsidR="00523C48">
        <w:rPr>
          <w:color w:val="003366"/>
        </w:rPr>
        <w:t>.</w:t>
      </w:r>
      <w:r w:rsidRPr="00C8037F">
        <w:rPr>
          <w:color w:val="003366"/>
        </w:rPr>
        <w:t xml:space="preserve"> </w:t>
      </w:r>
      <w:r w:rsidR="00AC17C3" w:rsidRPr="00C8037F">
        <w:rPr>
          <w:color w:val="003366"/>
        </w:rPr>
        <w:t>7</w:t>
      </w:r>
      <w:r w:rsidRPr="00C8037F">
        <w:rPr>
          <w:color w:val="003366"/>
        </w:rPr>
        <w:t>. Wielkość emisji zanieczyszczeń do powietrza z zakładów szczególnie uciążliwych</w:t>
      </w:r>
      <w:bookmarkEnd w:id="97"/>
    </w:p>
    <w:tbl>
      <w:tblPr>
        <w:tblW w:w="4884" w:type="pct"/>
        <w:tblInd w:w="109"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1059"/>
        <w:gridCol w:w="1267"/>
        <w:gridCol w:w="1142"/>
        <w:gridCol w:w="1142"/>
        <w:gridCol w:w="1142"/>
        <w:gridCol w:w="1142"/>
        <w:gridCol w:w="1141"/>
        <w:gridCol w:w="1036"/>
      </w:tblGrid>
      <w:tr w:rsidR="00D7365A" w:rsidRPr="00C8037F" w:rsidTr="005E5EA0">
        <w:trPr>
          <w:trHeight w:val="301"/>
        </w:trPr>
        <w:tc>
          <w:tcPr>
            <w:tcW w:w="583" w:type="pct"/>
            <w:shd w:val="clear" w:color="auto" w:fill="E7F3FF"/>
            <w:vAlign w:val="center"/>
          </w:tcPr>
          <w:p w:rsidR="00D7365A" w:rsidRPr="00C8037F" w:rsidRDefault="00AC17C3"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Rok</w:t>
            </w:r>
          </w:p>
        </w:tc>
        <w:tc>
          <w:tcPr>
            <w:tcW w:w="698"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Pyłowe [Mg/r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629"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Gazowe ogółem</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629"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vertAlign w:val="subscript"/>
              </w:rPr>
            </w:pPr>
            <w:r w:rsidRPr="00C8037F">
              <w:rPr>
                <w:rFonts w:ascii="Times New Roman" w:hAnsi="Times New Roman"/>
                <w:b/>
                <w:i w:val="0"/>
                <w:color w:val="003366"/>
                <w:sz w:val="20"/>
              </w:rPr>
              <w:t>Gazowe bez CO</w:t>
            </w:r>
            <w:r w:rsidRPr="00C8037F">
              <w:rPr>
                <w:rFonts w:ascii="Times New Roman" w:hAnsi="Times New Roman"/>
                <w:b/>
                <w:i w:val="0"/>
                <w:color w:val="003366"/>
                <w:sz w:val="20"/>
                <w:vertAlign w:val="subscript"/>
              </w:rPr>
              <w:t>2</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629"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Dwutlenek siarki</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629"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Tlenek azotu</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629"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Tlenek węgla</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c>
          <w:tcPr>
            <w:tcW w:w="571" w:type="pct"/>
            <w:shd w:val="clear" w:color="auto" w:fill="E7F3FF"/>
            <w:vAlign w:val="center"/>
          </w:tcPr>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Dwutlenek węgla</w:t>
            </w:r>
          </w:p>
          <w:p w:rsidR="00D7365A" w:rsidRPr="00C8037F" w:rsidRDefault="00D7365A" w:rsidP="00463A49">
            <w:pPr>
              <w:pStyle w:val="tabellla"/>
              <w:spacing w:before="20" w:after="20" w:line="240" w:lineRule="auto"/>
              <w:contextualSpacing/>
              <w:jc w:val="center"/>
              <w:rPr>
                <w:rFonts w:ascii="Times New Roman" w:hAnsi="Times New Roman"/>
                <w:b/>
                <w:i w:val="0"/>
                <w:color w:val="003366"/>
                <w:sz w:val="20"/>
              </w:rPr>
            </w:pPr>
            <w:r w:rsidRPr="00C8037F">
              <w:rPr>
                <w:rFonts w:ascii="Times New Roman" w:hAnsi="Times New Roman"/>
                <w:b/>
                <w:i w:val="0"/>
                <w:color w:val="003366"/>
                <w:sz w:val="20"/>
              </w:rPr>
              <w:t>[Mg/r</w:t>
            </w:r>
            <w:r w:rsidR="00463A49">
              <w:rPr>
                <w:rFonts w:ascii="Times New Roman" w:hAnsi="Times New Roman"/>
                <w:b/>
                <w:i w:val="0"/>
                <w:color w:val="003366"/>
                <w:sz w:val="20"/>
              </w:rPr>
              <w:t>.</w:t>
            </w:r>
            <w:r w:rsidRPr="00C8037F">
              <w:rPr>
                <w:rFonts w:ascii="Times New Roman" w:hAnsi="Times New Roman"/>
                <w:b/>
                <w:i w:val="0"/>
                <w:color w:val="003366"/>
                <w:sz w:val="20"/>
              </w:rPr>
              <w:t>]</w:t>
            </w:r>
          </w:p>
        </w:tc>
      </w:tr>
      <w:tr w:rsidR="00F6198F" w:rsidRPr="00C8037F" w:rsidTr="005E5EA0">
        <w:trPr>
          <w:trHeight w:val="227"/>
        </w:trPr>
        <w:tc>
          <w:tcPr>
            <w:tcW w:w="583" w:type="pct"/>
            <w:shd w:val="clear" w:color="auto" w:fill="auto"/>
          </w:tcPr>
          <w:p w:rsidR="00F6198F" w:rsidRPr="00FD3394" w:rsidRDefault="00F6198F" w:rsidP="00AC17C3">
            <w:pPr>
              <w:pStyle w:val="tabellla"/>
              <w:spacing w:line="240" w:lineRule="auto"/>
              <w:contextualSpacing/>
              <w:jc w:val="center"/>
              <w:rPr>
                <w:rFonts w:ascii="Times New Roman" w:hAnsi="Times New Roman"/>
                <w:color w:val="003366"/>
                <w:sz w:val="14"/>
                <w:szCs w:val="14"/>
              </w:rPr>
            </w:pPr>
            <w:r w:rsidRPr="00FD3394">
              <w:rPr>
                <w:rFonts w:ascii="Times New Roman" w:hAnsi="Times New Roman"/>
                <w:color w:val="003366"/>
                <w:sz w:val="14"/>
                <w:szCs w:val="14"/>
              </w:rPr>
              <w:t>1.</w:t>
            </w:r>
          </w:p>
        </w:tc>
        <w:tc>
          <w:tcPr>
            <w:tcW w:w="698"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2.</w:t>
            </w:r>
          </w:p>
        </w:tc>
        <w:tc>
          <w:tcPr>
            <w:tcW w:w="629"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3.</w:t>
            </w:r>
          </w:p>
        </w:tc>
        <w:tc>
          <w:tcPr>
            <w:tcW w:w="629"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4.</w:t>
            </w:r>
          </w:p>
        </w:tc>
        <w:tc>
          <w:tcPr>
            <w:tcW w:w="629"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5.</w:t>
            </w:r>
          </w:p>
        </w:tc>
        <w:tc>
          <w:tcPr>
            <w:tcW w:w="629"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6.</w:t>
            </w:r>
          </w:p>
        </w:tc>
        <w:tc>
          <w:tcPr>
            <w:tcW w:w="629"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7.</w:t>
            </w:r>
          </w:p>
        </w:tc>
        <w:tc>
          <w:tcPr>
            <w:tcW w:w="571" w:type="pct"/>
            <w:shd w:val="clear" w:color="auto" w:fill="auto"/>
          </w:tcPr>
          <w:p w:rsidR="00F6198F" w:rsidRPr="00FD3394" w:rsidRDefault="00F6198F" w:rsidP="00AC17C3">
            <w:pPr>
              <w:pStyle w:val="tabellla"/>
              <w:spacing w:line="240" w:lineRule="auto"/>
              <w:contextualSpacing/>
              <w:jc w:val="center"/>
              <w:rPr>
                <w:rFonts w:ascii="Times New Roman" w:hAnsi="Times New Roman"/>
                <w:sz w:val="14"/>
                <w:szCs w:val="14"/>
              </w:rPr>
            </w:pPr>
            <w:r w:rsidRPr="00FD3394">
              <w:rPr>
                <w:rFonts w:ascii="Times New Roman" w:hAnsi="Times New Roman"/>
                <w:sz w:val="14"/>
                <w:szCs w:val="14"/>
              </w:rPr>
              <w:t>8.</w:t>
            </w:r>
          </w:p>
        </w:tc>
      </w:tr>
      <w:tr w:rsidR="00D7365A" w:rsidRPr="00C8037F" w:rsidTr="005E5EA0">
        <w:trPr>
          <w:trHeight w:val="301"/>
        </w:trPr>
        <w:tc>
          <w:tcPr>
            <w:tcW w:w="583" w:type="pct"/>
            <w:shd w:val="clear" w:color="auto" w:fill="E7F3FF"/>
          </w:tcPr>
          <w:p w:rsidR="00D7365A" w:rsidRPr="00C8037F" w:rsidRDefault="00D7365A" w:rsidP="00AC17C3">
            <w:pPr>
              <w:pStyle w:val="tabellla"/>
              <w:spacing w:before="20" w:after="20" w:line="240" w:lineRule="auto"/>
              <w:contextualSpacing/>
              <w:jc w:val="center"/>
              <w:rPr>
                <w:rFonts w:ascii="Times New Roman" w:hAnsi="Times New Roman"/>
                <w:i w:val="0"/>
                <w:color w:val="003366"/>
                <w:sz w:val="20"/>
              </w:rPr>
            </w:pPr>
            <w:r w:rsidRPr="00C8037F">
              <w:rPr>
                <w:rFonts w:ascii="Times New Roman" w:hAnsi="Times New Roman"/>
                <w:i w:val="0"/>
                <w:color w:val="003366"/>
                <w:sz w:val="20"/>
              </w:rPr>
              <w:t>2015</w:t>
            </w:r>
          </w:p>
        </w:tc>
        <w:tc>
          <w:tcPr>
            <w:tcW w:w="698"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1370</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3 053 372</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19 134</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6 864</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5 375</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5 011</w:t>
            </w:r>
          </w:p>
        </w:tc>
        <w:tc>
          <w:tcPr>
            <w:tcW w:w="571"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3 034 238</w:t>
            </w:r>
          </w:p>
        </w:tc>
      </w:tr>
      <w:tr w:rsidR="00D7365A" w:rsidRPr="00C8037F" w:rsidTr="005E5EA0">
        <w:trPr>
          <w:trHeight w:val="301"/>
        </w:trPr>
        <w:tc>
          <w:tcPr>
            <w:tcW w:w="583" w:type="pct"/>
            <w:shd w:val="clear" w:color="auto" w:fill="E7F3FF"/>
          </w:tcPr>
          <w:p w:rsidR="00D7365A" w:rsidRPr="00C8037F" w:rsidRDefault="00D7365A" w:rsidP="00AC17C3">
            <w:pPr>
              <w:pStyle w:val="tabellla"/>
              <w:spacing w:before="20" w:after="20" w:line="240" w:lineRule="auto"/>
              <w:contextualSpacing/>
              <w:jc w:val="center"/>
              <w:rPr>
                <w:rFonts w:ascii="Times New Roman" w:hAnsi="Times New Roman"/>
                <w:i w:val="0"/>
                <w:color w:val="003366"/>
                <w:sz w:val="20"/>
              </w:rPr>
            </w:pPr>
            <w:r w:rsidRPr="00C8037F">
              <w:rPr>
                <w:rFonts w:ascii="Times New Roman" w:hAnsi="Times New Roman"/>
                <w:i w:val="0"/>
                <w:color w:val="003366"/>
                <w:sz w:val="20"/>
              </w:rPr>
              <w:t>2017</w:t>
            </w:r>
          </w:p>
        </w:tc>
        <w:tc>
          <w:tcPr>
            <w:tcW w:w="698"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1276</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2 815045</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16 439</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5 510</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4 767</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4 917</w:t>
            </w:r>
          </w:p>
        </w:tc>
        <w:tc>
          <w:tcPr>
            <w:tcW w:w="571"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2 798606</w:t>
            </w:r>
          </w:p>
        </w:tc>
      </w:tr>
      <w:tr w:rsidR="00D7365A" w:rsidRPr="00C8037F" w:rsidTr="005E5EA0">
        <w:trPr>
          <w:trHeight w:val="301"/>
        </w:trPr>
        <w:tc>
          <w:tcPr>
            <w:tcW w:w="583" w:type="pct"/>
            <w:shd w:val="clear" w:color="auto" w:fill="E7F3FF"/>
          </w:tcPr>
          <w:p w:rsidR="00D7365A" w:rsidRPr="00C8037F" w:rsidRDefault="00D7365A" w:rsidP="00AC17C3">
            <w:pPr>
              <w:pStyle w:val="tabellla"/>
              <w:spacing w:before="20" w:after="20" w:line="240" w:lineRule="auto"/>
              <w:contextualSpacing/>
              <w:jc w:val="center"/>
              <w:rPr>
                <w:rFonts w:ascii="Times New Roman" w:hAnsi="Times New Roman"/>
                <w:i w:val="0"/>
                <w:color w:val="003366"/>
                <w:sz w:val="20"/>
              </w:rPr>
            </w:pPr>
            <w:r w:rsidRPr="00C8037F">
              <w:rPr>
                <w:rFonts w:ascii="Times New Roman" w:hAnsi="Times New Roman"/>
                <w:i w:val="0"/>
                <w:color w:val="003366"/>
                <w:sz w:val="20"/>
              </w:rPr>
              <w:t>2018</w:t>
            </w:r>
          </w:p>
        </w:tc>
        <w:tc>
          <w:tcPr>
            <w:tcW w:w="698"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1189</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2 777 991</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15 009</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4 593</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4 765</w:t>
            </w:r>
          </w:p>
        </w:tc>
        <w:tc>
          <w:tcPr>
            <w:tcW w:w="629"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4 552</w:t>
            </w:r>
          </w:p>
        </w:tc>
        <w:tc>
          <w:tcPr>
            <w:tcW w:w="571" w:type="pct"/>
          </w:tcPr>
          <w:p w:rsidR="00D7365A" w:rsidRPr="00C8037F" w:rsidRDefault="00D7365A" w:rsidP="00AC17C3">
            <w:pPr>
              <w:pStyle w:val="tabellla"/>
              <w:spacing w:before="20" w:after="20" w:line="240" w:lineRule="auto"/>
              <w:contextualSpacing/>
              <w:jc w:val="center"/>
              <w:rPr>
                <w:rFonts w:ascii="Times New Roman" w:hAnsi="Times New Roman"/>
                <w:i w:val="0"/>
                <w:sz w:val="20"/>
              </w:rPr>
            </w:pPr>
            <w:r w:rsidRPr="00C8037F">
              <w:rPr>
                <w:rFonts w:ascii="Times New Roman" w:hAnsi="Times New Roman"/>
                <w:i w:val="0"/>
                <w:sz w:val="20"/>
              </w:rPr>
              <w:t>2 762 982</w:t>
            </w:r>
          </w:p>
        </w:tc>
      </w:tr>
    </w:tbl>
    <w:p w:rsidR="00D7365A" w:rsidRPr="00A42C77" w:rsidRDefault="00D7365A" w:rsidP="00D7365A">
      <w:pPr>
        <w:autoSpaceDE w:val="0"/>
        <w:autoSpaceDN w:val="0"/>
        <w:adjustRightInd w:val="0"/>
        <w:spacing w:before="40" w:after="40"/>
        <w:rPr>
          <w:sz w:val="18"/>
          <w:szCs w:val="18"/>
        </w:rPr>
      </w:pPr>
      <w:r w:rsidRPr="00A42C77">
        <w:rPr>
          <w:sz w:val="18"/>
          <w:szCs w:val="18"/>
        </w:rPr>
        <w:t>Źródło: Opracowanie własne na podstawie Banku danych lokalnych, GUS 2019.</w:t>
      </w:r>
    </w:p>
    <w:p w:rsidR="00D7365A" w:rsidRPr="00C8037F" w:rsidRDefault="00D7365A" w:rsidP="00D7365A">
      <w:pPr>
        <w:autoSpaceDE w:val="0"/>
        <w:autoSpaceDN w:val="0"/>
        <w:adjustRightInd w:val="0"/>
        <w:spacing w:before="200"/>
        <w:rPr>
          <w:b/>
          <w:sz w:val="22"/>
        </w:rPr>
      </w:pPr>
      <w:r w:rsidRPr="00C8037F">
        <w:rPr>
          <w:b/>
          <w:sz w:val="22"/>
        </w:rPr>
        <w:t xml:space="preserve">Energia odnawialna </w:t>
      </w:r>
    </w:p>
    <w:p w:rsidR="00D7365A" w:rsidRDefault="00D7365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8037F">
        <w:rPr>
          <w:rFonts w:ascii="Times New Roman" w:hAnsi="Times New Roman"/>
          <w:sz w:val="22"/>
          <w:szCs w:val="22"/>
        </w:rPr>
        <w:tab/>
      </w:r>
      <w:r w:rsidRPr="00C8037F">
        <w:rPr>
          <w:rFonts w:ascii="Times New Roman" w:hAnsi="Times New Roman"/>
          <w:sz w:val="22"/>
          <w:szCs w:val="22"/>
        </w:rPr>
        <w:tab/>
        <w:t>W województwie podkarpackim udział energii odnawialnej (OZE) w produkcji energii elektrycznej ogółem wyniósł w 2017 r. 25,7%, natomiast w roku 2018 wartość wskaźnika spadła do 23,1%. Biorąc pod uwagę produkcje OZE w innych województwach, podkarpackie zajmowało 6 miejsce w kraju pod względem produkcji energii odnawialnej w kraju (</w:t>
      </w:r>
      <w:r w:rsidRPr="00C8037F">
        <w:rPr>
          <w:rFonts w:ascii="Times New Roman" w:hAnsi="Times New Roman"/>
          <w:i/>
          <w:sz w:val="22"/>
          <w:szCs w:val="22"/>
        </w:rPr>
        <w:t>wykr</w:t>
      </w:r>
      <w:r w:rsidR="004230C5">
        <w:rPr>
          <w:rFonts w:ascii="Times New Roman" w:hAnsi="Times New Roman"/>
          <w:i/>
          <w:sz w:val="22"/>
          <w:szCs w:val="22"/>
        </w:rPr>
        <w:t>.</w:t>
      </w:r>
      <w:r w:rsidRPr="00C8037F">
        <w:rPr>
          <w:rFonts w:ascii="Times New Roman" w:hAnsi="Times New Roman"/>
          <w:i/>
          <w:sz w:val="22"/>
          <w:szCs w:val="22"/>
        </w:rPr>
        <w:t xml:space="preserve"> 10.).</w:t>
      </w:r>
      <w:r w:rsidRPr="00C8037F">
        <w:rPr>
          <w:rFonts w:ascii="Times New Roman" w:hAnsi="Times New Roman"/>
          <w:sz w:val="22"/>
          <w:szCs w:val="22"/>
        </w:rPr>
        <w:t xml:space="preserve"> z danych Eurostatu wynika, że Polska nie zrealizuje jednak zobowiązania w zakresie udziału energii odnawialnej w krajowym miksie energetycznym</w:t>
      </w:r>
      <w:r w:rsidRPr="00C8037F">
        <w:rPr>
          <w:rFonts w:ascii="Times New Roman" w:hAnsi="Times New Roman"/>
          <w:sz w:val="22"/>
          <w:szCs w:val="22"/>
          <w:vertAlign w:val="superscript"/>
        </w:rPr>
        <w:footnoteReference w:id="63"/>
      </w:r>
      <w:r w:rsidRPr="00C8037F">
        <w:rPr>
          <w:rFonts w:ascii="Times New Roman" w:hAnsi="Times New Roman"/>
          <w:sz w:val="22"/>
          <w:szCs w:val="22"/>
        </w:rPr>
        <w:t>.</w:t>
      </w:r>
    </w:p>
    <w:p w:rsidR="00A42C77" w:rsidRPr="00FC314B" w:rsidRDefault="00A42C77" w:rsidP="00A42C77">
      <w:pPr>
        <w:pStyle w:val="wykrpos"/>
        <w:rPr>
          <w:color w:val="003366"/>
        </w:rPr>
      </w:pPr>
      <w:bookmarkStart w:id="98" w:name="_Toc26877242"/>
      <w:r w:rsidRPr="00FC314B">
        <w:rPr>
          <w:color w:val="003366"/>
        </w:rPr>
        <w:t>Wykr</w:t>
      </w:r>
      <w:r>
        <w:rPr>
          <w:color w:val="003366"/>
        </w:rPr>
        <w:t>.</w:t>
      </w:r>
      <w:r w:rsidRPr="00FC314B">
        <w:rPr>
          <w:color w:val="003366"/>
        </w:rPr>
        <w:t xml:space="preserve"> </w:t>
      </w:r>
      <w:r>
        <w:rPr>
          <w:color w:val="003366"/>
        </w:rPr>
        <w:t>10</w:t>
      </w:r>
      <w:r w:rsidRPr="00FC314B">
        <w:rPr>
          <w:color w:val="003366"/>
        </w:rPr>
        <w:t>.</w:t>
      </w:r>
      <w:r w:rsidRPr="00FC314B">
        <w:rPr>
          <w:color w:val="003366"/>
        </w:rPr>
        <w:tab/>
        <w:t>Udział energii odnawialnej w produkcji energii elektrycznej ogółem wg województw</w:t>
      </w:r>
      <w:bookmarkEnd w:id="98"/>
    </w:p>
    <w:p w:rsidR="00DE65D3" w:rsidRDefault="00A42C77" w:rsidP="00DE65D3">
      <w:pPr>
        <w:pStyle w:val="NormalnyWeb1"/>
        <w:tabs>
          <w:tab w:val="clear" w:pos="0"/>
        </w:tabs>
        <w:overflowPunct w:val="0"/>
        <w:autoSpaceDE w:val="0"/>
        <w:autoSpaceDN w:val="0"/>
        <w:adjustRightInd w:val="0"/>
        <w:spacing w:before="60" w:beforeAutospacing="0" w:after="60" w:afterAutospacing="0" w:line="276" w:lineRule="auto"/>
        <w:jc w:val="center"/>
        <w:rPr>
          <w:rFonts w:ascii="Times New Roman" w:hAnsi="Times New Roman"/>
          <w:sz w:val="18"/>
          <w:szCs w:val="18"/>
        </w:rPr>
      </w:pPr>
      <w:r>
        <w:rPr>
          <w:noProof/>
        </w:rPr>
        <w:drawing>
          <wp:inline distT="0" distB="0" distL="0" distR="0">
            <wp:extent cx="5527343" cy="2640842"/>
            <wp:effectExtent l="0" t="0" r="0" b="762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42C77" w:rsidRDefault="00A42C77" w:rsidP="00DE65D3">
      <w:pPr>
        <w:pStyle w:val="NormalnyWeb1"/>
        <w:tabs>
          <w:tab w:val="clear" w:pos="0"/>
        </w:tabs>
        <w:overflowPunct w:val="0"/>
        <w:autoSpaceDE w:val="0"/>
        <w:autoSpaceDN w:val="0"/>
        <w:adjustRightInd w:val="0"/>
        <w:spacing w:before="0" w:beforeAutospacing="0" w:after="0" w:afterAutospacing="0" w:line="276" w:lineRule="auto"/>
        <w:rPr>
          <w:rFonts w:ascii="Times New Roman" w:hAnsi="Times New Roman"/>
          <w:sz w:val="20"/>
        </w:rPr>
      </w:pPr>
      <w:r w:rsidRPr="00FC314B">
        <w:rPr>
          <w:rFonts w:ascii="Times New Roman" w:hAnsi="Times New Roman"/>
          <w:sz w:val="18"/>
          <w:szCs w:val="18"/>
        </w:rPr>
        <w:t>Źródło</w:t>
      </w:r>
      <w:r w:rsidRPr="00FC314B">
        <w:rPr>
          <w:rFonts w:ascii="Times New Roman" w:hAnsi="Times New Roman"/>
          <w:b/>
          <w:sz w:val="18"/>
          <w:szCs w:val="18"/>
        </w:rPr>
        <w:t>:</w:t>
      </w:r>
      <w:r w:rsidRPr="00FC314B">
        <w:rPr>
          <w:rFonts w:ascii="Times New Roman" w:hAnsi="Times New Roman"/>
          <w:sz w:val="18"/>
          <w:szCs w:val="18"/>
        </w:rPr>
        <w:t xml:space="preserve"> Opracowanie własne PBPP w Rzeszowie, na podstawie danych z Banku Danych Lokalnych, Główny Urząd Statystyczny 2019.</w:t>
      </w:r>
    </w:p>
    <w:p w:rsidR="00D7365A" w:rsidRPr="00C8037F" w:rsidRDefault="00D7365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8037F">
        <w:rPr>
          <w:rFonts w:ascii="Times New Roman" w:hAnsi="Times New Roman"/>
          <w:sz w:val="22"/>
          <w:szCs w:val="22"/>
        </w:rPr>
        <w:lastRenderedPageBreak/>
        <w:t>Nowa strategia energetyczna Unii Europejskiej zakłada unijny cel OZE na 2030 rok na poziomie 32,5%. Cel będzie wiążący tylko na poziomie całej Unii Europejskiej i w przeciwieństwie do celu założonego na rok 2020, nie złożą się na niego obowiązkowe cele krajowe</w:t>
      </w:r>
      <w:r w:rsidRPr="00C8037F">
        <w:rPr>
          <w:rFonts w:ascii="Times New Roman" w:hAnsi="Times New Roman"/>
          <w:sz w:val="22"/>
          <w:szCs w:val="22"/>
          <w:vertAlign w:val="superscript"/>
        </w:rPr>
        <w:t>.</w:t>
      </w:r>
      <w:r w:rsidRPr="00C8037F">
        <w:rPr>
          <w:rFonts w:ascii="Times New Roman" w:hAnsi="Times New Roman"/>
          <w:sz w:val="22"/>
          <w:szCs w:val="22"/>
          <w:vertAlign w:val="superscript"/>
        </w:rPr>
        <w:footnoteReference w:id="64"/>
      </w:r>
      <w:r w:rsidRPr="00C8037F">
        <w:rPr>
          <w:rFonts w:ascii="Times New Roman" w:hAnsi="Times New Roman"/>
          <w:sz w:val="22"/>
          <w:szCs w:val="22"/>
        </w:rPr>
        <w:t>.</w:t>
      </w:r>
    </w:p>
    <w:p w:rsidR="007E76D9" w:rsidRPr="00CB67BF" w:rsidRDefault="00B9096A" w:rsidP="00CB67BF">
      <w:pPr>
        <w:pStyle w:val="Nagwek3"/>
        <w:shd w:val="clear" w:color="auto" w:fill="auto"/>
        <w:tabs>
          <w:tab w:val="left" w:pos="1134"/>
        </w:tabs>
        <w:ind w:left="993" w:hanging="284"/>
        <w:rPr>
          <w:color w:val="003366"/>
          <w:sz w:val="24"/>
          <w:szCs w:val="24"/>
        </w:rPr>
      </w:pPr>
      <w:bookmarkStart w:id="99" w:name="_Toc25148722"/>
      <w:bookmarkStart w:id="100" w:name="_Toc26876043"/>
      <w:r w:rsidRPr="00CB67BF">
        <w:rPr>
          <w:color w:val="003366"/>
          <w:sz w:val="24"/>
          <w:szCs w:val="24"/>
        </w:rPr>
        <w:t>4</w:t>
      </w:r>
      <w:r w:rsidR="007E76D9" w:rsidRPr="00CB67BF">
        <w:rPr>
          <w:color w:val="003366"/>
          <w:sz w:val="24"/>
          <w:szCs w:val="24"/>
        </w:rPr>
        <w:t>.4.</w:t>
      </w:r>
      <w:r w:rsidR="007E76D9" w:rsidRPr="00CB67BF">
        <w:rPr>
          <w:color w:val="003366"/>
          <w:sz w:val="24"/>
          <w:szCs w:val="24"/>
        </w:rPr>
        <w:tab/>
        <w:t>Zagrożenie hałasem</w:t>
      </w:r>
      <w:bookmarkEnd w:id="99"/>
      <w:bookmarkEnd w:id="100"/>
      <w:r w:rsidR="007E76D9" w:rsidRPr="00CB67BF">
        <w:rPr>
          <w:color w:val="003366"/>
          <w:sz w:val="24"/>
          <w:szCs w:val="24"/>
        </w:rPr>
        <w:t xml:space="preserve"> </w:t>
      </w:r>
    </w:p>
    <w:p w:rsidR="007E76D9" w:rsidRPr="00FC314B" w:rsidRDefault="007E76D9" w:rsidP="00AC17C3">
      <w:pPr>
        <w:autoSpaceDE w:val="0"/>
        <w:autoSpaceDN w:val="0"/>
        <w:adjustRightInd w:val="0"/>
        <w:spacing w:before="200"/>
        <w:rPr>
          <w:b/>
          <w:sz w:val="22"/>
        </w:rPr>
      </w:pPr>
      <w:r w:rsidRPr="00FC314B">
        <w:rPr>
          <w:b/>
          <w:sz w:val="22"/>
        </w:rPr>
        <w:t>Zrealizowane inwestycje związane z poprawą klimatu akustycznego</w:t>
      </w:r>
    </w:p>
    <w:p w:rsidR="007E76D9" w:rsidRPr="00C8037F" w:rsidRDefault="007E76D9" w:rsidP="0031496E">
      <w:pPr>
        <w:pStyle w:val="NormalnyWeb1"/>
        <w:numPr>
          <w:ilvl w:val="0"/>
          <w:numId w:val="87"/>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W latach 2017-201</w:t>
      </w:r>
      <w:r w:rsidR="00800E19">
        <w:rPr>
          <w:rFonts w:ascii="Times New Roman" w:hAnsi="Times New Roman"/>
          <w:sz w:val="22"/>
          <w:szCs w:val="22"/>
        </w:rPr>
        <w:t>8 zrealizowane były</w:t>
      </w:r>
      <w:r w:rsidRPr="00FC314B">
        <w:rPr>
          <w:rFonts w:ascii="Times New Roman" w:hAnsi="Times New Roman"/>
          <w:sz w:val="22"/>
          <w:szCs w:val="22"/>
        </w:rPr>
        <w:t xml:space="preserve"> </w:t>
      </w:r>
      <w:r w:rsidR="00800E19">
        <w:rPr>
          <w:rFonts w:ascii="Times New Roman" w:hAnsi="Times New Roman"/>
          <w:sz w:val="22"/>
          <w:szCs w:val="22"/>
        </w:rPr>
        <w:t>inwestycje, które przyczyniły</w:t>
      </w:r>
      <w:r w:rsidRPr="00FC314B">
        <w:rPr>
          <w:rFonts w:ascii="Times New Roman" w:hAnsi="Times New Roman"/>
          <w:sz w:val="22"/>
          <w:szCs w:val="22"/>
        </w:rPr>
        <w:t xml:space="preserve"> się do poprawy klimatu akustycznego, </w:t>
      </w:r>
      <w:r w:rsidRPr="00C8037F">
        <w:rPr>
          <w:rFonts w:ascii="Times New Roman" w:hAnsi="Times New Roman"/>
          <w:sz w:val="22"/>
          <w:szCs w:val="22"/>
        </w:rPr>
        <w:t xml:space="preserve">m.in.: </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wybudowano, przebudowano lub zmodernizowano o</w:t>
      </w:r>
      <w:r w:rsidR="00C22467">
        <w:rPr>
          <w:rFonts w:ascii="Times New Roman" w:hAnsi="Times New Roman"/>
          <w:sz w:val="22"/>
          <w:szCs w:val="22"/>
        </w:rPr>
        <w:t xml:space="preserve">dcinki dróg wojewódzkich (miasta: </w:t>
      </w:r>
      <w:r w:rsidRPr="00C8037F">
        <w:rPr>
          <w:rFonts w:ascii="Times New Roman" w:hAnsi="Times New Roman"/>
          <w:sz w:val="22"/>
          <w:szCs w:val="22"/>
        </w:rPr>
        <w:t>Przemyśl, Krosno, Tarnobrzeg),</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stosowano tzw. nawierzchnie ciche podczas remontów i przebudowy dróg (powiat</w:t>
      </w:r>
      <w:r w:rsidR="00C22467">
        <w:rPr>
          <w:rFonts w:ascii="Times New Roman" w:hAnsi="Times New Roman"/>
          <w:sz w:val="22"/>
          <w:szCs w:val="22"/>
        </w:rPr>
        <w:t xml:space="preserve">y: </w:t>
      </w:r>
      <w:r w:rsidRPr="00C8037F">
        <w:rPr>
          <w:rFonts w:ascii="Times New Roman" w:hAnsi="Times New Roman"/>
          <w:sz w:val="22"/>
          <w:szCs w:val="22"/>
        </w:rPr>
        <w:t>stalowowolski, leski, niżański, dębicki, Rzeszów),</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zbudowano ekrany akustyczne (powiat dębicki, miasto Rzeszów) i zasadzono zieleń izolacyjną wzdłuż dróg (miasto Rzeszów),</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przeprowadzono monitoring przyrodniczy dla inwestycji pn.: likwidacja barier rozwojowych - most na Wiśle z rozbudową drogi wojewódzkiej nr 764 oraz połączeniem z drogą wojewódzką nr 875 (Podkarpacki Zarząd Dróg Wojewódzkich)</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oddano do użytkowania odcinki drogi ekspresowej S19 Sokołów Małopolski – Stobierno o</w:t>
      </w:r>
      <w:r w:rsidR="00FD1378" w:rsidRPr="00C8037F">
        <w:rPr>
          <w:rFonts w:ascii="Times New Roman" w:hAnsi="Times New Roman"/>
          <w:sz w:val="22"/>
          <w:szCs w:val="22"/>
        </w:rPr>
        <w:t> </w:t>
      </w:r>
      <w:r w:rsidRPr="00C8037F">
        <w:rPr>
          <w:rFonts w:ascii="Times New Roman" w:hAnsi="Times New Roman"/>
          <w:sz w:val="22"/>
          <w:szCs w:val="22"/>
        </w:rPr>
        <w:t>dł. 12,5 km oraz Świlcza węzeł Rzeszów Południe o dł. 6,31 km,</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 xml:space="preserve">wybudowano drogi obwodowe dla miast: Strzyżów, Dynów, Lubaczów, </w:t>
      </w:r>
      <w:r w:rsidR="00C22467">
        <w:rPr>
          <w:rFonts w:ascii="Times New Roman" w:hAnsi="Times New Roman"/>
          <w:sz w:val="22"/>
          <w:szCs w:val="22"/>
        </w:rPr>
        <w:t>północną obwodnicę miasta Sokołó</w:t>
      </w:r>
      <w:r w:rsidRPr="00C8037F">
        <w:rPr>
          <w:rFonts w:ascii="Times New Roman" w:hAnsi="Times New Roman"/>
          <w:sz w:val="22"/>
          <w:szCs w:val="22"/>
        </w:rPr>
        <w:t>w Małopolski, Kolbuszowa i Werynia, Oleszyce</w:t>
      </w:r>
      <w:r w:rsidR="00FD1378" w:rsidRPr="00C8037F">
        <w:rPr>
          <w:rFonts w:ascii="Times New Roman" w:hAnsi="Times New Roman"/>
          <w:sz w:val="22"/>
          <w:szCs w:val="22"/>
        </w:rPr>
        <w:t xml:space="preserve"> </w:t>
      </w:r>
      <w:r w:rsidR="00FD1378" w:rsidRPr="00C8037F">
        <w:rPr>
          <w:rFonts w:ascii="Times New Roman" w:hAnsi="Times New Roman"/>
          <w:i/>
          <w:sz w:val="22"/>
          <w:szCs w:val="22"/>
        </w:rPr>
        <w:t>(fot.9 i fot.10)</w:t>
      </w:r>
      <w:r w:rsidRPr="00C8037F">
        <w:rPr>
          <w:rFonts w:ascii="Times New Roman" w:hAnsi="Times New Roman"/>
          <w:i/>
          <w:sz w:val="22"/>
          <w:szCs w:val="22"/>
        </w:rPr>
        <w:t>,</w:t>
      </w:r>
      <w:r w:rsidRPr="00C8037F">
        <w:rPr>
          <w:rFonts w:ascii="Times New Roman" w:hAnsi="Times New Roman"/>
          <w:sz w:val="22"/>
          <w:szCs w:val="22"/>
        </w:rPr>
        <w:t xml:space="preserve"> Cieszanów, Radomyśl nad Sanem,</w:t>
      </w:r>
    </w:p>
    <w:p w:rsidR="007E76D9" w:rsidRPr="00C8037F" w:rsidRDefault="007E76D9" w:rsidP="0031496E">
      <w:pPr>
        <w:pStyle w:val="NormalnyWeb1"/>
        <w:numPr>
          <w:ilvl w:val="0"/>
          <w:numId w:val="88"/>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 xml:space="preserve">przebudowano lub rozbudowano </w:t>
      </w:r>
      <w:r w:rsidR="00C40242" w:rsidRPr="00C8037F">
        <w:rPr>
          <w:rFonts w:ascii="Times New Roman" w:hAnsi="Times New Roman"/>
          <w:sz w:val="22"/>
          <w:szCs w:val="22"/>
        </w:rPr>
        <w:t>odcink</w:t>
      </w:r>
      <w:r w:rsidR="00800E19" w:rsidRPr="00C8037F">
        <w:rPr>
          <w:rFonts w:ascii="Times New Roman" w:hAnsi="Times New Roman"/>
          <w:sz w:val="22"/>
          <w:szCs w:val="22"/>
        </w:rPr>
        <w:t xml:space="preserve">i </w:t>
      </w:r>
      <w:r w:rsidR="00C40242" w:rsidRPr="00C8037F">
        <w:rPr>
          <w:rFonts w:ascii="Times New Roman" w:hAnsi="Times New Roman"/>
          <w:sz w:val="22"/>
          <w:szCs w:val="22"/>
        </w:rPr>
        <w:t>dróg wojewódzkich.</w:t>
      </w:r>
    </w:p>
    <w:p w:rsidR="00C40242" w:rsidRDefault="00C40242" w:rsidP="00C40242">
      <w:pPr>
        <w:pStyle w:val="NormalnyWeb1"/>
        <w:tabs>
          <w:tab w:val="clear" w:pos="0"/>
          <w:tab w:val="left" w:pos="851"/>
        </w:tabs>
        <w:spacing w:before="0" w:beforeAutospacing="0" w:after="0" w:afterAutospacing="0" w:line="276" w:lineRule="auto"/>
        <w:rPr>
          <w:rFonts w:ascii="Times New Roman" w:hAnsi="Times New Roman"/>
        </w:rPr>
      </w:pPr>
      <w:r>
        <w:rPr>
          <w:rFonts w:ascii="Times New Roman" w:hAnsi="Times New Roman"/>
          <w:noProof/>
        </w:rPr>
        <w:drawing>
          <wp:inline distT="0" distB="0" distL="0" distR="0">
            <wp:extent cx="5759355" cy="3302758"/>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wodnica.jpg"/>
                    <pic:cNvPicPr/>
                  </pic:nvPicPr>
                  <pic:blipFill>
                    <a:blip r:embed="rId5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brightnessContrast bright="14000" contrast="1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302813"/>
                    </a:xfrm>
                    <a:prstGeom prst="rect">
                      <a:avLst/>
                    </a:prstGeom>
                  </pic:spPr>
                </pic:pic>
              </a:graphicData>
            </a:graphic>
          </wp:inline>
        </w:drawing>
      </w:r>
    </w:p>
    <w:p w:rsidR="00C40242" w:rsidRPr="00FC314B" w:rsidRDefault="00FD1378" w:rsidP="00AC17C3">
      <w:pPr>
        <w:pStyle w:val="fotpos"/>
        <w:spacing w:before="60" w:after="200"/>
        <w:rPr>
          <w:sz w:val="18"/>
          <w:szCs w:val="18"/>
        </w:rPr>
      </w:pPr>
      <w:bookmarkStart w:id="101" w:name="_Toc26877530"/>
      <w:r>
        <w:rPr>
          <w:sz w:val="18"/>
          <w:szCs w:val="18"/>
        </w:rPr>
        <w:t>Fot. 9</w:t>
      </w:r>
      <w:r w:rsidR="00C40242" w:rsidRPr="00FC314B">
        <w:rPr>
          <w:sz w:val="18"/>
          <w:szCs w:val="18"/>
        </w:rPr>
        <w:t>. Droga obwodowa miasta Oleszyce.</w:t>
      </w:r>
      <w:bookmarkEnd w:id="101"/>
    </w:p>
    <w:p w:rsidR="00C40242" w:rsidRDefault="00C40242" w:rsidP="00C40242">
      <w:pPr>
        <w:pStyle w:val="NormalnyWeb1"/>
        <w:tabs>
          <w:tab w:val="clear" w:pos="0"/>
          <w:tab w:val="left" w:pos="851"/>
        </w:tabs>
        <w:spacing w:before="60" w:beforeAutospacing="0" w:after="0" w:afterAutospacing="0" w:line="276" w:lineRule="auto"/>
        <w:rPr>
          <w:rFonts w:ascii="Times New Roman" w:hAnsi="Times New Roman"/>
          <w:sz w:val="20"/>
          <w:szCs w:val="20"/>
        </w:rPr>
      </w:pPr>
      <w:r>
        <w:rPr>
          <w:rFonts w:ascii="Times New Roman" w:hAnsi="Times New Roman"/>
          <w:noProof/>
          <w:sz w:val="20"/>
          <w:szCs w:val="20"/>
        </w:rPr>
        <w:lastRenderedPageBreak/>
        <w:drawing>
          <wp:inline distT="0" distB="0" distL="0" distR="0">
            <wp:extent cx="5759355" cy="3370997"/>
            <wp:effectExtent l="0" t="0" r="0" b="12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45.JPG"/>
                    <pic:cNvPicPr/>
                  </pic:nvPicPr>
                  <pic:blipFill>
                    <a:blip r:embed="rId5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Effect>
                                <a14:brightnessContrast bright="24000" contrast="-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371053"/>
                    </a:xfrm>
                    <a:prstGeom prst="rect">
                      <a:avLst/>
                    </a:prstGeom>
                  </pic:spPr>
                </pic:pic>
              </a:graphicData>
            </a:graphic>
          </wp:inline>
        </w:drawing>
      </w:r>
    </w:p>
    <w:p w:rsidR="00C90249" w:rsidRPr="00FC314B" w:rsidRDefault="00FD1378" w:rsidP="00AC17C3">
      <w:pPr>
        <w:pStyle w:val="fotpos"/>
        <w:spacing w:before="60" w:after="200"/>
        <w:rPr>
          <w:sz w:val="18"/>
          <w:szCs w:val="18"/>
        </w:rPr>
      </w:pPr>
      <w:bookmarkStart w:id="102" w:name="_Toc26877531"/>
      <w:r>
        <w:rPr>
          <w:sz w:val="18"/>
          <w:szCs w:val="18"/>
        </w:rPr>
        <w:t>Fot. 10</w:t>
      </w:r>
      <w:r w:rsidR="00C90249" w:rsidRPr="00FC314B">
        <w:rPr>
          <w:sz w:val="18"/>
          <w:szCs w:val="18"/>
        </w:rPr>
        <w:t>. Przebudowa i rozbudowa drogi wojewódzkiej nr 867 na odcinku od Oleszyc do Lubaczowa wraz z budową obwodnicy Oleszyc</w:t>
      </w:r>
      <w:bookmarkEnd w:id="102"/>
    </w:p>
    <w:p w:rsidR="008074B7" w:rsidRPr="00FC314B" w:rsidRDefault="00327C12" w:rsidP="0031496E">
      <w:pPr>
        <w:pStyle w:val="NormalnyWeb1"/>
        <w:numPr>
          <w:ilvl w:val="0"/>
          <w:numId w:val="87"/>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Badania poziomu hałasu drogowego prowadzone były zarówno przez zarządców dróg, jak też Wojewódzki Inspektorat Ochrony Środowiska w Rzeszowie (WIOŚ).</w:t>
      </w:r>
      <w:r w:rsidR="008074B7" w:rsidRPr="00FC314B">
        <w:rPr>
          <w:rFonts w:ascii="Times New Roman" w:hAnsi="Times New Roman"/>
          <w:sz w:val="22"/>
          <w:szCs w:val="22"/>
        </w:rPr>
        <w:t xml:space="preserve"> </w:t>
      </w:r>
      <w:r w:rsidRPr="00FC314B">
        <w:rPr>
          <w:rFonts w:ascii="Times New Roman" w:hAnsi="Times New Roman"/>
          <w:sz w:val="22"/>
          <w:szCs w:val="22"/>
        </w:rPr>
        <w:t>Wyniki badań poziomu hałasu drogowego, ze względu na brak stałych punktów pomiarowo-kontrolnych, są</w:t>
      </w:r>
      <w:r w:rsidR="00AC17C3">
        <w:rPr>
          <w:rFonts w:ascii="Times New Roman" w:hAnsi="Times New Roman"/>
          <w:sz w:val="22"/>
          <w:szCs w:val="22"/>
        </w:rPr>
        <w:t> </w:t>
      </w:r>
      <w:r w:rsidRPr="00FC314B">
        <w:rPr>
          <w:rFonts w:ascii="Times New Roman" w:hAnsi="Times New Roman"/>
          <w:sz w:val="22"/>
          <w:szCs w:val="22"/>
        </w:rPr>
        <w:t xml:space="preserve">nieporównywalne. </w:t>
      </w:r>
    </w:p>
    <w:p w:rsidR="00360490" w:rsidRPr="00FC314B" w:rsidRDefault="00360490" w:rsidP="0031496E">
      <w:pPr>
        <w:pStyle w:val="NormalnyWeb1"/>
        <w:numPr>
          <w:ilvl w:val="0"/>
          <w:numId w:val="89"/>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W roku 2017 realizowano działania związane z opracowaniem map akustycznych dla</w:t>
      </w:r>
      <w:r w:rsidR="00C22467">
        <w:rPr>
          <w:rFonts w:ascii="Times New Roman" w:hAnsi="Times New Roman"/>
          <w:sz w:val="22"/>
          <w:szCs w:val="22"/>
        </w:rPr>
        <w:t xml:space="preserve"> następujących miast</w:t>
      </w:r>
      <w:r w:rsidRPr="00FC314B">
        <w:rPr>
          <w:rFonts w:ascii="Times New Roman" w:hAnsi="Times New Roman"/>
          <w:sz w:val="22"/>
          <w:szCs w:val="22"/>
        </w:rPr>
        <w:t>:</w:t>
      </w:r>
    </w:p>
    <w:p w:rsidR="00360490" w:rsidRPr="00FC314B" w:rsidRDefault="00C22467"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Pr>
          <w:rFonts w:ascii="Times New Roman" w:hAnsi="Times New Roman"/>
          <w:sz w:val="22"/>
          <w:szCs w:val="22"/>
        </w:rPr>
        <w:t>Krosno (</w:t>
      </w:r>
      <w:r w:rsidR="00360490" w:rsidRPr="00FC314B">
        <w:rPr>
          <w:rFonts w:ascii="Times New Roman" w:hAnsi="Times New Roman"/>
          <w:sz w:val="22"/>
          <w:szCs w:val="22"/>
        </w:rPr>
        <w:t>dla wybranych odcinków dróg o natężeniu ruchu powyżej 3 m</w:t>
      </w:r>
      <w:r w:rsidR="007C3CF9">
        <w:rPr>
          <w:rFonts w:ascii="Times New Roman" w:hAnsi="Times New Roman"/>
          <w:sz w:val="22"/>
          <w:szCs w:val="22"/>
        </w:rPr>
        <w:t xml:space="preserve">ln </w:t>
      </w:r>
      <w:r w:rsidR="00360490" w:rsidRPr="00FC314B">
        <w:rPr>
          <w:rFonts w:ascii="Times New Roman" w:hAnsi="Times New Roman"/>
          <w:sz w:val="22"/>
          <w:szCs w:val="22"/>
        </w:rPr>
        <w:t>pojazdów rocznie</w:t>
      </w:r>
      <w:r>
        <w:rPr>
          <w:rFonts w:ascii="Times New Roman" w:hAnsi="Times New Roman"/>
          <w:sz w:val="22"/>
          <w:szCs w:val="22"/>
        </w:rPr>
        <w:t>)</w:t>
      </w:r>
      <w:r w:rsidR="00360490" w:rsidRPr="00FC314B">
        <w:rPr>
          <w:rFonts w:ascii="Times New Roman" w:hAnsi="Times New Roman"/>
          <w:sz w:val="22"/>
          <w:szCs w:val="22"/>
        </w:rPr>
        <w:t>,</w:t>
      </w:r>
    </w:p>
    <w:p w:rsidR="00360490" w:rsidRPr="00FC314B" w:rsidRDefault="00C22467"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Pr>
          <w:rFonts w:ascii="Times New Roman" w:hAnsi="Times New Roman"/>
          <w:sz w:val="22"/>
          <w:szCs w:val="22"/>
        </w:rPr>
        <w:t>Rzeszów</w:t>
      </w:r>
      <w:r w:rsidR="00360490" w:rsidRPr="00FC314B">
        <w:rPr>
          <w:rFonts w:ascii="Times New Roman" w:hAnsi="Times New Roman"/>
          <w:sz w:val="22"/>
          <w:szCs w:val="22"/>
        </w:rPr>
        <w:t>,</w:t>
      </w:r>
    </w:p>
    <w:p w:rsidR="00360490" w:rsidRPr="00FC314B" w:rsidRDefault="00360490"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FC314B">
        <w:rPr>
          <w:rFonts w:ascii="Times New Roman" w:hAnsi="Times New Roman"/>
          <w:sz w:val="22"/>
          <w:szCs w:val="22"/>
        </w:rPr>
        <w:t>Przemyśl</w:t>
      </w:r>
      <w:r w:rsidR="00C22467">
        <w:rPr>
          <w:rFonts w:ascii="Times New Roman" w:hAnsi="Times New Roman"/>
          <w:sz w:val="22"/>
          <w:szCs w:val="22"/>
        </w:rPr>
        <w:t xml:space="preserve"> (</w:t>
      </w:r>
      <w:r w:rsidRPr="00FC314B">
        <w:rPr>
          <w:rFonts w:ascii="Times New Roman" w:hAnsi="Times New Roman"/>
          <w:sz w:val="22"/>
          <w:szCs w:val="22"/>
        </w:rPr>
        <w:t>wraz z pomiarami natężenia hałasu dla wybranych dróg</w:t>
      </w:r>
      <w:r w:rsidR="00C22467">
        <w:rPr>
          <w:rFonts w:ascii="Times New Roman" w:hAnsi="Times New Roman"/>
          <w:sz w:val="22"/>
          <w:szCs w:val="22"/>
        </w:rPr>
        <w:t>)</w:t>
      </w:r>
      <w:r w:rsidRPr="00FC314B">
        <w:rPr>
          <w:rFonts w:ascii="Times New Roman" w:hAnsi="Times New Roman"/>
          <w:sz w:val="22"/>
          <w:szCs w:val="22"/>
        </w:rPr>
        <w:t>,</w:t>
      </w:r>
    </w:p>
    <w:p w:rsidR="00360490" w:rsidRPr="00FC314B" w:rsidRDefault="00C22467"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Pr>
          <w:rFonts w:ascii="Times New Roman" w:hAnsi="Times New Roman"/>
          <w:sz w:val="22"/>
          <w:szCs w:val="22"/>
        </w:rPr>
        <w:t>Leżajsk</w:t>
      </w:r>
      <w:r w:rsidR="00360490" w:rsidRPr="00FC314B">
        <w:rPr>
          <w:rFonts w:ascii="Times New Roman" w:hAnsi="Times New Roman"/>
          <w:sz w:val="22"/>
          <w:szCs w:val="22"/>
        </w:rPr>
        <w:t xml:space="preserve"> </w:t>
      </w:r>
      <w:r>
        <w:rPr>
          <w:rFonts w:ascii="Times New Roman" w:hAnsi="Times New Roman"/>
          <w:sz w:val="22"/>
          <w:szCs w:val="22"/>
        </w:rPr>
        <w:t>(</w:t>
      </w:r>
      <w:r w:rsidR="00360490" w:rsidRPr="00FC314B">
        <w:rPr>
          <w:rFonts w:ascii="Times New Roman" w:hAnsi="Times New Roman"/>
          <w:sz w:val="22"/>
          <w:szCs w:val="22"/>
        </w:rPr>
        <w:t>w otoczeniu dróg</w:t>
      </w:r>
      <w:r>
        <w:rPr>
          <w:rFonts w:ascii="Times New Roman" w:hAnsi="Times New Roman"/>
          <w:sz w:val="22"/>
          <w:szCs w:val="22"/>
        </w:rPr>
        <w:t xml:space="preserve"> wojewódzkich Nr 875 i Nr 877</w:t>
      </w:r>
      <w:r>
        <w:rPr>
          <w:rStyle w:val="Odwoanieprzypisudolnego"/>
          <w:rFonts w:ascii="Times New Roman" w:hAnsi="Times New Roman"/>
          <w:sz w:val="22"/>
          <w:szCs w:val="22"/>
        </w:rPr>
        <w:footnoteReference w:id="65"/>
      </w:r>
      <w:r w:rsidR="00360490" w:rsidRPr="00FC314B">
        <w:rPr>
          <w:rFonts w:ascii="Times New Roman" w:hAnsi="Times New Roman"/>
          <w:sz w:val="22"/>
          <w:szCs w:val="22"/>
        </w:rPr>
        <w:t>)</w:t>
      </w:r>
      <w:r>
        <w:rPr>
          <w:rFonts w:ascii="Times New Roman" w:hAnsi="Times New Roman"/>
          <w:sz w:val="22"/>
          <w:szCs w:val="22"/>
        </w:rPr>
        <w:t>.</w:t>
      </w:r>
    </w:p>
    <w:p w:rsidR="00360490" w:rsidRPr="00FC314B" w:rsidRDefault="00360490" w:rsidP="0031496E">
      <w:pPr>
        <w:pStyle w:val="NormalnyWeb1"/>
        <w:numPr>
          <w:ilvl w:val="0"/>
          <w:numId w:val="89"/>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FC314B">
        <w:rPr>
          <w:rFonts w:ascii="Times New Roman" w:hAnsi="Times New Roman"/>
          <w:sz w:val="22"/>
          <w:szCs w:val="22"/>
        </w:rPr>
        <w:tab/>
        <w:t>W roku 2018 Generalna Dyrekcja Dróg Krajowych i autostrad sporządziła:</w:t>
      </w:r>
    </w:p>
    <w:p w:rsidR="00360490" w:rsidRPr="00FC314B" w:rsidRDefault="00360490"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FC314B">
        <w:rPr>
          <w:rFonts w:ascii="Times New Roman" w:hAnsi="Times New Roman"/>
          <w:sz w:val="22"/>
          <w:szCs w:val="22"/>
        </w:rPr>
        <w:t>mapy akustyczne dla dróg krajowych o ruchu powyże</w:t>
      </w:r>
      <w:r w:rsidR="007C3CF9">
        <w:rPr>
          <w:rFonts w:ascii="Times New Roman" w:hAnsi="Times New Roman"/>
          <w:sz w:val="22"/>
          <w:szCs w:val="22"/>
        </w:rPr>
        <w:t>j 3 mln</w:t>
      </w:r>
      <w:r w:rsidR="00AC17C3">
        <w:rPr>
          <w:rFonts w:ascii="Times New Roman" w:hAnsi="Times New Roman"/>
          <w:sz w:val="22"/>
          <w:szCs w:val="22"/>
        </w:rPr>
        <w:t xml:space="preserve"> pojazdów rocznie na </w:t>
      </w:r>
      <w:r w:rsidRPr="00FC314B">
        <w:rPr>
          <w:rFonts w:ascii="Times New Roman" w:hAnsi="Times New Roman"/>
          <w:sz w:val="22"/>
          <w:szCs w:val="22"/>
        </w:rPr>
        <w:t>terenie województwa podkarpackiego,</w:t>
      </w:r>
    </w:p>
    <w:p w:rsidR="00360490" w:rsidRPr="00C8037F" w:rsidRDefault="00360490"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FC314B">
        <w:rPr>
          <w:rFonts w:ascii="Times New Roman" w:hAnsi="Times New Roman"/>
          <w:sz w:val="22"/>
          <w:szCs w:val="22"/>
        </w:rPr>
        <w:t>mapy akustyczne dla d</w:t>
      </w:r>
      <w:r w:rsidR="007C3CF9">
        <w:rPr>
          <w:rFonts w:ascii="Times New Roman" w:hAnsi="Times New Roman"/>
          <w:sz w:val="22"/>
          <w:szCs w:val="22"/>
        </w:rPr>
        <w:t>róg krajowych o ruchu powyżej 3 mln</w:t>
      </w:r>
      <w:r w:rsidRPr="00FC314B">
        <w:rPr>
          <w:rFonts w:ascii="Times New Roman" w:hAnsi="Times New Roman"/>
          <w:sz w:val="22"/>
          <w:szCs w:val="22"/>
        </w:rPr>
        <w:t xml:space="preserve"> pojazdów rocznie w</w:t>
      </w:r>
      <w:r w:rsidR="00AC17C3">
        <w:rPr>
          <w:rFonts w:ascii="Times New Roman" w:hAnsi="Times New Roman"/>
          <w:sz w:val="22"/>
          <w:szCs w:val="22"/>
        </w:rPr>
        <w:t> </w:t>
      </w:r>
      <w:r w:rsidRPr="00FC314B">
        <w:rPr>
          <w:rFonts w:ascii="Times New Roman" w:hAnsi="Times New Roman"/>
          <w:sz w:val="22"/>
          <w:szCs w:val="22"/>
        </w:rPr>
        <w:t xml:space="preserve">województwie małopolskim, o łącznej długości 657,131 km – fragmenty map dotyczące województwa </w:t>
      </w:r>
      <w:r w:rsidRPr="00C8037F">
        <w:rPr>
          <w:rFonts w:ascii="Times New Roman" w:hAnsi="Times New Roman"/>
          <w:sz w:val="22"/>
          <w:szCs w:val="22"/>
        </w:rPr>
        <w:t>podkarpackiego,</w:t>
      </w:r>
    </w:p>
    <w:p w:rsidR="00360490" w:rsidRPr="00C8037F" w:rsidRDefault="00360490" w:rsidP="0031496E">
      <w:pPr>
        <w:pStyle w:val="NormalnyWeb1"/>
        <w:numPr>
          <w:ilvl w:val="0"/>
          <w:numId w:val="87"/>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roku 2017 WIOŚ w Rzeszowie badaniem objął mie</w:t>
      </w:r>
      <w:r w:rsidR="002230E8">
        <w:rPr>
          <w:rFonts w:ascii="Times New Roman" w:hAnsi="Times New Roman"/>
          <w:sz w:val="22"/>
          <w:szCs w:val="22"/>
        </w:rPr>
        <w:t>jscowości: Brzozów, Horyniec-</w:t>
      </w:r>
      <w:r w:rsidRPr="00C8037F">
        <w:rPr>
          <w:rFonts w:ascii="Times New Roman" w:hAnsi="Times New Roman"/>
          <w:sz w:val="22"/>
          <w:szCs w:val="22"/>
        </w:rPr>
        <w:t>Zdrój, Pilzno, Sanok, Stalowa Wola i Zaklików, łącznie 21 punktów pomiarowych, a w roku 2018 miejscowości: Jedlicze, Jarosław, Nisko, Kolbuszowa, Strzyżów, także w 21 punktach pomiarowych. W latach 2017- 2018 pomiary, długookresowego średniego poziomu dźwięku A</w:t>
      </w:r>
      <w:r w:rsidR="00AC17C3" w:rsidRPr="00C8037F">
        <w:rPr>
          <w:rFonts w:ascii="Times New Roman" w:hAnsi="Times New Roman"/>
          <w:sz w:val="22"/>
          <w:szCs w:val="22"/>
        </w:rPr>
        <w:t> </w:t>
      </w:r>
      <w:r w:rsidRPr="00C8037F">
        <w:rPr>
          <w:rFonts w:ascii="Times New Roman" w:hAnsi="Times New Roman"/>
          <w:sz w:val="22"/>
          <w:szCs w:val="22"/>
        </w:rPr>
        <w:t>w [dB], wykazały przekroczenia dopuszczalnych standardów akustycznych, w stosunku do</w:t>
      </w:r>
      <w:r w:rsidR="00AC17C3" w:rsidRPr="00C8037F">
        <w:rPr>
          <w:rFonts w:ascii="Times New Roman" w:hAnsi="Times New Roman"/>
          <w:sz w:val="22"/>
          <w:szCs w:val="22"/>
        </w:rPr>
        <w:t> </w:t>
      </w:r>
      <w:r w:rsidRPr="00C8037F">
        <w:rPr>
          <w:rFonts w:ascii="Times New Roman" w:hAnsi="Times New Roman"/>
          <w:sz w:val="22"/>
          <w:szCs w:val="22"/>
        </w:rPr>
        <w:t xml:space="preserve">funkcji spełnianej przez teren w miejscowościach: Jarosław, Kolbuszowa, Nisko i Sanok. </w:t>
      </w:r>
      <w:r w:rsidRPr="00C8037F">
        <w:rPr>
          <w:rFonts w:ascii="Times New Roman" w:hAnsi="Times New Roman"/>
          <w:sz w:val="22"/>
          <w:szCs w:val="22"/>
        </w:rPr>
        <w:lastRenderedPageBreak/>
        <w:t>Przekroczenia dopuszczalnego równoważnego poziomu dźwięku A w [dB] stwierdzono również w ww. miastach, ale także w miejscowościach: Brzozó</w:t>
      </w:r>
      <w:r w:rsidR="00517154">
        <w:rPr>
          <w:rFonts w:ascii="Times New Roman" w:hAnsi="Times New Roman"/>
          <w:sz w:val="22"/>
          <w:szCs w:val="22"/>
        </w:rPr>
        <w:t>w, Pilzno, Stalowa W</w:t>
      </w:r>
      <w:r w:rsidRPr="00C8037F">
        <w:rPr>
          <w:rFonts w:ascii="Times New Roman" w:hAnsi="Times New Roman"/>
          <w:sz w:val="22"/>
          <w:szCs w:val="22"/>
        </w:rPr>
        <w:t>ola, Zaklików.</w:t>
      </w:r>
    </w:p>
    <w:p w:rsidR="007708C4" w:rsidRDefault="00360490" w:rsidP="0031496E">
      <w:pPr>
        <w:pStyle w:val="NormalnyWeb1"/>
        <w:numPr>
          <w:ilvl w:val="0"/>
          <w:numId w:val="87"/>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roku 2018 WIOŚ w Rzeszowie przeprowadził ocenę stanu klimatu akustycznego w województwie podkarpackim dla t</w:t>
      </w:r>
      <w:r w:rsidR="007C3CF9">
        <w:rPr>
          <w:rFonts w:ascii="Times New Roman" w:hAnsi="Times New Roman"/>
          <w:sz w:val="22"/>
          <w:szCs w:val="22"/>
        </w:rPr>
        <w:t>erenu aglomeracji Rzeszów &gt; 100 </w:t>
      </w:r>
      <w:r w:rsidRPr="00C8037F">
        <w:rPr>
          <w:rFonts w:ascii="Times New Roman" w:hAnsi="Times New Roman"/>
          <w:sz w:val="22"/>
          <w:szCs w:val="22"/>
        </w:rPr>
        <w:t>tys. mieszkańców i</w:t>
      </w:r>
      <w:r w:rsidR="00AC17C3" w:rsidRPr="00C8037F">
        <w:rPr>
          <w:rFonts w:ascii="Times New Roman" w:hAnsi="Times New Roman"/>
          <w:sz w:val="22"/>
          <w:szCs w:val="22"/>
        </w:rPr>
        <w:t> </w:t>
      </w:r>
      <w:r w:rsidRPr="00C8037F">
        <w:rPr>
          <w:rFonts w:ascii="Times New Roman" w:hAnsi="Times New Roman"/>
          <w:sz w:val="22"/>
          <w:szCs w:val="22"/>
        </w:rPr>
        <w:t>terenów poza aglomeracją tj. w miastach grodzkich Krosno i Przemyśl oraz przy drogach krajowych i wojewódzkich. Ocena obejmowała wyniki trzeciej rundy mapowania akustycznego, które obejmowało miasta o liczb</w:t>
      </w:r>
      <w:r w:rsidR="007C3CF9">
        <w:rPr>
          <w:rFonts w:ascii="Times New Roman" w:hAnsi="Times New Roman"/>
          <w:sz w:val="22"/>
          <w:szCs w:val="22"/>
        </w:rPr>
        <w:t>ie mieszkańców większej niż 100 </w:t>
      </w:r>
      <w:r w:rsidRPr="00C8037F">
        <w:rPr>
          <w:rFonts w:ascii="Times New Roman" w:hAnsi="Times New Roman"/>
          <w:sz w:val="22"/>
          <w:szCs w:val="22"/>
        </w:rPr>
        <w:t>tys. oraz wszystkie główne drogi, przez które rocznie przejeżdża ponad 3 mln pojazdów, główne linie kolejowe, po których rocznie przejeżdża ponad 30 tys. pociągów, oraz główne porty lotnicze, na których odbywa się ponad 50 tys. operacji lotniczych rocznie. Podobnie jak w latach ubiegłych dominującym i</w:t>
      </w:r>
      <w:r w:rsidR="00AC17C3" w:rsidRPr="00C8037F">
        <w:rPr>
          <w:rFonts w:ascii="Times New Roman" w:hAnsi="Times New Roman"/>
          <w:sz w:val="22"/>
          <w:szCs w:val="22"/>
        </w:rPr>
        <w:t> </w:t>
      </w:r>
      <w:r w:rsidRPr="00C8037F">
        <w:rPr>
          <w:rFonts w:ascii="Times New Roman" w:hAnsi="Times New Roman"/>
          <w:sz w:val="22"/>
          <w:szCs w:val="22"/>
        </w:rPr>
        <w:t xml:space="preserve">najbardziej uciążliwym hałasem w mieście Rzeszów był hałas drogowy. </w:t>
      </w:r>
    </w:p>
    <w:p w:rsidR="00360490" w:rsidRPr="00A50AF5" w:rsidRDefault="00360490" w:rsidP="00AC17C3">
      <w:pPr>
        <w:pStyle w:val="NormalnyWeb1"/>
        <w:spacing w:before="60" w:beforeAutospacing="0" w:after="60" w:afterAutospacing="0" w:line="276" w:lineRule="auto"/>
        <w:ind w:firstLine="568"/>
        <w:rPr>
          <w:rFonts w:ascii="Times New Roman" w:hAnsi="Times New Roman"/>
          <w:sz w:val="22"/>
          <w:szCs w:val="22"/>
        </w:rPr>
      </w:pPr>
      <w:r w:rsidRPr="00C8037F">
        <w:rPr>
          <w:rFonts w:ascii="Times New Roman" w:hAnsi="Times New Roman"/>
          <w:sz w:val="22"/>
          <w:szCs w:val="22"/>
        </w:rPr>
        <w:t>Prezentowane wyniki obliczeń i analiz mapowanych terenów wskazują, że na terenie województwa podkarpackiego, w otoczeniu badanych dróg, nie występowały tereny, dla</w:t>
      </w:r>
      <w:r w:rsidR="00AC17C3" w:rsidRPr="00C8037F">
        <w:rPr>
          <w:rFonts w:ascii="Times New Roman" w:hAnsi="Times New Roman"/>
          <w:sz w:val="22"/>
          <w:szCs w:val="22"/>
        </w:rPr>
        <w:t> </w:t>
      </w:r>
      <w:r w:rsidRPr="00C8037F">
        <w:rPr>
          <w:rFonts w:ascii="Times New Roman" w:hAnsi="Times New Roman"/>
          <w:sz w:val="22"/>
          <w:szCs w:val="22"/>
        </w:rPr>
        <w:t>których akustyczny stan środow</w:t>
      </w:r>
      <w:r w:rsidR="00C40242" w:rsidRPr="00C8037F">
        <w:rPr>
          <w:rFonts w:ascii="Times New Roman" w:hAnsi="Times New Roman"/>
          <w:sz w:val="22"/>
          <w:szCs w:val="22"/>
        </w:rPr>
        <w:t xml:space="preserve">iska można zakwalifikować, jako </w:t>
      </w:r>
      <w:r w:rsidR="00C40242" w:rsidRPr="00C8037F">
        <w:rPr>
          <w:rFonts w:ascii="Times New Roman" w:hAnsi="Times New Roman"/>
          <w:i/>
          <w:sz w:val="22"/>
          <w:szCs w:val="22"/>
        </w:rPr>
        <w:t>bardzo zły</w:t>
      </w:r>
      <w:r w:rsidR="00C40242" w:rsidRPr="00C8037F">
        <w:rPr>
          <w:rFonts w:ascii="Times New Roman" w:hAnsi="Times New Roman"/>
          <w:sz w:val="22"/>
          <w:szCs w:val="22"/>
        </w:rPr>
        <w:t>.</w:t>
      </w:r>
      <w:r w:rsidRPr="00C8037F">
        <w:rPr>
          <w:rFonts w:ascii="Times New Roman" w:hAnsi="Times New Roman"/>
          <w:sz w:val="22"/>
          <w:szCs w:val="22"/>
        </w:rPr>
        <w:t xml:space="preserve"> Stan</w:t>
      </w:r>
      <w:r w:rsidR="00AC17C3" w:rsidRPr="00C8037F">
        <w:rPr>
          <w:rFonts w:ascii="Times New Roman" w:hAnsi="Times New Roman"/>
          <w:sz w:val="22"/>
          <w:szCs w:val="22"/>
        </w:rPr>
        <w:t> </w:t>
      </w:r>
      <w:r w:rsidRPr="00C8037F">
        <w:rPr>
          <w:rFonts w:ascii="Times New Roman" w:hAnsi="Times New Roman"/>
          <w:sz w:val="22"/>
          <w:szCs w:val="22"/>
        </w:rPr>
        <w:t>akustyczny określany</w:t>
      </w:r>
      <w:r w:rsidR="00C40242" w:rsidRPr="00C8037F">
        <w:rPr>
          <w:rFonts w:ascii="Times New Roman" w:hAnsi="Times New Roman"/>
          <w:sz w:val="22"/>
          <w:szCs w:val="22"/>
        </w:rPr>
        <w:t xml:space="preserve">, jako </w:t>
      </w:r>
      <w:r w:rsidR="00C40242" w:rsidRPr="00C8037F">
        <w:rPr>
          <w:rFonts w:ascii="Times New Roman" w:hAnsi="Times New Roman"/>
          <w:i/>
          <w:sz w:val="22"/>
          <w:szCs w:val="22"/>
        </w:rPr>
        <w:t>zły</w:t>
      </w:r>
      <w:r w:rsidRPr="00C8037F">
        <w:rPr>
          <w:rFonts w:ascii="Times New Roman" w:hAnsi="Times New Roman"/>
          <w:sz w:val="22"/>
          <w:szCs w:val="22"/>
        </w:rPr>
        <w:t xml:space="preserve"> występuje na terenie miast: Rzeszów i Krosno. W sąsiedztwie większości ba</w:t>
      </w:r>
      <w:r w:rsidR="00C40242" w:rsidRPr="00C8037F">
        <w:rPr>
          <w:rFonts w:ascii="Times New Roman" w:hAnsi="Times New Roman"/>
          <w:sz w:val="22"/>
          <w:szCs w:val="22"/>
        </w:rPr>
        <w:t xml:space="preserve">danych dróg występują tereny o </w:t>
      </w:r>
      <w:r w:rsidR="00C40242" w:rsidRPr="00C8037F">
        <w:rPr>
          <w:rFonts w:ascii="Times New Roman" w:hAnsi="Times New Roman"/>
          <w:i/>
          <w:sz w:val="22"/>
          <w:szCs w:val="22"/>
        </w:rPr>
        <w:t>niedobrym</w:t>
      </w:r>
      <w:r w:rsidRPr="00C8037F">
        <w:rPr>
          <w:rFonts w:ascii="Times New Roman" w:hAnsi="Times New Roman"/>
          <w:i/>
          <w:sz w:val="22"/>
          <w:szCs w:val="22"/>
        </w:rPr>
        <w:t xml:space="preserve"> </w:t>
      </w:r>
      <w:r w:rsidRPr="00C8037F">
        <w:rPr>
          <w:rFonts w:ascii="Times New Roman" w:hAnsi="Times New Roman"/>
          <w:sz w:val="22"/>
          <w:szCs w:val="22"/>
        </w:rPr>
        <w:t xml:space="preserve">stanie akustycznym. Ogólne wyniki badań przedstawiono </w:t>
      </w:r>
      <w:r w:rsidRPr="00C8037F">
        <w:rPr>
          <w:rFonts w:ascii="Times New Roman" w:hAnsi="Times New Roman"/>
          <w:i/>
          <w:sz w:val="22"/>
          <w:szCs w:val="22"/>
        </w:rPr>
        <w:t xml:space="preserve">w tab. </w:t>
      </w:r>
      <w:r w:rsidR="00AC17C3" w:rsidRPr="00C8037F">
        <w:rPr>
          <w:rFonts w:ascii="Times New Roman" w:hAnsi="Times New Roman"/>
          <w:i/>
          <w:sz w:val="22"/>
          <w:szCs w:val="22"/>
        </w:rPr>
        <w:t>8</w:t>
      </w:r>
      <w:r w:rsidRPr="00C8037F">
        <w:rPr>
          <w:rFonts w:ascii="Times New Roman" w:hAnsi="Times New Roman"/>
          <w:i/>
          <w:sz w:val="22"/>
          <w:szCs w:val="22"/>
        </w:rPr>
        <w:t xml:space="preserve">. </w:t>
      </w:r>
      <w:r w:rsidRPr="00C8037F">
        <w:rPr>
          <w:rFonts w:ascii="Times New Roman" w:hAnsi="Times New Roman"/>
          <w:sz w:val="22"/>
          <w:szCs w:val="22"/>
        </w:rPr>
        <w:t>i</w:t>
      </w:r>
      <w:r w:rsidRPr="00C8037F">
        <w:rPr>
          <w:rFonts w:ascii="Times New Roman" w:hAnsi="Times New Roman"/>
          <w:i/>
          <w:sz w:val="22"/>
          <w:szCs w:val="22"/>
        </w:rPr>
        <w:t xml:space="preserve"> na wykr</w:t>
      </w:r>
      <w:r w:rsidR="004230C5">
        <w:rPr>
          <w:rFonts w:ascii="Times New Roman" w:hAnsi="Times New Roman"/>
          <w:i/>
          <w:sz w:val="22"/>
          <w:szCs w:val="22"/>
        </w:rPr>
        <w:t>.</w:t>
      </w:r>
      <w:r w:rsidRPr="00C8037F">
        <w:rPr>
          <w:rFonts w:ascii="Times New Roman" w:hAnsi="Times New Roman"/>
          <w:i/>
          <w:sz w:val="22"/>
          <w:szCs w:val="22"/>
        </w:rPr>
        <w:t xml:space="preserve"> 11 </w:t>
      </w:r>
      <w:r w:rsidRPr="00C8037F">
        <w:rPr>
          <w:rFonts w:ascii="Times New Roman" w:hAnsi="Times New Roman"/>
          <w:sz w:val="22"/>
          <w:szCs w:val="22"/>
        </w:rPr>
        <w:t xml:space="preserve">i </w:t>
      </w:r>
      <w:r w:rsidRPr="00C8037F">
        <w:rPr>
          <w:rFonts w:ascii="Times New Roman" w:hAnsi="Times New Roman"/>
          <w:i/>
          <w:sz w:val="22"/>
          <w:szCs w:val="22"/>
        </w:rPr>
        <w:t>wykr</w:t>
      </w:r>
      <w:r w:rsidR="004230C5">
        <w:rPr>
          <w:rFonts w:ascii="Times New Roman" w:hAnsi="Times New Roman"/>
          <w:i/>
          <w:sz w:val="22"/>
          <w:szCs w:val="22"/>
        </w:rPr>
        <w:t>.</w:t>
      </w:r>
      <w:r w:rsidRPr="00C8037F">
        <w:rPr>
          <w:rFonts w:ascii="Times New Roman" w:hAnsi="Times New Roman"/>
          <w:i/>
          <w:sz w:val="22"/>
          <w:szCs w:val="22"/>
        </w:rPr>
        <w:t xml:space="preserve"> 12.</w:t>
      </w:r>
    </w:p>
    <w:p w:rsidR="00C40242" w:rsidRPr="00C8037F" w:rsidRDefault="00C40242" w:rsidP="00C31132">
      <w:pPr>
        <w:pStyle w:val="tabelapos"/>
        <w:spacing w:before="200" w:after="60"/>
        <w:rPr>
          <w:color w:val="003366"/>
        </w:rPr>
      </w:pPr>
      <w:bookmarkStart w:id="103" w:name="_Toc26876241"/>
      <w:r w:rsidRPr="00C8037F">
        <w:rPr>
          <w:color w:val="003366"/>
        </w:rPr>
        <w:t>Tab</w:t>
      </w:r>
      <w:r w:rsidR="004230C5">
        <w:rPr>
          <w:color w:val="003366"/>
        </w:rPr>
        <w:t>.</w:t>
      </w:r>
      <w:r w:rsidRPr="00C8037F">
        <w:rPr>
          <w:color w:val="003366"/>
        </w:rPr>
        <w:t xml:space="preserve"> </w:t>
      </w:r>
      <w:r w:rsidR="00AC17C3" w:rsidRPr="00C8037F">
        <w:rPr>
          <w:color w:val="003366"/>
        </w:rPr>
        <w:t>8</w:t>
      </w:r>
      <w:r w:rsidRPr="00C8037F">
        <w:rPr>
          <w:color w:val="003366"/>
        </w:rPr>
        <w:t>. Liczba mieszkańców województwa podkarpackiego eksponowanych na hałas drogowy w przedziałach wartości poziomu LDWN i LN i w zakresie przekroczeń dopuszczalnych poziomów dźwięku dla wskaźników LDWN LN</w:t>
      </w:r>
      <w:r w:rsidR="006D47C1" w:rsidRPr="00C8037F">
        <w:rPr>
          <w:rStyle w:val="Odwoanieprzypisudolnego"/>
          <w:color w:val="003366"/>
        </w:rPr>
        <w:footnoteReference w:id="66"/>
      </w:r>
      <w:bookmarkEnd w:id="103"/>
    </w:p>
    <w:tbl>
      <w:tblPr>
        <w:tblW w:w="9072" w:type="dxa"/>
        <w:tblInd w:w="108"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1701"/>
        <w:gridCol w:w="1134"/>
        <w:gridCol w:w="1134"/>
        <w:gridCol w:w="851"/>
        <w:gridCol w:w="850"/>
        <w:gridCol w:w="851"/>
        <w:gridCol w:w="850"/>
        <w:gridCol w:w="851"/>
        <w:gridCol w:w="850"/>
      </w:tblGrid>
      <w:tr w:rsidR="0095636A" w:rsidRPr="00C8037F" w:rsidTr="005E5EA0">
        <w:trPr>
          <w:trHeight w:val="301"/>
        </w:trPr>
        <w:tc>
          <w:tcPr>
            <w:tcW w:w="1701" w:type="dxa"/>
            <w:vMerge w:val="restart"/>
            <w:shd w:val="clear" w:color="auto" w:fill="E7F3FF"/>
            <w:vAlign w:val="center"/>
          </w:tcPr>
          <w:p w:rsidR="00C40242" w:rsidRPr="00C8037F" w:rsidRDefault="00C40242" w:rsidP="00AC17C3">
            <w:pPr>
              <w:spacing w:before="20" w:after="20" w:line="240" w:lineRule="auto"/>
              <w:jc w:val="center"/>
              <w:rPr>
                <w:b/>
                <w:color w:val="003366"/>
                <w:sz w:val="18"/>
                <w:szCs w:val="18"/>
              </w:rPr>
            </w:pPr>
            <w:r w:rsidRPr="00C8037F">
              <w:rPr>
                <w:b/>
                <w:color w:val="003366"/>
                <w:sz w:val="18"/>
                <w:szCs w:val="18"/>
              </w:rPr>
              <w:t>Nazwa</w:t>
            </w:r>
          </w:p>
        </w:tc>
        <w:tc>
          <w:tcPr>
            <w:tcW w:w="2268" w:type="dxa"/>
            <w:gridSpan w:val="2"/>
            <w:shd w:val="clear" w:color="auto" w:fill="E7F3FF"/>
            <w:vAlign w:val="center"/>
          </w:tcPr>
          <w:p w:rsidR="00C40242" w:rsidRPr="00C8037F" w:rsidRDefault="00C40242" w:rsidP="00AC17C3">
            <w:pPr>
              <w:spacing w:before="20" w:after="20" w:line="240" w:lineRule="auto"/>
              <w:jc w:val="center"/>
              <w:rPr>
                <w:b/>
                <w:color w:val="003366"/>
                <w:sz w:val="18"/>
                <w:szCs w:val="18"/>
              </w:rPr>
            </w:pPr>
            <w:r w:rsidRPr="00C8037F">
              <w:rPr>
                <w:b/>
                <w:color w:val="003366"/>
                <w:sz w:val="18"/>
                <w:szCs w:val="18"/>
              </w:rPr>
              <w:t>Liczba mieszkańców eksponowanych na hałas drogowy</w:t>
            </w:r>
          </w:p>
        </w:tc>
        <w:tc>
          <w:tcPr>
            <w:tcW w:w="5103" w:type="dxa"/>
            <w:gridSpan w:val="6"/>
            <w:shd w:val="clear" w:color="auto" w:fill="E7F3FF"/>
            <w:vAlign w:val="center"/>
          </w:tcPr>
          <w:p w:rsidR="00C40242" w:rsidRPr="00C8037F" w:rsidRDefault="00C40242" w:rsidP="00AC17C3">
            <w:pPr>
              <w:spacing w:before="20" w:after="20" w:line="240" w:lineRule="auto"/>
              <w:jc w:val="center"/>
              <w:rPr>
                <w:b/>
                <w:color w:val="003366"/>
                <w:sz w:val="18"/>
                <w:szCs w:val="18"/>
              </w:rPr>
            </w:pPr>
            <w:r w:rsidRPr="00C8037F">
              <w:rPr>
                <w:b/>
                <w:color w:val="003366"/>
                <w:sz w:val="18"/>
                <w:szCs w:val="18"/>
              </w:rPr>
              <w:t>Stan warunków akustycznych środowiska</w:t>
            </w:r>
          </w:p>
        </w:tc>
      </w:tr>
      <w:tr w:rsidR="0095636A" w:rsidRPr="00C8037F" w:rsidTr="005E5EA0">
        <w:trPr>
          <w:trHeight w:val="301"/>
        </w:trPr>
        <w:tc>
          <w:tcPr>
            <w:tcW w:w="1701" w:type="dxa"/>
            <w:vMerge/>
            <w:shd w:val="clear" w:color="auto" w:fill="E7F3FF"/>
            <w:vAlign w:val="center"/>
          </w:tcPr>
          <w:p w:rsidR="00C40242" w:rsidRPr="00C8037F" w:rsidRDefault="00C40242" w:rsidP="00AC17C3">
            <w:pPr>
              <w:spacing w:before="20" w:after="20" w:line="240" w:lineRule="auto"/>
              <w:jc w:val="center"/>
              <w:rPr>
                <w:b/>
                <w:color w:val="003366"/>
                <w:sz w:val="18"/>
                <w:szCs w:val="18"/>
              </w:rPr>
            </w:pPr>
          </w:p>
        </w:tc>
        <w:tc>
          <w:tcPr>
            <w:tcW w:w="1134" w:type="dxa"/>
            <w:vMerge w:val="restart"/>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LDWN&gt; 55dB</w:t>
            </w:r>
          </w:p>
        </w:tc>
        <w:tc>
          <w:tcPr>
            <w:tcW w:w="1134" w:type="dxa"/>
            <w:vMerge w:val="restart"/>
            <w:shd w:val="clear" w:color="auto" w:fill="E7F3FF"/>
            <w:vAlign w:val="center"/>
          </w:tcPr>
          <w:p w:rsidR="00FC314B" w:rsidRPr="00C8037F" w:rsidRDefault="00C40242" w:rsidP="00D60183">
            <w:pPr>
              <w:spacing w:before="20" w:after="20" w:line="240" w:lineRule="auto"/>
              <w:ind w:left="-57"/>
              <w:jc w:val="center"/>
              <w:rPr>
                <w:b/>
                <w:color w:val="003366"/>
                <w:sz w:val="18"/>
                <w:szCs w:val="18"/>
              </w:rPr>
            </w:pPr>
            <w:r w:rsidRPr="00C8037F">
              <w:rPr>
                <w:b/>
                <w:color w:val="003366"/>
                <w:sz w:val="18"/>
                <w:szCs w:val="18"/>
              </w:rPr>
              <w:t>LN &gt; </w:t>
            </w:r>
          </w:p>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50 db</w:t>
            </w:r>
          </w:p>
        </w:tc>
        <w:tc>
          <w:tcPr>
            <w:tcW w:w="2552" w:type="dxa"/>
            <w:gridSpan w:val="3"/>
            <w:shd w:val="clear" w:color="auto" w:fill="E7F3FF"/>
            <w:vAlign w:val="center"/>
          </w:tcPr>
          <w:p w:rsidR="00C40242" w:rsidRPr="00C8037F" w:rsidRDefault="00C40242" w:rsidP="00AC17C3">
            <w:pPr>
              <w:spacing w:before="20" w:after="20" w:line="240" w:lineRule="auto"/>
              <w:jc w:val="center"/>
              <w:rPr>
                <w:b/>
                <w:color w:val="003366"/>
                <w:sz w:val="18"/>
                <w:szCs w:val="18"/>
              </w:rPr>
            </w:pPr>
            <w:r w:rsidRPr="00C8037F">
              <w:rPr>
                <w:b/>
                <w:color w:val="003366"/>
                <w:sz w:val="18"/>
                <w:szCs w:val="18"/>
              </w:rPr>
              <w:t>LDWN</w:t>
            </w:r>
          </w:p>
        </w:tc>
        <w:tc>
          <w:tcPr>
            <w:tcW w:w="2551" w:type="dxa"/>
            <w:gridSpan w:val="3"/>
            <w:shd w:val="clear" w:color="auto" w:fill="E7F3FF"/>
            <w:vAlign w:val="center"/>
          </w:tcPr>
          <w:p w:rsidR="00C40242" w:rsidRPr="00C8037F" w:rsidRDefault="00C40242" w:rsidP="00AC17C3">
            <w:pPr>
              <w:spacing w:before="20" w:after="20" w:line="240" w:lineRule="auto"/>
              <w:jc w:val="center"/>
              <w:rPr>
                <w:b/>
                <w:color w:val="003366"/>
                <w:sz w:val="18"/>
                <w:szCs w:val="18"/>
              </w:rPr>
            </w:pPr>
            <w:r w:rsidRPr="00C8037F">
              <w:rPr>
                <w:b/>
                <w:color w:val="003366"/>
                <w:sz w:val="18"/>
                <w:szCs w:val="18"/>
              </w:rPr>
              <w:t>LN</w:t>
            </w:r>
          </w:p>
        </w:tc>
      </w:tr>
      <w:tr w:rsidR="00D60183" w:rsidRPr="00C8037F" w:rsidTr="005E5EA0">
        <w:trPr>
          <w:trHeight w:val="301"/>
        </w:trPr>
        <w:tc>
          <w:tcPr>
            <w:tcW w:w="1701" w:type="dxa"/>
            <w:vMerge/>
            <w:shd w:val="clear" w:color="auto" w:fill="E7F3FF"/>
            <w:vAlign w:val="center"/>
          </w:tcPr>
          <w:p w:rsidR="00C40242" w:rsidRPr="00C8037F" w:rsidRDefault="00C40242" w:rsidP="00AC17C3">
            <w:pPr>
              <w:spacing w:before="20" w:after="20" w:line="240" w:lineRule="auto"/>
              <w:jc w:val="center"/>
              <w:rPr>
                <w:b/>
                <w:color w:val="003366"/>
                <w:sz w:val="18"/>
                <w:szCs w:val="18"/>
              </w:rPr>
            </w:pPr>
          </w:p>
        </w:tc>
        <w:tc>
          <w:tcPr>
            <w:tcW w:w="1134" w:type="dxa"/>
            <w:vMerge/>
            <w:shd w:val="clear" w:color="auto" w:fill="E7F3FF"/>
            <w:vAlign w:val="center"/>
          </w:tcPr>
          <w:p w:rsidR="00C40242" w:rsidRPr="00C8037F" w:rsidRDefault="00C40242" w:rsidP="00AC17C3">
            <w:pPr>
              <w:spacing w:before="20" w:after="20" w:line="240" w:lineRule="auto"/>
              <w:jc w:val="center"/>
              <w:rPr>
                <w:b/>
                <w:color w:val="003366"/>
                <w:sz w:val="18"/>
                <w:szCs w:val="18"/>
              </w:rPr>
            </w:pPr>
          </w:p>
        </w:tc>
        <w:tc>
          <w:tcPr>
            <w:tcW w:w="1134" w:type="dxa"/>
            <w:vMerge/>
            <w:shd w:val="clear" w:color="auto" w:fill="E7F3FF"/>
            <w:vAlign w:val="center"/>
          </w:tcPr>
          <w:p w:rsidR="00C40242" w:rsidRPr="00C8037F" w:rsidRDefault="00C40242" w:rsidP="00AC17C3">
            <w:pPr>
              <w:spacing w:before="20" w:after="20" w:line="240" w:lineRule="auto"/>
              <w:jc w:val="center"/>
              <w:rPr>
                <w:b/>
                <w:color w:val="003366"/>
                <w:sz w:val="18"/>
                <w:szCs w:val="18"/>
              </w:rPr>
            </w:pPr>
          </w:p>
        </w:tc>
        <w:tc>
          <w:tcPr>
            <w:tcW w:w="851"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niedobry</w:t>
            </w:r>
          </w:p>
        </w:tc>
        <w:tc>
          <w:tcPr>
            <w:tcW w:w="850"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zły</w:t>
            </w:r>
          </w:p>
        </w:tc>
        <w:tc>
          <w:tcPr>
            <w:tcW w:w="851"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bardzo zły</w:t>
            </w:r>
          </w:p>
        </w:tc>
        <w:tc>
          <w:tcPr>
            <w:tcW w:w="850"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niedobry</w:t>
            </w:r>
          </w:p>
        </w:tc>
        <w:tc>
          <w:tcPr>
            <w:tcW w:w="851"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zły</w:t>
            </w:r>
          </w:p>
        </w:tc>
        <w:tc>
          <w:tcPr>
            <w:tcW w:w="850" w:type="dxa"/>
            <w:shd w:val="clear" w:color="auto" w:fill="E7F3FF"/>
            <w:vAlign w:val="center"/>
          </w:tcPr>
          <w:p w:rsidR="00C40242" w:rsidRPr="00C8037F" w:rsidRDefault="00C40242" w:rsidP="00D60183">
            <w:pPr>
              <w:spacing w:before="20" w:after="20" w:line="240" w:lineRule="auto"/>
              <w:ind w:left="-57"/>
              <w:jc w:val="center"/>
              <w:rPr>
                <w:b/>
                <w:color w:val="003366"/>
                <w:sz w:val="18"/>
                <w:szCs w:val="18"/>
              </w:rPr>
            </w:pPr>
            <w:r w:rsidRPr="00C8037F">
              <w:rPr>
                <w:b/>
                <w:color w:val="003366"/>
                <w:sz w:val="18"/>
                <w:szCs w:val="18"/>
              </w:rPr>
              <w:t>bardzo zły</w:t>
            </w:r>
          </w:p>
        </w:tc>
      </w:tr>
      <w:tr w:rsidR="00D60183" w:rsidRPr="00C8037F" w:rsidTr="005E5EA0">
        <w:trPr>
          <w:trHeight w:val="227"/>
        </w:trPr>
        <w:tc>
          <w:tcPr>
            <w:tcW w:w="1701"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1.</w:t>
            </w:r>
          </w:p>
        </w:tc>
        <w:tc>
          <w:tcPr>
            <w:tcW w:w="1134"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2.</w:t>
            </w:r>
          </w:p>
        </w:tc>
        <w:tc>
          <w:tcPr>
            <w:tcW w:w="1134"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3.</w:t>
            </w:r>
          </w:p>
        </w:tc>
        <w:tc>
          <w:tcPr>
            <w:tcW w:w="851"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4.</w:t>
            </w:r>
          </w:p>
        </w:tc>
        <w:tc>
          <w:tcPr>
            <w:tcW w:w="850"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5.</w:t>
            </w:r>
          </w:p>
        </w:tc>
        <w:tc>
          <w:tcPr>
            <w:tcW w:w="851"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6.</w:t>
            </w:r>
          </w:p>
        </w:tc>
        <w:tc>
          <w:tcPr>
            <w:tcW w:w="850"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7.</w:t>
            </w:r>
          </w:p>
        </w:tc>
        <w:tc>
          <w:tcPr>
            <w:tcW w:w="851"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8.</w:t>
            </w:r>
          </w:p>
        </w:tc>
        <w:tc>
          <w:tcPr>
            <w:tcW w:w="850" w:type="dxa"/>
            <w:shd w:val="clear" w:color="auto" w:fill="auto"/>
            <w:vAlign w:val="center"/>
          </w:tcPr>
          <w:p w:rsidR="006403E2" w:rsidRPr="00517154" w:rsidRDefault="006403E2" w:rsidP="00AC17C3">
            <w:pPr>
              <w:spacing w:before="20" w:after="20" w:line="240" w:lineRule="auto"/>
              <w:jc w:val="center"/>
              <w:rPr>
                <w:i/>
                <w:color w:val="003366"/>
                <w:sz w:val="14"/>
                <w:szCs w:val="14"/>
              </w:rPr>
            </w:pPr>
            <w:r w:rsidRPr="00517154">
              <w:rPr>
                <w:i/>
                <w:color w:val="003366"/>
                <w:sz w:val="14"/>
                <w:szCs w:val="14"/>
              </w:rPr>
              <w:t>9.</w:t>
            </w:r>
          </w:p>
        </w:tc>
      </w:tr>
      <w:tr w:rsidR="00C40242" w:rsidRPr="0095636A" w:rsidTr="005E5EA0">
        <w:trPr>
          <w:trHeight w:val="301"/>
        </w:trPr>
        <w:tc>
          <w:tcPr>
            <w:tcW w:w="9072" w:type="dxa"/>
            <w:gridSpan w:val="9"/>
            <w:shd w:val="clear" w:color="auto" w:fill="E7F3FF"/>
            <w:vAlign w:val="center"/>
          </w:tcPr>
          <w:p w:rsidR="00C40242" w:rsidRPr="0095636A" w:rsidRDefault="00C40242" w:rsidP="00AC17C3">
            <w:pPr>
              <w:pStyle w:val="ZA"/>
              <w:spacing w:before="20" w:after="20"/>
              <w:jc w:val="center"/>
              <w:rPr>
                <w:szCs w:val="18"/>
              </w:rPr>
            </w:pPr>
            <w:r w:rsidRPr="00C8037F">
              <w:rPr>
                <w:b/>
                <w:color w:val="003366"/>
                <w:szCs w:val="18"/>
              </w:rPr>
              <w:t>Aglomeracja &gt;100 tys. mieszkańców</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Rzeszów</w:t>
            </w:r>
          </w:p>
        </w:tc>
        <w:tc>
          <w:tcPr>
            <w:tcW w:w="1134" w:type="dxa"/>
            <w:shd w:val="clear" w:color="auto" w:fill="auto"/>
            <w:vAlign w:val="center"/>
          </w:tcPr>
          <w:p w:rsidR="00C40242" w:rsidRPr="0095636A" w:rsidRDefault="00C40242" w:rsidP="00AC17C3">
            <w:pPr>
              <w:tabs>
                <w:tab w:val="left" w:pos="317"/>
              </w:tabs>
              <w:spacing w:before="20" w:after="20" w:line="240" w:lineRule="auto"/>
              <w:ind w:hanging="108"/>
              <w:jc w:val="center"/>
              <w:rPr>
                <w:sz w:val="18"/>
                <w:szCs w:val="18"/>
              </w:rPr>
            </w:pPr>
            <w:r w:rsidRPr="0095636A">
              <w:rPr>
                <w:sz w:val="18"/>
                <w:szCs w:val="18"/>
              </w:rPr>
              <w:t>105 900</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69 700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52100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1500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49100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1300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r>
      <w:tr w:rsidR="00C40242" w:rsidRPr="0095636A" w:rsidTr="005E5EA0">
        <w:trPr>
          <w:trHeight w:val="301"/>
        </w:trPr>
        <w:tc>
          <w:tcPr>
            <w:tcW w:w="9072" w:type="dxa"/>
            <w:gridSpan w:val="9"/>
            <w:shd w:val="clear" w:color="auto" w:fill="E7F3FF"/>
            <w:vAlign w:val="center"/>
          </w:tcPr>
          <w:p w:rsidR="00C40242" w:rsidRPr="0095636A" w:rsidRDefault="00C40242" w:rsidP="00AC17C3">
            <w:pPr>
              <w:pStyle w:val="ZA"/>
              <w:spacing w:before="20" w:after="20"/>
              <w:jc w:val="center"/>
              <w:rPr>
                <w:szCs w:val="18"/>
              </w:rPr>
            </w:pPr>
            <w:r w:rsidRPr="0095636A">
              <w:rPr>
                <w:b/>
                <w:color w:val="003366"/>
                <w:szCs w:val="18"/>
              </w:rPr>
              <w:t>Tereny poza aglomeracjami - miasta grodzkie</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Krosno</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11089</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6940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1084</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720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4</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Przemyśl</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8959</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6761</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1237</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910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Tarnobrzeg</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b.d</w:t>
            </w:r>
          </w:p>
        </w:tc>
      </w:tr>
      <w:tr w:rsidR="00C40242" w:rsidRPr="0095636A" w:rsidTr="005E5EA0">
        <w:trPr>
          <w:trHeight w:val="301"/>
        </w:trPr>
        <w:tc>
          <w:tcPr>
            <w:tcW w:w="9072" w:type="dxa"/>
            <w:gridSpan w:val="9"/>
            <w:shd w:val="clear" w:color="auto" w:fill="E7F3FF"/>
            <w:vAlign w:val="center"/>
          </w:tcPr>
          <w:p w:rsidR="00C40242" w:rsidRPr="0095636A" w:rsidRDefault="00C40242" w:rsidP="00AC17C3">
            <w:pPr>
              <w:pStyle w:val="ZA"/>
              <w:spacing w:before="20" w:after="20"/>
              <w:jc w:val="center"/>
              <w:rPr>
                <w:szCs w:val="18"/>
              </w:rPr>
            </w:pPr>
            <w:r w:rsidRPr="0095636A">
              <w:rPr>
                <w:b/>
                <w:color w:val="003366"/>
                <w:szCs w:val="18"/>
              </w:rPr>
              <w:t>Tereny w sąsiedztwie badanych dróg krajowych</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woj. podkarpackie</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15008</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12064</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17102</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189</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13906</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26</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r>
      <w:tr w:rsidR="00C40242" w:rsidRPr="0095636A" w:rsidTr="005E5EA0">
        <w:trPr>
          <w:trHeight w:val="301"/>
        </w:trPr>
        <w:tc>
          <w:tcPr>
            <w:tcW w:w="9072" w:type="dxa"/>
            <w:gridSpan w:val="9"/>
            <w:shd w:val="clear" w:color="auto" w:fill="E7F3FF"/>
            <w:vAlign w:val="center"/>
          </w:tcPr>
          <w:p w:rsidR="00C40242" w:rsidRPr="0095636A" w:rsidRDefault="00C40242" w:rsidP="00AC17C3">
            <w:pPr>
              <w:pStyle w:val="ZA"/>
              <w:spacing w:before="20" w:after="20"/>
              <w:jc w:val="center"/>
              <w:rPr>
                <w:szCs w:val="18"/>
              </w:rPr>
            </w:pPr>
            <w:r w:rsidRPr="0095636A">
              <w:rPr>
                <w:b/>
                <w:color w:val="003366"/>
                <w:szCs w:val="18"/>
              </w:rPr>
              <w:t>Tereny w sąsiedztwie badanych dróg wojewódzkich</w:t>
            </w:r>
          </w:p>
        </w:tc>
      </w:tr>
      <w:tr w:rsidR="0095636A" w:rsidRPr="0095636A" w:rsidTr="005E5EA0">
        <w:trPr>
          <w:trHeight w:val="301"/>
        </w:trPr>
        <w:tc>
          <w:tcPr>
            <w:tcW w:w="1701" w:type="dxa"/>
            <w:shd w:val="clear" w:color="auto" w:fill="auto"/>
            <w:vAlign w:val="center"/>
          </w:tcPr>
          <w:p w:rsidR="00C40242" w:rsidRPr="0095636A" w:rsidRDefault="00C40242" w:rsidP="00AC17C3">
            <w:pPr>
              <w:spacing w:before="20" w:after="20" w:line="240" w:lineRule="auto"/>
              <w:jc w:val="left"/>
              <w:rPr>
                <w:sz w:val="18"/>
                <w:szCs w:val="18"/>
              </w:rPr>
            </w:pPr>
            <w:r w:rsidRPr="0095636A">
              <w:rPr>
                <w:sz w:val="18"/>
                <w:szCs w:val="18"/>
              </w:rPr>
              <w:t>woj. podkarpackie</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21028</w:t>
            </w:r>
          </w:p>
        </w:tc>
        <w:tc>
          <w:tcPr>
            <w:tcW w:w="1134"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13398</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342</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258</w:t>
            </w:r>
          </w:p>
        </w:tc>
        <w:tc>
          <w:tcPr>
            <w:tcW w:w="851"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c>
          <w:tcPr>
            <w:tcW w:w="850" w:type="dxa"/>
            <w:shd w:val="clear" w:color="auto" w:fill="auto"/>
            <w:vAlign w:val="center"/>
          </w:tcPr>
          <w:p w:rsidR="00C40242" w:rsidRPr="0095636A" w:rsidRDefault="00C40242" w:rsidP="00AC17C3">
            <w:pPr>
              <w:spacing w:before="20" w:after="20" w:line="240" w:lineRule="auto"/>
              <w:jc w:val="center"/>
              <w:rPr>
                <w:sz w:val="18"/>
                <w:szCs w:val="18"/>
              </w:rPr>
            </w:pPr>
            <w:r w:rsidRPr="0095636A">
              <w:rPr>
                <w:sz w:val="18"/>
                <w:szCs w:val="18"/>
              </w:rPr>
              <w:t>0</w:t>
            </w:r>
          </w:p>
        </w:tc>
      </w:tr>
    </w:tbl>
    <w:p w:rsidR="00246709" w:rsidRPr="00FC314B" w:rsidRDefault="00C40242" w:rsidP="00D60183">
      <w:pPr>
        <w:pStyle w:val="NormalnyWeb1"/>
        <w:tabs>
          <w:tab w:val="clear" w:pos="0"/>
        </w:tabs>
        <w:overflowPunct w:val="0"/>
        <w:autoSpaceDE w:val="0"/>
        <w:autoSpaceDN w:val="0"/>
        <w:adjustRightInd w:val="0"/>
        <w:spacing w:before="60" w:beforeAutospacing="0" w:after="200" w:afterAutospacing="0" w:line="276" w:lineRule="auto"/>
        <w:rPr>
          <w:rFonts w:ascii="Times New Roman" w:hAnsi="Times New Roman"/>
          <w:sz w:val="18"/>
          <w:szCs w:val="18"/>
        </w:rPr>
      </w:pPr>
      <w:r w:rsidRPr="00FC314B">
        <w:rPr>
          <w:rFonts w:ascii="Times New Roman" w:hAnsi="Times New Roman"/>
          <w:sz w:val="18"/>
          <w:szCs w:val="18"/>
        </w:rPr>
        <w:t>Źródło</w:t>
      </w:r>
      <w:r w:rsidRPr="00517154">
        <w:rPr>
          <w:rFonts w:ascii="Times New Roman" w:hAnsi="Times New Roman"/>
          <w:sz w:val="18"/>
          <w:szCs w:val="18"/>
        </w:rPr>
        <w:t>:</w:t>
      </w:r>
      <w:r w:rsidRPr="00FC314B">
        <w:rPr>
          <w:rFonts w:ascii="Times New Roman" w:hAnsi="Times New Roman"/>
          <w:sz w:val="18"/>
          <w:szCs w:val="18"/>
        </w:rPr>
        <w:t xml:space="preserve"> Opracowanie własne PBPP w Rzeszowie, na podstawie </w:t>
      </w:r>
      <w:r w:rsidRPr="00FC314B">
        <w:rPr>
          <w:rFonts w:ascii="Times New Roman" w:hAnsi="Times New Roman"/>
          <w:i/>
          <w:sz w:val="18"/>
          <w:szCs w:val="18"/>
        </w:rPr>
        <w:t>Ocena stanu klimatu akustycznego województwa podkarpackiego. Raport na podstawie map akustycznych</w:t>
      </w:r>
      <w:r w:rsidRPr="00FC314B">
        <w:rPr>
          <w:rFonts w:ascii="Times New Roman" w:hAnsi="Times New Roman"/>
          <w:sz w:val="18"/>
          <w:szCs w:val="18"/>
        </w:rPr>
        <w:t>, WIOŚ Rzeszów czerwiec 2018 r.</w:t>
      </w:r>
    </w:p>
    <w:p w:rsidR="00C40242" w:rsidRPr="0095636A" w:rsidRDefault="00C40242" w:rsidP="00246709">
      <w:pPr>
        <w:pStyle w:val="wykrpos"/>
        <w:spacing w:before="200" w:after="60"/>
        <w:ind w:left="0" w:firstLine="0"/>
        <w:rPr>
          <w:color w:val="003366"/>
        </w:rPr>
      </w:pPr>
      <w:bookmarkStart w:id="104" w:name="_Toc26877243"/>
      <w:r w:rsidRPr="0095636A">
        <w:rPr>
          <w:color w:val="003366"/>
        </w:rPr>
        <w:lastRenderedPageBreak/>
        <w:t>Wykr</w:t>
      </w:r>
      <w:r w:rsidR="004230C5">
        <w:rPr>
          <w:color w:val="003366"/>
        </w:rPr>
        <w:t>.</w:t>
      </w:r>
      <w:r w:rsidRPr="0095636A">
        <w:rPr>
          <w:color w:val="003366"/>
        </w:rPr>
        <w:t xml:space="preserve"> </w:t>
      </w:r>
      <w:r w:rsidR="00777BF3">
        <w:rPr>
          <w:color w:val="003366"/>
        </w:rPr>
        <w:t>11</w:t>
      </w:r>
      <w:r w:rsidR="00246709">
        <w:rPr>
          <w:color w:val="003366"/>
        </w:rPr>
        <w:t xml:space="preserve">. </w:t>
      </w:r>
      <w:r w:rsidRPr="0095636A">
        <w:rPr>
          <w:color w:val="003366"/>
        </w:rPr>
        <w:t>Szacunkowa liczba mieszkańców województwa podkarpackiego eksponowanych na hałas drogowy w przedziałach wartości poziomu L</w:t>
      </w:r>
      <w:r w:rsidRPr="0095636A">
        <w:rPr>
          <w:color w:val="003366"/>
          <w:vertAlign w:val="subscript"/>
        </w:rPr>
        <w:t>DWN</w:t>
      </w:r>
      <w:r w:rsidRPr="0095636A">
        <w:rPr>
          <w:color w:val="003366"/>
        </w:rPr>
        <w:t xml:space="preserve"> i L</w:t>
      </w:r>
      <w:r w:rsidRPr="0095636A">
        <w:rPr>
          <w:color w:val="003366"/>
          <w:vertAlign w:val="subscript"/>
        </w:rPr>
        <w:t>N</w:t>
      </w:r>
      <w:bookmarkEnd w:id="104"/>
    </w:p>
    <w:p w:rsidR="00C40242" w:rsidRPr="00515B77" w:rsidRDefault="00C40242" w:rsidP="00C40242">
      <w:pPr>
        <w:pStyle w:val="TM"/>
        <w:spacing w:after="0"/>
        <w:jc w:val="center"/>
        <w:rPr>
          <w:b w:val="0"/>
          <w:color w:val="auto"/>
          <w:sz w:val="20"/>
          <w:szCs w:val="20"/>
        </w:rPr>
      </w:pPr>
      <w:r>
        <w:rPr>
          <w:noProof/>
          <w:sz w:val="20"/>
          <w:szCs w:val="20"/>
          <w:lang w:eastAsia="pl-PL"/>
        </w:rPr>
        <w:drawing>
          <wp:inline distT="0" distB="0" distL="0" distR="0">
            <wp:extent cx="5745708" cy="2750023"/>
            <wp:effectExtent l="0" t="0" r="7620" b="0"/>
            <wp:docPr id="3"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40242" w:rsidRPr="0095636A" w:rsidRDefault="00C40242" w:rsidP="00D60183">
      <w:pPr>
        <w:pStyle w:val="NormalnyWeb1"/>
        <w:tabs>
          <w:tab w:val="clear" w:pos="0"/>
        </w:tabs>
        <w:overflowPunct w:val="0"/>
        <w:autoSpaceDE w:val="0"/>
        <w:autoSpaceDN w:val="0"/>
        <w:adjustRightInd w:val="0"/>
        <w:spacing w:before="60" w:beforeAutospacing="0" w:after="200" w:afterAutospacing="0" w:line="276" w:lineRule="auto"/>
        <w:rPr>
          <w:rFonts w:ascii="Times New Roman" w:hAnsi="Times New Roman"/>
          <w:sz w:val="18"/>
          <w:szCs w:val="18"/>
        </w:rPr>
      </w:pPr>
      <w:r w:rsidRPr="0095636A">
        <w:rPr>
          <w:rFonts w:ascii="Times New Roman" w:hAnsi="Times New Roman"/>
          <w:sz w:val="18"/>
          <w:szCs w:val="18"/>
        </w:rPr>
        <w:t>Źródło</w:t>
      </w:r>
      <w:r w:rsidRPr="0095636A">
        <w:rPr>
          <w:rFonts w:ascii="Times New Roman" w:hAnsi="Times New Roman"/>
          <w:b/>
          <w:sz w:val="18"/>
          <w:szCs w:val="18"/>
        </w:rPr>
        <w:t>:</w:t>
      </w:r>
      <w:r w:rsidRPr="0095636A">
        <w:rPr>
          <w:rFonts w:ascii="Times New Roman" w:hAnsi="Times New Roman"/>
          <w:sz w:val="18"/>
          <w:szCs w:val="18"/>
        </w:rPr>
        <w:t xml:space="preserve"> Opracowanie własne PBPP w Rzeszowie, na podstawie </w:t>
      </w:r>
      <w:r w:rsidRPr="0095636A">
        <w:rPr>
          <w:rFonts w:ascii="Times New Roman" w:hAnsi="Times New Roman"/>
          <w:i/>
          <w:sz w:val="18"/>
          <w:szCs w:val="18"/>
        </w:rPr>
        <w:t>Ocena stanu klimatu akustycznego województwa podkarpackiego. Raport na podstawie map akustycznych</w:t>
      </w:r>
      <w:r w:rsidRPr="0095636A">
        <w:rPr>
          <w:rFonts w:ascii="Times New Roman" w:hAnsi="Times New Roman"/>
          <w:sz w:val="18"/>
          <w:szCs w:val="18"/>
        </w:rPr>
        <w:t>, WIOŚ Rzeszów czerwiec 2018 r.</w:t>
      </w:r>
    </w:p>
    <w:p w:rsidR="00C40242" w:rsidRPr="0095636A" w:rsidRDefault="00C40242" w:rsidP="00D60183">
      <w:pPr>
        <w:pStyle w:val="wykrpos"/>
        <w:spacing w:after="200"/>
        <w:ind w:left="992" w:hanging="992"/>
        <w:rPr>
          <w:color w:val="003366"/>
        </w:rPr>
      </w:pPr>
      <w:bookmarkStart w:id="105" w:name="_Toc26877244"/>
      <w:r w:rsidRPr="0095636A">
        <w:rPr>
          <w:color w:val="003366"/>
        </w:rPr>
        <w:t>Wykr</w:t>
      </w:r>
      <w:r w:rsidR="004230C5">
        <w:rPr>
          <w:color w:val="003366"/>
        </w:rPr>
        <w:t>.</w:t>
      </w:r>
      <w:r w:rsidRPr="0095636A">
        <w:rPr>
          <w:color w:val="003366"/>
        </w:rPr>
        <w:t xml:space="preserve"> </w:t>
      </w:r>
      <w:r w:rsidR="00777BF3">
        <w:rPr>
          <w:color w:val="003366"/>
        </w:rPr>
        <w:t>12</w:t>
      </w:r>
      <w:r w:rsidR="005863AC" w:rsidRPr="0095636A">
        <w:rPr>
          <w:color w:val="003366"/>
        </w:rPr>
        <w:t>.</w:t>
      </w:r>
      <w:r w:rsidR="005863AC" w:rsidRPr="0095636A">
        <w:rPr>
          <w:color w:val="003366"/>
        </w:rPr>
        <w:tab/>
      </w:r>
      <w:r w:rsidRPr="0095636A">
        <w:rPr>
          <w:color w:val="003366"/>
        </w:rPr>
        <w:t>Szacunkowa li</w:t>
      </w:r>
      <w:r w:rsidR="0095636A">
        <w:rPr>
          <w:color w:val="003366"/>
        </w:rPr>
        <w:t xml:space="preserve">czba mieszkańców zagrożonych w danym zakresie przekroczeń </w:t>
      </w:r>
      <w:r w:rsidRPr="0095636A">
        <w:rPr>
          <w:color w:val="003366"/>
        </w:rPr>
        <w:t>dopuszcz</w:t>
      </w:r>
      <w:r w:rsidR="0095636A">
        <w:rPr>
          <w:color w:val="003366"/>
        </w:rPr>
        <w:t xml:space="preserve">alnych poziomów dźwięku </w:t>
      </w:r>
      <w:r w:rsidRPr="0095636A">
        <w:rPr>
          <w:color w:val="003366"/>
        </w:rPr>
        <w:t>dla wskaźników L</w:t>
      </w:r>
      <w:r w:rsidRPr="0095636A">
        <w:rPr>
          <w:color w:val="003366"/>
          <w:vertAlign w:val="subscript"/>
        </w:rPr>
        <w:t>DWN</w:t>
      </w:r>
      <w:r w:rsidRPr="0095636A">
        <w:rPr>
          <w:color w:val="003366"/>
        </w:rPr>
        <w:t xml:space="preserve"> i L</w:t>
      </w:r>
      <w:r w:rsidRPr="0095636A">
        <w:rPr>
          <w:color w:val="003366"/>
          <w:vertAlign w:val="subscript"/>
        </w:rPr>
        <w:t>N</w:t>
      </w:r>
      <w:bookmarkEnd w:id="105"/>
    </w:p>
    <w:p w:rsidR="00C40242" w:rsidRDefault="00C40242" w:rsidP="00C40242">
      <w:pPr>
        <w:pStyle w:val="NormalnyWeb1"/>
        <w:spacing w:before="0" w:beforeAutospacing="0" w:after="0" w:afterAutospacing="0" w:line="276" w:lineRule="auto"/>
        <w:jc w:val="center"/>
        <w:rPr>
          <w:noProof/>
        </w:rPr>
      </w:pPr>
      <w:r>
        <w:rPr>
          <w:rFonts w:ascii="Times New Roman" w:hAnsi="Times New Roman"/>
          <w:noProof/>
          <w:sz w:val="20"/>
          <w:szCs w:val="20"/>
        </w:rPr>
        <w:drawing>
          <wp:inline distT="0" distB="0" distL="0" distR="0">
            <wp:extent cx="5704764" cy="3575714"/>
            <wp:effectExtent l="0" t="0" r="0" b="5715"/>
            <wp:docPr id="2"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C40242" w:rsidRDefault="00C40242" w:rsidP="00D60183">
      <w:pPr>
        <w:pStyle w:val="NormalnyWeb1"/>
        <w:tabs>
          <w:tab w:val="clear" w:pos="0"/>
        </w:tabs>
        <w:overflowPunct w:val="0"/>
        <w:autoSpaceDE w:val="0"/>
        <w:autoSpaceDN w:val="0"/>
        <w:adjustRightInd w:val="0"/>
        <w:spacing w:before="60" w:beforeAutospacing="0" w:after="200" w:afterAutospacing="0" w:line="276" w:lineRule="auto"/>
        <w:rPr>
          <w:rFonts w:ascii="Times New Roman" w:hAnsi="Times New Roman"/>
          <w:sz w:val="18"/>
          <w:szCs w:val="18"/>
        </w:rPr>
      </w:pPr>
      <w:r w:rsidRPr="0095636A">
        <w:rPr>
          <w:rFonts w:ascii="Times New Roman" w:hAnsi="Times New Roman"/>
          <w:sz w:val="18"/>
          <w:szCs w:val="18"/>
        </w:rPr>
        <w:t>Źródło</w:t>
      </w:r>
      <w:r w:rsidRPr="0095636A">
        <w:rPr>
          <w:rFonts w:ascii="Times New Roman" w:hAnsi="Times New Roman"/>
          <w:b/>
          <w:sz w:val="18"/>
          <w:szCs w:val="18"/>
        </w:rPr>
        <w:t>:</w:t>
      </w:r>
      <w:r w:rsidRPr="0095636A">
        <w:rPr>
          <w:rFonts w:ascii="Times New Roman" w:hAnsi="Times New Roman"/>
          <w:sz w:val="18"/>
          <w:szCs w:val="18"/>
        </w:rPr>
        <w:t xml:space="preserve"> Opracowanie własne PBPP w Rzeszowie, na podstawie </w:t>
      </w:r>
      <w:r w:rsidRPr="0095636A">
        <w:rPr>
          <w:rFonts w:ascii="Times New Roman" w:hAnsi="Times New Roman"/>
          <w:i/>
          <w:sz w:val="18"/>
          <w:szCs w:val="18"/>
        </w:rPr>
        <w:t>Ocena stanu klimatu akustycznego województwa podkarpackiego. Raport na podstawie map akustycznych</w:t>
      </w:r>
      <w:r w:rsidRPr="0095636A">
        <w:rPr>
          <w:rFonts w:ascii="Times New Roman" w:hAnsi="Times New Roman"/>
          <w:sz w:val="18"/>
          <w:szCs w:val="18"/>
        </w:rPr>
        <w:t>, WIOŚ Rzeszów czerwiec 2018 r.</w:t>
      </w:r>
    </w:p>
    <w:p w:rsidR="00DE65D3" w:rsidRDefault="00DE65D3" w:rsidP="0031496E">
      <w:pPr>
        <w:pStyle w:val="NormalnyWeb1"/>
        <w:numPr>
          <w:ilvl w:val="0"/>
          <w:numId w:val="89"/>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 xml:space="preserve">Jednym z narzędzi ograniczania oddziaływania hałasu są programy ochrony środowiska przed hałasem. Obszary województwa podkarpackiego objęte tymi programami przedstawiono na rys. 10. </w:t>
      </w:r>
    </w:p>
    <w:p w:rsidR="00DE65D3" w:rsidRPr="0095636A" w:rsidRDefault="00DE65D3" w:rsidP="00DE65D3">
      <w:pPr>
        <w:pStyle w:val="ryspos"/>
        <w:tabs>
          <w:tab w:val="left" w:pos="851"/>
        </w:tabs>
        <w:spacing w:after="60"/>
        <w:rPr>
          <w:color w:val="003366"/>
        </w:rPr>
      </w:pPr>
      <w:bookmarkStart w:id="106" w:name="_Toc26876335"/>
      <w:r w:rsidRPr="0095636A">
        <w:rPr>
          <w:color w:val="003366"/>
        </w:rPr>
        <w:lastRenderedPageBreak/>
        <w:t>Rys</w:t>
      </w:r>
      <w:r>
        <w:rPr>
          <w:color w:val="003366"/>
        </w:rPr>
        <w:t>. 10.</w:t>
      </w:r>
      <w:r>
        <w:rPr>
          <w:color w:val="003366"/>
        </w:rPr>
        <w:tab/>
      </w:r>
      <w:r>
        <w:rPr>
          <w:color w:val="003366"/>
        </w:rPr>
        <w:tab/>
      </w:r>
      <w:r w:rsidRPr="0095636A">
        <w:rPr>
          <w:color w:val="003366"/>
        </w:rPr>
        <w:t>Klimat akustyczny - obszary województwa podkarpackiego objęte programami ochrony środowiska przed hałasem</w:t>
      </w:r>
      <w:bookmarkEnd w:id="106"/>
    </w:p>
    <w:p w:rsidR="00DE65D3" w:rsidRDefault="00DE65D3" w:rsidP="00DE65D3">
      <w:pPr>
        <w:pStyle w:val="Rysp"/>
        <w:spacing w:before="0" w:after="0"/>
        <w:rPr>
          <w:b w:val="0"/>
          <w:color w:val="auto"/>
          <w:sz w:val="20"/>
        </w:rPr>
      </w:pPr>
      <w:r>
        <w:rPr>
          <w:b w:val="0"/>
          <w:noProof/>
          <w:snapToGrid/>
          <w:color w:val="auto"/>
          <w:sz w:val="20"/>
          <w:lang w:eastAsia="pl-PL"/>
        </w:rPr>
        <w:drawing>
          <wp:inline distT="0" distB="0" distL="0" distR="0">
            <wp:extent cx="5743575" cy="7458075"/>
            <wp:effectExtent l="0" t="0" r="9525" b="9525"/>
            <wp:docPr id="8" name="Obraz 8" descr="rys_klimat_akustyczny_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ys_klimat_akustyczny_201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3575" cy="7458075"/>
                    </a:xfrm>
                    <a:prstGeom prst="rect">
                      <a:avLst/>
                    </a:prstGeom>
                    <a:noFill/>
                    <a:ln>
                      <a:noFill/>
                    </a:ln>
                  </pic:spPr>
                </pic:pic>
              </a:graphicData>
            </a:graphic>
          </wp:inline>
        </w:drawing>
      </w:r>
    </w:p>
    <w:p w:rsidR="00DE65D3" w:rsidRPr="0095636A" w:rsidRDefault="00DE65D3" w:rsidP="00DE65D3">
      <w:pPr>
        <w:pStyle w:val="Rysp"/>
        <w:spacing w:after="200"/>
        <w:rPr>
          <w:b w:val="0"/>
          <w:color w:val="auto"/>
          <w:sz w:val="18"/>
          <w:szCs w:val="18"/>
        </w:rPr>
      </w:pPr>
      <w:r w:rsidRPr="0095636A">
        <w:rPr>
          <w:b w:val="0"/>
          <w:color w:val="auto"/>
          <w:sz w:val="18"/>
          <w:szCs w:val="18"/>
        </w:rPr>
        <w:t>Źródło: Opracowanie własne PBPP w Rzeszowie, na podstawie</w:t>
      </w:r>
    </w:p>
    <w:p w:rsidR="000C022B" w:rsidRPr="00C8037F" w:rsidRDefault="000C022B" w:rsidP="0031496E">
      <w:pPr>
        <w:pStyle w:val="NormalnyWeb1"/>
        <w:numPr>
          <w:ilvl w:val="0"/>
          <w:numId w:val="89"/>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95636A">
        <w:rPr>
          <w:rFonts w:ascii="Times New Roman" w:hAnsi="Times New Roman"/>
          <w:sz w:val="22"/>
          <w:szCs w:val="22"/>
        </w:rPr>
        <w:t xml:space="preserve">W </w:t>
      </w:r>
      <w:r w:rsidRPr="00C8037F">
        <w:rPr>
          <w:rFonts w:ascii="Times New Roman" w:hAnsi="Times New Roman"/>
          <w:sz w:val="22"/>
          <w:szCs w:val="22"/>
        </w:rPr>
        <w:t xml:space="preserve">roku 2018 opracowano lub zaktualizowano następujące programy ochrony środowiska przed hałasem: </w:t>
      </w:r>
    </w:p>
    <w:p w:rsidR="000C022B" w:rsidRPr="00C8037F" w:rsidRDefault="000C022B"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i/>
          <w:sz w:val="22"/>
          <w:szCs w:val="22"/>
        </w:rPr>
        <w:lastRenderedPageBreak/>
        <w:t>Programu ochrony środowiska przed hałasem dla terenów, na których poziom hałasu przekracza poziom dopuszczalny w Gminie Miasto Rzeszów</w:t>
      </w:r>
      <w:r w:rsidRPr="00C8037F">
        <w:rPr>
          <w:rStyle w:val="Odwoanieprzypisudolnego"/>
          <w:rFonts w:ascii="Times New Roman" w:hAnsi="Times New Roman"/>
          <w:sz w:val="22"/>
          <w:szCs w:val="22"/>
        </w:rPr>
        <w:footnoteReference w:id="67"/>
      </w:r>
      <w:r w:rsidRPr="00C8037F">
        <w:rPr>
          <w:rFonts w:ascii="Times New Roman" w:hAnsi="Times New Roman"/>
          <w:sz w:val="22"/>
          <w:szCs w:val="22"/>
        </w:rPr>
        <w:t>,</w:t>
      </w:r>
    </w:p>
    <w:p w:rsidR="000C022B" w:rsidRPr="00C8037F" w:rsidRDefault="000C022B"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 xml:space="preserve">przystąpiono do aktualizacji </w:t>
      </w:r>
      <w:r w:rsidRPr="00C8037F">
        <w:rPr>
          <w:rFonts w:ascii="Times New Roman" w:hAnsi="Times New Roman"/>
          <w:i/>
          <w:sz w:val="22"/>
          <w:szCs w:val="22"/>
        </w:rPr>
        <w:t>Programu ochrony środowiska przed hałasem dla obszarów położonych w pobliżu głównych dróg w województwie podkarpackim o obciążeniu ruchem powyżej 6 milionów pojazdów rocznie</w:t>
      </w:r>
      <w:r w:rsidRPr="00C8037F">
        <w:rPr>
          <w:rFonts w:ascii="Times New Roman" w:hAnsi="Times New Roman"/>
          <w:sz w:val="22"/>
          <w:szCs w:val="22"/>
        </w:rPr>
        <w:t>,</w:t>
      </w:r>
    </w:p>
    <w:p w:rsidR="000C022B" w:rsidRPr="0095636A" w:rsidRDefault="000C022B" w:rsidP="0031496E">
      <w:pPr>
        <w:pStyle w:val="NormalnyWeb1"/>
        <w:numPr>
          <w:ilvl w:val="0"/>
          <w:numId w:val="90"/>
        </w:numPr>
        <w:tabs>
          <w:tab w:val="clear" w:pos="0"/>
          <w:tab w:val="left" w:pos="851"/>
        </w:tabs>
        <w:spacing w:before="60" w:beforeAutospacing="0" w:after="60" w:afterAutospacing="0" w:line="276" w:lineRule="auto"/>
        <w:ind w:left="851" w:hanging="284"/>
        <w:rPr>
          <w:rFonts w:ascii="Times New Roman" w:hAnsi="Times New Roman"/>
          <w:sz w:val="22"/>
          <w:szCs w:val="22"/>
        </w:rPr>
      </w:pPr>
      <w:r w:rsidRPr="00C8037F">
        <w:rPr>
          <w:rFonts w:ascii="Times New Roman" w:hAnsi="Times New Roman"/>
          <w:sz w:val="22"/>
          <w:szCs w:val="22"/>
        </w:rPr>
        <w:t xml:space="preserve">przystąpiono do aktualizacji </w:t>
      </w:r>
      <w:r w:rsidRPr="00C8037F">
        <w:rPr>
          <w:rFonts w:ascii="Times New Roman" w:hAnsi="Times New Roman"/>
          <w:i/>
          <w:sz w:val="22"/>
          <w:szCs w:val="22"/>
        </w:rPr>
        <w:t>Programu</w:t>
      </w:r>
      <w:r w:rsidRPr="0095636A">
        <w:rPr>
          <w:rFonts w:ascii="Times New Roman" w:hAnsi="Times New Roman"/>
          <w:i/>
          <w:sz w:val="22"/>
          <w:szCs w:val="22"/>
        </w:rPr>
        <w:t xml:space="preserve"> ochrony środowiska przed hałasem dla obszarów położonych w pobliżu głównych dróg w województwie podkarpackim o obciążeniu ruchem powyżej 3 milionów pojazdów rocznie</w:t>
      </w:r>
      <w:r w:rsidRPr="0095636A">
        <w:rPr>
          <w:rFonts w:ascii="Times New Roman" w:hAnsi="Times New Roman"/>
          <w:sz w:val="22"/>
          <w:szCs w:val="22"/>
        </w:rPr>
        <w:t>.</w:t>
      </w:r>
    </w:p>
    <w:p w:rsidR="00B31C26" w:rsidRPr="00CB67BF" w:rsidRDefault="00B9096A" w:rsidP="00CB67BF">
      <w:pPr>
        <w:pStyle w:val="Nagwek3"/>
        <w:shd w:val="clear" w:color="auto" w:fill="auto"/>
        <w:tabs>
          <w:tab w:val="left" w:pos="1134"/>
        </w:tabs>
        <w:ind w:left="993" w:hanging="284"/>
        <w:rPr>
          <w:color w:val="003366"/>
          <w:sz w:val="24"/>
          <w:szCs w:val="24"/>
        </w:rPr>
      </w:pPr>
      <w:bookmarkStart w:id="107" w:name="_Toc25148723"/>
      <w:bookmarkStart w:id="108" w:name="_Toc26876044"/>
      <w:r w:rsidRPr="00CB67BF">
        <w:rPr>
          <w:color w:val="003366"/>
          <w:sz w:val="24"/>
          <w:szCs w:val="24"/>
        </w:rPr>
        <w:t>4</w:t>
      </w:r>
      <w:r w:rsidR="00B31C26" w:rsidRPr="00CB67BF">
        <w:rPr>
          <w:color w:val="003366"/>
          <w:sz w:val="24"/>
          <w:szCs w:val="24"/>
        </w:rPr>
        <w:t>.5.</w:t>
      </w:r>
      <w:r w:rsidR="00B31C26" w:rsidRPr="00CB67BF">
        <w:rPr>
          <w:color w:val="003366"/>
          <w:sz w:val="24"/>
          <w:szCs w:val="24"/>
        </w:rPr>
        <w:tab/>
        <w:t>Gospodarka odpadami i zapobieganie powstawaniu odpadów</w:t>
      </w:r>
      <w:bookmarkEnd w:id="107"/>
      <w:bookmarkEnd w:id="108"/>
    </w:p>
    <w:p w:rsidR="00B31C26" w:rsidRPr="0095636A" w:rsidRDefault="00B31C26" w:rsidP="00D60183">
      <w:pPr>
        <w:spacing w:before="200"/>
        <w:rPr>
          <w:b/>
          <w:sz w:val="22"/>
        </w:rPr>
      </w:pPr>
      <w:r w:rsidRPr="0095636A">
        <w:rPr>
          <w:b/>
          <w:sz w:val="22"/>
        </w:rPr>
        <w:t>Stan gospodarowania odpadami komunalnymi</w:t>
      </w:r>
      <w:r w:rsidRPr="0095636A">
        <w:rPr>
          <w:rStyle w:val="Odwoanieprzypisudolnego"/>
          <w:sz w:val="22"/>
        </w:rPr>
        <w:footnoteReference w:id="68"/>
      </w:r>
      <w:r w:rsidRPr="0095636A">
        <w:rPr>
          <w:b/>
          <w:sz w:val="22"/>
        </w:rPr>
        <w:t xml:space="preserve"> </w:t>
      </w:r>
    </w:p>
    <w:p w:rsidR="001E75DD" w:rsidRPr="00C8037F" w:rsidRDefault="00B31C26" w:rsidP="003103A5">
      <w:pPr>
        <w:pStyle w:val="NormalnyWeb1"/>
        <w:numPr>
          <w:ilvl w:val="0"/>
          <w:numId w:val="83"/>
        </w:numPr>
        <w:tabs>
          <w:tab w:val="clear" w:pos="0"/>
          <w:tab w:val="left" w:pos="567"/>
        </w:tabs>
        <w:spacing w:before="60" w:beforeAutospacing="0" w:after="200" w:afterAutospacing="0" w:line="276" w:lineRule="auto"/>
        <w:ind w:left="568" w:hanging="284"/>
        <w:rPr>
          <w:rFonts w:ascii="Times New Roman" w:hAnsi="Times New Roman"/>
          <w:sz w:val="22"/>
          <w:szCs w:val="22"/>
        </w:rPr>
      </w:pPr>
      <w:r w:rsidRPr="0095636A">
        <w:rPr>
          <w:rFonts w:ascii="Times New Roman" w:hAnsi="Times New Roman"/>
          <w:sz w:val="22"/>
          <w:szCs w:val="22"/>
        </w:rPr>
        <w:t>Na terenie województwa podkarpackiego, w okresie raportowania</w:t>
      </w:r>
      <w:r w:rsidR="00C22467">
        <w:rPr>
          <w:rFonts w:ascii="Times New Roman" w:hAnsi="Times New Roman"/>
          <w:sz w:val="22"/>
          <w:szCs w:val="22"/>
        </w:rPr>
        <w:t>,</w:t>
      </w:r>
      <w:r w:rsidRPr="0095636A">
        <w:rPr>
          <w:rFonts w:ascii="Times New Roman" w:hAnsi="Times New Roman"/>
          <w:sz w:val="22"/>
          <w:szCs w:val="22"/>
        </w:rPr>
        <w:t xml:space="preserve"> zauważalne są pozytywne </w:t>
      </w:r>
      <w:r w:rsidRPr="00C8037F">
        <w:rPr>
          <w:rFonts w:ascii="Times New Roman" w:hAnsi="Times New Roman"/>
          <w:sz w:val="22"/>
          <w:szCs w:val="22"/>
        </w:rPr>
        <w:t>zmiany w gospodarowaniu odpadami komunalnymi. Zrealizowano kilka istotnych inwestycji, m.in. w 2017 roku uruchomiono w Stalowej Woli regionalną instalację przetwarzania odpadów zielonych i innych bioodpadów, a w roku 2018 rozpoczęła pracę pierwsza w województwie podkarpackim instalacja termicznego przekształcania odpadów komunalnych w Rzeszowie, będąca RIPOK-iem dla regionu centralnego</w:t>
      </w:r>
      <w:r w:rsidR="001E75DD" w:rsidRPr="00C8037F">
        <w:rPr>
          <w:rFonts w:ascii="Times New Roman" w:hAnsi="Times New Roman"/>
          <w:sz w:val="22"/>
          <w:szCs w:val="22"/>
        </w:rPr>
        <w:t xml:space="preserve"> (</w:t>
      </w:r>
      <w:r w:rsidR="001E75DD" w:rsidRPr="00C8037F">
        <w:rPr>
          <w:rFonts w:ascii="Times New Roman" w:hAnsi="Times New Roman"/>
          <w:i/>
          <w:sz w:val="22"/>
          <w:szCs w:val="22"/>
        </w:rPr>
        <w:t>fot.11</w:t>
      </w:r>
      <w:r w:rsidR="008A0EA3">
        <w:rPr>
          <w:rFonts w:ascii="Times New Roman" w:hAnsi="Times New Roman"/>
          <w:i/>
          <w:sz w:val="22"/>
          <w:szCs w:val="22"/>
        </w:rPr>
        <w:t>).</w:t>
      </w:r>
    </w:p>
    <w:p w:rsidR="00287D40" w:rsidRDefault="00287D40" w:rsidP="009979FC">
      <w:pPr>
        <w:autoSpaceDE w:val="0"/>
        <w:autoSpaceDN w:val="0"/>
        <w:adjustRightInd w:val="0"/>
        <w:spacing w:after="0"/>
        <w:jc w:val="left"/>
        <w:rPr>
          <w:sz w:val="20"/>
          <w:szCs w:val="20"/>
        </w:rPr>
      </w:pPr>
      <w:r>
        <w:rPr>
          <w:noProof/>
          <w:sz w:val="20"/>
          <w:szCs w:val="20"/>
          <w:lang w:eastAsia="pl-PL"/>
        </w:rPr>
        <w:drawing>
          <wp:inline distT="0" distB="0" distL="0" distR="0">
            <wp:extent cx="5759450" cy="3839845"/>
            <wp:effectExtent l="0" t="0" r="0" b="825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15.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9845"/>
                    </a:xfrm>
                    <a:prstGeom prst="rect">
                      <a:avLst/>
                    </a:prstGeom>
                  </pic:spPr>
                </pic:pic>
              </a:graphicData>
            </a:graphic>
          </wp:inline>
        </w:drawing>
      </w:r>
    </w:p>
    <w:p w:rsidR="00287D40" w:rsidRDefault="00287D40" w:rsidP="00D60183">
      <w:pPr>
        <w:pStyle w:val="fotpos"/>
        <w:spacing w:before="60" w:after="200"/>
        <w:rPr>
          <w:sz w:val="18"/>
          <w:szCs w:val="18"/>
        </w:rPr>
      </w:pPr>
      <w:bookmarkStart w:id="109" w:name="_Toc26877532"/>
      <w:r w:rsidRPr="0095636A">
        <w:rPr>
          <w:sz w:val="18"/>
          <w:szCs w:val="18"/>
        </w:rPr>
        <w:t xml:space="preserve">Fot. </w:t>
      </w:r>
      <w:r w:rsidR="006877DE" w:rsidRPr="0095636A">
        <w:rPr>
          <w:sz w:val="18"/>
          <w:szCs w:val="18"/>
        </w:rPr>
        <w:t>1</w:t>
      </w:r>
      <w:r w:rsidR="001B2F76">
        <w:rPr>
          <w:sz w:val="18"/>
          <w:szCs w:val="18"/>
        </w:rPr>
        <w:t>1</w:t>
      </w:r>
      <w:r w:rsidR="006877DE" w:rsidRPr="0095636A">
        <w:rPr>
          <w:sz w:val="18"/>
          <w:szCs w:val="18"/>
        </w:rPr>
        <w:t>.</w:t>
      </w:r>
      <w:r w:rsidR="006877DE" w:rsidRPr="0095636A">
        <w:rPr>
          <w:sz w:val="18"/>
          <w:szCs w:val="18"/>
        </w:rPr>
        <w:tab/>
      </w:r>
      <w:r w:rsidRPr="0095636A">
        <w:rPr>
          <w:sz w:val="18"/>
          <w:szCs w:val="18"/>
        </w:rPr>
        <w:t>Instalacja</w:t>
      </w:r>
      <w:r w:rsidR="00FE2DBC">
        <w:rPr>
          <w:sz w:val="18"/>
          <w:szCs w:val="18"/>
        </w:rPr>
        <w:t xml:space="preserve"> Termicznego Przetwarzania </w:t>
      </w:r>
      <w:r w:rsidR="00FE2DBC" w:rsidRPr="00FD1378">
        <w:rPr>
          <w:sz w:val="18"/>
          <w:szCs w:val="18"/>
        </w:rPr>
        <w:t>z Od</w:t>
      </w:r>
      <w:r w:rsidRPr="00FD1378">
        <w:rPr>
          <w:sz w:val="18"/>
          <w:szCs w:val="18"/>
        </w:rPr>
        <w:t>z</w:t>
      </w:r>
      <w:r w:rsidR="00FE2DBC" w:rsidRPr="00FD1378">
        <w:rPr>
          <w:sz w:val="18"/>
          <w:szCs w:val="18"/>
        </w:rPr>
        <w:t>y</w:t>
      </w:r>
      <w:r w:rsidRPr="00FD1378">
        <w:rPr>
          <w:sz w:val="18"/>
          <w:szCs w:val="18"/>
        </w:rPr>
        <w:t>skiem Energii</w:t>
      </w:r>
      <w:r w:rsidRPr="0095636A">
        <w:rPr>
          <w:sz w:val="18"/>
          <w:szCs w:val="18"/>
        </w:rPr>
        <w:t xml:space="preserve"> w PGE GiEK S.A. Oddział Elektrociepłownia Rzeszów</w:t>
      </w:r>
      <w:bookmarkEnd w:id="109"/>
    </w:p>
    <w:p w:rsidR="001B2F76" w:rsidRDefault="001B2F76" w:rsidP="001B2F7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lastRenderedPageBreak/>
        <w:t>Na terenie województwa</w:t>
      </w:r>
      <w:r w:rsidRPr="00C8037F">
        <w:rPr>
          <w:rFonts w:ascii="Times New Roman" w:hAnsi="Times New Roman"/>
          <w:sz w:val="22"/>
          <w:szCs w:val="22"/>
        </w:rPr>
        <w:t xml:space="preserve"> podkarpackiego zagospodarowanie odpadów komunalnych miało miejsce w regionalnych i zastępczych instalacjach przetwarzania odpadów zlokalizowanych w 5 regionach gospodarki odpadami</w:t>
      </w:r>
      <w:r w:rsidR="00DD7F3F">
        <w:rPr>
          <w:rFonts w:ascii="Times New Roman" w:hAnsi="Times New Roman"/>
          <w:sz w:val="22"/>
          <w:szCs w:val="22"/>
        </w:rPr>
        <w:t xml:space="preserve"> </w:t>
      </w:r>
      <w:r w:rsidR="00DD7F3F" w:rsidRPr="00C8037F">
        <w:rPr>
          <w:rFonts w:ascii="Times New Roman" w:hAnsi="Times New Roman"/>
          <w:sz w:val="22"/>
          <w:szCs w:val="22"/>
        </w:rPr>
        <w:t>(</w:t>
      </w:r>
      <w:r w:rsidR="00DD7F3F" w:rsidRPr="00C8037F">
        <w:rPr>
          <w:rFonts w:ascii="Times New Roman" w:hAnsi="Times New Roman"/>
          <w:i/>
          <w:sz w:val="22"/>
          <w:szCs w:val="22"/>
        </w:rPr>
        <w:t>rys. 11</w:t>
      </w:r>
      <w:r w:rsidR="00DD7F3F">
        <w:rPr>
          <w:rFonts w:ascii="Times New Roman" w:hAnsi="Times New Roman"/>
          <w:sz w:val="22"/>
          <w:szCs w:val="22"/>
        </w:rPr>
        <w:t>)</w:t>
      </w:r>
      <w:r w:rsidRPr="00C8037F">
        <w:rPr>
          <w:rFonts w:ascii="Times New Roman" w:hAnsi="Times New Roman"/>
          <w:sz w:val="22"/>
          <w:szCs w:val="22"/>
        </w:rPr>
        <w:t>. Podział ten stał się nieaktualny, w związku</w:t>
      </w:r>
      <w:r w:rsidRPr="0095636A">
        <w:rPr>
          <w:rFonts w:ascii="Times New Roman" w:hAnsi="Times New Roman"/>
          <w:sz w:val="22"/>
          <w:szCs w:val="22"/>
        </w:rPr>
        <w:t xml:space="preserve"> ze</w:t>
      </w:r>
      <w:r>
        <w:rPr>
          <w:rFonts w:ascii="Times New Roman" w:hAnsi="Times New Roman"/>
          <w:sz w:val="22"/>
          <w:szCs w:val="22"/>
        </w:rPr>
        <w:t> </w:t>
      </w:r>
      <w:r w:rsidRPr="0095636A">
        <w:rPr>
          <w:rFonts w:ascii="Times New Roman" w:hAnsi="Times New Roman"/>
          <w:sz w:val="22"/>
          <w:szCs w:val="22"/>
        </w:rPr>
        <w:t>zmianami w</w:t>
      </w:r>
      <w:r>
        <w:rPr>
          <w:rFonts w:ascii="Times New Roman" w:hAnsi="Times New Roman"/>
          <w:sz w:val="22"/>
          <w:szCs w:val="22"/>
        </w:rPr>
        <w:t> </w:t>
      </w:r>
      <w:r w:rsidRPr="0095636A">
        <w:rPr>
          <w:rFonts w:ascii="Times New Roman" w:hAnsi="Times New Roman"/>
          <w:sz w:val="22"/>
          <w:szCs w:val="22"/>
        </w:rPr>
        <w:t>przepisach regulujących gospodarkę odpadami w województwie</w:t>
      </w:r>
      <w:r w:rsidRPr="0095636A">
        <w:rPr>
          <w:rStyle w:val="Odwoanieprzypisudolnego"/>
          <w:rFonts w:ascii="Times New Roman" w:hAnsi="Times New Roman"/>
          <w:sz w:val="22"/>
          <w:szCs w:val="22"/>
        </w:rPr>
        <w:footnoteReference w:id="69"/>
      </w:r>
      <w:r w:rsidRPr="0095636A">
        <w:rPr>
          <w:rFonts w:ascii="Times New Roman" w:hAnsi="Times New Roman"/>
          <w:sz w:val="22"/>
          <w:szCs w:val="22"/>
        </w:rPr>
        <w:t xml:space="preserve">. </w:t>
      </w:r>
    </w:p>
    <w:p w:rsidR="001B2F76" w:rsidRPr="0095636A" w:rsidRDefault="001B2F76" w:rsidP="001B2F7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 xml:space="preserve">Ilość odebranej i zebranej masy odpadów komunalnych w latach 2017-2018 zobrazowano na  </w:t>
      </w:r>
      <w:r w:rsidRPr="001B2F76">
        <w:rPr>
          <w:rFonts w:ascii="Times New Roman" w:hAnsi="Times New Roman"/>
          <w:i/>
          <w:sz w:val="22"/>
          <w:szCs w:val="22"/>
        </w:rPr>
        <w:t>wykr. 13.</w:t>
      </w:r>
    </w:p>
    <w:p w:rsidR="001E5302" w:rsidRPr="0095636A" w:rsidRDefault="001E5302" w:rsidP="003E6A67">
      <w:pPr>
        <w:pStyle w:val="wykrpos"/>
        <w:spacing w:before="200" w:after="0"/>
        <w:ind w:left="992" w:hanging="992"/>
        <w:rPr>
          <w:b w:val="0"/>
          <w:color w:val="003366"/>
        </w:rPr>
      </w:pPr>
      <w:bookmarkStart w:id="110" w:name="_Toc26877245"/>
      <w:r w:rsidRPr="003E6A67">
        <w:rPr>
          <w:color w:val="003366"/>
        </w:rPr>
        <w:t>Wykr</w:t>
      </w:r>
      <w:r w:rsidR="004230C5" w:rsidRPr="003E6A67">
        <w:rPr>
          <w:color w:val="003366"/>
        </w:rPr>
        <w:t>.</w:t>
      </w:r>
      <w:r w:rsidRPr="003E6A67">
        <w:rPr>
          <w:color w:val="003366"/>
        </w:rPr>
        <w:t xml:space="preserve"> </w:t>
      </w:r>
      <w:r w:rsidR="00777BF3" w:rsidRPr="003E6A67">
        <w:rPr>
          <w:color w:val="003366"/>
        </w:rPr>
        <w:t>13</w:t>
      </w:r>
      <w:r w:rsidRPr="003E6A67">
        <w:rPr>
          <w:color w:val="003366"/>
        </w:rPr>
        <w:t>. Masa odpadów komunalnych odebranych i zebranych w latach 2017 - 2018 [Mg]</w:t>
      </w:r>
      <w:bookmarkEnd w:id="110"/>
    </w:p>
    <w:p w:rsidR="001E5302" w:rsidRPr="0095636A" w:rsidRDefault="007A6397" w:rsidP="003103A5">
      <w:pPr>
        <w:jc w:val="center"/>
        <w:rPr>
          <w:sz w:val="18"/>
          <w:szCs w:val="18"/>
        </w:rPr>
      </w:pPr>
      <w:r>
        <w:rPr>
          <w:noProof/>
          <w:lang w:eastAsia="pl-PL"/>
        </w:rPr>
        <w:drawing>
          <wp:inline distT="0" distB="0" distL="0" distR="0">
            <wp:extent cx="5553075" cy="2009775"/>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1E5302" w:rsidRPr="0095636A">
        <w:rPr>
          <w:sz w:val="18"/>
          <w:szCs w:val="18"/>
        </w:rPr>
        <w:t xml:space="preserve">Źródło: Opracowanie własne PBPP w Rzeszowie, na podstawie danych </w:t>
      </w:r>
      <w:r w:rsidR="00DE57D6">
        <w:rPr>
          <w:sz w:val="18"/>
          <w:szCs w:val="18"/>
        </w:rPr>
        <w:t xml:space="preserve">przekazanych przez Departament </w:t>
      </w:r>
      <w:r w:rsidR="001E5302" w:rsidRPr="0095636A">
        <w:rPr>
          <w:sz w:val="18"/>
          <w:szCs w:val="18"/>
        </w:rPr>
        <w:t>Ochrony Środowiska Urzędu Marszałkowskiego Województwa Podkarpackiego.</w:t>
      </w:r>
    </w:p>
    <w:p w:rsidR="00ED1401" w:rsidRPr="00ED1401" w:rsidRDefault="00ED1401" w:rsidP="00ED1401">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ED1401">
        <w:rPr>
          <w:rFonts w:ascii="Times New Roman" w:hAnsi="Times New Roman"/>
          <w:sz w:val="22"/>
          <w:szCs w:val="22"/>
        </w:rPr>
        <w:t>Procesom odzysku i unieszkodliwiania poddano większość pozyskanej masy odpadów, przy czym w latach 2017-2018 przeważały metody R12 (wymiana odpadów w celu poddania ich któremukolwiek z procesów wymienionych w pozycji R1-R11</w:t>
      </w:r>
      <w:r w:rsidRPr="00ED1401">
        <w:rPr>
          <w:rStyle w:val="Odwoanieprzypisudolnego"/>
          <w:rFonts w:ascii="Times New Roman" w:hAnsi="Times New Roman"/>
          <w:sz w:val="22"/>
          <w:szCs w:val="22"/>
        </w:rPr>
        <w:footnoteReference w:id="70"/>
      </w:r>
      <w:r w:rsidRPr="00ED1401">
        <w:rPr>
          <w:rFonts w:ascii="Times New Roman" w:hAnsi="Times New Roman"/>
          <w:sz w:val="22"/>
          <w:szCs w:val="22"/>
        </w:rPr>
        <w:t>)</w:t>
      </w:r>
      <w:r w:rsidRPr="00ED1401">
        <w:t xml:space="preserve"> </w:t>
      </w:r>
      <w:r w:rsidRPr="00ED1401">
        <w:rPr>
          <w:rFonts w:ascii="Times New Roman" w:hAnsi="Times New Roman"/>
          <w:sz w:val="22"/>
          <w:szCs w:val="22"/>
        </w:rPr>
        <w:t>oraz D5 (składowanie na składowiskach), (wykr. 14).</w:t>
      </w:r>
    </w:p>
    <w:p w:rsidR="007A6397" w:rsidRPr="003E6A67" w:rsidRDefault="007A6397" w:rsidP="003E6A67">
      <w:pPr>
        <w:pStyle w:val="wykrpos"/>
        <w:spacing w:before="200" w:after="0"/>
        <w:ind w:left="992" w:hanging="992"/>
        <w:rPr>
          <w:color w:val="003366"/>
        </w:rPr>
      </w:pPr>
      <w:bookmarkStart w:id="111" w:name="_Toc26877246"/>
      <w:r w:rsidRPr="003E6A67">
        <w:rPr>
          <w:color w:val="003366"/>
        </w:rPr>
        <w:t>Wykr</w:t>
      </w:r>
      <w:r w:rsidR="004230C5" w:rsidRPr="003E6A67">
        <w:rPr>
          <w:color w:val="003366"/>
        </w:rPr>
        <w:t xml:space="preserve">. </w:t>
      </w:r>
      <w:r w:rsidR="00777BF3" w:rsidRPr="003E6A67">
        <w:rPr>
          <w:color w:val="003366"/>
        </w:rPr>
        <w:t>14</w:t>
      </w:r>
      <w:r w:rsidRPr="003E6A67">
        <w:rPr>
          <w:color w:val="003366"/>
        </w:rPr>
        <w:t>. Masa odpadów komunalnych poddanych procesom odzysku i unieszkodliwiania w latach 2017 - 2018 [Mg]</w:t>
      </w:r>
      <w:bookmarkEnd w:id="111"/>
    </w:p>
    <w:p w:rsidR="007A6397" w:rsidRDefault="007A6397" w:rsidP="001E75DD">
      <w:pPr>
        <w:tabs>
          <w:tab w:val="left" w:pos="142"/>
        </w:tabs>
        <w:autoSpaceDE w:val="0"/>
        <w:autoSpaceDN w:val="0"/>
        <w:adjustRightInd w:val="0"/>
        <w:rPr>
          <w:rFonts w:eastAsia="Calibri" w:cs="Times New Roman"/>
          <w:bCs/>
          <w:sz w:val="18"/>
          <w:szCs w:val="18"/>
        </w:rPr>
      </w:pPr>
      <w:r w:rsidRPr="00C8037F">
        <w:rPr>
          <w:noProof/>
          <w:lang w:eastAsia="pl-PL"/>
        </w:rPr>
        <w:drawing>
          <wp:inline distT="0" distB="0" distL="0" distR="0">
            <wp:extent cx="5715000" cy="1952625"/>
            <wp:effectExtent l="1905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C8037F">
        <w:rPr>
          <w:rFonts w:eastAsia="Calibri" w:cs="Times New Roman"/>
          <w:bCs/>
          <w:sz w:val="18"/>
          <w:szCs w:val="18"/>
        </w:rPr>
        <w:t xml:space="preserve">Źródło: Opracowanie własne PBPP w Rzeszowie, na podstawie danych </w:t>
      </w:r>
      <w:r w:rsidR="0095636A" w:rsidRPr="00C8037F">
        <w:rPr>
          <w:rFonts w:eastAsia="Calibri" w:cs="Times New Roman"/>
          <w:bCs/>
          <w:sz w:val="18"/>
          <w:szCs w:val="18"/>
        </w:rPr>
        <w:t xml:space="preserve">przekazanych przez Departament </w:t>
      </w:r>
      <w:r w:rsidRPr="00C8037F">
        <w:rPr>
          <w:rFonts w:eastAsia="Calibri" w:cs="Times New Roman"/>
          <w:bCs/>
          <w:sz w:val="18"/>
          <w:szCs w:val="18"/>
        </w:rPr>
        <w:t>Ochrony Środowiska Urzędu Marszałkowskiego Województwa Podkarpackiego.</w:t>
      </w:r>
    </w:p>
    <w:p w:rsidR="00DD7F3F" w:rsidRPr="0095636A" w:rsidRDefault="00DD7F3F" w:rsidP="00DD7F3F">
      <w:pPr>
        <w:pStyle w:val="ryspos"/>
        <w:tabs>
          <w:tab w:val="left" w:pos="1134"/>
        </w:tabs>
        <w:spacing w:after="60"/>
        <w:rPr>
          <w:color w:val="003366"/>
        </w:rPr>
      </w:pPr>
      <w:bookmarkStart w:id="112" w:name="_Toc24974664"/>
      <w:bookmarkStart w:id="113" w:name="_Toc26876336"/>
      <w:r w:rsidRPr="00C8037F">
        <w:rPr>
          <w:color w:val="003366"/>
        </w:rPr>
        <w:lastRenderedPageBreak/>
        <w:t>Rys</w:t>
      </w:r>
      <w:r w:rsidR="00F7101B">
        <w:rPr>
          <w:color w:val="003366"/>
        </w:rPr>
        <w:t>.</w:t>
      </w:r>
      <w:r w:rsidRPr="00C8037F">
        <w:rPr>
          <w:color w:val="003366"/>
        </w:rPr>
        <w:t xml:space="preserve"> 11.</w:t>
      </w:r>
      <w:r w:rsidRPr="00C8037F">
        <w:rPr>
          <w:color w:val="003366"/>
        </w:rPr>
        <w:tab/>
        <w:t>Regiony gospodarki odpadami komunalnymi wraz z regionalnymi instalacjami przetwarzania odpadów, w 2018 roku</w:t>
      </w:r>
      <w:bookmarkEnd w:id="112"/>
      <w:bookmarkEnd w:id="113"/>
    </w:p>
    <w:p w:rsidR="00DD7F3F" w:rsidRPr="004E70CB" w:rsidRDefault="00DD7F3F" w:rsidP="00DD7F3F">
      <w:pPr>
        <w:spacing w:after="0"/>
        <w:jc w:val="center"/>
        <w:rPr>
          <w:sz w:val="20"/>
          <w:szCs w:val="20"/>
          <w:highlight w:val="yellow"/>
        </w:rPr>
      </w:pPr>
      <w:r>
        <w:rPr>
          <w:noProof/>
          <w:sz w:val="20"/>
          <w:szCs w:val="20"/>
          <w:lang w:eastAsia="pl-PL"/>
        </w:rPr>
        <w:drawing>
          <wp:inline distT="0" distB="0" distL="0" distR="0">
            <wp:extent cx="5759450" cy="735965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gospodarka_odpadami_2018.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7359650"/>
                    </a:xfrm>
                    <a:prstGeom prst="rect">
                      <a:avLst/>
                    </a:prstGeom>
                  </pic:spPr>
                </pic:pic>
              </a:graphicData>
            </a:graphic>
          </wp:inline>
        </w:drawing>
      </w:r>
    </w:p>
    <w:p w:rsidR="00DD7F3F" w:rsidRPr="0095636A" w:rsidRDefault="00DD7F3F" w:rsidP="00DD7F3F">
      <w:pPr>
        <w:autoSpaceDE w:val="0"/>
        <w:autoSpaceDN w:val="0"/>
        <w:adjustRightInd w:val="0"/>
        <w:spacing w:before="60"/>
        <w:rPr>
          <w:sz w:val="18"/>
          <w:szCs w:val="18"/>
        </w:rPr>
      </w:pPr>
      <w:r w:rsidRPr="0095636A">
        <w:rPr>
          <w:sz w:val="18"/>
          <w:szCs w:val="18"/>
        </w:rPr>
        <w:t>Źródło: Opracowanie własne PBPP na podstawie pisma Departamentu Ochrony Środowiska Urzędu Marszałkowskiego Województwa Podkar</w:t>
      </w:r>
      <w:r>
        <w:rPr>
          <w:sz w:val="18"/>
          <w:szCs w:val="18"/>
        </w:rPr>
        <w:t xml:space="preserve">packiego, z dnia 10.05.2019 r. </w:t>
      </w:r>
      <w:r w:rsidRPr="0095636A">
        <w:rPr>
          <w:sz w:val="18"/>
          <w:szCs w:val="18"/>
        </w:rPr>
        <w:t>znak: OS-I.7010.2.2019.EZ, 2019.</w:t>
      </w:r>
    </w:p>
    <w:p w:rsidR="00DD7F3F" w:rsidRDefault="00DD7F3F" w:rsidP="00DD7F3F">
      <w:pPr>
        <w:autoSpaceDE w:val="0"/>
        <w:autoSpaceDN w:val="0"/>
        <w:adjustRightInd w:val="0"/>
        <w:spacing w:before="200"/>
        <w:ind w:left="284"/>
        <w:jc w:val="center"/>
        <w:rPr>
          <w:rFonts w:cs="Times New Roman"/>
          <w:b/>
          <w:sz w:val="22"/>
        </w:rPr>
      </w:pPr>
    </w:p>
    <w:p w:rsidR="00DD7F3F" w:rsidRDefault="00DD7F3F" w:rsidP="00D60183">
      <w:pPr>
        <w:autoSpaceDE w:val="0"/>
        <w:autoSpaceDN w:val="0"/>
        <w:adjustRightInd w:val="0"/>
        <w:spacing w:before="200"/>
        <w:ind w:left="284"/>
        <w:rPr>
          <w:rFonts w:cs="Times New Roman"/>
          <w:b/>
          <w:sz w:val="22"/>
        </w:rPr>
      </w:pPr>
    </w:p>
    <w:p w:rsidR="007A6397" w:rsidRPr="00C8037F" w:rsidRDefault="007A6397" w:rsidP="00D60183">
      <w:pPr>
        <w:autoSpaceDE w:val="0"/>
        <w:autoSpaceDN w:val="0"/>
        <w:adjustRightInd w:val="0"/>
        <w:spacing w:before="200"/>
        <w:ind w:left="284"/>
        <w:rPr>
          <w:rFonts w:cs="Times New Roman"/>
          <w:sz w:val="22"/>
        </w:rPr>
      </w:pPr>
      <w:r w:rsidRPr="00C8037F">
        <w:rPr>
          <w:rFonts w:cs="Times New Roman"/>
          <w:b/>
          <w:sz w:val="22"/>
        </w:rPr>
        <w:lastRenderedPageBreak/>
        <w:t>Stan gospodarowania odpadami z sektora gospodarczego</w:t>
      </w:r>
      <w:r w:rsidRPr="00C8037F">
        <w:rPr>
          <w:rStyle w:val="Odwoanieprzypisudolnego"/>
          <w:rFonts w:cs="Times New Roman"/>
          <w:b/>
          <w:sz w:val="22"/>
        </w:rPr>
        <w:footnoteReference w:id="71"/>
      </w:r>
    </w:p>
    <w:p w:rsidR="007A6397" w:rsidRPr="00C8037F" w:rsidRDefault="007A6397" w:rsidP="00D6018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W latach 2017-2018 na terenie województwa wytworzono ogółem ponad 4,5 mln Mg odpadów z sektora gospodarczego (grupy 1-19). </w:t>
      </w:r>
    </w:p>
    <w:p w:rsidR="007A6397" w:rsidRPr="00C8037F" w:rsidRDefault="007A6397" w:rsidP="00D6018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Wytworzone odpady poddano procesom odzysku i unieszkodliwiania, z czego w 2017 r. odzyskano 2 383 490,29 Mg odpadów, a unieszkodliwiono 307 000,06 Mg, natomiast w 2018 r. odzyskowi poddano 941 586,07 Mg odpadów przy jednoczesnej masie 171 352,74 Mg unieszkodliwionych.</w:t>
      </w:r>
    </w:p>
    <w:p w:rsidR="007A6397" w:rsidRPr="00C8037F" w:rsidRDefault="007A6397" w:rsidP="00D6018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ab/>
      </w:r>
      <w:r w:rsidRPr="00DD7F3F">
        <w:rPr>
          <w:rFonts w:ascii="Times New Roman" w:hAnsi="Times New Roman"/>
          <w:sz w:val="22"/>
          <w:szCs w:val="22"/>
        </w:rPr>
        <w:t>Procesowi D5 (składowanie na składowi</w:t>
      </w:r>
      <w:r w:rsidR="007704DA" w:rsidRPr="00DD7F3F">
        <w:rPr>
          <w:rFonts w:ascii="Times New Roman" w:hAnsi="Times New Roman"/>
          <w:sz w:val="22"/>
          <w:szCs w:val="22"/>
        </w:rPr>
        <w:t xml:space="preserve">skach), w 2017 r. poddano </w:t>
      </w:r>
      <w:r w:rsidR="00DD7F3F" w:rsidRPr="00DD7F3F">
        <w:rPr>
          <w:rFonts w:ascii="Times New Roman" w:hAnsi="Times New Roman"/>
          <w:sz w:val="22"/>
          <w:szCs w:val="22"/>
        </w:rPr>
        <w:t xml:space="preserve">5,80% </w:t>
      </w:r>
      <w:r w:rsidRPr="00DD7F3F">
        <w:rPr>
          <w:rFonts w:ascii="Times New Roman" w:hAnsi="Times New Roman"/>
          <w:sz w:val="22"/>
          <w:szCs w:val="22"/>
        </w:rPr>
        <w:t>masy unieszkodliwionych odpadów gosp</w:t>
      </w:r>
      <w:r w:rsidR="007C3CF9" w:rsidRPr="00DD7F3F">
        <w:rPr>
          <w:rFonts w:ascii="Times New Roman" w:hAnsi="Times New Roman"/>
          <w:sz w:val="22"/>
          <w:szCs w:val="22"/>
        </w:rPr>
        <w:t xml:space="preserve">odarczych z grup 1-19 oraz </w:t>
      </w:r>
      <w:r w:rsidR="00DD7F3F" w:rsidRPr="00DD7F3F">
        <w:rPr>
          <w:rFonts w:ascii="Times New Roman" w:hAnsi="Times New Roman"/>
          <w:sz w:val="22"/>
          <w:szCs w:val="22"/>
        </w:rPr>
        <w:t xml:space="preserve">1,45% </w:t>
      </w:r>
      <w:r w:rsidRPr="00DD7F3F">
        <w:rPr>
          <w:rFonts w:ascii="Times New Roman" w:hAnsi="Times New Roman"/>
          <w:sz w:val="22"/>
          <w:szCs w:val="22"/>
        </w:rPr>
        <w:t>w roku 2018. Metodą termicznego przekształcenia (D10) unieszkodli</w:t>
      </w:r>
      <w:r w:rsidR="00DE57D6" w:rsidRPr="00DD7F3F">
        <w:rPr>
          <w:rFonts w:ascii="Times New Roman" w:hAnsi="Times New Roman"/>
          <w:sz w:val="22"/>
          <w:szCs w:val="22"/>
        </w:rPr>
        <w:t>wiono 4,31</w:t>
      </w:r>
      <w:r w:rsidRPr="00DD7F3F">
        <w:rPr>
          <w:rFonts w:ascii="Times New Roman" w:hAnsi="Times New Roman"/>
          <w:sz w:val="22"/>
          <w:szCs w:val="22"/>
        </w:rPr>
        <w:t>%</w:t>
      </w:r>
      <w:r w:rsidR="007704DA" w:rsidRPr="00DD7F3F">
        <w:rPr>
          <w:rFonts w:ascii="Times New Roman" w:hAnsi="Times New Roman"/>
          <w:sz w:val="22"/>
          <w:szCs w:val="22"/>
        </w:rPr>
        <w:t>. ww. odpadów w 2017 r. i 18,86</w:t>
      </w:r>
      <w:r w:rsidRPr="00C8037F">
        <w:rPr>
          <w:rFonts w:ascii="Times New Roman" w:hAnsi="Times New Roman"/>
          <w:sz w:val="22"/>
          <w:szCs w:val="22"/>
        </w:rPr>
        <w:t>% odpadów w roku 2018.</w:t>
      </w:r>
    </w:p>
    <w:p w:rsidR="001E5302" w:rsidRPr="00C8037F" w:rsidRDefault="007A6397" w:rsidP="001B2F76">
      <w:pPr>
        <w:pStyle w:val="NormalnyWeb1"/>
        <w:numPr>
          <w:ilvl w:val="0"/>
          <w:numId w:val="83"/>
        </w:numPr>
        <w:tabs>
          <w:tab w:val="clear" w:pos="0"/>
          <w:tab w:val="left" w:pos="567"/>
        </w:tabs>
        <w:spacing w:before="60" w:beforeAutospacing="0" w:after="200" w:afterAutospacing="0" w:line="276" w:lineRule="auto"/>
        <w:ind w:left="568" w:hanging="284"/>
        <w:rPr>
          <w:rFonts w:ascii="Times New Roman" w:hAnsi="Times New Roman"/>
          <w:sz w:val="22"/>
          <w:szCs w:val="22"/>
        </w:rPr>
      </w:pPr>
      <w:r w:rsidRPr="00C8037F">
        <w:rPr>
          <w:rFonts w:ascii="Times New Roman" w:hAnsi="Times New Roman"/>
          <w:sz w:val="22"/>
          <w:szCs w:val="22"/>
        </w:rPr>
        <w:t>W okresie 2017-2018 w woj. podkarpackim funkcjonowały 4 składowiska odpadów innych niż niebezpieczne i obojętne</w:t>
      </w:r>
      <w:r w:rsidR="00DA587E" w:rsidRPr="00C8037F">
        <w:rPr>
          <w:rFonts w:ascii="Times New Roman" w:hAnsi="Times New Roman"/>
          <w:sz w:val="22"/>
          <w:szCs w:val="22"/>
        </w:rPr>
        <w:t>,</w:t>
      </w:r>
      <w:r w:rsidRPr="00C8037F">
        <w:rPr>
          <w:rFonts w:ascii="Times New Roman" w:hAnsi="Times New Roman"/>
          <w:sz w:val="22"/>
          <w:szCs w:val="22"/>
        </w:rPr>
        <w:t xml:space="preserve"> na których nie są składowane odpady komunalne w Pustkowie, Mielcu i dwa w Jaśle oraz 2 składowiska odpadów niebezpiecznych w Pustkowie i Dębicy</w:t>
      </w:r>
      <w:r w:rsidR="001E75DD" w:rsidRPr="00C8037F">
        <w:rPr>
          <w:rFonts w:ascii="Times New Roman" w:hAnsi="Times New Roman"/>
          <w:sz w:val="22"/>
          <w:szCs w:val="22"/>
        </w:rPr>
        <w:t>.</w:t>
      </w:r>
    </w:p>
    <w:p w:rsidR="007952F7" w:rsidRPr="00CB67BF" w:rsidRDefault="00B9096A" w:rsidP="00CB67BF">
      <w:pPr>
        <w:pStyle w:val="Nagwek3"/>
        <w:shd w:val="clear" w:color="auto" w:fill="auto"/>
        <w:tabs>
          <w:tab w:val="left" w:pos="1134"/>
        </w:tabs>
        <w:ind w:left="993" w:hanging="284"/>
        <w:rPr>
          <w:color w:val="003366"/>
          <w:sz w:val="24"/>
          <w:szCs w:val="24"/>
        </w:rPr>
      </w:pPr>
      <w:bookmarkStart w:id="114" w:name="_Toc25148724"/>
      <w:bookmarkStart w:id="115" w:name="_Toc26876045"/>
      <w:r w:rsidRPr="00CB67BF">
        <w:rPr>
          <w:color w:val="003366"/>
          <w:sz w:val="24"/>
          <w:szCs w:val="24"/>
        </w:rPr>
        <w:t>4</w:t>
      </w:r>
      <w:r w:rsidR="007952F7" w:rsidRPr="00CB67BF">
        <w:rPr>
          <w:color w:val="003366"/>
          <w:sz w:val="24"/>
          <w:szCs w:val="24"/>
        </w:rPr>
        <w:t>.6.</w:t>
      </w:r>
      <w:r w:rsidR="007952F7" w:rsidRPr="00CB67BF">
        <w:rPr>
          <w:color w:val="003366"/>
          <w:sz w:val="24"/>
          <w:szCs w:val="24"/>
        </w:rPr>
        <w:tab/>
        <w:t>Zasoby przyrodnicze</w:t>
      </w:r>
      <w:bookmarkEnd w:id="114"/>
      <w:bookmarkEnd w:id="115"/>
      <w:r w:rsidR="007952F7" w:rsidRPr="00CB67BF">
        <w:rPr>
          <w:color w:val="003366"/>
          <w:sz w:val="24"/>
          <w:szCs w:val="24"/>
        </w:rPr>
        <w:t xml:space="preserve"> </w:t>
      </w:r>
    </w:p>
    <w:p w:rsidR="007952F7" w:rsidRPr="00C0198E" w:rsidRDefault="007952F7" w:rsidP="007952F7">
      <w:pPr>
        <w:pStyle w:val="NormalnyWeb1"/>
        <w:spacing w:before="200" w:beforeAutospacing="0" w:after="200" w:afterAutospacing="0" w:line="276" w:lineRule="auto"/>
        <w:rPr>
          <w:rFonts w:ascii="Times New Roman" w:hAnsi="Times New Roman"/>
          <w:b/>
          <w:sz w:val="22"/>
          <w:szCs w:val="22"/>
        </w:rPr>
      </w:pPr>
      <w:r w:rsidRPr="00C0198E">
        <w:rPr>
          <w:rFonts w:ascii="Times New Roman" w:hAnsi="Times New Roman"/>
          <w:b/>
          <w:sz w:val="22"/>
          <w:szCs w:val="22"/>
        </w:rPr>
        <w:t>Stan zasobów przyrodniczych</w:t>
      </w:r>
    </w:p>
    <w:p w:rsidR="006C606A" w:rsidRDefault="007952F7" w:rsidP="00A17B29">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0198E">
        <w:rPr>
          <w:rFonts w:ascii="Times New Roman" w:hAnsi="Times New Roman"/>
          <w:sz w:val="22"/>
          <w:szCs w:val="22"/>
        </w:rPr>
        <w:t xml:space="preserve">W latach 2017-2018 udział powierzchni obszarów objętych ochroną prawną w ogólnej powierzchni województwa podkarpackiego wynosił </w:t>
      </w:r>
      <w:r w:rsidR="007C3CF9">
        <w:rPr>
          <w:rFonts w:ascii="Times New Roman" w:hAnsi="Times New Roman"/>
          <w:sz w:val="22"/>
          <w:szCs w:val="22"/>
        </w:rPr>
        <w:t>44,9% i nie zmienił się od 2013 </w:t>
      </w:r>
      <w:r w:rsidRPr="00C0198E">
        <w:rPr>
          <w:rFonts w:ascii="Times New Roman" w:hAnsi="Times New Roman"/>
          <w:sz w:val="22"/>
          <w:szCs w:val="22"/>
        </w:rPr>
        <w:t xml:space="preserve">r. </w:t>
      </w:r>
    </w:p>
    <w:p w:rsidR="009D0688" w:rsidRPr="00B05C7E" w:rsidRDefault="00B05C7E" w:rsidP="00B05C7E">
      <w:pPr>
        <w:pStyle w:val="NormalnyWeb1"/>
        <w:numPr>
          <w:ilvl w:val="0"/>
          <w:numId w:val="83"/>
        </w:numPr>
        <w:tabs>
          <w:tab w:val="clear" w:pos="0"/>
          <w:tab w:val="left" w:pos="567"/>
        </w:tabs>
        <w:spacing w:before="60" w:beforeAutospacing="0" w:after="0" w:afterAutospacing="0" w:line="276" w:lineRule="auto"/>
        <w:ind w:left="568" w:hanging="284"/>
        <w:rPr>
          <w:rFonts w:ascii="Times New Roman" w:hAnsi="Times New Roman"/>
          <w:sz w:val="22"/>
          <w:szCs w:val="22"/>
        </w:rPr>
      </w:pPr>
      <w:r w:rsidRPr="00C8037F">
        <w:rPr>
          <w:rFonts w:ascii="Times New Roman" w:hAnsi="Times New Roman"/>
          <w:sz w:val="22"/>
          <w:szCs w:val="22"/>
        </w:rPr>
        <w:t xml:space="preserve">W roku 2018 lasy zajmowały powierzchnię </w:t>
      </w:r>
      <w:r>
        <w:rPr>
          <w:rFonts w:ascii="Times New Roman" w:hAnsi="Times New Roman"/>
          <w:sz w:val="22"/>
          <w:szCs w:val="22"/>
        </w:rPr>
        <w:t>ok. 683,</w:t>
      </w:r>
      <w:r w:rsidRPr="00C8037F">
        <w:rPr>
          <w:rFonts w:ascii="Times New Roman" w:hAnsi="Times New Roman"/>
          <w:sz w:val="22"/>
          <w:szCs w:val="22"/>
        </w:rPr>
        <w:t>55 tys. ha, z tego ponad połowę lasy ochronne.</w:t>
      </w:r>
      <w:r>
        <w:rPr>
          <w:rFonts w:ascii="Times New Roman" w:hAnsi="Times New Roman"/>
          <w:sz w:val="22"/>
          <w:szCs w:val="22"/>
        </w:rPr>
        <w:t xml:space="preserve"> </w:t>
      </w:r>
      <w:r w:rsidR="001E477B" w:rsidRPr="00B05C7E">
        <w:rPr>
          <w:rFonts w:ascii="Times New Roman" w:hAnsi="Times New Roman"/>
          <w:sz w:val="22"/>
          <w:szCs w:val="22"/>
        </w:rPr>
        <w:t>Powierzchnia lasów jest systematycznie zwiększana, ale</w:t>
      </w:r>
      <w:r w:rsidR="00DD7F3F" w:rsidRPr="00B05C7E">
        <w:rPr>
          <w:rFonts w:ascii="Times New Roman" w:hAnsi="Times New Roman"/>
          <w:sz w:val="22"/>
          <w:szCs w:val="22"/>
        </w:rPr>
        <w:t> </w:t>
      </w:r>
      <w:r w:rsidR="001E477B" w:rsidRPr="00B05C7E">
        <w:rPr>
          <w:rFonts w:ascii="Times New Roman" w:hAnsi="Times New Roman"/>
          <w:sz w:val="22"/>
          <w:szCs w:val="22"/>
        </w:rPr>
        <w:t>w</w:t>
      </w:r>
      <w:r w:rsidR="00DD7F3F" w:rsidRPr="00B05C7E">
        <w:rPr>
          <w:rFonts w:ascii="Times New Roman" w:hAnsi="Times New Roman"/>
          <w:sz w:val="22"/>
          <w:szCs w:val="22"/>
        </w:rPr>
        <w:t> </w:t>
      </w:r>
      <w:r w:rsidR="001E477B" w:rsidRPr="00B05C7E">
        <w:rPr>
          <w:rFonts w:ascii="Times New Roman" w:hAnsi="Times New Roman"/>
          <w:sz w:val="22"/>
          <w:szCs w:val="22"/>
        </w:rPr>
        <w:t>analizowanym okresie, ze</w:t>
      </w:r>
      <w:r w:rsidR="002C611D" w:rsidRPr="00B05C7E">
        <w:rPr>
          <w:rFonts w:ascii="Times New Roman" w:hAnsi="Times New Roman"/>
          <w:sz w:val="22"/>
          <w:szCs w:val="22"/>
        </w:rPr>
        <w:t> </w:t>
      </w:r>
      <w:r w:rsidR="001E477B" w:rsidRPr="00B05C7E">
        <w:rPr>
          <w:rFonts w:ascii="Times New Roman" w:hAnsi="Times New Roman"/>
          <w:sz w:val="22"/>
          <w:szCs w:val="22"/>
        </w:rPr>
        <w:t xml:space="preserve">znacznie mniejszą dynamiką niż w poprzednich latach. Odnotowano także </w:t>
      </w:r>
      <w:r w:rsidR="007952F7" w:rsidRPr="00B05C7E">
        <w:rPr>
          <w:rFonts w:ascii="Times New Roman" w:hAnsi="Times New Roman"/>
          <w:sz w:val="22"/>
          <w:szCs w:val="22"/>
        </w:rPr>
        <w:t>wyraźny spadek powierzchni zalesień i</w:t>
      </w:r>
      <w:r w:rsidR="001E477B" w:rsidRPr="00B05C7E">
        <w:rPr>
          <w:rFonts w:ascii="Times New Roman" w:hAnsi="Times New Roman"/>
          <w:sz w:val="22"/>
          <w:szCs w:val="22"/>
        </w:rPr>
        <w:t> </w:t>
      </w:r>
      <w:r w:rsidR="007952F7" w:rsidRPr="00B05C7E">
        <w:rPr>
          <w:rFonts w:ascii="Times New Roman" w:hAnsi="Times New Roman"/>
          <w:sz w:val="22"/>
          <w:szCs w:val="22"/>
        </w:rPr>
        <w:t>odnowień, zarówno w lasach publicznych, jak i na gruntach prywatnych.</w:t>
      </w:r>
      <w:r w:rsidR="009D0688" w:rsidRPr="00B05C7E">
        <w:rPr>
          <w:sz w:val="22"/>
          <w:szCs w:val="22"/>
        </w:rPr>
        <w:t xml:space="preserve"> </w:t>
      </w:r>
      <w:r w:rsidR="009D0688" w:rsidRPr="00B05C7E">
        <w:rPr>
          <w:rFonts w:ascii="Times New Roman" w:hAnsi="Times New Roman"/>
          <w:sz w:val="22"/>
          <w:szCs w:val="22"/>
        </w:rPr>
        <w:t>Udział powierzchni odnowień i zalesień w lasach nie zmienia się corocznie, a w ostatnich latach wynosił on ok. 0,5%. W roku 2018 powierzchnia odnowień i zalesień ogółem wynosiła 3,57</w:t>
      </w:r>
      <w:r w:rsidR="00C0198E" w:rsidRPr="00B05C7E">
        <w:rPr>
          <w:rFonts w:ascii="Times New Roman" w:hAnsi="Times New Roman"/>
          <w:sz w:val="22"/>
          <w:szCs w:val="22"/>
        </w:rPr>
        <w:t> </w:t>
      </w:r>
      <w:r w:rsidR="009D0688" w:rsidRPr="00B05C7E">
        <w:rPr>
          <w:rFonts w:ascii="Times New Roman" w:hAnsi="Times New Roman"/>
          <w:sz w:val="22"/>
          <w:szCs w:val="22"/>
        </w:rPr>
        <w:t>tys.</w:t>
      </w:r>
      <w:r w:rsidR="00C0198E" w:rsidRPr="00B05C7E">
        <w:rPr>
          <w:rFonts w:ascii="Times New Roman" w:hAnsi="Times New Roman"/>
          <w:sz w:val="22"/>
          <w:szCs w:val="22"/>
        </w:rPr>
        <w:t> </w:t>
      </w:r>
      <w:r w:rsidR="009D0688" w:rsidRPr="00B05C7E">
        <w:rPr>
          <w:rFonts w:ascii="Times New Roman" w:hAnsi="Times New Roman"/>
          <w:sz w:val="22"/>
          <w:szCs w:val="22"/>
        </w:rPr>
        <w:t>ha i było większa o ok. 0,42 tys. ha niż w roku 2017 i mniejsza o 0,53 tys. niż w roku 2015 (</w:t>
      </w:r>
      <w:r w:rsidR="009D0688" w:rsidRPr="00B05C7E">
        <w:rPr>
          <w:rFonts w:ascii="Times New Roman" w:hAnsi="Times New Roman"/>
          <w:i/>
          <w:sz w:val="22"/>
          <w:szCs w:val="22"/>
        </w:rPr>
        <w:t>wykr</w:t>
      </w:r>
      <w:r w:rsidR="004230C5" w:rsidRPr="00B05C7E">
        <w:rPr>
          <w:rFonts w:ascii="Times New Roman" w:hAnsi="Times New Roman"/>
          <w:i/>
          <w:sz w:val="22"/>
          <w:szCs w:val="22"/>
        </w:rPr>
        <w:t>.</w:t>
      </w:r>
      <w:r w:rsidR="009D0688" w:rsidRPr="00B05C7E">
        <w:rPr>
          <w:rFonts w:ascii="Times New Roman" w:hAnsi="Times New Roman"/>
          <w:i/>
          <w:sz w:val="22"/>
          <w:szCs w:val="22"/>
        </w:rPr>
        <w:t>. 15</w:t>
      </w:r>
      <w:r w:rsidR="009D0688" w:rsidRPr="00B05C7E">
        <w:rPr>
          <w:rFonts w:ascii="Times New Roman" w:hAnsi="Times New Roman"/>
          <w:sz w:val="22"/>
          <w:szCs w:val="22"/>
        </w:rPr>
        <w:t>).</w:t>
      </w:r>
    </w:p>
    <w:p w:rsidR="00880FF7" w:rsidRPr="00C8037F" w:rsidRDefault="00880FF7" w:rsidP="00B05C7E">
      <w:pPr>
        <w:pStyle w:val="wykrpos"/>
        <w:spacing w:before="120" w:after="60"/>
        <w:ind w:left="0" w:firstLine="0"/>
        <w:rPr>
          <w:color w:val="003366"/>
        </w:rPr>
      </w:pPr>
      <w:bookmarkStart w:id="116" w:name="_Toc26877247"/>
      <w:r w:rsidRPr="00C8037F">
        <w:rPr>
          <w:color w:val="003366"/>
        </w:rPr>
        <w:t>Wykr</w:t>
      </w:r>
      <w:r w:rsidR="004230C5">
        <w:rPr>
          <w:color w:val="003366"/>
        </w:rPr>
        <w:t xml:space="preserve">. </w:t>
      </w:r>
      <w:r w:rsidR="006F6BEE" w:rsidRPr="00C8037F">
        <w:rPr>
          <w:color w:val="003366"/>
        </w:rPr>
        <w:t>1</w:t>
      </w:r>
      <w:r w:rsidR="00777BF3" w:rsidRPr="00C8037F">
        <w:rPr>
          <w:color w:val="003366"/>
        </w:rPr>
        <w:t>5</w:t>
      </w:r>
      <w:r w:rsidR="007C3CF9">
        <w:rPr>
          <w:color w:val="003366"/>
        </w:rPr>
        <w:t>. </w:t>
      </w:r>
      <w:r w:rsidRPr="00C8037F">
        <w:rPr>
          <w:color w:val="003366"/>
        </w:rPr>
        <w:t>Odnowienia i zalesienie w lasach publicznych i prywatnych [ha/rok] w województwie podkarpackim</w:t>
      </w:r>
      <w:r w:rsidR="003E6A67">
        <w:rPr>
          <w:color w:val="003366"/>
        </w:rPr>
        <w:t>,</w:t>
      </w:r>
      <w:r w:rsidRPr="00C8037F">
        <w:rPr>
          <w:color w:val="003366"/>
        </w:rPr>
        <w:t xml:space="preserve"> w latach 2015-2018</w:t>
      </w:r>
      <w:bookmarkEnd w:id="116"/>
    </w:p>
    <w:p w:rsidR="007952F7" w:rsidRPr="00C8037F" w:rsidRDefault="005F00E5" w:rsidP="00880FF7">
      <w:pPr>
        <w:tabs>
          <w:tab w:val="left" w:pos="142"/>
        </w:tabs>
        <w:autoSpaceDE w:val="0"/>
        <w:autoSpaceDN w:val="0"/>
        <w:adjustRightInd w:val="0"/>
        <w:spacing w:after="120"/>
        <w:jc w:val="center"/>
        <w:rPr>
          <w:b/>
          <w:color w:val="215868"/>
          <w:sz w:val="20"/>
          <w:szCs w:val="20"/>
        </w:rPr>
      </w:pPr>
      <w:r w:rsidRPr="00C8037F">
        <w:rPr>
          <w:noProof/>
          <w:lang w:eastAsia="pl-PL"/>
        </w:rPr>
        <w:drawing>
          <wp:inline distT="0" distB="0" distL="0" distR="0">
            <wp:extent cx="5486400" cy="2190750"/>
            <wp:effectExtent l="0" t="0" r="0" b="0"/>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F00E5" w:rsidRPr="00C8037F" w:rsidRDefault="005F00E5" w:rsidP="00A17B29">
      <w:pPr>
        <w:spacing w:before="60"/>
        <w:rPr>
          <w:bCs/>
          <w:sz w:val="18"/>
          <w:szCs w:val="18"/>
        </w:rPr>
      </w:pPr>
      <w:r w:rsidRPr="00C8037F">
        <w:rPr>
          <w:bCs/>
          <w:sz w:val="18"/>
          <w:szCs w:val="18"/>
        </w:rPr>
        <w:t xml:space="preserve">Źródło: Opracowanie własne </w:t>
      </w:r>
      <w:r w:rsidR="00E56897" w:rsidRPr="00C8037F">
        <w:rPr>
          <w:bCs/>
          <w:sz w:val="18"/>
          <w:szCs w:val="18"/>
        </w:rPr>
        <w:t>PBPP w Rzeszowie, na podstawie Banku Danych L</w:t>
      </w:r>
      <w:r w:rsidRPr="00C8037F">
        <w:rPr>
          <w:bCs/>
          <w:sz w:val="18"/>
          <w:szCs w:val="18"/>
        </w:rPr>
        <w:t>okalnych.</w:t>
      </w:r>
    </w:p>
    <w:p w:rsidR="00D27196" w:rsidRPr="00C8037F" w:rsidRDefault="003103A5" w:rsidP="003103A5">
      <w:pPr>
        <w:pStyle w:val="NormalnyWeb1"/>
        <w:spacing w:before="60" w:beforeAutospacing="0" w:after="60" w:afterAutospacing="0" w:line="276" w:lineRule="auto"/>
        <w:ind w:firstLine="568"/>
        <w:rPr>
          <w:rFonts w:ascii="Times New Roman" w:hAnsi="Times New Roman"/>
          <w:sz w:val="22"/>
          <w:szCs w:val="22"/>
        </w:rPr>
      </w:pPr>
      <w:r w:rsidRPr="00C8037F">
        <w:rPr>
          <w:rFonts w:ascii="Times New Roman" w:hAnsi="Times New Roman"/>
          <w:sz w:val="22"/>
          <w:szCs w:val="22"/>
        </w:rPr>
        <w:lastRenderedPageBreak/>
        <w:t>Lesistość województwa podkarpackiego należy do najwyższych w kraju i w latach 2017-2018 wynosiła 38,3%.</w:t>
      </w:r>
      <w:r>
        <w:rPr>
          <w:rFonts w:ascii="Times New Roman" w:hAnsi="Times New Roman"/>
          <w:sz w:val="22"/>
          <w:szCs w:val="22"/>
        </w:rPr>
        <w:t xml:space="preserve"> </w:t>
      </w:r>
      <w:r w:rsidR="00D27196" w:rsidRPr="00C8037F">
        <w:rPr>
          <w:rFonts w:ascii="Times New Roman" w:hAnsi="Times New Roman"/>
          <w:sz w:val="22"/>
          <w:szCs w:val="22"/>
        </w:rPr>
        <w:t xml:space="preserve">Lesistość gmin województwa podkarpackiego przedstawiono na </w:t>
      </w:r>
      <w:r w:rsidR="00D27196" w:rsidRPr="00C8037F">
        <w:rPr>
          <w:rFonts w:ascii="Times New Roman" w:hAnsi="Times New Roman"/>
          <w:i/>
          <w:sz w:val="22"/>
          <w:szCs w:val="22"/>
        </w:rPr>
        <w:t>rys. 1</w:t>
      </w:r>
      <w:r w:rsidR="005828D4" w:rsidRPr="00C8037F">
        <w:rPr>
          <w:rFonts w:ascii="Times New Roman" w:hAnsi="Times New Roman"/>
          <w:i/>
          <w:sz w:val="22"/>
          <w:szCs w:val="22"/>
        </w:rPr>
        <w:t>2</w:t>
      </w:r>
      <w:r w:rsidR="00D27196" w:rsidRPr="00C8037F">
        <w:rPr>
          <w:rFonts w:ascii="Times New Roman" w:hAnsi="Times New Roman"/>
          <w:i/>
          <w:sz w:val="22"/>
          <w:szCs w:val="22"/>
        </w:rPr>
        <w:t xml:space="preserve">. </w:t>
      </w:r>
    </w:p>
    <w:p w:rsidR="00D27196" w:rsidRPr="00C0198E" w:rsidRDefault="00D27196" w:rsidP="00B05C7E">
      <w:pPr>
        <w:pStyle w:val="ryspos"/>
        <w:spacing w:before="200" w:after="60"/>
        <w:rPr>
          <w:color w:val="003366"/>
        </w:rPr>
      </w:pPr>
      <w:bookmarkStart w:id="117" w:name="_Toc26876337"/>
      <w:r w:rsidRPr="00C0198E">
        <w:rPr>
          <w:color w:val="003366"/>
        </w:rPr>
        <w:t>Rys</w:t>
      </w:r>
      <w:r w:rsidR="004230C5">
        <w:rPr>
          <w:color w:val="003366"/>
        </w:rPr>
        <w:t xml:space="preserve">. </w:t>
      </w:r>
      <w:r w:rsidR="00523C48">
        <w:rPr>
          <w:color w:val="003366"/>
        </w:rPr>
        <w:t>12</w:t>
      </w:r>
      <w:r w:rsidRPr="00C0198E">
        <w:rPr>
          <w:color w:val="003366"/>
        </w:rPr>
        <w:t>. Lesistość województwa podkarpackiego wg gmin</w:t>
      </w:r>
      <w:r w:rsidR="000E29C5">
        <w:rPr>
          <w:color w:val="003366"/>
        </w:rPr>
        <w:t>,</w:t>
      </w:r>
      <w:r w:rsidRPr="00C0198E">
        <w:rPr>
          <w:color w:val="003366"/>
        </w:rPr>
        <w:t xml:space="preserve"> w </w:t>
      </w:r>
      <w:r w:rsidR="000E29C5">
        <w:rPr>
          <w:color w:val="003366"/>
        </w:rPr>
        <w:t xml:space="preserve">roku </w:t>
      </w:r>
      <w:r w:rsidRPr="00C0198E">
        <w:rPr>
          <w:color w:val="003366"/>
        </w:rPr>
        <w:t>2018</w:t>
      </w:r>
      <w:bookmarkEnd w:id="117"/>
      <w:r w:rsidRPr="00C0198E">
        <w:rPr>
          <w:color w:val="003366"/>
        </w:rPr>
        <w:t xml:space="preserve"> </w:t>
      </w:r>
    </w:p>
    <w:p w:rsidR="00D27196" w:rsidRDefault="00D27196" w:rsidP="00D27196">
      <w:pPr>
        <w:tabs>
          <w:tab w:val="left" w:pos="142"/>
        </w:tabs>
        <w:autoSpaceDE w:val="0"/>
        <w:autoSpaceDN w:val="0"/>
        <w:adjustRightInd w:val="0"/>
        <w:spacing w:after="0"/>
        <w:jc w:val="center"/>
        <w:rPr>
          <w:b/>
          <w:color w:val="215868"/>
          <w:sz w:val="20"/>
          <w:szCs w:val="20"/>
        </w:rPr>
      </w:pPr>
      <w:r>
        <w:rPr>
          <w:b/>
          <w:noProof/>
          <w:color w:val="215868"/>
          <w:sz w:val="20"/>
          <w:szCs w:val="20"/>
          <w:lang w:eastAsia="pl-PL"/>
        </w:rPr>
        <w:drawing>
          <wp:inline distT="0" distB="0" distL="0" distR="0">
            <wp:extent cx="5759450" cy="7359650"/>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lesistosc_gminy_2018.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7359650"/>
                    </a:xfrm>
                    <a:prstGeom prst="rect">
                      <a:avLst/>
                    </a:prstGeom>
                  </pic:spPr>
                </pic:pic>
              </a:graphicData>
            </a:graphic>
          </wp:inline>
        </w:drawing>
      </w:r>
    </w:p>
    <w:p w:rsidR="00D27196" w:rsidRPr="00C0198E" w:rsidRDefault="00D27196" w:rsidP="00A17B29">
      <w:pPr>
        <w:spacing w:before="60"/>
        <w:ind w:hanging="11"/>
        <w:rPr>
          <w:bCs/>
          <w:sz w:val="18"/>
          <w:szCs w:val="18"/>
        </w:rPr>
      </w:pPr>
      <w:r w:rsidRPr="00C0198E">
        <w:rPr>
          <w:bCs/>
          <w:sz w:val="18"/>
          <w:szCs w:val="18"/>
        </w:rPr>
        <w:t>Źródło: Opracowanie własne PBPP w Rzeszowie na podstawie danych GUS.</w:t>
      </w:r>
    </w:p>
    <w:p w:rsidR="00B05C7E" w:rsidRDefault="00B05C7E" w:rsidP="00B05C7E">
      <w:pPr>
        <w:pStyle w:val="NormalnyWeb1"/>
        <w:tabs>
          <w:tab w:val="clear" w:pos="0"/>
          <w:tab w:val="left" w:pos="567"/>
        </w:tabs>
        <w:spacing w:before="60" w:beforeAutospacing="0" w:after="60" w:afterAutospacing="0" w:line="276" w:lineRule="auto"/>
        <w:ind w:left="568"/>
        <w:rPr>
          <w:rFonts w:ascii="Times New Roman" w:hAnsi="Times New Roman"/>
          <w:sz w:val="22"/>
          <w:szCs w:val="22"/>
        </w:rPr>
      </w:pPr>
    </w:p>
    <w:p w:rsidR="00D27196" w:rsidRPr="00C0198E" w:rsidRDefault="00B05C7E" w:rsidP="005828D4">
      <w:pPr>
        <w:pStyle w:val="NormalnyWeb1"/>
        <w:spacing w:before="60" w:beforeAutospacing="0" w:after="60" w:afterAutospacing="0" w:line="276" w:lineRule="auto"/>
        <w:rPr>
          <w:rFonts w:ascii="Times New Roman" w:hAnsi="Times New Roman"/>
          <w:sz w:val="22"/>
          <w:szCs w:val="22"/>
        </w:rPr>
      </w:pPr>
      <w:r>
        <w:rPr>
          <w:rFonts w:ascii="Times New Roman" w:hAnsi="Times New Roman"/>
          <w:sz w:val="22"/>
          <w:szCs w:val="22"/>
        </w:rPr>
        <w:lastRenderedPageBreak/>
        <w:tab/>
      </w:r>
      <w:r w:rsidR="002C611D" w:rsidRPr="00C0198E">
        <w:rPr>
          <w:rFonts w:ascii="Times New Roman" w:hAnsi="Times New Roman"/>
          <w:sz w:val="22"/>
          <w:szCs w:val="22"/>
        </w:rPr>
        <w:t xml:space="preserve">W ostatnich latach, </w:t>
      </w:r>
      <w:r w:rsidR="00024F25" w:rsidRPr="00C0198E">
        <w:rPr>
          <w:rFonts w:ascii="Times New Roman" w:hAnsi="Times New Roman"/>
          <w:sz w:val="22"/>
          <w:szCs w:val="22"/>
        </w:rPr>
        <w:t>coraz większą</w:t>
      </w:r>
      <w:r w:rsidR="00D27196" w:rsidRPr="00C0198E">
        <w:rPr>
          <w:rFonts w:ascii="Times New Roman" w:hAnsi="Times New Roman"/>
          <w:sz w:val="22"/>
          <w:szCs w:val="22"/>
        </w:rPr>
        <w:t xml:space="preserve"> wagę </w:t>
      </w:r>
      <w:r w:rsidR="00D27196" w:rsidRPr="00C8037F">
        <w:rPr>
          <w:rFonts w:ascii="Times New Roman" w:hAnsi="Times New Roman"/>
          <w:sz w:val="22"/>
          <w:szCs w:val="22"/>
        </w:rPr>
        <w:t xml:space="preserve">przykłada się do </w:t>
      </w:r>
      <w:r w:rsidR="002C611D" w:rsidRPr="00C8037F">
        <w:rPr>
          <w:rFonts w:ascii="Times New Roman" w:hAnsi="Times New Roman"/>
          <w:sz w:val="22"/>
          <w:szCs w:val="22"/>
        </w:rPr>
        <w:t>działań związanych z dostosowaniem</w:t>
      </w:r>
      <w:r w:rsidR="00D27196" w:rsidRPr="00C8037F">
        <w:rPr>
          <w:rFonts w:ascii="Times New Roman" w:hAnsi="Times New Roman"/>
          <w:sz w:val="22"/>
          <w:szCs w:val="22"/>
        </w:rPr>
        <w:t xml:space="preserve"> do zmian klimatycznych m.in. poprzez wzrost retencji w lasach</w:t>
      </w:r>
      <w:r w:rsidR="008101B9" w:rsidRPr="00C8037F">
        <w:rPr>
          <w:rFonts w:ascii="Times New Roman" w:hAnsi="Times New Roman"/>
          <w:sz w:val="22"/>
          <w:szCs w:val="22"/>
        </w:rPr>
        <w:t xml:space="preserve"> </w:t>
      </w:r>
      <w:r w:rsidR="002C611D" w:rsidRPr="00C8037F">
        <w:rPr>
          <w:rFonts w:ascii="Times New Roman" w:hAnsi="Times New Roman"/>
          <w:sz w:val="22"/>
          <w:szCs w:val="22"/>
        </w:rPr>
        <w:t>(</w:t>
      </w:r>
      <w:r w:rsidR="002C611D" w:rsidRPr="00C8037F">
        <w:rPr>
          <w:rFonts w:ascii="Times New Roman" w:hAnsi="Times New Roman"/>
          <w:i/>
          <w:sz w:val="22"/>
          <w:szCs w:val="22"/>
        </w:rPr>
        <w:t>fot.1</w:t>
      </w:r>
      <w:r w:rsidR="001B2F76">
        <w:rPr>
          <w:rFonts w:ascii="Times New Roman" w:hAnsi="Times New Roman"/>
          <w:i/>
          <w:sz w:val="22"/>
          <w:szCs w:val="22"/>
        </w:rPr>
        <w:t>2</w:t>
      </w:r>
      <w:r w:rsidR="002C611D" w:rsidRPr="00C8037F">
        <w:rPr>
          <w:rFonts w:ascii="Times New Roman" w:hAnsi="Times New Roman"/>
          <w:sz w:val="22"/>
          <w:szCs w:val="22"/>
        </w:rPr>
        <w:t xml:space="preserve">), </w:t>
      </w:r>
      <w:r w:rsidR="008101B9" w:rsidRPr="00C8037F">
        <w:rPr>
          <w:rFonts w:ascii="Times New Roman" w:hAnsi="Times New Roman"/>
          <w:sz w:val="22"/>
          <w:szCs w:val="22"/>
        </w:rPr>
        <w:t>zapobieganie erozji wodnej na terenach górskich</w:t>
      </w:r>
      <w:r w:rsidR="002C611D" w:rsidRPr="00C8037F">
        <w:rPr>
          <w:rFonts w:ascii="Times New Roman" w:hAnsi="Times New Roman"/>
          <w:sz w:val="22"/>
          <w:szCs w:val="22"/>
        </w:rPr>
        <w:t>,</w:t>
      </w:r>
      <w:r w:rsidR="00D27196" w:rsidRPr="00C8037F">
        <w:rPr>
          <w:rFonts w:ascii="Times New Roman" w:hAnsi="Times New Roman"/>
          <w:sz w:val="22"/>
          <w:szCs w:val="22"/>
        </w:rPr>
        <w:t xml:space="preserve"> </w:t>
      </w:r>
      <w:r w:rsidR="008101B9" w:rsidRPr="00C8037F">
        <w:rPr>
          <w:rFonts w:ascii="Times New Roman" w:hAnsi="Times New Roman"/>
          <w:sz w:val="22"/>
          <w:szCs w:val="22"/>
        </w:rPr>
        <w:t xml:space="preserve">likwidację barier </w:t>
      </w:r>
      <w:r w:rsidR="008101B9" w:rsidRPr="00C8037F">
        <w:rPr>
          <w:rFonts w:ascii="Times New Roman" w:hAnsi="Times New Roman"/>
          <w:color w:val="000000"/>
          <w:sz w:val="22"/>
          <w:szCs w:val="22"/>
        </w:rPr>
        <w:t>migracyjnych dla organizmów wodnych</w:t>
      </w:r>
      <w:r w:rsidR="008101B9" w:rsidRPr="00C8037F">
        <w:rPr>
          <w:rFonts w:ascii="Times New Roman" w:hAnsi="Times New Roman"/>
          <w:sz w:val="22"/>
          <w:szCs w:val="22"/>
        </w:rPr>
        <w:t xml:space="preserve"> (na</w:t>
      </w:r>
      <w:r w:rsidR="00C0198E" w:rsidRPr="00C8037F">
        <w:rPr>
          <w:rFonts w:ascii="Times New Roman" w:hAnsi="Times New Roman"/>
          <w:sz w:val="22"/>
          <w:szCs w:val="22"/>
        </w:rPr>
        <w:t> </w:t>
      </w:r>
      <w:r w:rsidR="008101B9" w:rsidRPr="00C8037F">
        <w:rPr>
          <w:rFonts w:ascii="Times New Roman" w:hAnsi="Times New Roman"/>
          <w:sz w:val="22"/>
          <w:szCs w:val="22"/>
        </w:rPr>
        <w:t>rzece Wisłoce i jej dopływach Ropie oraz Jasiołce)</w:t>
      </w:r>
      <w:r w:rsidR="002C611D" w:rsidRPr="00C8037F">
        <w:rPr>
          <w:rFonts w:ascii="Times New Roman" w:hAnsi="Times New Roman"/>
          <w:sz w:val="22"/>
          <w:szCs w:val="22"/>
        </w:rPr>
        <w:t>, zagospodarowanie</w:t>
      </w:r>
      <w:r w:rsidR="00A17B29" w:rsidRPr="00C8037F">
        <w:rPr>
          <w:rFonts w:ascii="Times New Roman" w:hAnsi="Times New Roman"/>
          <w:sz w:val="22"/>
          <w:szCs w:val="22"/>
        </w:rPr>
        <w:t xml:space="preserve"> </w:t>
      </w:r>
      <w:r w:rsidR="002C611D" w:rsidRPr="00C8037F">
        <w:rPr>
          <w:rFonts w:ascii="Times New Roman" w:hAnsi="Times New Roman"/>
          <w:sz w:val="22"/>
          <w:szCs w:val="22"/>
        </w:rPr>
        <w:t>i rozw</w:t>
      </w:r>
      <w:r w:rsidR="00A17B29" w:rsidRPr="00C8037F">
        <w:rPr>
          <w:rFonts w:ascii="Times New Roman" w:hAnsi="Times New Roman"/>
          <w:sz w:val="22"/>
          <w:szCs w:val="22"/>
        </w:rPr>
        <w:t xml:space="preserve">ój </w:t>
      </w:r>
      <w:r w:rsidR="002C611D" w:rsidRPr="00C8037F">
        <w:rPr>
          <w:rFonts w:ascii="Times New Roman" w:hAnsi="Times New Roman"/>
          <w:sz w:val="22"/>
          <w:szCs w:val="22"/>
        </w:rPr>
        <w:t>terenów</w:t>
      </w:r>
      <w:r w:rsidR="002C611D" w:rsidRPr="00C0198E">
        <w:rPr>
          <w:rFonts w:ascii="Times New Roman" w:hAnsi="Times New Roman"/>
          <w:sz w:val="22"/>
          <w:szCs w:val="22"/>
        </w:rPr>
        <w:t xml:space="preserve"> zieleni w </w:t>
      </w:r>
      <w:r w:rsidR="002C611D" w:rsidRPr="00C8037F">
        <w:rPr>
          <w:rFonts w:ascii="Times New Roman" w:hAnsi="Times New Roman"/>
          <w:sz w:val="22"/>
          <w:szCs w:val="22"/>
        </w:rPr>
        <w:t>miastach m.in.</w:t>
      </w:r>
      <w:r w:rsidR="00D27196" w:rsidRPr="00C8037F">
        <w:rPr>
          <w:rFonts w:ascii="Times New Roman" w:hAnsi="Times New Roman"/>
          <w:sz w:val="22"/>
          <w:szCs w:val="22"/>
        </w:rPr>
        <w:t xml:space="preserve"> w </w:t>
      </w:r>
      <w:r w:rsidR="001B2F76" w:rsidRPr="00C8037F">
        <w:rPr>
          <w:rFonts w:ascii="Times New Roman" w:hAnsi="Times New Roman"/>
          <w:sz w:val="22"/>
          <w:szCs w:val="22"/>
        </w:rPr>
        <w:t>Stalowej Woli (</w:t>
      </w:r>
      <w:r w:rsidR="001B2F76" w:rsidRPr="00C8037F">
        <w:rPr>
          <w:rFonts w:ascii="Times New Roman" w:hAnsi="Times New Roman"/>
          <w:i/>
          <w:sz w:val="22"/>
          <w:szCs w:val="22"/>
        </w:rPr>
        <w:t>fot.1</w:t>
      </w:r>
      <w:r w:rsidR="001B2F76">
        <w:rPr>
          <w:rFonts w:ascii="Times New Roman" w:hAnsi="Times New Roman"/>
          <w:i/>
          <w:sz w:val="22"/>
          <w:szCs w:val="22"/>
        </w:rPr>
        <w:t>3</w:t>
      </w:r>
      <w:r w:rsidR="001B2F76" w:rsidRPr="00C8037F">
        <w:rPr>
          <w:rFonts w:ascii="Times New Roman" w:hAnsi="Times New Roman"/>
          <w:sz w:val="22"/>
          <w:szCs w:val="22"/>
        </w:rPr>
        <w:t xml:space="preserve"> i </w:t>
      </w:r>
      <w:r w:rsidR="001B2F76" w:rsidRPr="00C8037F">
        <w:rPr>
          <w:rFonts w:ascii="Times New Roman" w:hAnsi="Times New Roman"/>
          <w:i/>
          <w:sz w:val="22"/>
          <w:szCs w:val="22"/>
        </w:rPr>
        <w:t>fot. 1</w:t>
      </w:r>
      <w:r w:rsidR="001B2F76">
        <w:rPr>
          <w:rFonts w:ascii="Times New Roman" w:hAnsi="Times New Roman"/>
          <w:i/>
          <w:sz w:val="22"/>
          <w:szCs w:val="22"/>
        </w:rPr>
        <w:t>4</w:t>
      </w:r>
      <w:r w:rsidR="001B2F76">
        <w:rPr>
          <w:rFonts w:ascii="Times New Roman" w:hAnsi="Times New Roman"/>
          <w:sz w:val="22"/>
          <w:szCs w:val="22"/>
        </w:rPr>
        <w:t xml:space="preserve">), </w:t>
      </w:r>
      <w:r w:rsidR="001B2F76" w:rsidRPr="00C8037F">
        <w:rPr>
          <w:rFonts w:ascii="Times New Roman" w:hAnsi="Times New Roman"/>
          <w:sz w:val="22"/>
          <w:szCs w:val="22"/>
        </w:rPr>
        <w:t>Sanoku (</w:t>
      </w:r>
      <w:r w:rsidR="001B2F76" w:rsidRPr="00C8037F">
        <w:rPr>
          <w:rFonts w:ascii="Times New Roman" w:hAnsi="Times New Roman"/>
          <w:i/>
          <w:sz w:val="22"/>
          <w:szCs w:val="22"/>
        </w:rPr>
        <w:t>fot.1</w:t>
      </w:r>
      <w:r w:rsidR="001B2F76">
        <w:rPr>
          <w:rFonts w:ascii="Times New Roman" w:hAnsi="Times New Roman"/>
          <w:i/>
          <w:sz w:val="22"/>
          <w:szCs w:val="22"/>
        </w:rPr>
        <w:t>5</w:t>
      </w:r>
      <w:r w:rsidR="001B2F76" w:rsidRPr="00C8037F">
        <w:rPr>
          <w:rFonts w:ascii="Times New Roman" w:hAnsi="Times New Roman"/>
          <w:i/>
          <w:sz w:val="22"/>
          <w:szCs w:val="22"/>
        </w:rPr>
        <w:t xml:space="preserve"> i fot.1</w:t>
      </w:r>
      <w:r w:rsidR="001B2F76">
        <w:rPr>
          <w:rFonts w:ascii="Times New Roman" w:hAnsi="Times New Roman"/>
          <w:i/>
          <w:sz w:val="22"/>
          <w:szCs w:val="22"/>
        </w:rPr>
        <w:t>6</w:t>
      </w:r>
      <w:r w:rsidR="001B2F76" w:rsidRPr="00C8037F">
        <w:rPr>
          <w:rFonts w:ascii="Times New Roman" w:hAnsi="Times New Roman"/>
          <w:i/>
          <w:sz w:val="22"/>
          <w:szCs w:val="22"/>
        </w:rPr>
        <w:t>),</w:t>
      </w:r>
      <w:r w:rsidR="00BE7D59" w:rsidRPr="00C8037F">
        <w:rPr>
          <w:rFonts w:ascii="Times New Roman" w:hAnsi="Times New Roman"/>
          <w:sz w:val="22"/>
          <w:szCs w:val="22"/>
        </w:rPr>
        <w:t>Mielcu, Oleszycach, i </w:t>
      </w:r>
      <w:r w:rsidR="00D27196" w:rsidRPr="00C8037F">
        <w:rPr>
          <w:rFonts w:ascii="Times New Roman" w:hAnsi="Times New Roman"/>
          <w:sz w:val="22"/>
          <w:szCs w:val="22"/>
        </w:rPr>
        <w:t>Tarnobrzegu</w:t>
      </w:r>
      <w:r w:rsidR="001B2F76">
        <w:rPr>
          <w:rFonts w:ascii="Times New Roman" w:hAnsi="Times New Roman"/>
          <w:sz w:val="22"/>
          <w:szCs w:val="22"/>
        </w:rPr>
        <w:t>.</w:t>
      </w:r>
    </w:p>
    <w:p w:rsidR="009D0688" w:rsidRDefault="00EE7569" w:rsidP="00A17B29">
      <w:pPr>
        <w:pStyle w:val="NormalnyWeb1"/>
        <w:tabs>
          <w:tab w:val="clear" w:pos="0"/>
          <w:tab w:val="left" w:pos="567"/>
        </w:tabs>
        <w:spacing w:before="200" w:beforeAutospacing="0" w:after="0" w:afterAutospacing="0" w:line="276" w:lineRule="auto"/>
        <w:rPr>
          <w:rFonts w:ascii="Times New Roman" w:hAnsi="Times New Roman"/>
        </w:rPr>
      </w:pPr>
      <w:r>
        <w:rPr>
          <w:rFonts w:ascii="Times New Roman" w:hAnsi="Times New Roman"/>
          <w:noProof/>
        </w:rPr>
        <w:drawing>
          <wp:inline distT="0" distB="0" distL="0" distR="0">
            <wp:extent cx="5753100" cy="321945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jpg"/>
                    <pic:cNvPicPr/>
                  </pic:nvPicPr>
                  <pic:blipFill>
                    <a:blip r:embed="rId6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sharpenSoften amount="25000"/>
                              </a14:imgEffect>
                              <a14:imgEffect>
                                <a14:colorTemperature colorTemp="7125"/>
                              </a14:imgEffect>
                              <a14:imgEffect>
                                <a14:brightnessContrast bright="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3100" cy="3219450"/>
                    </a:xfrm>
                    <a:prstGeom prst="rect">
                      <a:avLst/>
                    </a:prstGeom>
                  </pic:spPr>
                </pic:pic>
              </a:graphicData>
            </a:graphic>
          </wp:inline>
        </w:drawing>
      </w:r>
    </w:p>
    <w:p w:rsidR="00EE7569" w:rsidRDefault="00EE7569" w:rsidP="00457D20">
      <w:pPr>
        <w:pStyle w:val="fotpos"/>
        <w:spacing w:before="60" w:after="200"/>
        <w:rPr>
          <w:i/>
          <w:sz w:val="18"/>
          <w:szCs w:val="18"/>
        </w:rPr>
      </w:pPr>
      <w:bookmarkStart w:id="118" w:name="_Toc26877533"/>
      <w:r w:rsidRPr="00FD1378">
        <w:rPr>
          <w:sz w:val="18"/>
          <w:szCs w:val="18"/>
        </w:rPr>
        <w:t xml:space="preserve">Fot. </w:t>
      </w:r>
      <w:r w:rsidR="00A17B29" w:rsidRPr="00FD1378">
        <w:rPr>
          <w:sz w:val="18"/>
          <w:szCs w:val="18"/>
        </w:rPr>
        <w:t>1</w:t>
      </w:r>
      <w:r w:rsidR="00457D20">
        <w:rPr>
          <w:sz w:val="18"/>
          <w:szCs w:val="18"/>
        </w:rPr>
        <w:t>2</w:t>
      </w:r>
      <w:r w:rsidRPr="00FD1378">
        <w:rPr>
          <w:sz w:val="18"/>
          <w:szCs w:val="18"/>
        </w:rPr>
        <w:t>.</w:t>
      </w:r>
      <w:r w:rsidRPr="00C0198E">
        <w:rPr>
          <w:sz w:val="18"/>
          <w:szCs w:val="18"/>
        </w:rPr>
        <w:t xml:space="preserve"> Mała retencja w lasach - zbiornik retencyjny Górno w Nadleśnictwie Głogów (gm. Sokołów Młp.)</w:t>
      </w:r>
      <w:r w:rsidR="00BE7D59" w:rsidRPr="00C0198E">
        <w:rPr>
          <w:sz w:val="18"/>
          <w:szCs w:val="18"/>
        </w:rPr>
        <w:t>,</w:t>
      </w:r>
      <w:r w:rsidR="006877DE" w:rsidRPr="00C0198E">
        <w:rPr>
          <w:sz w:val="18"/>
          <w:szCs w:val="18"/>
        </w:rPr>
        <w:t xml:space="preserve"> zrealizowany w</w:t>
      </w:r>
      <w:r w:rsidR="00C0198E">
        <w:rPr>
          <w:sz w:val="18"/>
          <w:szCs w:val="18"/>
        </w:rPr>
        <w:t> </w:t>
      </w:r>
      <w:r w:rsidR="006877DE" w:rsidRPr="00C0198E">
        <w:rPr>
          <w:sz w:val="18"/>
          <w:szCs w:val="18"/>
        </w:rPr>
        <w:t>ramach projektu</w:t>
      </w:r>
      <w:r w:rsidR="00871BAA">
        <w:rPr>
          <w:sz w:val="18"/>
          <w:szCs w:val="18"/>
        </w:rPr>
        <w:t xml:space="preserve"> pn. </w:t>
      </w:r>
      <w:r w:rsidR="00871BAA" w:rsidRPr="00871BAA">
        <w:rPr>
          <w:i/>
          <w:sz w:val="18"/>
          <w:szCs w:val="18"/>
        </w:rPr>
        <w:t>Kompleksowy projekt adaptacji lasów i leśnictwa do zmian klimatu – mała retencja oraz przeciwdziałanie erozji wodnej na terenach nizinnych.</w:t>
      </w:r>
      <w:bookmarkEnd w:id="118"/>
    </w:p>
    <w:p w:rsidR="001B2F76" w:rsidRDefault="001B2F76" w:rsidP="00457D20">
      <w:pPr>
        <w:pStyle w:val="fotpos"/>
        <w:spacing w:after="0"/>
        <w:rPr>
          <w:i/>
          <w:sz w:val="18"/>
          <w:szCs w:val="18"/>
        </w:rPr>
      </w:pPr>
      <w:bookmarkStart w:id="119" w:name="_Toc26877534"/>
      <w:r>
        <w:rPr>
          <w:noProof/>
          <w:lang w:eastAsia="pl-PL"/>
        </w:rPr>
        <w:drawing>
          <wp:inline distT="0" distB="0" distL="0" distR="0">
            <wp:extent cx="5753100" cy="339090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łonia.jpg"/>
                    <pic:cNvPicPr/>
                  </pic:nvPicPr>
                  <pic:blipFill>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colorTemperature colorTemp="7625"/>
                              </a14:imgEffect>
                              <a14:imgEffect>
                                <a14:brightnessContrast bright="1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394643"/>
                    </a:xfrm>
                    <a:prstGeom prst="rect">
                      <a:avLst/>
                    </a:prstGeom>
                  </pic:spPr>
                </pic:pic>
              </a:graphicData>
            </a:graphic>
          </wp:inline>
        </w:drawing>
      </w:r>
      <w:bookmarkEnd w:id="119"/>
    </w:p>
    <w:p w:rsidR="00457D20" w:rsidRPr="00C0198E" w:rsidRDefault="00457D20" w:rsidP="00457D20">
      <w:pPr>
        <w:pStyle w:val="fotpos"/>
        <w:spacing w:before="60" w:after="60"/>
        <w:rPr>
          <w:i/>
          <w:sz w:val="18"/>
          <w:szCs w:val="18"/>
        </w:rPr>
      </w:pPr>
      <w:bookmarkStart w:id="120" w:name="_Toc26877535"/>
      <w:r w:rsidRPr="00C0198E">
        <w:rPr>
          <w:sz w:val="18"/>
          <w:szCs w:val="18"/>
        </w:rPr>
        <w:t xml:space="preserve">Fot. </w:t>
      </w:r>
      <w:r>
        <w:rPr>
          <w:sz w:val="18"/>
          <w:szCs w:val="18"/>
        </w:rPr>
        <w:t>13</w:t>
      </w:r>
      <w:r w:rsidRPr="00C0198E">
        <w:rPr>
          <w:sz w:val="18"/>
          <w:szCs w:val="18"/>
        </w:rPr>
        <w:t>.</w:t>
      </w:r>
      <w:r>
        <w:rPr>
          <w:sz w:val="18"/>
          <w:szCs w:val="18"/>
        </w:rPr>
        <w:t xml:space="preserve"> </w:t>
      </w:r>
      <w:r w:rsidRPr="00C0198E">
        <w:rPr>
          <w:sz w:val="18"/>
          <w:szCs w:val="18"/>
        </w:rPr>
        <w:t xml:space="preserve">Nowe nasadzenia drzew i krzewów w ramach realizacji projektu </w:t>
      </w:r>
      <w:r w:rsidRPr="00C0198E">
        <w:rPr>
          <w:i/>
          <w:sz w:val="18"/>
          <w:szCs w:val="18"/>
        </w:rPr>
        <w:t>Rozwój terenów zielonych w Gminie Stalowa Wola.</w:t>
      </w:r>
      <w:bookmarkEnd w:id="120"/>
    </w:p>
    <w:p w:rsidR="00457D20" w:rsidRDefault="00457D20" w:rsidP="00457D20">
      <w:pPr>
        <w:pStyle w:val="fotpos"/>
        <w:spacing w:before="60" w:after="0"/>
        <w:rPr>
          <w:i/>
          <w:sz w:val="18"/>
          <w:szCs w:val="18"/>
        </w:rPr>
      </w:pPr>
      <w:bookmarkStart w:id="121" w:name="_Toc26877536"/>
      <w:r>
        <w:rPr>
          <w:noProof/>
          <w:lang w:eastAsia="pl-PL"/>
        </w:rPr>
        <w:lastRenderedPageBreak/>
        <w:drawing>
          <wp:inline distT="0" distB="0" distL="0" distR="0">
            <wp:extent cx="5755484" cy="3858567"/>
            <wp:effectExtent l="0" t="0" r="0" b="889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 o.jpg"/>
                    <pic:cNvPicPr/>
                  </pic:nvPicPr>
                  <pic:blipFill>
                    <a:blip r:embed="rId6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colorTemperature colorTemp="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5484" cy="3858567"/>
                    </a:xfrm>
                    <a:prstGeom prst="rect">
                      <a:avLst/>
                    </a:prstGeom>
                  </pic:spPr>
                </pic:pic>
              </a:graphicData>
            </a:graphic>
          </wp:inline>
        </w:drawing>
      </w:r>
      <w:bookmarkEnd w:id="121"/>
    </w:p>
    <w:p w:rsidR="00457D20" w:rsidRPr="00C0198E" w:rsidRDefault="00457D20" w:rsidP="00457D20">
      <w:pPr>
        <w:pStyle w:val="fotpos"/>
        <w:spacing w:before="60" w:after="200"/>
        <w:rPr>
          <w:i/>
          <w:sz w:val="18"/>
          <w:szCs w:val="18"/>
        </w:rPr>
      </w:pPr>
      <w:bookmarkStart w:id="122" w:name="_Toc26877537"/>
      <w:r w:rsidRPr="00C0198E">
        <w:rPr>
          <w:sz w:val="18"/>
          <w:szCs w:val="18"/>
        </w:rPr>
        <w:t xml:space="preserve">Fot. </w:t>
      </w:r>
      <w:r>
        <w:rPr>
          <w:sz w:val="18"/>
          <w:szCs w:val="18"/>
        </w:rPr>
        <w:t>14</w:t>
      </w:r>
      <w:r w:rsidRPr="00C0198E">
        <w:rPr>
          <w:sz w:val="18"/>
          <w:szCs w:val="18"/>
        </w:rPr>
        <w:t xml:space="preserve">. Hotel dla owadów - realizacja w ramach projektu </w:t>
      </w:r>
      <w:r w:rsidRPr="00C0198E">
        <w:rPr>
          <w:i/>
          <w:sz w:val="18"/>
          <w:szCs w:val="18"/>
        </w:rPr>
        <w:t>Rozwój terenów zielonych w Gminie Stalowa</w:t>
      </w:r>
      <w:r>
        <w:rPr>
          <w:i/>
          <w:sz w:val="18"/>
          <w:szCs w:val="18"/>
        </w:rPr>
        <w:t xml:space="preserve"> Wola</w:t>
      </w:r>
      <w:r w:rsidRPr="00C0198E">
        <w:rPr>
          <w:i/>
          <w:sz w:val="18"/>
          <w:szCs w:val="18"/>
        </w:rPr>
        <w:t>.</w:t>
      </w:r>
      <w:bookmarkEnd w:id="122"/>
    </w:p>
    <w:p w:rsidR="005C70CA" w:rsidRPr="004544C6" w:rsidRDefault="005C70CA" w:rsidP="005C70CA">
      <w:pPr>
        <w:spacing w:after="0"/>
        <w:jc w:val="center"/>
      </w:pPr>
      <w:r>
        <w:rPr>
          <w:noProof/>
          <w:lang w:eastAsia="pl-PL"/>
        </w:rPr>
        <w:drawing>
          <wp:inline distT="0" distB="0" distL="0" distR="0">
            <wp:extent cx="5757703" cy="356716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ok.jpg"/>
                    <pic:cNvPicPr/>
                  </pic:nvPicPr>
                  <pic:blipFill>
                    <a:blip r:embed="rId6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0">
                              <a14:imgEffect>
                                <a14:colorTemperature colorTemp="6875"/>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568248"/>
                    </a:xfrm>
                    <a:prstGeom prst="rect">
                      <a:avLst/>
                    </a:prstGeom>
                  </pic:spPr>
                </pic:pic>
              </a:graphicData>
            </a:graphic>
          </wp:inline>
        </w:drawing>
      </w:r>
    </w:p>
    <w:p w:rsidR="005C70CA" w:rsidRPr="00C0198E" w:rsidRDefault="005C70CA" w:rsidP="00A17B29">
      <w:pPr>
        <w:pStyle w:val="fotpos"/>
        <w:spacing w:before="60" w:after="200"/>
        <w:rPr>
          <w:sz w:val="18"/>
          <w:szCs w:val="18"/>
        </w:rPr>
      </w:pPr>
      <w:bookmarkStart w:id="123" w:name="_Toc26877538"/>
      <w:r w:rsidRPr="00C0198E">
        <w:rPr>
          <w:sz w:val="18"/>
          <w:szCs w:val="18"/>
        </w:rPr>
        <w:t>Fot. 1</w:t>
      </w:r>
      <w:r w:rsidR="00E52E6A">
        <w:rPr>
          <w:sz w:val="18"/>
          <w:szCs w:val="18"/>
        </w:rPr>
        <w:t>5</w:t>
      </w:r>
      <w:r w:rsidRPr="00C0198E">
        <w:rPr>
          <w:sz w:val="18"/>
          <w:szCs w:val="18"/>
        </w:rPr>
        <w:t>. Prace wstępne</w:t>
      </w:r>
      <w:r w:rsidR="00871BAA">
        <w:rPr>
          <w:sz w:val="18"/>
          <w:szCs w:val="18"/>
        </w:rPr>
        <w:t xml:space="preserve"> prowadzone</w:t>
      </w:r>
      <w:r w:rsidRPr="00C0198E">
        <w:rPr>
          <w:sz w:val="18"/>
          <w:szCs w:val="18"/>
        </w:rPr>
        <w:t xml:space="preserve"> w ramach projektu </w:t>
      </w:r>
      <w:r w:rsidRPr="00C0198E">
        <w:rPr>
          <w:i/>
          <w:sz w:val="18"/>
          <w:szCs w:val="18"/>
        </w:rPr>
        <w:t>Zagospodarowanie terenów brzegów rzeki San w Sanoku</w:t>
      </w:r>
      <w:r w:rsidR="006877DE" w:rsidRPr="00C0198E">
        <w:rPr>
          <w:sz w:val="18"/>
          <w:szCs w:val="18"/>
        </w:rPr>
        <w:t>.</w:t>
      </w:r>
      <w:bookmarkEnd w:id="123"/>
      <w:r w:rsidRPr="00C0198E">
        <w:rPr>
          <w:sz w:val="18"/>
          <w:szCs w:val="18"/>
        </w:rPr>
        <w:t xml:space="preserve"> </w:t>
      </w:r>
    </w:p>
    <w:p w:rsidR="005C70CA" w:rsidRDefault="005C70CA" w:rsidP="00B46952">
      <w:pPr>
        <w:spacing w:after="0"/>
      </w:pPr>
      <w:r>
        <w:rPr>
          <w:noProof/>
          <w:lang w:eastAsia="pl-PL"/>
        </w:rPr>
        <w:lastRenderedPageBreak/>
        <w:drawing>
          <wp:inline distT="0" distB="0" distL="0" distR="0">
            <wp:extent cx="5759450" cy="3837940"/>
            <wp:effectExtent l="0" t="0" r="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óbr.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837940"/>
                    </a:xfrm>
                    <a:prstGeom prst="rect">
                      <a:avLst/>
                    </a:prstGeom>
                  </pic:spPr>
                </pic:pic>
              </a:graphicData>
            </a:graphic>
          </wp:inline>
        </w:drawing>
      </w:r>
    </w:p>
    <w:p w:rsidR="00B46952" w:rsidRPr="00C0198E" w:rsidRDefault="00E52E6A" w:rsidP="00A17B29">
      <w:pPr>
        <w:pStyle w:val="fotpos"/>
        <w:spacing w:before="60" w:after="200"/>
        <w:rPr>
          <w:i/>
          <w:sz w:val="18"/>
          <w:szCs w:val="18"/>
        </w:rPr>
      </w:pPr>
      <w:bookmarkStart w:id="124" w:name="_Toc26877539"/>
      <w:r>
        <w:rPr>
          <w:sz w:val="18"/>
          <w:szCs w:val="18"/>
        </w:rPr>
        <w:t>Fot. 16</w:t>
      </w:r>
      <w:r w:rsidR="00B46952" w:rsidRPr="00C0198E">
        <w:rPr>
          <w:sz w:val="18"/>
          <w:szCs w:val="18"/>
        </w:rPr>
        <w:t xml:space="preserve">. Tereny brzegów rzeki San w Sanoku </w:t>
      </w:r>
      <w:r w:rsidR="00100833" w:rsidRPr="00C0198E">
        <w:rPr>
          <w:sz w:val="18"/>
          <w:szCs w:val="18"/>
        </w:rPr>
        <w:t>–</w:t>
      </w:r>
      <w:r w:rsidR="00B46952" w:rsidRPr="00C0198E">
        <w:rPr>
          <w:sz w:val="18"/>
          <w:szCs w:val="18"/>
        </w:rPr>
        <w:t xml:space="preserve"> </w:t>
      </w:r>
      <w:r w:rsidR="00100833" w:rsidRPr="00C0198E">
        <w:rPr>
          <w:sz w:val="18"/>
          <w:szCs w:val="18"/>
        </w:rPr>
        <w:t xml:space="preserve">ślady pracy </w:t>
      </w:r>
      <w:r w:rsidR="00B46952" w:rsidRPr="00C0198E">
        <w:rPr>
          <w:sz w:val="18"/>
          <w:szCs w:val="18"/>
        </w:rPr>
        <w:t>bobra (</w:t>
      </w:r>
      <w:r w:rsidR="00B46952" w:rsidRPr="00C0198E">
        <w:rPr>
          <w:i/>
          <w:sz w:val="18"/>
          <w:szCs w:val="18"/>
        </w:rPr>
        <w:t>Castor fiber</w:t>
      </w:r>
      <w:r w:rsidR="00B46952" w:rsidRPr="00C0198E">
        <w:rPr>
          <w:sz w:val="18"/>
          <w:szCs w:val="18"/>
        </w:rPr>
        <w:t>)</w:t>
      </w:r>
      <w:r w:rsidR="006877DE" w:rsidRPr="00C0198E">
        <w:rPr>
          <w:sz w:val="18"/>
          <w:szCs w:val="18"/>
        </w:rPr>
        <w:t>.</w:t>
      </w:r>
      <w:bookmarkEnd w:id="124"/>
    </w:p>
    <w:p w:rsidR="00326614" w:rsidRPr="00C8037F" w:rsidRDefault="005828D4" w:rsidP="005828D4">
      <w:pPr>
        <w:pStyle w:val="NormalnyWeb1"/>
        <w:spacing w:before="60" w:beforeAutospacing="0" w:after="60" w:afterAutospacing="0" w:line="276" w:lineRule="auto"/>
        <w:rPr>
          <w:rFonts w:ascii="Times New Roman" w:hAnsi="Times New Roman"/>
          <w:bCs/>
          <w:sz w:val="22"/>
          <w:szCs w:val="22"/>
        </w:rPr>
      </w:pPr>
      <w:r>
        <w:rPr>
          <w:rFonts w:ascii="Times New Roman" w:hAnsi="Times New Roman"/>
          <w:sz w:val="22"/>
          <w:szCs w:val="22"/>
        </w:rPr>
        <w:tab/>
      </w:r>
      <w:r w:rsidR="002C28BF" w:rsidRPr="00C0198E">
        <w:rPr>
          <w:rFonts w:ascii="Times New Roman" w:hAnsi="Times New Roman"/>
          <w:sz w:val="22"/>
          <w:szCs w:val="22"/>
        </w:rPr>
        <w:t xml:space="preserve">Do ciekawszych projektów w zakresie ochrony różnorodności biologicznej i rozwoju bazy edukacyjnej można zaliczyć </w:t>
      </w:r>
      <w:r w:rsidR="002337FF" w:rsidRPr="00C0198E">
        <w:rPr>
          <w:rFonts w:ascii="Times New Roman" w:hAnsi="Times New Roman"/>
          <w:sz w:val="22"/>
          <w:szCs w:val="22"/>
        </w:rPr>
        <w:t xml:space="preserve">projekty </w:t>
      </w:r>
      <w:r w:rsidR="002C28BF" w:rsidRPr="00C0198E">
        <w:rPr>
          <w:rFonts w:ascii="Times New Roman" w:hAnsi="Times New Roman"/>
          <w:sz w:val="22"/>
          <w:szCs w:val="22"/>
        </w:rPr>
        <w:t xml:space="preserve">realizowane w </w:t>
      </w:r>
      <w:r w:rsidR="00B46952" w:rsidRPr="00C0198E">
        <w:rPr>
          <w:rFonts w:ascii="Times New Roman" w:hAnsi="Times New Roman"/>
          <w:sz w:val="22"/>
          <w:szCs w:val="22"/>
        </w:rPr>
        <w:t>parkach narodowych</w:t>
      </w:r>
      <w:r w:rsidR="002C28BF" w:rsidRPr="00C0198E">
        <w:rPr>
          <w:rFonts w:ascii="Times New Roman" w:hAnsi="Times New Roman"/>
          <w:sz w:val="22"/>
          <w:szCs w:val="22"/>
        </w:rPr>
        <w:t xml:space="preserve">. </w:t>
      </w:r>
      <w:r w:rsidR="00F64888" w:rsidRPr="00C0198E">
        <w:rPr>
          <w:rFonts w:ascii="Times New Roman" w:hAnsi="Times New Roman"/>
          <w:sz w:val="22"/>
          <w:szCs w:val="22"/>
        </w:rPr>
        <w:t xml:space="preserve">Magurski Park Narodowy </w:t>
      </w:r>
      <w:r w:rsidR="002337FF" w:rsidRPr="00C0198E">
        <w:rPr>
          <w:rFonts w:ascii="Times New Roman" w:hAnsi="Times New Roman"/>
          <w:sz w:val="22"/>
          <w:szCs w:val="22"/>
        </w:rPr>
        <w:t xml:space="preserve">skupił się </w:t>
      </w:r>
      <w:r w:rsidR="006F0095" w:rsidRPr="00C0198E">
        <w:rPr>
          <w:rFonts w:ascii="Times New Roman" w:hAnsi="Times New Roman"/>
          <w:sz w:val="22"/>
          <w:szCs w:val="22"/>
        </w:rPr>
        <w:t>działania</w:t>
      </w:r>
      <w:r w:rsidR="002337FF" w:rsidRPr="00C0198E">
        <w:rPr>
          <w:rFonts w:ascii="Times New Roman" w:hAnsi="Times New Roman"/>
          <w:sz w:val="22"/>
          <w:szCs w:val="22"/>
        </w:rPr>
        <w:t>ch</w:t>
      </w:r>
      <w:r w:rsidR="006F0095" w:rsidRPr="00C0198E">
        <w:rPr>
          <w:rFonts w:ascii="Times New Roman" w:hAnsi="Times New Roman"/>
          <w:sz w:val="22"/>
          <w:szCs w:val="22"/>
        </w:rPr>
        <w:t xml:space="preserve"> </w:t>
      </w:r>
      <w:r w:rsidR="002337FF" w:rsidRPr="00C0198E">
        <w:rPr>
          <w:rFonts w:ascii="Times New Roman" w:hAnsi="Times New Roman"/>
          <w:sz w:val="22"/>
          <w:szCs w:val="22"/>
        </w:rPr>
        <w:t>związanych</w:t>
      </w:r>
      <w:r w:rsidR="00206B02" w:rsidRPr="00C0198E">
        <w:rPr>
          <w:rFonts w:ascii="Times New Roman" w:hAnsi="Times New Roman"/>
          <w:sz w:val="22"/>
          <w:szCs w:val="22"/>
        </w:rPr>
        <w:t xml:space="preserve"> </w:t>
      </w:r>
      <w:r w:rsidR="002C28BF" w:rsidRPr="00C0198E">
        <w:rPr>
          <w:rFonts w:ascii="Times New Roman" w:hAnsi="Times New Roman"/>
          <w:sz w:val="22"/>
          <w:szCs w:val="22"/>
        </w:rPr>
        <w:t xml:space="preserve">z </w:t>
      </w:r>
      <w:r w:rsidR="002C28BF" w:rsidRPr="00C8037F">
        <w:rPr>
          <w:rFonts w:ascii="Times New Roman" w:hAnsi="Times New Roman"/>
          <w:sz w:val="22"/>
          <w:szCs w:val="22"/>
        </w:rPr>
        <w:t xml:space="preserve">ochroną i przywróceniem właściwego stanu siedlisk przyrodniczych i gatunków, </w:t>
      </w:r>
      <w:r w:rsidR="002337FF" w:rsidRPr="00C8037F">
        <w:rPr>
          <w:rFonts w:ascii="Times New Roman" w:hAnsi="Times New Roman"/>
          <w:sz w:val="22"/>
          <w:szCs w:val="22"/>
        </w:rPr>
        <w:t>utrzymaniem i pielęgnacją</w:t>
      </w:r>
      <w:r w:rsidR="002C28BF" w:rsidRPr="00C8037F">
        <w:rPr>
          <w:rFonts w:ascii="Times New Roman" w:hAnsi="Times New Roman"/>
          <w:sz w:val="22"/>
          <w:szCs w:val="22"/>
        </w:rPr>
        <w:t xml:space="preserve"> starych sadów</w:t>
      </w:r>
      <w:r w:rsidR="002337FF" w:rsidRPr="00C8037F">
        <w:rPr>
          <w:rFonts w:ascii="Times New Roman" w:hAnsi="Times New Roman"/>
          <w:sz w:val="22"/>
          <w:szCs w:val="22"/>
        </w:rPr>
        <w:t xml:space="preserve"> w nieistniejących już wsiach, oraz </w:t>
      </w:r>
      <w:r w:rsidR="002C28BF" w:rsidRPr="00C8037F">
        <w:rPr>
          <w:rFonts w:ascii="Times New Roman" w:hAnsi="Times New Roman"/>
          <w:sz w:val="22"/>
          <w:szCs w:val="22"/>
        </w:rPr>
        <w:t xml:space="preserve">realizacją </w:t>
      </w:r>
      <w:r w:rsidR="002337FF" w:rsidRPr="00C8037F">
        <w:rPr>
          <w:rFonts w:ascii="Times New Roman" w:hAnsi="Times New Roman"/>
          <w:sz w:val="22"/>
          <w:szCs w:val="22"/>
        </w:rPr>
        <w:t xml:space="preserve">w nich </w:t>
      </w:r>
      <w:r w:rsidR="002C28BF" w:rsidRPr="00C8037F">
        <w:rPr>
          <w:rFonts w:ascii="Times New Roman" w:hAnsi="Times New Roman"/>
          <w:sz w:val="22"/>
          <w:szCs w:val="22"/>
        </w:rPr>
        <w:t>nowyc</w:t>
      </w:r>
      <w:r w:rsidR="002337FF" w:rsidRPr="00C8037F">
        <w:rPr>
          <w:rFonts w:ascii="Times New Roman" w:hAnsi="Times New Roman"/>
          <w:sz w:val="22"/>
          <w:szCs w:val="22"/>
        </w:rPr>
        <w:t xml:space="preserve">h </w:t>
      </w:r>
      <w:r w:rsidR="002C28BF" w:rsidRPr="00C8037F">
        <w:rPr>
          <w:rFonts w:ascii="Times New Roman" w:hAnsi="Times New Roman"/>
          <w:sz w:val="22"/>
          <w:szCs w:val="22"/>
        </w:rPr>
        <w:t>założeń drzew owocowych (</w:t>
      </w:r>
      <w:r w:rsidR="002C28BF" w:rsidRPr="00C8037F">
        <w:rPr>
          <w:rFonts w:ascii="Times New Roman" w:hAnsi="Times New Roman"/>
          <w:i/>
          <w:sz w:val="22"/>
          <w:szCs w:val="22"/>
        </w:rPr>
        <w:t>fot.1</w:t>
      </w:r>
      <w:r w:rsidR="00EA2D97">
        <w:rPr>
          <w:rFonts w:ascii="Times New Roman" w:hAnsi="Times New Roman"/>
          <w:i/>
          <w:sz w:val="22"/>
          <w:szCs w:val="22"/>
        </w:rPr>
        <w:t>7</w:t>
      </w:r>
      <w:r w:rsidR="002C28BF" w:rsidRPr="00C8037F">
        <w:rPr>
          <w:rFonts w:ascii="Times New Roman" w:hAnsi="Times New Roman"/>
          <w:sz w:val="22"/>
          <w:szCs w:val="22"/>
        </w:rPr>
        <w:t>)</w:t>
      </w:r>
      <w:r w:rsidR="002337FF" w:rsidRPr="00C8037F">
        <w:rPr>
          <w:rFonts w:ascii="Times New Roman" w:hAnsi="Times New Roman"/>
          <w:sz w:val="22"/>
          <w:szCs w:val="22"/>
        </w:rPr>
        <w:t>, rozwojem Ośrodka Edukacyjnego im. Jana Szafrańskiego, Krempnej, edukacją lokalnej społeczności w</w:t>
      </w:r>
      <w:r w:rsidR="00C0198E" w:rsidRPr="00C8037F">
        <w:rPr>
          <w:rFonts w:ascii="Times New Roman" w:hAnsi="Times New Roman"/>
          <w:sz w:val="22"/>
          <w:szCs w:val="22"/>
        </w:rPr>
        <w:t> </w:t>
      </w:r>
      <w:r w:rsidR="002337FF" w:rsidRPr="00C8037F">
        <w:rPr>
          <w:rFonts w:ascii="Times New Roman" w:hAnsi="Times New Roman"/>
          <w:sz w:val="22"/>
          <w:szCs w:val="22"/>
        </w:rPr>
        <w:t xml:space="preserve">ramach programu </w:t>
      </w:r>
      <w:r w:rsidR="002337FF" w:rsidRPr="00C8037F">
        <w:rPr>
          <w:rFonts w:ascii="Times New Roman" w:hAnsi="Times New Roman"/>
          <w:i/>
          <w:sz w:val="22"/>
          <w:szCs w:val="22"/>
        </w:rPr>
        <w:t>Przybliżyć naturę</w:t>
      </w:r>
      <w:r w:rsidR="002337FF" w:rsidRPr="00C8037F">
        <w:rPr>
          <w:rFonts w:ascii="Times New Roman" w:hAnsi="Times New Roman"/>
          <w:sz w:val="22"/>
          <w:szCs w:val="22"/>
        </w:rPr>
        <w:t xml:space="preserve"> </w:t>
      </w:r>
      <w:r w:rsidR="000514E4" w:rsidRPr="00C8037F">
        <w:rPr>
          <w:rFonts w:ascii="Times New Roman" w:hAnsi="Times New Roman"/>
          <w:sz w:val="22"/>
          <w:szCs w:val="22"/>
        </w:rPr>
        <w:t>Bieszczadzki Park Narodowy</w:t>
      </w:r>
      <w:r w:rsidR="004A28AB" w:rsidRPr="00C8037F">
        <w:rPr>
          <w:rFonts w:ascii="Times New Roman" w:hAnsi="Times New Roman"/>
          <w:sz w:val="22"/>
          <w:szCs w:val="22"/>
        </w:rPr>
        <w:t xml:space="preserve"> wykonywał </w:t>
      </w:r>
      <w:r w:rsidR="002337FF" w:rsidRPr="00C8037F">
        <w:rPr>
          <w:rFonts w:ascii="Times New Roman" w:hAnsi="Times New Roman"/>
          <w:sz w:val="22"/>
          <w:szCs w:val="22"/>
        </w:rPr>
        <w:t xml:space="preserve">m.in. </w:t>
      </w:r>
      <w:r w:rsidR="004A28AB" w:rsidRPr="00C8037F">
        <w:rPr>
          <w:rFonts w:ascii="Times New Roman" w:hAnsi="Times New Roman"/>
          <w:sz w:val="22"/>
          <w:szCs w:val="22"/>
        </w:rPr>
        <w:t>zadania związane z</w:t>
      </w:r>
      <w:r w:rsidR="000514E4" w:rsidRPr="00C8037F">
        <w:rPr>
          <w:rFonts w:ascii="Times New Roman" w:hAnsi="Times New Roman"/>
          <w:sz w:val="22"/>
          <w:szCs w:val="22"/>
        </w:rPr>
        <w:t xml:space="preserve"> </w:t>
      </w:r>
      <w:r w:rsidR="004A28AB" w:rsidRPr="00C8037F">
        <w:rPr>
          <w:rFonts w:ascii="Times New Roman" w:hAnsi="Times New Roman"/>
          <w:sz w:val="22"/>
          <w:szCs w:val="22"/>
        </w:rPr>
        <w:t>ochroną</w:t>
      </w:r>
      <w:r w:rsidR="00875647" w:rsidRPr="00C8037F">
        <w:rPr>
          <w:rFonts w:ascii="Times New Roman" w:hAnsi="Times New Roman"/>
          <w:sz w:val="22"/>
          <w:szCs w:val="22"/>
        </w:rPr>
        <w:t xml:space="preserve"> </w:t>
      </w:r>
      <w:r w:rsidR="004A28AB" w:rsidRPr="00C8037F">
        <w:rPr>
          <w:rFonts w:ascii="Times New Roman" w:hAnsi="Times New Roman"/>
          <w:sz w:val="22"/>
          <w:szCs w:val="22"/>
        </w:rPr>
        <w:t xml:space="preserve">zagrożonych nieleśnych gatunków i siedlisk, rewitalizacją szlaków pieszych i ochroną ich otoczenia przyrodniczego przed skutkami </w:t>
      </w:r>
      <w:r w:rsidR="00E424B1" w:rsidRPr="00C8037F">
        <w:rPr>
          <w:rFonts w:ascii="Times New Roman" w:hAnsi="Times New Roman"/>
          <w:sz w:val="22"/>
          <w:szCs w:val="22"/>
        </w:rPr>
        <w:t>antropopresji</w:t>
      </w:r>
      <w:r w:rsidR="002337FF" w:rsidRPr="00C8037F">
        <w:rPr>
          <w:rFonts w:ascii="Times New Roman" w:hAnsi="Times New Roman"/>
          <w:sz w:val="22"/>
          <w:szCs w:val="22"/>
        </w:rPr>
        <w:t>,</w:t>
      </w:r>
      <w:r w:rsidR="004A28AB" w:rsidRPr="00C8037F">
        <w:rPr>
          <w:rFonts w:ascii="Times New Roman" w:hAnsi="Times New Roman"/>
          <w:sz w:val="22"/>
          <w:szCs w:val="22"/>
        </w:rPr>
        <w:t xml:space="preserve"> modernizacją bazy edukacyjnej w Suchych Rzekach</w:t>
      </w:r>
      <w:r w:rsidR="008643F4" w:rsidRPr="00C8037F">
        <w:rPr>
          <w:rFonts w:ascii="Times New Roman" w:hAnsi="Times New Roman"/>
          <w:sz w:val="22"/>
          <w:szCs w:val="22"/>
        </w:rPr>
        <w:t>, ochroną ginącej rasy konia huculskiego (Wołosate) i</w:t>
      </w:r>
      <w:r w:rsidR="00326614" w:rsidRPr="00C8037F">
        <w:rPr>
          <w:rFonts w:ascii="Times New Roman" w:hAnsi="Times New Roman"/>
          <w:sz w:val="22"/>
          <w:szCs w:val="22"/>
        </w:rPr>
        <w:t> </w:t>
      </w:r>
      <w:r w:rsidR="008643F4" w:rsidRPr="00C8037F">
        <w:rPr>
          <w:rFonts w:ascii="Times New Roman" w:hAnsi="Times New Roman"/>
          <w:sz w:val="22"/>
          <w:szCs w:val="22"/>
        </w:rPr>
        <w:t xml:space="preserve">monitoringiem rzadkich i zagrożonych gatunków i siedlisk. </w:t>
      </w:r>
    </w:p>
    <w:p w:rsidR="006B5A8D" w:rsidRPr="00C8037F" w:rsidRDefault="005828D4" w:rsidP="005828D4">
      <w:pPr>
        <w:pStyle w:val="NormalnyWeb1"/>
        <w:spacing w:before="60" w:beforeAutospacing="0" w:after="60" w:afterAutospacing="0" w:line="276" w:lineRule="auto"/>
        <w:rPr>
          <w:rFonts w:ascii="Times New Roman" w:hAnsi="Times New Roman"/>
          <w:sz w:val="22"/>
          <w:szCs w:val="22"/>
        </w:rPr>
      </w:pPr>
      <w:r w:rsidRPr="00C8037F">
        <w:rPr>
          <w:rFonts w:ascii="Times New Roman" w:hAnsi="Times New Roman"/>
          <w:sz w:val="22"/>
          <w:szCs w:val="22"/>
        </w:rPr>
        <w:tab/>
      </w:r>
      <w:r w:rsidR="008643F4" w:rsidRPr="00C8037F">
        <w:rPr>
          <w:rFonts w:ascii="Times New Roman" w:hAnsi="Times New Roman"/>
          <w:sz w:val="22"/>
          <w:szCs w:val="22"/>
        </w:rPr>
        <w:t xml:space="preserve">Wiele instytucji i gmin korzystało ze wsparcia finansowego funduszy zagranicznych i krajowych </w:t>
      </w:r>
      <w:r w:rsidR="00301088" w:rsidRPr="00C8037F">
        <w:rPr>
          <w:rFonts w:ascii="Times New Roman" w:hAnsi="Times New Roman"/>
          <w:sz w:val="22"/>
          <w:szCs w:val="22"/>
        </w:rPr>
        <w:t xml:space="preserve">na prace pielęgnacyjno-konserwujące </w:t>
      </w:r>
      <w:r w:rsidR="00E54FA9" w:rsidRPr="00C8037F">
        <w:rPr>
          <w:rFonts w:ascii="Times New Roman" w:hAnsi="Times New Roman"/>
          <w:sz w:val="22"/>
          <w:szCs w:val="22"/>
        </w:rPr>
        <w:t xml:space="preserve">i odtworzeniowe </w:t>
      </w:r>
      <w:r w:rsidR="00301088" w:rsidRPr="00C8037F">
        <w:rPr>
          <w:rFonts w:ascii="Times New Roman" w:hAnsi="Times New Roman"/>
          <w:sz w:val="22"/>
          <w:szCs w:val="22"/>
        </w:rPr>
        <w:t>zabytkowych drzewostanów m.in.</w:t>
      </w:r>
      <w:r w:rsidR="006B5A8D" w:rsidRPr="00C8037F">
        <w:rPr>
          <w:rFonts w:ascii="Times New Roman" w:hAnsi="Times New Roman"/>
          <w:sz w:val="22"/>
          <w:szCs w:val="22"/>
        </w:rPr>
        <w:t> </w:t>
      </w:r>
      <w:r w:rsidR="00301088" w:rsidRPr="00C8037F">
        <w:rPr>
          <w:rFonts w:ascii="Times New Roman" w:hAnsi="Times New Roman"/>
          <w:sz w:val="22"/>
          <w:szCs w:val="22"/>
        </w:rPr>
        <w:t>w</w:t>
      </w:r>
      <w:r w:rsidR="00E54FA9" w:rsidRPr="00C8037F">
        <w:rPr>
          <w:rFonts w:ascii="Times New Roman" w:hAnsi="Times New Roman"/>
          <w:sz w:val="22"/>
          <w:szCs w:val="22"/>
        </w:rPr>
        <w:t> </w:t>
      </w:r>
      <w:r w:rsidR="00301088" w:rsidRPr="00C8037F">
        <w:rPr>
          <w:rFonts w:ascii="Times New Roman" w:hAnsi="Times New Roman"/>
          <w:sz w:val="22"/>
          <w:szCs w:val="22"/>
        </w:rPr>
        <w:t xml:space="preserve">Łańcucie, Przemyślu, Jarosławiu, </w:t>
      </w:r>
      <w:r w:rsidR="00E54FA9" w:rsidRPr="00C8037F">
        <w:rPr>
          <w:rFonts w:ascii="Times New Roman" w:hAnsi="Times New Roman"/>
          <w:sz w:val="22"/>
          <w:szCs w:val="22"/>
        </w:rPr>
        <w:t>Nisku i Dębicy</w:t>
      </w:r>
      <w:r w:rsidR="00301088" w:rsidRPr="00C8037F">
        <w:rPr>
          <w:rFonts w:ascii="Times New Roman" w:hAnsi="Times New Roman"/>
          <w:sz w:val="22"/>
          <w:szCs w:val="22"/>
        </w:rPr>
        <w:t xml:space="preserve"> oraz pomników przyrody</w:t>
      </w:r>
      <w:r w:rsidR="00E54FA9" w:rsidRPr="00C8037F">
        <w:rPr>
          <w:rFonts w:ascii="Times New Roman" w:hAnsi="Times New Roman"/>
          <w:sz w:val="22"/>
          <w:szCs w:val="22"/>
        </w:rPr>
        <w:t xml:space="preserve"> m.in.</w:t>
      </w:r>
      <w:r w:rsidR="006B5A8D" w:rsidRPr="00C8037F">
        <w:rPr>
          <w:rFonts w:ascii="Times New Roman" w:hAnsi="Times New Roman"/>
          <w:sz w:val="22"/>
          <w:szCs w:val="22"/>
        </w:rPr>
        <w:t> </w:t>
      </w:r>
      <w:r w:rsidR="00E54FA9" w:rsidRPr="00C8037F">
        <w:rPr>
          <w:rFonts w:ascii="Times New Roman" w:hAnsi="Times New Roman"/>
          <w:sz w:val="22"/>
          <w:szCs w:val="22"/>
        </w:rPr>
        <w:t>w Przeworsku</w:t>
      </w:r>
      <w:r w:rsidR="00301088" w:rsidRPr="00C8037F">
        <w:rPr>
          <w:rFonts w:ascii="Times New Roman" w:hAnsi="Times New Roman"/>
          <w:sz w:val="22"/>
          <w:szCs w:val="22"/>
        </w:rPr>
        <w:t xml:space="preserve">, </w:t>
      </w:r>
      <w:r w:rsidR="00E54FA9" w:rsidRPr="00C8037F">
        <w:rPr>
          <w:rFonts w:ascii="Times New Roman" w:hAnsi="Times New Roman"/>
          <w:sz w:val="22"/>
          <w:szCs w:val="22"/>
        </w:rPr>
        <w:t>Krośnie, Głogowie Młp</w:t>
      </w:r>
      <w:r w:rsidR="009520C9">
        <w:rPr>
          <w:rFonts w:ascii="Times New Roman" w:hAnsi="Times New Roman"/>
          <w:sz w:val="22"/>
          <w:szCs w:val="22"/>
        </w:rPr>
        <w:t>.</w:t>
      </w:r>
      <w:r w:rsidR="00E54FA9" w:rsidRPr="00C8037F">
        <w:rPr>
          <w:rFonts w:ascii="Times New Roman" w:hAnsi="Times New Roman"/>
          <w:sz w:val="22"/>
          <w:szCs w:val="22"/>
        </w:rPr>
        <w:t>, Kańczudze, Rudniku nad Sanem.</w:t>
      </w:r>
      <w:r w:rsidR="006B5A8D" w:rsidRPr="00C8037F">
        <w:rPr>
          <w:rFonts w:ascii="Times New Roman" w:hAnsi="Times New Roman"/>
          <w:sz w:val="22"/>
          <w:szCs w:val="22"/>
        </w:rPr>
        <w:t xml:space="preserve"> </w:t>
      </w:r>
    </w:p>
    <w:p w:rsidR="008643F4" w:rsidRPr="00C8037F" w:rsidRDefault="005828D4" w:rsidP="005828D4">
      <w:pPr>
        <w:pStyle w:val="NormalnyWeb1"/>
        <w:spacing w:before="60" w:beforeAutospacing="0" w:after="60" w:afterAutospacing="0" w:line="276" w:lineRule="auto"/>
        <w:rPr>
          <w:rFonts w:ascii="Times New Roman" w:hAnsi="Times New Roman"/>
          <w:sz w:val="22"/>
          <w:szCs w:val="22"/>
        </w:rPr>
      </w:pPr>
      <w:r w:rsidRPr="00C8037F">
        <w:rPr>
          <w:rFonts w:ascii="Times New Roman" w:hAnsi="Times New Roman"/>
          <w:sz w:val="22"/>
          <w:szCs w:val="22"/>
        </w:rPr>
        <w:tab/>
      </w:r>
      <w:r w:rsidR="006B5A8D" w:rsidRPr="00C8037F">
        <w:rPr>
          <w:rFonts w:ascii="Times New Roman" w:hAnsi="Times New Roman"/>
          <w:sz w:val="22"/>
          <w:szCs w:val="22"/>
        </w:rPr>
        <w:t>Województwo Podkarpackie</w:t>
      </w:r>
      <w:r w:rsidRPr="00C8037F">
        <w:rPr>
          <w:rFonts w:ascii="Times New Roman" w:hAnsi="Times New Roman"/>
          <w:sz w:val="22"/>
          <w:szCs w:val="22"/>
        </w:rPr>
        <w:t>, w latach 2017-2018</w:t>
      </w:r>
      <w:r w:rsidR="006B5A8D" w:rsidRPr="00C8037F">
        <w:rPr>
          <w:rFonts w:ascii="Times New Roman" w:hAnsi="Times New Roman"/>
          <w:sz w:val="22"/>
          <w:szCs w:val="22"/>
        </w:rPr>
        <w:t xml:space="preserve"> prowadziło </w:t>
      </w:r>
      <w:r w:rsidRPr="00C8037F">
        <w:rPr>
          <w:rFonts w:ascii="Times New Roman" w:hAnsi="Times New Roman"/>
          <w:sz w:val="22"/>
          <w:szCs w:val="22"/>
        </w:rPr>
        <w:t>dwa</w:t>
      </w:r>
      <w:r w:rsidR="00B359F6" w:rsidRPr="00C8037F">
        <w:rPr>
          <w:rFonts w:ascii="Times New Roman" w:hAnsi="Times New Roman"/>
          <w:sz w:val="22"/>
          <w:szCs w:val="22"/>
        </w:rPr>
        <w:t xml:space="preserve"> projekty</w:t>
      </w:r>
      <w:r w:rsidR="00C8528A" w:rsidRPr="00C8037F">
        <w:rPr>
          <w:rFonts w:ascii="Times New Roman" w:hAnsi="Times New Roman"/>
          <w:sz w:val="22"/>
          <w:szCs w:val="22"/>
        </w:rPr>
        <w:t>,</w:t>
      </w:r>
      <w:r w:rsidRPr="00C8037F">
        <w:rPr>
          <w:rFonts w:ascii="Times New Roman" w:hAnsi="Times New Roman"/>
          <w:sz w:val="22"/>
          <w:szCs w:val="22"/>
        </w:rPr>
        <w:t xml:space="preserve"> ważne dla ochrony różnorodności biologicznej</w:t>
      </w:r>
      <w:r w:rsidR="006B5A8D" w:rsidRPr="00C8037F">
        <w:rPr>
          <w:rFonts w:ascii="Times New Roman" w:hAnsi="Times New Roman"/>
          <w:sz w:val="22"/>
          <w:szCs w:val="22"/>
        </w:rPr>
        <w:t xml:space="preserve">: </w:t>
      </w:r>
    </w:p>
    <w:p w:rsidR="00326614" w:rsidRPr="00C8037F" w:rsidRDefault="00326614" w:rsidP="00A17B29">
      <w:pPr>
        <w:pStyle w:val="NormalnyWeb1"/>
        <w:tabs>
          <w:tab w:val="clear" w:pos="0"/>
          <w:tab w:val="left" w:pos="851"/>
        </w:tabs>
        <w:spacing w:before="60" w:beforeAutospacing="0" w:after="60" w:afterAutospacing="0" w:line="276" w:lineRule="auto"/>
        <w:ind w:left="851" w:hanging="283"/>
        <w:rPr>
          <w:rFonts w:ascii="Times New Roman" w:hAnsi="Times New Roman"/>
          <w:i/>
          <w:sz w:val="22"/>
          <w:szCs w:val="22"/>
        </w:rPr>
      </w:pPr>
      <w:r w:rsidRPr="00C8037F">
        <w:rPr>
          <w:rFonts w:ascii="Times New Roman" w:hAnsi="Times New Roman"/>
          <w:i/>
          <w:sz w:val="22"/>
          <w:szCs w:val="22"/>
        </w:rPr>
        <w:t>−</w:t>
      </w:r>
      <w:r w:rsidRPr="00C8037F">
        <w:rPr>
          <w:rFonts w:ascii="Times New Roman" w:hAnsi="Times New Roman"/>
          <w:i/>
          <w:sz w:val="22"/>
          <w:szCs w:val="22"/>
        </w:rPr>
        <w:tab/>
      </w:r>
      <w:r w:rsidR="00E54FA9" w:rsidRPr="00C8037F">
        <w:rPr>
          <w:rFonts w:ascii="Times New Roman" w:hAnsi="Times New Roman"/>
          <w:i/>
          <w:sz w:val="22"/>
          <w:szCs w:val="22"/>
        </w:rPr>
        <w:t>Monitoring przyrodniczy wpływu wypasu zwierząt gospodarskich na ograniczenie występowania barszczu Sosnowskiego oraz różnorodność biologiczną wybranych terenów łąkowo pastwiskowych województwa podkarpackiego objętych formami ochrony przyrody Województwo Podkarpackie</w:t>
      </w:r>
      <w:r w:rsidRPr="00C8037F">
        <w:rPr>
          <w:rFonts w:ascii="Times New Roman" w:hAnsi="Times New Roman"/>
          <w:i/>
          <w:sz w:val="22"/>
          <w:szCs w:val="22"/>
        </w:rPr>
        <w:t>.</w:t>
      </w:r>
    </w:p>
    <w:p w:rsidR="006B5A8D" w:rsidRPr="00C8037F" w:rsidRDefault="00326614" w:rsidP="00A17B29">
      <w:pPr>
        <w:pStyle w:val="NormalnyWeb1"/>
        <w:tabs>
          <w:tab w:val="clear" w:pos="0"/>
          <w:tab w:val="left" w:pos="851"/>
        </w:tabs>
        <w:spacing w:before="60" w:beforeAutospacing="0" w:after="60" w:afterAutospacing="0" w:line="276" w:lineRule="auto"/>
        <w:ind w:left="851" w:hanging="283"/>
        <w:rPr>
          <w:rFonts w:ascii="Times New Roman" w:hAnsi="Times New Roman"/>
          <w:i/>
          <w:sz w:val="22"/>
          <w:szCs w:val="22"/>
        </w:rPr>
      </w:pPr>
      <w:r w:rsidRPr="00C8037F">
        <w:rPr>
          <w:rFonts w:ascii="Times New Roman" w:hAnsi="Times New Roman"/>
          <w:i/>
          <w:sz w:val="22"/>
          <w:szCs w:val="22"/>
        </w:rPr>
        <w:t>−</w:t>
      </w:r>
      <w:r w:rsidRPr="00C8037F">
        <w:rPr>
          <w:rFonts w:ascii="Times New Roman" w:hAnsi="Times New Roman"/>
          <w:i/>
          <w:sz w:val="22"/>
          <w:szCs w:val="22"/>
        </w:rPr>
        <w:tab/>
      </w:r>
      <w:r w:rsidR="006B5A8D" w:rsidRPr="00C8037F">
        <w:rPr>
          <w:rFonts w:ascii="Times New Roman" w:hAnsi="Times New Roman"/>
          <w:i/>
          <w:sz w:val="22"/>
          <w:szCs w:val="22"/>
        </w:rPr>
        <w:t>Akcja sadzenia drzew miododajnych z okazji 100-lecia odzyskania niepodległości przez Polskę, sposobem na ochronę bioróżnorodności w województwie podkarpackim.</w:t>
      </w:r>
    </w:p>
    <w:p w:rsidR="000E5FEE" w:rsidRPr="00C8037F" w:rsidRDefault="006B5A8D" w:rsidP="005828D4">
      <w:pPr>
        <w:pStyle w:val="NormalnyWeb1"/>
        <w:spacing w:before="60" w:beforeAutospacing="0" w:after="60" w:afterAutospacing="0" w:line="276" w:lineRule="auto"/>
        <w:ind w:firstLine="709"/>
        <w:rPr>
          <w:rFonts w:ascii="Times New Roman" w:hAnsi="Times New Roman"/>
          <w:bCs/>
          <w:sz w:val="22"/>
          <w:szCs w:val="22"/>
        </w:rPr>
      </w:pPr>
      <w:r w:rsidRPr="00C8037F">
        <w:rPr>
          <w:rFonts w:ascii="Times New Roman" w:hAnsi="Times New Roman"/>
          <w:bCs/>
          <w:sz w:val="22"/>
          <w:szCs w:val="22"/>
        </w:rPr>
        <w:lastRenderedPageBreak/>
        <w:t>Regionalna Dyrekcja Ochrony Ś</w:t>
      </w:r>
      <w:r w:rsidR="00326614" w:rsidRPr="00C8037F">
        <w:rPr>
          <w:rFonts w:ascii="Times New Roman" w:hAnsi="Times New Roman"/>
          <w:bCs/>
          <w:sz w:val="22"/>
          <w:szCs w:val="22"/>
        </w:rPr>
        <w:t xml:space="preserve">rodowiska kontynuowała opracowanie planów zadań ochronnych dla obszarów Natura 2000 oraz ochronę czynną </w:t>
      </w:r>
      <w:r w:rsidR="000E5FEE" w:rsidRPr="00C8037F">
        <w:rPr>
          <w:rFonts w:ascii="Times New Roman" w:hAnsi="Times New Roman"/>
          <w:bCs/>
          <w:sz w:val="22"/>
          <w:szCs w:val="22"/>
        </w:rPr>
        <w:t xml:space="preserve">w rezerwatach przyrody </w:t>
      </w:r>
      <w:r w:rsidR="00B5220E" w:rsidRPr="00C8037F">
        <w:rPr>
          <w:rFonts w:ascii="Times New Roman" w:hAnsi="Times New Roman"/>
          <w:bCs/>
          <w:sz w:val="22"/>
          <w:szCs w:val="22"/>
        </w:rPr>
        <w:t>i</w:t>
      </w:r>
      <w:r w:rsidR="00326614" w:rsidRPr="00C8037F">
        <w:rPr>
          <w:rFonts w:ascii="Times New Roman" w:hAnsi="Times New Roman"/>
          <w:bCs/>
          <w:sz w:val="22"/>
          <w:szCs w:val="22"/>
        </w:rPr>
        <w:t> finansowo wspierała również rehabilitację</w:t>
      </w:r>
      <w:r w:rsidR="000E5FEE" w:rsidRPr="00C8037F">
        <w:rPr>
          <w:rFonts w:ascii="Times New Roman" w:hAnsi="Times New Roman"/>
          <w:bCs/>
          <w:sz w:val="22"/>
          <w:szCs w:val="22"/>
        </w:rPr>
        <w:t xml:space="preserve"> zwierząt chronionych.</w:t>
      </w:r>
      <w:r w:rsidR="00326614" w:rsidRPr="00C8037F">
        <w:rPr>
          <w:rFonts w:ascii="Times New Roman" w:hAnsi="Times New Roman"/>
          <w:bCs/>
          <w:sz w:val="22"/>
          <w:szCs w:val="22"/>
        </w:rPr>
        <w:t xml:space="preserve"> </w:t>
      </w:r>
    </w:p>
    <w:p w:rsidR="00206B02" w:rsidRPr="00C8037F" w:rsidRDefault="00206B02" w:rsidP="00A17B29">
      <w:pPr>
        <w:pStyle w:val="NormalnyWeb1"/>
        <w:spacing w:before="200" w:beforeAutospacing="0" w:after="0" w:afterAutospacing="0" w:line="276" w:lineRule="auto"/>
        <w:rPr>
          <w:rFonts w:ascii="Times New Roman" w:hAnsi="Times New Roman"/>
        </w:rPr>
      </w:pPr>
      <w:r w:rsidRPr="00C8037F">
        <w:rPr>
          <w:rFonts w:ascii="Times New Roman" w:hAnsi="Times New Roman"/>
          <w:noProof/>
        </w:rPr>
        <w:drawing>
          <wp:inline distT="0" distB="0" distL="0" distR="0">
            <wp:extent cx="5753100" cy="34861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y.jp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3489998"/>
                    </a:xfrm>
                    <a:prstGeom prst="rect">
                      <a:avLst/>
                    </a:prstGeom>
                  </pic:spPr>
                </pic:pic>
              </a:graphicData>
            </a:graphic>
          </wp:inline>
        </w:drawing>
      </w:r>
    </w:p>
    <w:p w:rsidR="00687A04" w:rsidRPr="00C8037F" w:rsidRDefault="00457D20" w:rsidP="00A17B29">
      <w:pPr>
        <w:pStyle w:val="fotpos"/>
        <w:spacing w:before="60" w:after="200"/>
        <w:rPr>
          <w:sz w:val="18"/>
          <w:szCs w:val="18"/>
        </w:rPr>
      </w:pPr>
      <w:bookmarkStart w:id="125" w:name="_Toc26877540"/>
      <w:r>
        <w:rPr>
          <w:sz w:val="18"/>
          <w:szCs w:val="18"/>
        </w:rPr>
        <w:t>Fot. 1</w:t>
      </w:r>
      <w:r w:rsidR="00E52E6A">
        <w:rPr>
          <w:sz w:val="18"/>
          <w:szCs w:val="18"/>
        </w:rPr>
        <w:t>7</w:t>
      </w:r>
      <w:r w:rsidR="00326614" w:rsidRPr="00C8037F">
        <w:rPr>
          <w:sz w:val="18"/>
          <w:szCs w:val="18"/>
        </w:rPr>
        <w:t xml:space="preserve">. Pielęgnacja starych </w:t>
      </w:r>
      <w:r w:rsidR="00454565" w:rsidRPr="00C8037F">
        <w:rPr>
          <w:sz w:val="18"/>
          <w:szCs w:val="18"/>
        </w:rPr>
        <w:t xml:space="preserve">odmian </w:t>
      </w:r>
      <w:r w:rsidR="00326614" w:rsidRPr="00C8037F">
        <w:rPr>
          <w:sz w:val="18"/>
          <w:szCs w:val="18"/>
        </w:rPr>
        <w:t>drzew owocowych</w:t>
      </w:r>
      <w:r w:rsidR="00454565" w:rsidRPr="00C8037F">
        <w:rPr>
          <w:sz w:val="18"/>
          <w:szCs w:val="18"/>
        </w:rPr>
        <w:t xml:space="preserve"> i nowe n</w:t>
      </w:r>
      <w:r w:rsidR="009C3057" w:rsidRPr="00C8037F">
        <w:rPr>
          <w:sz w:val="18"/>
          <w:szCs w:val="18"/>
        </w:rPr>
        <w:t xml:space="preserve">asadzenia - </w:t>
      </w:r>
      <w:r w:rsidR="00454565" w:rsidRPr="00C8037F">
        <w:rPr>
          <w:sz w:val="18"/>
          <w:szCs w:val="18"/>
        </w:rPr>
        <w:t>w nieistniejącej wsi Żydowskie (gm. Krempna).</w:t>
      </w:r>
      <w:bookmarkEnd w:id="125"/>
    </w:p>
    <w:p w:rsidR="00481DC6" w:rsidRPr="00CB67BF" w:rsidRDefault="00B9096A" w:rsidP="00CB67BF">
      <w:pPr>
        <w:pStyle w:val="Nagwek3"/>
        <w:shd w:val="clear" w:color="auto" w:fill="auto"/>
        <w:tabs>
          <w:tab w:val="left" w:pos="1134"/>
        </w:tabs>
        <w:ind w:left="993" w:hanging="284"/>
        <w:rPr>
          <w:color w:val="003366"/>
          <w:sz w:val="24"/>
          <w:szCs w:val="24"/>
        </w:rPr>
      </w:pPr>
      <w:bookmarkStart w:id="126" w:name="_Toc25148725"/>
      <w:bookmarkStart w:id="127" w:name="_Toc26876046"/>
      <w:r w:rsidRPr="00CB67BF">
        <w:rPr>
          <w:color w:val="003366"/>
          <w:sz w:val="24"/>
          <w:szCs w:val="24"/>
        </w:rPr>
        <w:t>4</w:t>
      </w:r>
      <w:r w:rsidR="00481DC6" w:rsidRPr="00CB67BF">
        <w:rPr>
          <w:color w:val="003366"/>
          <w:sz w:val="24"/>
          <w:szCs w:val="24"/>
        </w:rPr>
        <w:t>.7. Zagrożenie poważnymi awariami</w:t>
      </w:r>
      <w:bookmarkEnd w:id="126"/>
      <w:bookmarkEnd w:id="127"/>
    </w:p>
    <w:p w:rsidR="00481DC6" w:rsidRPr="00C8037F" w:rsidRDefault="00481DC6" w:rsidP="00A17B29">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Województwo podkarpackie zaliczane jest do obszarów o średnim poziomie zagrożeń, a czynności związane z zapobieganiem awarii oraz zdarzeń o znamionach poważnej awarii przemysłowej, a także z neutralizacją i eliminacją ich następstw są realizowane przez jednostki Państwowej Straży Pożarnej przy współpracy z Inspektoratem Ochrony Środowiska (</w:t>
      </w:r>
      <w:r w:rsidRPr="00C8037F">
        <w:rPr>
          <w:rFonts w:ascii="Times New Roman" w:hAnsi="Times New Roman"/>
          <w:i/>
          <w:sz w:val="22"/>
          <w:szCs w:val="22"/>
        </w:rPr>
        <w:t>rys. 1</w:t>
      </w:r>
      <w:r w:rsidR="00B5220E" w:rsidRPr="00C8037F">
        <w:rPr>
          <w:rFonts w:ascii="Times New Roman" w:hAnsi="Times New Roman"/>
          <w:i/>
          <w:sz w:val="22"/>
          <w:szCs w:val="22"/>
        </w:rPr>
        <w:t>3</w:t>
      </w:r>
      <w:r w:rsidRPr="00C8037F">
        <w:rPr>
          <w:rFonts w:ascii="Times New Roman" w:hAnsi="Times New Roman"/>
          <w:sz w:val="22"/>
          <w:szCs w:val="22"/>
        </w:rPr>
        <w:t xml:space="preserve">) </w:t>
      </w:r>
      <w:r w:rsidRPr="00C8037F">
        <w:rPr>
          <w:rFonts w:ascii="Times New Roman" w:hAnsi="Times New Roman"/>
          <w:sz w:val="22"/>
          <w:szCs w:val="22"/>
          <w:vertAlign w:val="superscript"/>
        </w:rPr>
        <w:footnoteReference w:id="72"/>
      </w:r>
      <w:r w:rsidRPr="00C8037F">
        <w:rPr>
          <w:rFonts w:ascii="Times New Roman" w:hAnsi="Times New Roman"/>
          <w:sz w:val="22"/>
          <w:szCs w:val="22"/>
        </w:rPr>
        <w:t>.</w:t>
      </w:r>
    </w:p>
    <w:p w:rsidR="00A17B29" w:rsidRPr="00C0198E" w:rsidRDefault="00A17B29" w:rsidP="00A17B29">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latach 2017-2018 odnotowano wzrost liczby zakładów zwiększonego ryzyka powstania poważnej awarii przemysłowej (ZZR), natomiast liczba zakładów dużego ryzyka (ZDR) pozostaje na podobnym poziome w stosunku do roku bazowego. Na koniec 2017 roku na terenie woj. podkarpackiego funkcjonowały 33 zakłady stwarzające potencjalną przyczynę wystąpienia poważnej awarii przemysłowej (11 DR i </w:t>
      </w:r>
      <w:r w:rsidR="00FE2DBC" w:rsidRPr="00C8037F">
        <w:rPr>
          <w:rFonts w:ascii="Times New Roman" w:hAnsi="Times New Roman"/>
          <w:sz w:val="22"/>
          <w:szCs w:val="22"/>
        </w:rPr>
        <w:t>22 ZZR). W roku 2018 roku wzrosł</w:t>
      </w:r>
      <w:r w:rsidRPr="00C8037F">
        <w:rPr>
          <w:rFonts w:ascii="Times New Roman" w:hAnsi="Times New Roman"/>
          <w:sz w:val="22"/>
          <w:szCs w:val="22"/>
        </w:rPr>
        <w:t>a liczba zakładów dużego ryzyka, ponieważ do tej grupy zakwalifikowano Zakład Chemiczny „SILIKONY POLSKIE” Sp. z o.o. w Nowej Sarzynie, który w roku 2017 należał do grupy ZZR. W roku 2018 nastąpiły również zmiany w grupie zakładów zwiększonego</w:t>
      </w:r>
      <w:r w:rsidRPr="00C0198E">
        <w:rPr>
          <w:rFonts w:ascii="Times New Roman" w:hAnsi="Times New Roman"/>
          <w:sz w:val="22"/>
          <w:szCs w:val="22"/>
        </w:rPr>
        <w:t xml:space="preserve"> ryzyka tj.</w:t>
      </w:r>
      <w:r>
        <w:rPr>
          <w:rFonts w:ascii="Times New Roman" w:hAnsi="Times New Roman"/>
          <w:sz w:val="22"/>
          <w:szCs w:val="22"/>
        </w:rPr>
        <w:t> </w:t>
      </w:r>
      <w:r w:rsidRPr="00C0198E">
        <w:rPr>
          <w:rFonts w:ascii="Times New Roman" w:hAnsi="Times New Roman"/>
          <w:sz w:val="22"/>
          <w:szCs w:val="22"/>
        </w:rPr>
        <w:t>zakład AIM Energy Sp. z o.o. w Jaśle wykreślony został z grupy ZZR, a do tej grupy zakwalifikowano dwa nowe zakłady: Rubber Company S. A. w Sanoku i RAF – Ekologia Sp.</w:t>
      </w:r>
      <w:r>
        <w:rPr>
          <w:rFonts w:ascii="Times New Roman" w:hAnsi="Times New Roman"/>
          <w:sz w:val="22"/>
          <w:szCs w:val="22"/>
        </w:rPr>
        <w:t> </w:t>
      </w:r>
      <w:r w:rsidRPr="00C0198E">
        <w:rPr>
          <w:rFonts w:ascii="Times New Roman" w:hAnsi="Times New Roman"/>
          <w:sz w:val="22"/>
          <w:szCs w:val="22"/>
        </w:rPr>
        <w:t xml:space="preserve">z o. o. w Jedliczu </w:t>
      </w:r>
      <w:r w:rsidRPr="00202D00">
        <w:rPr>
          <w:rFonts w:ascii="Times New Roman" w:hAnsi="Times New Roman"/>
          <w:sz w:val="22"/>
          <w:szCs w:val="22"/>
        </w:rPr>
        <w:t>(</w:t>
      </w:r>
      <w:r w:rsidRPr="00202D00">
        <w:rPr>
          <w:rFonts w:ascii="Times New Roman" w:hAnsi="Times New Roman"/>
          <w:i/>
          <w:sz w:val="22"/>
          <w:szCs w:val="22"/>
        </w:rPr>
        <w:t>rys. 1</w:t>
      </w:r>
      <w:r w:rsidR="00B5220E" w:rsidRPr="00202D00">
        <w:rPr>
          <w:rFonts w:ascii="Times New Roman" w:hAnsi="Times New Roman"/>
          <w:i/>
          <w:sz w:val="22"/>
          <w:szCs w:val="22"/>
        </w:rPr>
        <w:t>4</w:t>
      </w:r>
      <w:r w:rsidRPr="00202D00">
        <w:rPr>
          <w:rFonts w:ascii="Times New Roman" w:hAnsi="Times New Roman"/>
          <w:i/>
          <w:sz w:val="22"/>
          <w:szCs w:val="22"/>
        </w:rPr>
        <w:t>.</w:t>
      </w:r>
      <w:r w:rsidRPr="00202D00">
        <w:rPr>
          <w:rFonts w:ascii="Times New Roman" w:hAnsi="Times New Roman"/>
          <w:sz w:val="22"/>
          <w:szCs w:val="22"/>
        </w:rPr>
        <w:t>).</w:t>
      </w:r>
      <w:r w:rsidRPr="00C0198E">
        <w:rPr>
          <w:rFonts w:ascii="Times New Roman" w:hAnsi="Times New Roman"/>
          <w:sz w:val="22"/>
          <w:szCs w:val="22"/>
        </w:rPr>
        <w:t xml:space="preserve"> </w:t>
      </w:r>
    </w:p>
    <w:p w:rsidR="00481DC6" w:rsidRPr="00C0198E" w:rsidRDefault="00481DC6" w:rsidP="00BC70E9">
      <w:pPr>
        <w:pStyle w:val="ryspos"/>
        <w:spacing w:before="200" w:after="60"/>
        <w:rPr>
          <w:color w:val="003366"/>
        </w:rPr>
      </w:pPr>
      <w:bookmarkStart w:id="128" w:name="_Toc26876338"/>
      <w:r w:rsidRPr="00C0198E">
        <w:rPr>
          <w:color w:val="003366"/>
        </w:rPr>
        <w:lastRenderedPageBreak/>
        <w:t>Rys</w:t>
      </w:r>
      <w:r w:rsidR="004230C5">
        <w:rPr>
          <w:color w:val="003366"/>
        </w:rPr>
        <w:t>.</w:t>
      </w:r>
      <w:r w:rsidRPr="00C0198E">
        <w:rPr>
          <w:color w:val="003366"/>
        </w:rPr>
        <w:t xml:space="preserve"> </w:t>
      </w:r>
      <w:r w:rsidR="00B5220E">
        <w:rPr>
          <w:color w:val="003366"/>
        </w:rPr>
        <w:t>13</w:t>
      </w:r>
      <w:r w:rsidRPr="00C0198E">
        <w:rPr>
          <w:color w:val="003366"/>
        </w:rPr>
        <w:t xml:space="preserve">. Stopnie zagrożenia </w:t>
      </w:r>
      <w:r w:rsidR="00C454AE">
        <w:rPr>
          <w:color w:val="003366"/>
        </w:rPr>
        <w:t>w województwie podkarpackim wg</w:t>
      </w:r>
      <w:r w:rsidR="000E29C5">
        <w:rPr>
          <w:color w:val="003366"/>
        </w:rPr>
        <w:t xml:space="preserve"> powiatów </w:t>
      </w:r>
      <w:r w:rsidRPr="00C0198E">
        <w:rPr>
          <w:color w:val="003366"/>
        </w:rPr>
        <w:t xml:space="preserve">oraz jednostki PSP </w:t>
      </w:r>
      <w:r w:rsidR="000E29C5">
        <w:rPr>
          <w:color w:val="003366"/>
        </w:rPr>
        <w:t>i</w:t>
      </w:r>
      <w:r w:rsidR="00202D00">
        <w:rPr>
          <w:color w:val="003366"/>
        </w:rPr>
        <w:t> </w:t>
      </w:r>
      <w:r w:rsidR="000E29C5">
        <w:rPr>
          <w:color w:val="003366"/>
        </w:rPr>
        <w:t xml:space="preserve">specjalistyczne grupy ratownicze, </w:t>
      </w:r>
      <w:r w:rsidRPr="00C0198E">
        <w:rPr>
          <w:color w:val="003366"/>
        </w:rPr>
        <w:t xml:space="preserve"> w </w:t>
      </w:r>
      <w:r w:rsidR="000E29C5">
        <w:rPr>
          <w:color w:val="003366"/>
        </w:rPr>
        <w:t xml:space="preserve">roku </w:t>
      </w:r>
      <w:r w:rsidRPr="00C0198E">
        <w:rPr>
          <w:color w:val="003366"/>
        </w:rPr>
        <w:t>2018 r.</w:t>
      </w:r>
      <w:bookmarkEnd w:id="128"/>
      <w:r w:rsidRPr="00C0198E">
        <w:rPr>
          <w:color w:val="003366"/>
        </w:rPr>
        <w:t xml:space="preserve"> </w:t>
      </w:r>
    </w:p>
    <w:p w:rsidR="00DA587E" w:rsidRDefault="00481DC6" w:rsidP="00481DC6">
      <w:pPr>
        <w:autoSpaceDE w:val="0"/>
        <w:autoSpaceDN w:val="0"/>
        <w:adjustRightInd w:val="0"/>
        <w:spacing w:after="0"/>
        <w:rPr>
          <w:sz w:val="20"/>
          <w:szCs w:val="20"/>
        </w:rPr>
      </w:pPr>
      <w:r w:rsidRPr="00437C40">
        <w:rPr>
          <w:noProof/>
          <w:lang w:eastAsia="pl-PL"/>
        </w:rPr>
        <w:drawing>
          <wp:inline distT="0" distB="0" distL="0" distR="0">
            <wp:extent cx="5759450" cy="7359297"/>
            <wp:effectExtent l="0" t="0" r="0" b="0"/>
            <wp:docPr id="18" name="Obraz 18" descr="rys_stopnie_zagrozenia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ys_stopnie_zagrozenia_2018"/>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7359297"/>
                    </a:xfrm>
                    <a:prstGeom prst="rect">
                      <a:avLst/>
                    </a:prstGeom>
                    <a:noFill/>
                    <a:ln>
                      <a:noFill/>
                    </a:ln>
                  </pic:spPr>
                </pic:pic>
              </a:graphicData>
            </a:graphic>
          </wp:inline>
        </w:drawing>
      </w:r>
    </w:p>
    <w:p w:rsidR="00481DC6" w:rsidRPr="00C0198E" w:rsidRDefault="00481DC6" w:rsidP="00BC70E9">
      <w:pPr>
        <w:spacing w:before="60"/>
        <w:rPr>
          <w:rFonts w:cs="Times New Roman"/>
          <w:sz w:val="18"/>
          <w:szCs w:val="18"/>
        </w:rPr>
      </w:pPr>
      <w:r w:rsidRPr="00C0198E">
        <w:rPr>
          <w:rFonts w:cs="Times New Roman"/>
          <w:sz w:val="18"/>
          <w:szCs w:val="18"/>
        </w:rPr>
        <w:t xml:space="preserve">Źródło: Opracowanie własne PBPP na podstawie </w:t>
      </w:r>
      <w:r w:rsidRPr="000E29C5">
        <w:rPr>
          <w:rFonts w:cs="Times New Roman"/>
          <w:i/>
          <w:sz w:val="18"/>
          <w:szCs w:val="18"/>
        </w:rPr>
        <w:t>Sprawozdania z realizacji zadań Podkarpackiego Komendanta Wojewódzkiego PSP w roku 2018</w:t>
      </w:r>
      <w:r w:rsidRPr="00C0198E">
        <w:rPr>
          <w:rFonts w:cs="Times New Roman"/>
          <w:sz w:val="18"/>
          <w:szCs w:val="18"/>
        </w:rPr>
        <w:t xml:space="preserve">. </w:t>
      </w:r>
    </w:p>
    <w:p w:rsidR="00457D20" w:rsidRDefault="00457D20">
      <w:pPr>
        <w:jc w:val="left"/>
        <w:rPr>
          <w:rFonts w:eastAsia="Calibri" w:cs="Times New Roman"/>
          <w:b/>
          <w:bCs/>
          <w:color w:val="003366"/>
          <w:sz w:val="20"/>
          <w:szCs w:val="20"/>
        </w:rPr>
      </w:pPr>
      <w:r>
        <w:rPr>
          <w:color w:val="003366"/>
        </w:rPr>
        <w:br w:type="page"/>
      </w:r>
    </w:p>
    <w:p w:rsidR="00BD26BA" w:rsidRPr="000E29C5" w:rsidRDefault="00C454AE" w:rsidP="00BC70E9">
      <w:pPr>
        <w:pStyle w:val="ryspos"/>
        <w:spacing w:after="60"/>
        <w:rPr>
          <w:color w:val="003366"/>
        </w:rPr>
      </w:pPr>
      <w:bookmarkStart w:id="129" w:name="_Toc26876339"/>
      <w:r>
        <w:rPr>
          <w:color w:val="003366"/>
        </w:rPr>
        <w:lastRenderedPageBreak/>
        <w:t>Rys</w:t>
      </w:r>
      <w:r w:rsidR="004230C5">
        <w:rPr>
          <w:color w:val="003366"/>
        </w:rPr>
        <w:t xml:space="preserve">. </w:t>
      </w:r>
      <w:r w:rsidR="00B5220E">
        <w:rPr>
          <w:color w:val="003366"/>
        </w:rPr>
        <w:t>14</w:t>
      </w:r>
      <w:r w:rsidR="00BD26BA" w:rsidRPr="00C0198E">
        <w:rPr>
          <w:color w:val="003366"/>
        </w:rPr>
        <w:t>. Lokalizacja potencjalnych sprawców poważnych awarii i bomb ekologicznych</w:t>
      </w:r>
      <w:r w:rsidR="000E29C5">
        <w:rPr>
          <w:color w:val="003366"/>
        </w:rPr>
        <w:t>,</w:t>
      </w:r>
      <w:r w:rsidR="00BD26BA" w:rsidRPr="00C0198E">
        <w:rPr>
          <w:color w:val="003366"/>
        </w:rPr>
        <w:t xml:space="preserve"> </w:t>
      </w:r>
      <w:r w:rsidR="00C07F37">
        <w:rPr>
          <w:color w:val="003366"/>
        </w:rPr>
        <w:br/>
      </w:r>
      <w:r w:rsidR="00BD26BA" w:rsidRPr="00C0198E">
        <w:rPr>
          <w:color w:val="003366"/>
        </w:rPr>
        <w:t>wg stanu z </w:t>
      </w:r>
      <w:r w:rsidR="000E29C5">
        <w:rPr>
          <w:color w:val="003366"/>
        </w:rPr>
        <w:t xml:space="preserve">roku </w:t>
      </w:r>
      <w:r w:rsidR="00BD26BA" w:rsidRPr="00C0198E">
        <w:rPr>
          <w:color w:val="003366"/>
        </w:rPr>
        <w:t>2018</w:t>
      </w:r>
      <w:bookmarkEnd w:id="129"/>
    </w:p>
    <w:p w:rsidR="00BD26BA" w:rsidRPr="00A2570C" w:rsidRDefault="00BD26BA" w:rsidP="00BC70E9">
      <w:pPr>
        <w:pStyle w:val="Rysp"/>
        <w:tabs>
          <w:tab w:val="clear" w:pos="709"/>
        </w:tabs>
        <w:spacing w:before="0" w:after="0"/>
        <w:rPr>
          <w:color w:val="17365D"/>
          <w:sz w:val="20"/>
        </w:rPr>
      </w:pPr>
      <w:r w:rsidRPr="00AF6A80">
        <w:rPr>
          <w:noProof/>
          <w:color w:val="17365D"/>
          <w:sz w:val="20"/>
          <w:lang w:eastAsia="pl-PL"/>
        </w:rPr>
        <w:drawing>
          <wp:inline distT="0" distB="0" distL="0" distR="0">
            <wp:extent cx="5800725" cy="7572900"/>
            <wp:effectExtent l="0" t="0" r="0" b="9525"/>
            <wp:docPr id="22" name="Obraz 22" descr="rys_lokalizacja_potencjalnych_sprawcow_awarii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ys_lokalizacja_potencjalnych_sprawcow_awarii_2018"/>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1694" cy="7574165"/>
                    </a:xfrm>
                    <a:prstGeom prst="rect">
                      <a:avLst/>
                    </a:prstGeom>
                    <a:noFill/>
                    <a:ln>
                      <a:noFill/>
                    </a:ln>
                  </pic:spPr>
                </pic:pic>
              </a:graphicData>
            </a:graphic>
          </wp:inline>
        </w:drawing>
      </w:r>
    </w:p>
    <w:p w:rsidR="00BD26BA" w:rsidRPr="00C0198E" w:rsidRDefault="00BD26BA" w:rsidP="00BC70E9">
      <w:pPr>
        <w:spacing w:before="60"/>
        <w:rPr>
          <w:rFonts w:cs="Times New Roman"/>
          <w:sz w:val="18"/>
          <w:szCs w:val="18"/>
        </w:rPr>
      </w:pPr>
      <w:r w:rsidRPr="00C0198E">
        <w:rPr>
          <w:rFonts w:cs="Times New Roman"/>
          <w:sz w:val="18"/>
          <w:szCs w:val="18"/>
        </w:rPr>
        <w:t xml:space="preserve">Źródło: Opracowanie własne PBPP na podstawie </w:t>
      </w:r>
      <w:r w:rsidR="00B94E63" w:rsidRPr="00C0198E">
        <w:rPr>
          <w:rFonts w:cs="Times New Roman"/>
          <w:sz w:val="18"/>
          <w:szCs w:val="18"/>
        </w:rPr>
        <w:t xml:space="preserve">danych </w:t>
      </w:r>
      <w:r w:rsidRPr="00C0198E">
        <w:rPr>
          <w:rFonts w:cs="Times New Roman"/>
          <w:sz w:val="18"/>
          <w:szCs w:val="18"/>
        </w:rPr>
        <w:t>Podkarpackiego Komendanta Wojewódzkiego PSP</w:t>
      </w:r>
      <w:r w:rsidR="00B94E63" w:rsidRPr="00C0198E">
        <w:rPr>
          <w:rFonts w:cs="Times New Roman"/>
          <w:sz w:val="18"/>
          <w:szCs w:val="18"/>
        </w:rPr>
        <w:t xml:space="preserve"> i WIOŚ w</w:t>
      </w:r>
      <w:r w:rsidR="00C0198E">
        <w:rPr>
          <w:rFonts w:cs="Times New Roman"/>
          <w:sz w:val="18"/>
          <w:szCs w:val="18"/>
        </w:rPr>
        <w:t> </w:t>
      </w:r>
      <w:r w:rsidR="00B94E63" w:rsidRPr="00C0198E">
        <w:rPr>
          <w:rFonts w:cs="Times New Roman"/>
          <w:sz w:val="18"/>
          <w:szCs w:val="18"/>
        </w:rPr>
        <w:t>Rzeszowie</w:t>
      </w:r>
      <w:r w:rsidRPr="00C0198E">
        <w:rPr>
          <w:rFonts w:cs="Times New Roman"/>
          <w:sz w:val="18"/>
          <w:szCs w:val="18"/>
        </w:rPr>
        <w:t xml:space="preserve"> </w:t>
      </w:r>
    </w:p>
    <w:p w:rsidR="00BD26BA" w:rsidRPr="00C8037F" w:rsidRDefault="00BD26B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0198E">
        <w:rPr>
          <w:rFonts w:ascii="Times New Roman" w:hAnsi="Times New Roman"/>
          <w:sz w:val="22"/>
          <w:szCs w:val="22"/>
        </w:rPr>
        <w:lastRenderedPageBreak/>
        <w:t>W powiatach jasielskim, leżajskim i dębickim wytypowano łącznie 3 grupy zakładów ZDR i</w:t>
      </w:r>
      <w:r w:rsidR="00C0198E">
        <w:rPr>
          <w:rFonts w:ascii="Times New Roman" w:hAnsi="Times New Roman"/>
          <w:sz w:val="22"/>
          <w:szCs w:val="22"/>
        </w:rPr>
        <w:t> </w:t>
      </w:r>
      <w:r w:rsidRPr="00C0198E">
        <w:rPr>
          <w:rFonts w:ascii="Times New Roman" w:hAnsi="Times New Roman"/>
          <w:sz w:val="22"/>
          <w:szCs w:val="22"/>
        </w:rPr>
        <w:t xml:space="preserve">ZZR, których </w:t>
      </w:r>
      <w:r w:rsidRPr="00C8037F">
        <w:rPr>
          <w:rFonts w:ascii="Times New Roman" w:hAnsi="Times New Roman"/>
          <w:sz w:val="22"/>
          <w:szCs w:val="22"/>
        </w:rPr>
        <w:t>lokalizacja, może wywołać efekt domina. W latach 2017-2018 nadal istnieją te same grupy zakładów (</w:t>
      </w:r>
      <w:r w:rsidR="00B5220E" w:rsidRPr="00C8037F">
        <w:rPr>
          <w:rFonts w:ascii="Times New Roman" w:hAnsi="Times New Roman"/>
          <w:i/>
          <w:sz w:val="22"/>
          <w:szCs w:val="22"/>
        </w:rPr>
        <w:t>rys. 14</w:t>
      </w:r>
      <w:r w:rsidRPr="00C8037F">
        <w:rPr>
          <w:rFonts w:ascii="Times New Roman" w:hAnsi="Times New Roman"/>
          <w:i/>
          <w:sz w:val="22"/>
          <w:szCs w:val="22"/>
        </w:rPr>
        <w:t>.</w:t>
      </w:r>
      <w:r w:rsidRPr="00C8037F">
        <w:rPr>
          <w:rFonts w:ascii="Times New Roman" w:hAnsi="Times New Roman"/>
          <w:sz w:val="22"/>
          <w:szCs w:val="22"/>
        </w:rPr>
        <w:t xml:space="preserve">). </w:t>
      </w:r>
    </w:p>
    <w:p w:rsidR="00BD26BA" w:rsidRPr="00C8037F" w:rsidRDefault="00BD26B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8037F">
        <w:rPr>
          <w:rFonts w:ascii="Times New Roman" w:hAnsi="Times New Roman"/>
          <w:sz w:val="22"/>
          <w:szCs w:val="22"/>
        </w:rPr>
        <w:t>Procedury stosowane na terenie zakładów ZDR i ZZR położonych na terenie województwa podkarpackiego oraz systematyczne ich kontrole prowadzone przez komendantów PSP sprawiają, że poważne awarie i zdarzenia o znamionach poważnych awarii przemysłowych w</w:t>
      </w:r>
      <w:r w:rsidR="00C0198E" w:rsidRPr="00C8037F">
        <w:rPr>
          <w:rFonts w:ascii="Times New Roman" w:hAnsi="Times New Roman"/>
          <w:sz w:val="22"/>
          <w:szCs w:val="22"/>
        </w:rPr>
        <w:t> </w:t>
      </w:r>
      <w:r w:rsidRPr="00C8037F">
        <w:rPr>
          <w:rFonts w:ascii="Times New Roman" w:hAnsi="Times New Roman"/>
          <w:sz w:val="22"/>
          <w:szCs w:val="22"/>
        </w:rPr>
        <w:t>ostatnich latach nie miały miejsca. W analizowanym okresie 2017 - 2018 wydano ogółem 20</w:t>
      </w:r>
      <w:r w:rsidR="00C0198E" w:rsidRPr="00C8037F">
        <w:rPr>
          <w:rFonts w:ascii="Times New Roman" w:hAnsi="Times New Roman"/>
          <w:sz w:val="22"/>
          <w:szCs w:val="22"/>
        </w:rPr>
        <w:t> </w:t>
      </w:r>
      <w:r w:rsidRPr="00C8037F">
        <w:rPr>
          <w:rFonts w:ascii="Times New Roman" w:hAnsi="Times New Roman"/>
          <w:sz w:val="22"/>
          <w:szCs w:val="22"/>
        </w:rPr>
        <w:t>decyzji nakazujących usunięcie nieprawidłowości w zakresie zapobiegania i ograniczania skutków poważnych awarii przemysłowych, przy czym jednie 3 w roku 2018.</w:t>
      </w:r>
    </w:p>
    <w:p w:rsidR="00BD26BA" w:rsidRPr="00C8037F" w:rsidRDefault="00BD26BA" w:rsidP="002B4242">
      <w:pPr>
        <w:pStyle w:val="NormalnyWeb1"/>
        <w:numPr>
          <w:ilvl w:val="0"/>
          <w:numId w:val="83"/>
        </w:numPr>
        <w:tabs>
          <w:tab w:val="clear" w:pos="0"/>
          <w:tab w:val="left" w:pos="567"/>
        </w:tabs>
        <w:spacing w:before="80" w:beforeAutospacing="0" w:after="80" w:afterAutospacing="0" w:line="276" w:lineRule="auto"/>
        <w:ind w:left="568" w:hanging="284"/>
        <w:rPr>
          <w:sz w:val="22"/>
          <w:szCs w:val="22"/>
        </w:rPr>
      </w:pPr>
      <w:r w:rsidRPr="00C8037F">
        <w:rPr>
          <w:rFonts w:ascii="Times New Roman" w:hAnsi="Times New Roman"/>
          <w:sz w:val="22"/>
          <w:szCs w:val="22"/>
        </w:rPr>
        <w:t>Na obszarze województwa podkarpackiego, w latach 2017-2018 wystąpiło łącznie 46 060 zdarzeń, głównie o niewielkiej skali tj. pożary, miejscowe zagrożenia, alarmy fałszywe. Spośród nich jedynie 35 stanowiły zagrożenia chemiczno-ekologiczne</w:t>
      </w:r>
      <w:r w:rsidRPr="00C8037F">
        <w:rPr>
          <w:rFonts w:ascii="Times New Roman" w:hAnsi="Times New Roman"/>
          <w:sz w:val="22"/>
          <w:szCs w:val="22"/>
          <w:vertAlign w:val="superscript"/>
        </w:rPr>
        <w:footnoteReference w:id="73"/>
      </w:r>
      <w:r w:rsidRPr="00C8037F">
        <w:rPr>
          <w:rFonts w:ascii="Times New Roman" w:hAnsi="Times New Roman"/>
          <w:sz w:val="22"/>
          <w:szCs w:val="22"/>
        </w:rPr>
        <w:t>.</w:t>
      </w:r>
    </w:p>
    <w:p w:rsidR="00BD26BA" w:rsidRPr="00C8037F" w:rsidRDefault="00BD26BA" w:rsidP="00BD26BA">
      <w:pPr>
        <w:pStyle w:val="NormalnyWeb1"/>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t>Bomby ekologiczne</w:t>
      </w:r>
    </w:p>
    <w:p w:rsidR="00BD26BA" w:rsidRPr="00C8037F" w:rsidRDefault="00BD26B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8037F">
        <w:rPr>
          <w:rFonts w:ascii="Times New Roman" w:hAnsi="Times New Roman"/>
          <w:sz w:val="22"/>
          <w:szCs w:val="22"/>
        </w:rPr>
        <w:t>W latach 2017-2018 prowadzono rekultywację stawów osadowych na byłym terenie Huty Stalowa Wola oraz składowiska odpadów innych niż niebezpieczne w Stalowej Woli</w:t>
      </w:r>
      <w:r w:rsidR="00B24915" w:rsidRPr="00C8037F">
        <w:rPr>
          <w:rFonts w:ascii="Times New Roman" w:hAnsi="Times New Roman"/>
          <w:sz w:val="22"/>
          <w:szCs w:val="22"/>
        </w:rPr>
        <w:t xml:space="preserve"> </w:t>
      </w:r>
      <w:r w:rsidR="00B24915" w:rsidRPr="00C8037F">
        <w:rPr>
          <w:rFonts w:ascii="Times New Roman" w:hAnsi="Times New Roman"/>
          <w:i/>
          <w:sz w:val="22"/>
          <w:szCs w:val="22"/>
        </w:rPr>
        <w:t>(</w:t>
      </w:r>
      <w:r w:rsidR="00457D20">
        <w:rPr>
          <w:rFonts w:ascii="Times New Roman" w:hAnsi="Times New Roman"/>
          <w:i/>
          <w:sz w:val="22"/>
          <w:szCs w:val="22"/>
        </w:rPr>
        <w:t>fot. 18</w:t>
      </w:r>
      <w:r w:rsidR="00B24915" w:rsidRPr="00C8037F">
        <w:rPr>
          <w:rFonts w:ascii="Times New Roman" w:hAnsi="Times New Roman"/>
          <w:i/>
          <w:sz w:val="22"/>
          <w:szCs w:val="22"/>
        </w:rPr>
        <w:t>)</w:t>
      </w:r>
      <w:r w:rsidRPr="00C8037F">
        <w:rPr>
          <w:rFonts w:ascii="Times New Roman" w:hAnsi="Times New Roman"/>
          <w:i/>
          <w:sz w:val="22"/>
          <w:szCs w:val="22"/>
        </w:rPr>
        <w:t xml:space="preserve">. </w:t>
      </w:r>
      <w:r w:rsidRPr="00C8037F">
        <w:rPr>
          <w:rFonts w:ascii="Times New Roman" w:hAnsi="Times New Roman"/>
          <w:sz w:val="22"/>
          <w:szCs w:val="22"/>
        </w:rPr>
        <w:t>Realizowane działania miały na celu ograniczenie negatywnego oddziaływania na środowisko bomby ekologicznej poprzez zabezpieczenie stateczności uszczelnienia obudowy biologicznej, przeciwerozyjnej, regulację stosunków wodnych oraz stworzenie warunków siedliskowych dla roślin w obrębie rekultywowanego terenu. Koszt przeprowadzonych robót pochłonął ponad 30</w:t>
      </w:r>
      <w:r w:rsidR="00C0198E" w:rsidRPr="00C8037F">
        <w:rPr>
          <w:rFonts w:ascii="Times New Roman" w:hAnsi="Times New Roman"/>
          <w:sz w:val="22"/>
          <w:szCs w:val="22"/>
        </w:rPr>
        <w:t> </w:t>
      </w:r>
      <w:r w:rsidRPr="00C8037F">
        <w:rPr>
          <w:rFonts w:ascii="Times New Roman" w:hAnsi="Times New Roman"/>
          <w:sz w:val="22"/>
          <w:szCs w:val="22"/>
        </w:rPr>
        <w:t>mln zł, z czego blisko 80% zostało sfinansowanych ze środków NFOŚiGW</w:t>
      </w:r>
      <w:r w:rsidR="00FD1378" w:rsidRPr="00C8037F">
        <w:rPr>
          <w:rFonts w:ascii="Times New Roman" w:hAnsi="Times New Roman"/>
          <w:sz w:val="22"/>
          <w:szCs w:val="22"/>
        </w:rPr>
        <w:t xml:space="preserve"> (</w:t>
      </w:r>
      <w:r w:rsidR="00FD1378" w:rsidRPr="00C8037F">
        <w:rPr>
          <w:rFonts w:ascii="Times New Roman" w:hAnsi="Times New Roman"/>
          <w:i/>
          <w:sz w:val="22"/>
          <w:szCs w:val="22"/>
        </w:rPr>
        <w:t>zał.</w:t>
      </w:r>
      <w:r w:rsidR="00457D20">
        <w:rPr>
          <w:rFonts w:ascii="Times New Roman" w:hAnsi="Times New Roman"/>
          <w:i/>
          <w:sz w:val="22"/>
          <w:szCs w:val="22"/>
        </w:rPr>
        <w:t xml:space="preserve"> </w:t>
      </w:r>
      <w:r w:rsidR="00B24915" w:rsidRPr="00C8037F">
        <w:rPr>
          <w:rFonts w:ascii="Times New Roman" w:hAnsi="Times New Roman"/>
          <w:i/>
          <w:sz w:val="22"/>
          <w:szCs w:val="22"/>
        </w:rPr>
        <w:t>8</w:t>
      </w:r>
      <w:r w:rsidR="00B24915" w:rsidRPr="00C8037F">
        <w:rPr>
          <w:rFonts w:ascii="Times New Roman" w:hAnsi="Times New Roman"/>
          <w:sz w:val="22"/>
          <w:szCs w:val="22"/>
        </w:rPr>
        <w:t>)</w:t>
      </w:r>
      <w:r w:rsidRPr="00C8037F">
        <w:rPr>
          <w:rFonts w:ascii="Times New Roman" w:hAnsi="Times New Roman"/>
          <w:sz w:val="22"/>
          <w:szCs w:val="22"/>
        </w:rPr>
        <w:t xml:space="preserve">. </w:t>
      </w:r>
    </w:p>
    <w:p w:rsidR="00BD26BA" w:rsidRPr="00C8037F" w:rsidRDefault="00BD26BA" w:rsidP="002B4242">
      <w:pPr>
        <w:pStyle w:val="NormalnyWeb1"/>
        <w:numPr>
          <w:ilvl w:val="0"/>
          <w:numId w:val="83"/>
        </w:numPr>
        <w:tabs>
          <w:tab w:val="clear" w:pos="0"/>
          <w:tab w:val="left" w:pos="567"/>
        </w:tabs>
        <w:spacing w:before="80" w:beforeAutospacing="0" w:after="80" w:afterAutospacing="0" w:line="276" w:lineRule="auto"/>
        <w:ind w:left="568" w:hanging="284"/>
        <w:rPr>
          <w:rFonts w:ascii="Times New Roman" w:hAnsi="Times New Roman"/>
          <w:sz w:val="22"/>
          <w:szCs w:val="22"/>
        </w:rPr>
      </w:pPr>
      <w:r w:rsidRPr="00C8037F">
        <w:rPr>
          <w:rFonts w:ascii="Times New Roman" w:hAnsi="Times New Roman"/>
          <w:sz w:val="22"/>
          <w:szCs w:val="22"/>
        </w:rPr>
        <w:t>Problemem wymagającym intensyfikacji działań naprawczych nadal pozostaje jednak kwestia zanieczyszczenia trichloroetenem i tetrachloroetenem wód podziemnych w rejonie ujęcia wody w Nowej Dębie.</w:t>
      </w:r>
    </w:p>
    <w:p w:rsidR="00DE06C2" w:rsidRPr="00C8037F" w:rsidRDefault="00BD26BA" w:rsidP="00BC70E9">
      <w:pPr>
        <w:pStyle w:val="Legenda"/>
        <w:spacing w:before="60" w:after="200"/>
        <w:rPr>
          <w:rStyle w:val="fotposZnak"/>
          <w:sz w:val="18"/>
          <w:szCs w:val="18"/>
        </w:rPr>
      </w:pPr>
      <w:r w:rsidRPr="00C8037F">
        <w:rPr>
          <w:noProof/>
          <w:sz w:val="18"/>
          <w:szCs w:val="18"/>
          <w:lang w:eastAsia="pl-PL"/>
        </w:rPr>
        <w:drawing>
          <wp:inline distT="0" distB="0" distL="0" distR="0">
            <wp:extent cx="5717387" cy="3309871"/>
            <wp:effectExtent l="0" t="0" r="0" b="5080"/>
            <wp:docPr id="20" name="Obraz 2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308489"/>
                    </a:xfrm>
                    <a:prstGeom prst="rect">
                      <a:avLst/>
                    </a:prstGeom>
                    <a:noFill/>
                    <a:ln>
                      <a:noFill/>
                    </a:ln>
                  </pic:spPr>
                </pic:pic>
              </a:graphicData>
            </a:graphic>
          </wp:inline>
        </w:drawing>
      </w:r>
      <w:r w:rsidR="00DE06C2" w:rsidRPr="00C8037F">
        <w:rPr>
          <w:sz w:val="18"/>
          <w:szCs w:val="18"/>
        </w:rPr>
        <w:t xml:space="preserve"> </w:t>
      </w:r>
      <w:r w:rsidR="00457D20">
        <w:rPr>
          <w:rStyle w:val="fotposZnak"/>
          <w:sz w:val="18"/>
          <w:szCs w:val="18"/>
        </w:rPr>
        <w:t>Fot. 1</w:t>
      </w:r>
      <w:r w:rsidR="00E52E6A">
        <w:rPr>
          <w:rStyle w:val="fotposZnak"/>
          <w:sz w:val="18"/>
          <w:szCs w:val="18"/>
        </w:rPr>
        <w:t>8</w:t>
      </w:r>
      <w:r w:rsidR="00DE06C2" w:rsidRPr="00C8037F">
        <w:rPr>
          <w:rStyle w:val="fotposZnak"/>
          <w:sz w:val="18"/>
          <w:szCs w:val="18"/>
        </w:rPr>
        <w:t>. Rekultywacja stawów osadowych w Stalowej Woli</w:t>
      </w:r>
      <w:r w:rsidR="006877DE" w:rsidRPr="00C8037F">
        <w:rPr>
          <w:rStyle w:val="fotposZnak"/>
          <w:sz w:val="18"/>
          <w:szCs w:val="18"/>
        </w:rPr>
        <w:t>.</w:t>
      </w:r>
    </w:p>
    <w:p w:rsidR="00D7133D" w:rsidRPr="00CB67BF" w:rsidRDefault="00B9096A" w:rsidP="00CB67BF">
      <w:pPr>
        <w:pStyle w:val="Nagwek3"/>
        <w:shd w:val="clear" w:color="auto" w:fill="auto"/>
        <w:tabs>
          <w:tab w:val="left" w:pos="1134"/>
        </w:tabs>
        <w:ind w:left="993" w:hanging="284"/>
        <w:rPr>
          <w:color w:val="003366"/>
          <w:sz w:val="24"/>
          <w:szCs w:val="24"/>
        </w:rPr>
      </w:pPr>
      <w:bookmarkStart w:id="130" w:name="_Toc25148726"/>
      <w:bookmarkStart w:id="131" w:name="_Toc26876047"/>
      <w:r w:rsidRPr="00CB67BF">
        <w:rPr>
          <w:color w:val="003366"/>
          <w:sz w:val="24"/>
          <w:szCs w:val="24"/>
        </w:rPr>
        <w:lastRenderedPageBreak/>
        <w:t>4</w:t>
      </w:r>
      <w:r w:rsidR="00D7133D" w:rsidRPr="00CB67BF">
        <w:rPr>
          <w:color w:val="003366"/>
          <w:sz w:val="24"/>
          <w:szCs w:val="24"/>
        </w:rPr>
        <w:t>.8.</w:t>
      </w:r>
      <w:r w:rsidR="00D7133D" w:rsidRPr="00CB67BF">
        <w:rPr>
          <w:color w:val="003366"/>
          <w:sz w:val="24"/>
          <w:szCs w:val="24"/>
        </w:rPr>
        <w:tab/>
        <w:t>Gleby</w:t>
      </w:r>
      <w:bookmarkEnd w:id="130"/>
      <w:bookmarkEnd w:id="131"/>
      <w:r w:rsidR="00D7133D" w:rsidRPr="00CB67BF">
        <w:rPr>
          <w:color w:val="003366"/>
          <w:sz w:val="24"/>
          <w:szCs w:val="24"/>
        </w:rPr>
        <w:t xml:space="preserve"> </w:t>
      </w:r>
    </w:p>
    <w:p w:rsidR="00D7133D" w:rsidRPr="00C8037F" w:rsidRDefault="00D7133D" w:rsidP="00D7133D">
      <w:pPr>
        <w:pStyle w:val="NormalnyWeb1"/>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t>Jakość i zasobność gleb</w:t>
      </w:r>
    </w:p>
    <w:p w:rsidR="003103A5" w:rsidRDefault="00D7133D" w:rsidP="003639B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województwie podkarpackim znaczącym problemem, obserwowanym od wielu lat jest zakwaszenie gleb, a także niedobór przyswajalnego potasu i fosforu oraz mała zawartość magnezu w przebadanych użytkach rolnych. W latach 2017-2018 nie zaobserwowano zahamowania tych niekorzystnych tendencji, skutkiem czego proces degradacji gleb postępuje.</w:t>
      </w:r>
    </w:p>
    <w:p w:rsidR="003103A5" w:rsidRDefault="003103A5" w:rsidP="003103A5">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Zasobność w próchnicę i </w:t>
      </w:r>
      <w:r w:rsidRPr="006B5321">
        <w:rPr>
          <w:rFonts w:ascii="Times New Roman" w:hAnsi="Times New Roman"/>
          <w:sz w:val="22"/>
          <w:szCs w:val="22"/>
        </w:rPr>
        <w:t xml:space="preserve"> </w:t>
      </w:r>
      <w:r w:rsidRPr="00C8037F">
        <w:rPr>
          <w:rFonts w:ascii="Times New Roman" w:hAnsi="Times New Roman"/>
          <w:sz w:val="22"/>
          <w:szCs w:val="22"/>
        </w:rPr>
        <w:t>decyduje o potencjale produkcyjnym gleb. Przeprowadzone w</w:t>
      </w:r>
      <w:r>
        <w:rPr>
          <w:rFonts w:ascii="Times New Roman" w:hAnsi="Times New Roman"/>
          <w:sz w:val="22"/>
          <w:szCs w:val="22"/>
        </w:rPr>
        <w:t> </w:t>
      </w:r>
      <w:r w:rsidRPr="00C8037F">
        <w:rPr>
          <w:rFonts w:ascii="Times New Roman" w:hAnsi="Times New Roman"/>
          <w:sz w:val="22"/>
          <w:szCs w:val="22"/>
        </w:rPr>
        <w:t>ostatnich latach badania gleb wykazały, że zawartość próchnicy oscyluje na poziomie średnich wartości, uznawanych za charakterystyczne dla dominujących typów gleb w poszczególnych regionach województwa, natomiast niedobór przyswajalnego potasu i fosforu od kilku lat utrzymuje się na bardzo wysokim poziomie i wciąż dotyczy około połowy badanych użytków rolnych w województwie (48% w roku 2018). Niska i bardzo niska zawartość magnezu charakteryzuje 24% użytków rolnych</w:t>
      </w:r>
      <w:r w:rsidRPr="00C8037F">
        <w:rPr>
          <w:rFonts w:ascii="Times New Roman" w:hAnsi="Times New Roman"/>
          <w:sz w:val="22"/>
          <w:szCs w:val="22"/>
          <w:vertAlign w:val="superscript"/>
        </w:rPr>
        <w:footnoteReference w:id="74"/>
      </w:r>
      <w:r w:rsidRPr="00C8037F">
        <w:rPr>
          <w:rFonts w:ascii="Times New Roman" w:hAnsi="Times New Roman"/>
          <w:sz w:val="22"/>
          <w:szCs w:val="22"/>
        </w:rPr>
        <w:t>.</w:t>
      </w:r>
      <w:r>
        <w:rPr>
          <w:rFonts w:ascii="Times New Roman" w:hAnsi="Times New Roman"/>
          <w:sz w:val="22"/>
          <w:szCs w:val="22"/>
        </w:rPr>
        <w:t xml:space="preserve"> Procentowy udział makroelementów w glebach oraz i kategorie przedstawiono na </w:t>
      </w:r>
      <w:r w:rsidRPr="00F503CD">
        <w:rPr>
          <w:rFonts w:ascii="Times New Roman" w:hAnsi="Times New Roman"/>
          <w:i/>
          <w:sz w:val="22"/>
          <w:szCs w:val="22"/>
        </w:rPr>
        <w:t>wykr. 1</w:t>
      </w:r>
      <w:r w:rsidR="00CB67BF">
        <w:rPr>
          <w:rFonts w:ascii="Times New Roman" w:hAnsi="Times New Roman"/>
          <w:i/>
          <w:sz w:val="22"/>
          <w:szCs w:val="22"/>
        </w:rPr>
        <w:t>6</w:t>
      </w:r>
      <w:r>
        <w:rPr>
          <w:rFonts w:ascii="Times New Roman" w:hAnsi="Times New Roman"/>
          <w:sz w:val="22"/>
          <w:szCs w:val="22"/>
        </w:rPr>
        <w:t>.</w:t>
      </w:r>
    </w:p>
    <w:p w:rsidR="003103A5" w:rsidRPr="00C8037F" w:rsidRDefault="00CB67BF" w:rsidP="003E6A67">
      <w:pPr>
        <w:pStyle w:val="wykrpos"/>
        <w:spacing w:before="200" w:after="60"/>
        <w:ind w:left="0" w:firstLine="0"/>
        <w:rPr>
          <w:color w:val="003366"/>
        </w:rPr>
      </w:pPr>
      <w:bookmarkStart w:id="132" w:name="_Toc26872904"/>
      <w:bookmarkStart w:id="133" w:name="_Toc26876242"/>
      <w:bookmarkStart w:id="134" w:name="_Toc26877248"/>
      <w:r w:rsidRPr="003E6A67">
        <w:rPr>
          <w:color w:val="003366"/>
        </w:rPr>
        <w:t>Wykr. 16</w:t>
      </w:r>
      <w:r w:rsidR="003103A5" w:rsidRPr="00C8037F">
        <w:rPr>
          <w:color w:val="003366"/>
        </w:rPr>
        <w:t>. Zasobność gleb w makroelementy w województwie podkarpackim</w:t>
      </w:r>
      <w:bookmarkEnd w:id="132"/>
      <w:bookmarkEnd w:id="133"/>
      <w:bookmarkEnd w:id="134"/>
    </w:p>
    <w:p w:rsidR="003103A5" w:rsidRPr="00C8037F" w:rsidRDefault="003103A5" w:rsidP="003103A5">
      <w:pPr>
        <w:pStyle w:val="NormalnyWeb1"/>
        <w:tabs>
          <w:tab w:val="clear" w:pos="0"/>
          <w:tab w:val="left" w:pos="567"/>
        </w:tabs>
        <w:spacing w:before="60" w:beforeAutospacing="0" w:after="60" w:afterAutospacing="0" w:line="276" w:lineRule="auto"/>
        <w:jc w:val="center"/>
        <w:rPr>
          <w:rFonts w:ascii="Times New Roman" w:hAnsi="Times New Roman"/>
          <w:sz w:val="22"/>
          <w:szCs w:val="22"/>
        </w:rPr>
      </w:pPr>
      <w:r>
        <w:rPr>
          <w:noProof/>
        </w:rPr>
        <w:drawing>
          <wp:inline distT="0" distB="0" distL="0" distR="0">
            <wp:extent cx="5747657" cy="3564293"/>
            <wp:effectExtent l="0" t="0" r="5715" b="0"/>
            <wp:docPr id="70" name="Wykres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103A5" w:rsidRPr="00C0198E" w:rsidRDefault="003103A5" w:rsidP="003103A5">
      <w:pPr>
        <w:pStyle w:val="rdo0"/>
        <w:spacing w:before="60" w:after="200" w:line="240" w:lineRule="auto"/>
        <w:rPr>
          <w:rFonts w:ascii="Times New Roman" w:hAnsi="Times New Roman"/>
          <w:i w:val="0"/>
        </w:rPr>
      </w:pPr>
      <w:r w:rsidRPr="00C0198E">
        <w:rPr>
          <w:rFonts w:ascii="Times New Roman" w:eastAsia="Times New Roman" w:hAnsi="Times New Roman"/>
          <w:i w:val="0"/>
        </w:rPr>
        <w:t xml:space="preserve">Źródło: </w:t>
      </w:r>
      <w:r w:rsidRPr="00C0198E">
        <w:rPr>
          <w:rFonts w:ascii="Times New Roman" w:hAnsi="Times New Roman"/>
          <w:i w:val="0"/>
        </w:rPr>
        <w:t>Opracowanie własne na podstawie danych z Okręgowej Stacji Chemiczno-Rolniczej w Rzeszowie.</w:t>
      </w:r>
    </w:p>
    <w:p w:rsidR="003103A5" w:rsidRPr="00C8037F" w:rsidRDefault="003103A5" w:rsidP="003103A5">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Na terenie województwa p</w:t>
      </w:r>
      <w:r w:rsidRPr="00C8037F">
        <w:rPr>
          <w:rFonts w:ascii="Times New Roman" w:hAnsi="Times New Roman"/>
          <w:sz w:val="22"/>
          <w:szCs w:val="22"/>
        </w:rPr>
        <w:t>onad połowę wszystkich przebadanych gleb (56%) stanowiły gleby bardzo kwaśne i kwaśne</w:t>
      </w:r>
      <w:r>
        <w:rPr>
          <w:rFonts w:ascii="Times New Roman" w:hAnsi="Times New Roman"/>
          <w:sz w:val="22"/>
          <w:szCs w:val="22"/>
        </w:rPr>
        <w:t xml:space="preserve">. </w:t>
      </w:r>
      <w:r w:rsidR="00173EA3">
        <w:rPr>
          <w:rFonts w:ascii="Times New Roman" w:hAnsi="Times New Roman"/>
          <w:sz w:val="22"/>
          <w:szCs w:val="22"/>
        </w:rPr>
        <w:t>N</w:t>
      </w:r>
      <w:r w:rsidRPr="00C8037F">
        <w:rPr>
          <w:rFonts w:ascii="Times New Roman" w:hAnsi="Times New Roman"/>
          <w:sz w:val="22"/>
          <w:szCs w:val="22"/>
        </w:rPr>
        <w:t>ajbardziej zakwaszone gleby występowały w powiatach: bieszczadzkim, leskim, brzozowskim, kolbuszowskim i tarnobrzeskim, natomiast najmniej zakwaszone gleby były w powiatach: leżajskim, lubaczowskim, przemyskim oraz mieście Przemyśl (</w:t>
      </w:r>
      <w:r w:rsidRPr="00C8037F">
        <w:rPr>
          <w:rFonts w:ascii="Times New Roman" w:hAnsi="Times New Roman"/>
          <w:i/>
          <w:sz w:val="22"/>
          <w:szCs w:val="22"/>
        </w:rPr>
        <w:t>rys. 15</w:t>
      </w:r>
      <w:r w:rsidRPr="00C8037F">
        <w:rPr>
          <w:rFonts w:ascii="Times New Roman" w:hAnsi="Times New Roman"/>
          <w:sz w:val="22"/>
          <w:szCs w:val="22"/>
        </w:rPr>
        <w:t>)</w:t>
      </w:r>
    </w:p>
    <w:p w:rsidR="003103A5" w:rsidRDefault="003103A5" w:rsidP="00173EA3">
      <w:pPr>
        <w:pStyle w:val="NormalnyWeb1"/>
        <w:tabs>
          <w:tab w:val="clear" w:pos="0"/>
          <w:tab w:val="left" w:pos="567"/>
        </w:tabs>
        <w:spacing w:before="60" w:beforeAutospacing="0" w:after="60" w:afterAutospacing="0" w:line="276" w:lineRule="auto"/>
        <w:ind w:left="568"/>
        <w:rPr>
          <w:rFonts w:ascii="Times New Roman" w:hAnsi="Times New Roman"/>
          <w:sz w:val="22"/>
          <w:szCs w:val="22"/>
        </w:rPr>
      </w:pPr>
    </w:p>
    <w:p w:rsidR="00173EA3" w:rsidRPr="00C0198E" w:rsidRDefault="00173EA3" w:rsidP="00173EA3">
      <w:pPr>
        <w:pStyle w:val="ryspos"/>
        <w:spacing w:after="60"/>
        <w:rPr>
          <w:color w:val="003366"/>
        </w:rPr>
      </w:pPr>
      <w:bookmarkStart w:id="135" w:name="_Toc26876340"/>
      <w:r w:rsidRPr="00C8037F">
        <w:rPr>
          <w:color w:val="003366"/>
        </w:rPr>
        <w:lastRenderedPageBreak/>
        <w:t>Rys</w:t>
      </w:r>
      <w:r>
        <w:rPr>
          <w:color w:val="003366"/>
        </w:rPr>
        <w:t>.</w:t>
      </w:r>
      <w:r w:rsidRPr="00C8037F">
        <w:rPr>
          <w:color w:val="003366"/>
        </w:rPr>
        <w:t xml:space="preserve"> 15. Poziom zakwaszenia gleb wg powiatów, w latach 2017-2018</w:t>
      </w:r>
      <w:bookmarkEnd w:id="135"/>
    </w:p>
    <w:p w:rsidR="00173EA3" w:rsidRDefault="00173EA3" w:rsidP="00173EA3">
      <w:pPr>
        <w:spacing w:after="0"/>
        <w:rPr>
          <w:b/>
          <w:sz w:val="20"/>
        </w:rPr>
      </w:pPr>
      <w:r w:rsidRPr="00437C40">
        <w:rPr>
          <w:b/>
          <w:noProof/>
          <w:sz w:val="20"/>
          <w:lang w:eastAsia="pl-PL"/>
        </w:rPr>
        <w:drawing>
          <wp:inline distT="0" distB="0" distL="0" distR="0">
            <wp:extent cx="5762625" cy="7362825"/>
            <wp:effectExtent l="0" t="0" r="9525" b="9525"/>
            <wp:docPr id="32" name="Obraz 32" descr="rys_zakwaszenie_gleb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ys_zakwaszenie_gleb_201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7362825"/>
                    </a:xfrm>
                    <a:prstGeom prst="rect">
                      <a:avLst/>
                    </a:prstGeom>
                    <a:noFill/>
                    <a:ln>
                      <a:noFill/>
                    </a:ln>
                  </pic:spPr>
                </pic:pic>
              </a:graphicData>
            </a:graphic>
          </wp:inline>
        </w:drawing>
      </w:r>
    </w:p>
    <w:p w:rsidR="00173EA3" w:rsidRPr="00C0198E" w:rsidRDefault="00173EA3" w:rsidP="00173EA3">
      <w:pPr>
        <w:spacing w:before="60"/>
        <w:rPr>
          <w:rFonts w:eastAsia="Times New Roman"/>
          <w:sz w:val="18"/>
          <w:szCs w:val="18"/>
        </w:rPr>
      </w:pPr>
      <w:r w:rsidRPr="00C0198E">
        <w:rPr>
          <w:rFonts w:eastAsia="Times New Roman"/>
          <w:sz w:val="18"/>
          <w:szCs w:val="18"/>
        </w:rPr>
        <w:t>Źródło: Opracowanie własne na podstawie danych z Okręgowej Stacji Chemiczno-Rolniczej w Rzeszowie.</w:t>
      </w:r>
    </w:p>
    <w:p w:rsidR="00173EA3" w:rsidRDefault="00173EA3" w:rsidP="00173EA3">
      <w:pPr>
        <w:pStyle w:val="NormalnyWeb1"/>
        <w:tabs>
          <w:tab w:val="clear" w:pos="0"/>
          <w:tab w:val="left" w:pos="567"/>
        </w:tabs>
        <w:spacing w:before="60" w:beforeAutospacing="0" w:after="60" w:afterAutospacing="0" w:line="276" w:lineRule="auto"/>
        <w:ind w:left="568"/>
        <w:jc w:val="center"/>
        <w:rPr>
          <w:rFonts w:ascii="Times New Roman" w:hAnsi="Times New Roman"/>
          <w:sz w:val="22"/>
          <w:szCs w:val="22"/>
        </w:rPr>
      </w:pPr>
    </w:p>
    <w:p w:rsidR="00173EA3" w:rsidRDefault="00173EA3" w:rsidP="00173EA3">
      <w:pPr>
        <w:pStyle w:val="NormalnyWeb1"/>
        <w:tabs>
          <w:tab w:val="clear" w:pos="0"/>
          <w:tab w:val="left" w:pos="567"/>
        </w:tabs>
        <w:spacing w:before="60" w:beforeAutospacing="0" w:after="60" w:afterAutospacing="0" w:line="276" w:lineRule="auto"/>
        <w:ind w:left="568"/>
        <w:rPr>
          <w:rFonts w:ascii="Times New Roman" w:hAnsi="Times New Roman"/>
          <w:sz w:val="22"/>
          <w:szCs w:val="22"/>
        </w:rPr>
      </w:pPr>
    </w:p>
    <w:p w:rsidR="00173EA3" w:rsidRDefault="00173EA3" w:rsidP="00173EA3">
      <w:pPr>
        <w:pStyle w:val="NormalnyWeb1"/>
        <w:tabs>
          <w:tab w:val="clear" w:pos="0"/>
          <w:tab w:val="left" w:pos="567"/>
        </w:tabs>
        <w:spacing w:before="60" w:beforeAutospacing="0" w:after="60" w:afterAutospacing="0" w:line="276" w:lineRule="auto"/>
        <w:ind w:left="568"/>
        <w:rPr>
          <w:rFonts w:ascii="Times New Roman" w:hAnsi="Times New Roman"/>
          <w:sz w:val="22"/>
          <w:szCs w:val="22"/>
        </w:rPr>
      </w:pPr>
    </w:p>
    <w:p w:rsidR="00D7133D" w:rsidRPr="00C8037F" w:rsidRDefault="00173EA3" w:rsidP="003639B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lastRenderedPageBreak/>
        <w:t xml:space="preserve">W roku 2018 </w:t>
      </w:r>
      <w:r w:rsidR="00D7133D" w:rsidRPr="00C0198E">
        <w:rPr>
          <w:rFonts w:ascii="Times New Roman" w:hAnsi="Times New Roman"/>
          <w:sz w:val="22"/>
          <w:szCs w:val="22"/>
        </w:rPr>
        <w:t>zakwaszenie stw</w:t>
      </w:r>
      <w:r>
        <w:rPr>
          <w:rFonts w:ascii="Times New Roman" w:hAnsi="Times New Roman"/>
          <w:sz w:val="22"/>
          <w:szCs w:val="22"/>
        </w:rPr>
        <w:t xml:space="preserve">ierdzono dla 80% badanych gleb, w tym </w:t>
      </w:r>
      <w:r w:rsidR="00D7133D" w:rsidRPr="00C0198E">
        <w:rPr>
          <w:rFonts w:ascii="Times New Roman" w:hAnsi="Times New Roman"/>
          <w:sz w:val="22"/>
          <w:szCs w:val="22"/>
        </w:rPr>
        <w:t xml:space="preserve">25% </w:t>
      </w:r>
      <w:r>
        <w:rPr>
          <w:rFonts w:ascii="Times New Roman" w:hAnsi="Times New Roman"/>
          <w:sz w:val="22"/>
          <w:szCs w:val="22"/>
        </w:rPr>
        <w:t xml:space="preserve">stanowiły gleby bardzo kwaśne i </w:t>
      </w:r>
      <w:r w:rsidR="00D7133D" w:rsidRPr="00C0198E">
        <w:rPr>
          <w:rFonts w:ascii="Times New Roman" w:hAnsi="Times New Roman"/>
          <w:sz w:val="22"/>
          <w:szCs w:val="22"/>
        </w:rPr>
        <w:t xml:space="preserve">31% </w:t>
      </w:r>
      <w:r>
        <w:rPr>
          <w:rFonts w:ascii="Times New Roman" w:hAnsi="Times New Roman"/>
          <w:sz w:val="22"/>
          <w:szCs w:val="22"/>
        </w:rPr>
        <w:t xml:space="preserve">kwaśne. Wapnowania wymagało aż </w:t>
      </w:r>
      <w:r w:rsidR="00D7133D" w:rsidRPr="00C8037F">
        <w:rPr>
          <w:rFonts w:ascii="Times New Roman" w:hAnsi="Times New Roman"/>
          <w:sz w:val="22"/>
          <w:szCs w:val="22"/>
        </w:rPr>
        <w:t xml:space="preserve">61% </w:t>
      </w:r>
      <w:r>
        <w:rPr>
          <w:rFonts w:ascii="Times New Roman" w:hAnsi="Times New Roman"/>
          <w:sz w:val="22"/>
          <w:szCs w:val="22"/>
        </w:rPr>
        <w:t xml:space="preserve">przebadanych -  wapnowania </w:t>
      </w:r>
      <w:r w:rsidR="00D7133D" w:rsidRPr="00C8037F">
        <w:rPr>
          <w:rFonts w:ascii="Times New Roman" w:hAnsi="Times New Roman"/>
          <w:sz w:val="22"/>
          <w:szCs w:val="22"/>
        </w:rPr>
        <w:t>47% w stopniu koniecznym oraz 14% w stopniu potrzebnym (</w:t>
      </w:r>
      <w:r w:rsidR="00CB67BF">
        <w:rPr>
          <w:rFonts w:ascii="Times New Roman" w:hAnsi="Times New Roman"/>
          <w:i/>
          <w:sz w:val="22"/>
          <w:szCs w:val="22"/>
        </w:rPr>
        <w:t xml:space="preserve"> wykr. 17</w:t>
      </w:r>
      <w:r w:rsidR="003639B6" w:rsidRPr="00C8037F">
        <w:rPr>
          <w:rFonts w:ascii="Times New Roman" w:hAnsi="Times New Roman"/>
          <w:i/>
          <w:sz w:val="22"/>
          <w:szCs w:val="22"/>
        </w:rPr>
        <w:t>).</w:t>
      </w:r>
    </w:p>
    <w:p w:rsidR="00C46E5B" w:rsidRPr="00C8037F" w:rsidRDefault="00C46E5B" w:rsidP="003639B6">
      <w:pPr>
        <w:pStyle w:val="wykrpos"/>
        <w:spacing w:before="200" w:after="60"/>
        <w:ind w:left="992" w:hanging="992"/>
        <w:rPr>
          <w:color w:val="003366"/>
        </w:rPr>
      </w:pPr>
      <w:bookmarkStart w:id="136" w:name="_Toc26877249"/>
      <w:r w:rsidRPr="00C8037F">
        <w:rPr>
          <w:color w:val="003366"/>
        </w:rPr>
        <w:t>Wykr</w:t>
      </w:r>
      <w:r w:rsidR="004230C5">
        <w:rPr>
          <w:color w:val="003366"/>
        </w:rPr>
        <w:t xml:space="preserve">. </w:t>
      </w:r>
      <w:r w:rsidR="00CB67BF">
        <w:rPr>
          <w:color w:val="003366"/>
        </w:rPr>
        <w:t>17</w:t>
      </w:r>
      <w:r w:rsidR="005863AC" w:rsidRPr="00C8037F">
        <w:rPr>
          <w:color w:val="003366"/>
        </w:rPr>
        <w:t>.</w:t>
      </w:r>
      <w:r w:rsidR="005863AC" w:rsidRPr="00C8037F">
        <w:rPr>
          <w:color w:val="003366"/>
        </w:rPr>
        <w:tab/>
      </w:r>
      <w:r w:rsidRPr="00C8037F">
        <w:rPr>
          <w:color w:val="003366"/>
        </w:rPr>
        <w:t>Kwasowość i potrzeba wapniowania gleb w województwie w latach 2017-2018</w:t>
      </w:r>
      <w:bookmarkEnd w:id="136"/>
    </w:p>
    <w:p w:rsidR="002650AC" w:rsidRPr="00C8037F" w:rsidRDefault="006C5904" w:rsidP="00BC70E9">
      <w:pPr>
        <w:pStyle w:val="NormalnyWeb1"/>
        <w:tabs>
          <w:tab w:val="clear" w:pos="0"/>
          <w:tab w:val="left" w:pos="567"/>
        </w:tabs>
        <w:spacing w:before="0" w:beforeAutospacing="0" w:after="0" w:afterAutospacing="0" w:line="276" w:lineRule="auto"/>
        <w:rPr>
          <w:rFonts w:ascii="Times New Roman" w:hAnsi="Times New Roman"/>
          <w:b/>
          <w:color w:val="215868"/>
          <w:sz w:val="20"/>
          <w:szCs w:val="20"/>
        </w:rPr>
      </w:pPr>
      <w:r>
        <w:rPr>
          <w:noProof/>
        </w:rPr>
        <w:drawing>
          <wp:inline distT="0" distB="0" distL="0" distR="0">
            <wp:extent cx="5800725" cy="3524250"/>
            <wp:effectExtent l="0" t="0" r="0" b="0"/>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3639B6" w:rsidRPr="00C8037F" w:rsidRDefault="00C46E5B" w:rsidP="006C5904">
      <w:pPr>
        <w:pStyle w:val="rdo0"/>
        <w:spacing w:before="60" w:after="200"/>
        <w:rPr>
          <w:rFonts w:ascii="Times New Roman" w:hAnsi="Times New Roman"/>
          <w:i w:val="0"/>
        </w:rPr>
      </w:pPr>
      <w:r w:rsidRPr="00C8037F">
        <w:rPr>
          <w:rFonts w:ascii="Times New Roman" w:hAnsi="Times New Roman"/>
          <w:i w:val="0"/>
        </w:rPr>
        <w:t>Źródło: Opracowanie własne PBPP w Rzeszowie na podstawie danych</w:t>
      </w:r>
      <w:r w:rsidR="00C0198E" w:rsidRPr="00C8037F">
        <w:rPr>
          <w:rFonts w:ascii="Times New Roman" w:hAnsi="Times New Roman"/>
          <w:i w:val="0"/>
        </w:rPr>
        <w:t xml:space="preserve"> z </w:t>
      </w:r>
      <w:r w:rsidRPr="00C8037F">
        <w:rPr>
          <w:rFonts w:ascii="Times New Roman" w:hAnsi="Times New Roman"/>
          <w:i w:val="0"/>
        </w:rPr>
        <w:t>Okręgowej Stacji</w:t>
      </w:r>
      <w:r w:rsidR="00C0198E" w:rsidRPr="00C8037F">
        <w:rPr>
          <w:rFonts w:ascii="Times New Roman" w:hAnsi="Times New Roman"/>
          <w:i w:val="0"/>
        </w:rPr>
        <w:t xml:space="preserve"> </w:t>
      </w:r>
      <w:r w:rsidRPr="00C8037F">
        <w:rPr>
          <w:rFonts w:ascii="Times New Roman" w:hAnsi="Times New Roman"/>
          <w:i w:val="0"/>
        </w:rPr>
        <w:t>Chemiczno-Rolniczej w Rzeszowie.</w:t>
      </w:r>
    </w:p>
    <w:p w:rsidR="00173EA3" w:rsidRPr="009F43EF" w:rsidRDefault="00173EA3" w:rsidP="00173EA3">
      <w:pPr>
        <w:spacing w:before="200"/>
        <w:rPr>
          <w:b/>
          <w:sz w:val="22"/>
        </w:rPr>
      </w:pPr>
      <w:r w:rsidRPr="009F43EF">
        <w:rPr>
          <w:b/>
          <w:sz w:val="22"/>
        </w:rPr>
        <w:t>Ugory i odłogi</w:t>
      </w:r>
    </w:p>
    <w:p w:rsidR="00173EA3" w:rsidRDefault="00173EA3" w:rsidP="00173EA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9F43EF">
        <w:rPr>
          <w:rFonts w:ascii="Times New Roman" w:hAnsi="Times New Roman"/>
          <w:sz w:val="22"/>
          <w:szCs w:val="22"/>
        </w:rPr>
        <w:t xml:space="preserve">Duże zmiany w rolnictwie nastąpiły w roku 2004 wraz z wejściem Polski do Unii Europejskiej, dzięki dopłatom bezpośrednim, rolnicy </w:t>
      </w:r>
      <w:r>
        <w:rPr>
          <w:rFonts w:ascii="Times New Roman" w:hAnsi="Times New Roman"/>
          <w:sz w:val="22"/>
          <w:szCs w:val="22"/>
        </w:rPr>
        <w:t xml:space="preserve">ponownie zagospodarowali </w:t>
      </w:r>
      <w:r w:rsidRPr="009F43EF">
        <w:rPr>
          <w:rFonts w:ascii="Times New Roman" w:hAnsi="Times New Roman"/>
          <w:sz w:val="22"/>
          <w:szCs w:val="22"/>
        </w:rPr>
        <w:t xml:space="preserve">odłogi i ugory, </w:t>
      </w:r>
      <w:r>
        <w:rPr>
          <w:rFonts w:ascii="Times New Roman" w:hAnsi="Times New Roman"/>
          <w:sz w:val="22"/>
          <w:szCs w:val="22"/>
        </w:rPr>
        <w:t xml:space="preserve">ponieważ </w:t>
      </w:r>
      <w:r w:rsidRPr="009F43EF">
        <w:rPr>
          <w:rFonts w:ascii="Times New Roman" w:hAnsi="Times New Roman"/>
          <w:sz w:val="22"/>
          <w:szCs w:val="22"/>
        </w:rPr>
        <w:t>uprawa stała się opłacalna,</w:t>
      </w:r>
      <w:r>
        <w:rPr>
          <w:rFonts w:ascii="Times New Roman" w:hAnsi="Times New Roman"/>
          <w:sz w:val="22"/>
          <w:szCs w:val="22"/>
        </w:rPr>
        <w:t xml:space="preserve"> a cena ziemi</w:t>
      </w:r>
      <w:r w:rsidRPr="009F43EF">
        <w:rPr>
          <w:rFonts w:ascii="Times New Roman" w:hAnsi="Times New Roman"/>
          <w:sz w:val="22"/>
          <w:szCs w:val="22"/>
        </w:rPr>
        <w:t xml:space="preserve"> rosła też z biegiem lat. Od roku 2011 GUS nie podaje powierzchni gruntów odłogowanych w województwie, ograniczając się jedynie do gruntów ugorowanych. </w:t>
      </w:r>
      <w:r>
        <w:rPr>
          <w:rFonts w:ascii="Times New Roman" w:hAnsi="Times New Roman"/>
          <w:sz w:val="22"/>
          <w:szCs w:val="22"/>
        </w:rPr>
        <w:t xml:space="preserve">Ich udział w województwie podkarpackim w 2018 r. wynosił </w:t>
      </w:r>
      <w:r w:rsidRPr="00483135">
        <w:rPr>
          <w:rFonts w:ascii="Times New Roman" w:hAnsi="Times New Roman"/>
          <w:sz w:val="22"/>
          <w:szCs w:val="22"/>
        </w:rPr>
        <w:t>3,3% i był najwyższy w Polsce</w:t>
      </w:r>
      <w:r>
        <w:rPr>
          <w:rFonts w:ascii="Times New Roman" w:hAnsi="Times New Roman"/>
          <w:sz w:val="22"/>
          <w:szCs w:val="22"/>
        </w:rPr>
        <w:t>.</w:t>
      </w:r>
    </w:p>
    <w:p w:rsidR="00173EA3" w:rsidRPr="009F43EF" w:rsidRDefault="00173EA3" w:rsidP="00173EA3">
      <w:pPr>
        <w:pStyle w:val="NormalnyWeb1"/>
        <w:spacing w:before="200" w:beforeAutospacing="0" w:after="200" w:afterAutospacing="0" w:line="276" w:lineRule="auto"/>
        <w:rPr>
          <w:rFonts w:ascii="Times New Roman" w:hAnsi="Times New Roman"/>
          <w:b/>
          <w:sz w:val="22"/>
          <w:szCs w:val="22"/>
        </w:rPr>
      </w:pPr>
      <w:r w:rsidRPr="009F43EF">
        <w:rPr>
          <w:rFonts w:ascii="Times New Roman" w:hAnsi="Times New Roman"/>
          <w:b/>
          <w:sz w:val="22"/>
          <w:szCs w:val="22"/>
        </w:rPr>
        <w:t>Rozwój rolnictwa ekologicznego</w:t>
      </w:r>
    </w:p>
    <w:p w:rsidR="00173EA3" w:rsidRPr="009F43EF" w:rsidRDefault="00173EA3" w:rsidP="00173EA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9F43EF">
        <w:rPr>
          <w:rFonts w:ascii="Times New Roman" w:hAnsi="Times New Roman"/>
          <w:sz w:val="22"/>
          <w:szCs w:val="22"/>
        </w:rPr>
        <w:t xml:space="preserve">W ostatnich latach, pomimo warunków środowiskowych sprzyjających rozwojowi ekologicznych form produkcji rolniczej, a także dotacji na działalność prośrodowiskową, zmniejszyła się liczba ekologicznych producentów rolnych. </w:t>
      </w:r>
    </w:p>
    <w:p w:rsidR="00173EA3" w:rsidRPr="00C8037F" w:rsidRDefault="00173EA3" w:rsidP="00173EA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9F43EF">
        <w:rPr>
          <w:rFonts w:ascii="Times New Roman" w:hAnsi="Times New Roman"/>
          <w:sz w:val="22"/>
          <w:szCs w:val="22"/>
        </w:rPr>
        <w:t xml:space="preserve">Pozytywny trend obserwuje się w przypadku rozwoju przetwórni ekologicznych, gdyż ich liczba w porównaniu z rokiem </w:t>
      </w:r>
      <w:r w:rsidRPr="00C8037F">
        <w:rPr>
          <w:rFonts w:ascii="Times New Roman" w:hAnsi="Times New Roman"/>
          <w:sz w:val="22"/>
          <w:szCs w:val="22"/>
        </w:rPr>
        <w:t xml:space="preserve">2015, wzrosła w 2018 roku o 19,4%. </w:t>
      </w:r>
    </w:p>
    <w:p w:rsidR="00173EA3" w:rsidRDefault="00173EA3" w:rsidP="00173EA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roku 2017 funkcjonowało 1249 producentów ekologicznych, czyli o 56 mniej niż w roku 2015, a w 2018 r. ubyło aż o 120 producentów ekologicznych. Maleje również powierzchnia użytków ekologicznych (</w:t>
      </w:r>
      <w:r w:rsidRPr="00C8037F">
        <w:rPr>
          <w:rFonts w:ascii="Times New Roman" w:hAnsi="Times New Roman"/>
          <w:i/>
          <w:sz w:val="22"/>
          <w:szCs w:val="22"/>
        </w:rPr>
        <w:t>wykr</w:t>
      </w:r>
      <w:r>
        <w:rPr>
          <w:rFonts w:ascii="Times New Roman" w:hAnsi="Times New Roman"/>
          <w:i/>
          <w:sz w:val="22"/>
          <w:szCs w:val="22"/>
        </w:rPr>
        <w:t>.</w:t>
      </w:r>
      <w:r w:rsidRPr="00C8037F">
        <w:rPr>
          <w:rFonts w:ascii="Times New Roman" w:hAnsi="Times New Roman"/>
          <w:i/>
          <w:sz w:val="22"/>
          <w:szCs w:val="22"/>
        </w:rPr>
        <w:t xml:space="preserve"> 1</w:t>
      </w:r>
      <w:r>
        <w:rPr>
          <w:rFonts w:ascii="Times New Roman" w:hAnsi="Times New Roman"/>
          <w:i/>
          <w:sz w:val="22"/>
          <w:szCs w:val="22"/>
        </w:rPr>
        <w:t>8</w:t>
      </w:r>
      <w:r w:rsidRPr="00C8037F">
        <w:rPr>
          <w:rFonts w:ascii="Times New Roman" w:hAnsi="Times New Roman"/>
          <w:sz w:val="22"/>
          <w:szCs w:val="22"/>
        </w:rPr>
        <w:t>.) Łączna powierzchnia ekologicznych użytków rolnych w 2018 r. w województwie podkarpackim stanowiła 2,24% ogółu użytków rolnych w województwie i wyniosła 15 349,72 ha.</w:t>
      </w:r>
    </w:p>
    <w:p w:rsidR="005D4C24" w:rsidRPr="00C8037F" w:rsidRDefault="005D4C24" w:rsidP="0078397C">
      <w:pPr>
        <w:pStyle w:val="wykrpos"/>
        <w:spacing w:before="200" w:after="60"/>
        <w:ind w:left="0" w:firstLine="0"/>
        <w:rPr>
          <w:color w:val="003366"/>
        </w:rPr>
      </w:pPr>
      <w:bookmarkStart w:id="137" w:name="_Toc26877250"/>
      <w:r w:rsidRPr="00C8037F">
        <w:rPr>
          <w:color w:val="003366"/>
        </w:rPr>
        <w:lastRenderedPageBreak/>
        <w:t>Wykr</w:t>
      </w:r>
      <w:r w:rsidR="004230C5">
        <w:rPr>
          <w:color w:val="003366"/>
        </w:rPr>
        <w:t xml:space="preserve">. </w:t>
      </w:r>
      <w:r w:rsidR="00763513">
        <w:rPr>
          <w:color w:val="003366"/>
        </w:rPr>
        <w:t>1</w:t>
      </w:r>
      <w:r w:rsidR="00483135">
        <w:rPr>
          <w:color w:val="003366"/>
        </w:rPr>
        <w:t>8</w:t>
      </w:r>
      <w:r w:rsidR="005863AC" w:rsidRPr="00C8037F">
        <w:rPr>
          <w:color w:val="003366"/>
        </w:rPr>
        <w:t>.</w:t>
      </w:r>
      <w:r w:rsidR="005863AC" w:rsidRPr="00C8037F">
        <w:rPr>
          <w:color w:val="003366"/>
        </w:rPr>
        <w:tab/>
      </w:r>
      <w:r w:rsidR="00246AF6" w:rsidRPr="00C8037F">
        <w:rPr>
          <w:color w:val="003366"/>
        </w:rPr>
        <w:t>Gospodarstwa ekologiczne i p</w:t>
      </w:r>
      <w:r w:rsidRPr="00C8037F">
        <w:rPr>
          <w:color w:val="003366"/>
        </w:rPr>
        <w:t>owierzchnia upraw ekolo</w:t>
      </w:r>
      <w:r w:rsidR="00246AF6" w:rsidRPr="00C8037F">
        <w:rPr>
          <w:color w:val="003366"/>
        </w:rPr>
        <w:t xml:space="preserve">gicznych </w:t>
      </w:r>
      <w:r w:rsidR="00DC5B28" w:rsidRPr="00C8037F">
        <w:rPr>
          <w:color w:val="003366"/>
        </w:rPr>
        <w:t xml:space="preserve">w województwie podkarpackim, </w:t>
      </w:r>
      <w:r w:rsidR="00246AF6" w:rsidRPr="00C8037F">
        <w:rPr>
          <w:color w:val="003366"/>
        </w:rPr>
        <w:t>na przestrzeni lat 2012</w:t>
      </w:r>
      <w:r w:rsidRPr="00C8037F">
        <w:rPr>
          <w:color w:val="003366"/>
        </w:rPr>
        <w:t>-2018</w:t>
      </w:r>
      <w:bookmarkEnd w:id="137"/>
      <w:r w:rsidRPr="00C8037F">
        <w:rPr>
          <w:color w:val="003366"/>
        </w:rPr>
        <w:t xml:space="preserve"> </w:t>
      </w:r>
    </w:p>
    <w:p w:rsidR="005D4C24" w:rsidRPr="00C8037F" w:rsidRDefault="00246AF6" w:rsidP="000034AB">
      <w:pPr>
        <w:spacing w:before="60"/>
        <w:rPr>
          <w:sz w:val="20"/>
        </w:rPr>
      </w:pPr>
      <w:r w:rsidRPr="00C8037F">
        <w:rPr>
          <w:noProof/>
          <w:lang w:eastAsia="pl-PL"/>
        </w:rPr>
        <w:drawing>
          <wp:inline distT="0" distB="0" distL="0" distR="0">
            <wp:extent cx="5759450" cy="3081177"/>
            <wp:effectExtent l="0" t="0" r="0" b="0"/>
            <wp:docPr id="79" name="Wykres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5D4C24" w:rsidRPr="00C8037F">
        <w:rPr>
          <w:sz w:val="18"/>
          <w:szCs w:val="18"/>
        </w:rPr>
        <w:t>Źródło: Opracowanie własne na podstawie danych z Banku Danych Lokalnych, GUS 2019.</w:t>
      </w:r>
    </w:p>
    <w:p w:rsidR="005D4C24" w:rsidRPr="00C8037F" w:rsidRDefault="005D4C24" w:rsidP="000034AB">
      <w:pPr>
        <w:pStyle w:val="NormalnyWeb1"/>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t>Grunty zdegradowane i zdewastowane</w:t>
      </w:r>
    </w:p>
    <w:p w:rsidR="00EA5BC2" w:rsidRDefault="005D4C24" w:rsidP="00EA5BC2">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W roku 2018 odnotowano wzrost powierzchni gruntów zdegradowanych i zdewastowanych wymagających rekultywacji, powstałych w wyniku działalności przemysłowej, górnictwa i</w:t>
      </w:r>
      <w:r w:rsidR="009F43EF" w:rsidRPr="00C8037F">
        <w:rPr>
          <w:rFonts w:ascii="Times New Roman" w:hAnsi="Times New Roman"/>
          <w:sz w:val="22"/>
          <w:szCs w:val="22"/>
        </w:rPr>
        <w:t> </w:t>
      </w:r>
      <w:r w:rsidRPr="00C8037F">
        <w:rPr>
          <w:rFonts w:ascii="Times New Roman" w:hAnsi="Times New Roman"/>
          <w:sz w:val="22"/>
          <w:szCs w:val="22"/>
        </w:rPr>
        <w:t>kopalnictwa. Na koniec 2018 grunty te zajmowały ogółem 1732 ha (w tym 1508 ha grunty zdewastowane i 224 ha grunty zdegradowane), a ich powierzchnia w stosunku do roku bazowego (2015) zwiększyła się o 16,6%</w:t>
      </w:r>
      <w:r w:rsidR="00EA5BC2">
        <w:rPr>
          <w:rFonts w:ascii="Times New Roman" w:hAnsi="Times New Roman"/>
          <w:sz w:val="22"/>
          <w:szCs w:val="22"/>
        </w:rPr>
        <w:t xml:space="preserve"> </w:t>
      </w:r>
      <w:r w:rsidR="00EA5BC2" w:rsidRPr="00EA5BC2">
        <w:rPr>
          <w:rFonts w:ascii="Times New Roman" w:hAnsi="Times New Roman"/>
          <w:i/>
          <w:sz w:val="22"/>
          <w:szCs w:val="22"/>
        </w:rPr>
        <w:t>(wykr.19</w:t>
      </w:r>
      <w:r w:rsidR="00EA5BC2">
        <w:rPr>
          <w:rFonts w:ascii="Times New Roman" w:hAnsi="Times New Roman"/>
          <w:sz w:val="22"/>
          <w:szCs w:val="22"/>
        </w:rPr>
        <w:t>)</w:t>
      </w:r>
      <w:r w:rsidRPr="00C8037F">
        <w:rPr>
          <w:rFonts w:ascii="Times New Roman" w:hAnsi="Times New Roman"/>
          <w:sz w:val="22"/>
          <w:szCs w:val="22"/>
        </w:rPr>
        <w:t xml:space="preserve">. </w:t>
      </w:r>
    </w:p>
    <w:p w:rsidR="00EA5BC2" w:rsidRPr="00F503CD" w:rsidRDefault="00EA5BC2" w:rsidP="0078397C">
      <w:pPr>
        <w:pStyle w:val="wykrpos"/>
        <w:spacing w:before="200" w:after="60"/>
        <w:ind w:left="0" w:firstLine="0"/>
        <w:rPr>
          <w:color w:val="003366"/>
        </w:rPr>
      </w:pPr>
      <w:bookmarkStart w:id="138" w:name="_Toc26877251"/>
      <w:r w:rsidRPr="00F503CD">
        <w:rPr>
          <w:color w:val="003366"/>
        </w:rPr>
        <w:t>Wykr. 19.</w:t>
      </w:r>
      <w:r w:rsidRPr="00F503CD">
        <w:rPr>
          <w:color w:val="003366"/>
        </w:rPr>
        <w:tab/>
        <w:t>Grunty zdewastowane i zdegradowane oraz grunty zrekultywowane i zagospodarowane w</w:t>
      </w:r>
      <w:r w:rsidR="00F503CD">
        <w:rPr>
          <w:color w:val="003366"/>
        </w:rPr>
        <w:t> </w:t>
      </w:r>
      <w:r w:rsidRPr="00F503CD">
        <w:rPr>
          <w:color w:val="003366"/>
        </w:rPr>
        <w:t>latach 2015-2018</w:t>
      </w:r>
      <w:bookmarkEnd w:id="138"/>
      <w:r w:rsidRPr="00F503CD">
        <w:rPr>
          <w:color w:val="003366"/>
        </w:rPr>
        <w:t xml:space="preserve"> </w:t>
      </w:r>
    </w:p>
    <w:p w:rsidR="00EA5BC2" w:rsidRDefault="00EA5BC2" w:rsidP="00EA5BC2">
      <w:pPr>
        <w:pStyle w:val="NormalnyWeb1"/>
        <w:spacing w:before="60" w:beforeAutospacing="0" w:after="60" w:afterAutospacing="0" w:line="276" w:lineRule="auto"/>
        <w:jc w:val="center"/>
        <w:rPr>
          <w:rFonts w:ascii="Times New Roman" w:hAnsi="Times New Roman"/>
          <w:sz w:val="22"/>
          <w:szCs w:val="22"/>
        </w:rPr>
      </w:pPr>
      <w:r>
        <w:rPr>
          <w:noProof/>
        </w:rPr>
        <w:drawing>
          <wp:inline distT="0" distB="0" distL="0" distR="0">
            <wp:extent cx="5554639" cy="2886502"/>
            <wp:effectExtent l="0" t="0" r="8255" b="0"/>
            <wp:docPr id="73" name="Wykres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EA5BC2" w:rsidRPr="00EA5BC2" w:rsidRDefault="00BC1F55" w:rsidP="00EA5BC2">
      <w:pPr>
        <w:pStyle w:val="NormalnyWeb1"/>
        <w:spacing w:before="60" w:beforeAutospacing="0" w:after="60" w:afterAutospacing="0" w:line="276" w:lineRule="auto"/>
        <w:rPr>
          <w:rFonts w:ascii="Times New Roman" w:hAnsi="Times New Roman"/>
          <w:sz w:val="22"/>
          <w:szCs w:val="22"/>
        </w:rPr>
      </w:pPr>
      <w:r>
        <w:rPr>
          <w:rFonts w:ascii="Times New Roman" w:hAnsi="Times New Roman"/>
          <w:sz w:val="18"/>
          <w:szCs w:val="18"/>
        </w:rPr>
        <w:t>Ź</w:t>
      </w:r>
      <w:r w:rsidR="00EA5BC2" w:rsidRPr="00EA5BC2">
        <w:rPr>
          <w:rFonts w:ascii="Times New Roman" w:hAnsi="Times New Roman"/>
          <w:sz w:val="18"/>
          <w:szCs w:val="18"/>
        </w:rPr>
        <w:t>ródło: Opracowanie własne na podstawie danych z Banku Danych Lokalnych, GUS 2019.</w:t>
      </w:r>
    </w:p>
    <w:p w:rsidR="00E845E3" w:rsidRPr="00FD4CBC" w:rsidRDefault="005D4C24" w:rsidP="00FD4CBC">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lastRenderedPageBreak/>
        <w:t>W roku 2018 zrekultywowano i zagospodarowano łącznie 192 ha gruntów, z tego aż 74,5% gruntów przeznaczono na cele rolnicze.</w:t>
      </w:r>
      <w:r w:rsidR="00FD4CBC">
        <w:rPr>
          <w:rFonts w:ascii="Times New Roman" w:hAnsi="Times New Roman"/>
          <w:sz w:val="22"/>
          <w:szCs w:val="22"/>
        </w:rPr>
        <w:t xml:space="preserve"> Mimo tego </w:t>
      </w:r>
      <w:r w:rsidRPr="00FD4CBC">
        <w:rPr>
          <w:rFonts w:ascii="Times New Roman" w:hAnsi="Times New Roman"/>
          <w:sz w:val="22"/>
          <w:szCs w:val="22"/>
        </w:rPr>
        <w:t>stopień rekultywacji i zagospodarowania gruntów zdewastowanych i</w:t>
      </w:r>
      <w:r w:rsidR="009F43EF" w:rsidRPr="00FD4CBC">
        <w:rPr>
          <w:rFonts w:ascii="Times New Roman" w:hAnsi="Times New Roman"/>
          <w:sz w:val="22"/>
          <w:szCs w:val="22"/>
        </w:rPr>
        <w:t> </w:t>
      </w:r>
      <w:r w:rsidRPr="00FD4CBC">
        <w:rPr>
          <w:rFonts w:ascii="Times New Roman" w:hAnsi="Times New Roman"/>
          <w:sz w:val="22"/>
          <w:szCs w:val="22"/>
        </w:rPr>
        <w:t>zdegradowanych</w:t>
      </w:r>
      <w:r w:rsidR="00FD4CBC">
        <w:rPr>
          <w:rFonts w:ascii="Times New Roman" w:hAnsi="Times New Roman"/>
          <w:sz w:val="22"/>
          <w:szCs w:val="22"/>
        </w:rPr>
        <w:t xml:space="preserve"> uznaje się za niezadawalający. W roku 2017 zrekultywowano zaledwie </w:t>
      </w:r>
      <w:r w:rsidR="00FD4CBC" w:rsidRPr="00FD4CBC">
        <w:rPr>
          <w:rFonts w:ascii="Times New Roman" w:hAnsi="Times New Roman"/>
          <w:sz w:val="22"/>
          <w:szCs w:val="22"/>
        </w:rPr>
        <w:t xml:space="preserve">4,5% </w:t>
      </w:r>
      <w:r w:rsidR="00FD4CBC">
        <w:rPr>
          <w:rFonts w:ascii="Times New Roman" w:hAnsi="Times New Roman"/>
          <w:sz w:val="22"/>
          <w:szCs w:val="22"/>
        </w:rPr>
        <w:t>wszystkich wymagających tego gruntów i zagospodarowano 2,4%. W</w:t>
      </w:r>
      <w:r w:rsidR="00FE2DBC" w:rsidRPr="00FD4CBC">
        <w:rPr>
          <w:rFonts w:ascii="Times New Roman" w:hAnsi="Times New Roman"/>
          <w:sz w:val="22"/>
          <w:szCs w:val="22"/>
        </w:rPr>
        <w:t xml:space="preserve"> roku 2018 nastąpiła niewielka poprawa, </w:t>
      </w:r>
      <w:r w:rsidR="00FD4CBC">
        <w:rPr>
          <w:rFonts w:ascii="Times New Roman" w:hAnsi="Times New Roman"/>
          <w:sz w:val="22"/>
          <w:szCs w:val="22"/>
        </w:rPr>
        <w:t xml:space="preserve">w tym zakresie a ww. </w:t>
      </w:r>
      <w:r w:rsidR="00FE2DBC" w:rsidRPr="00FD4CBC">
        <w:rPr>
          <w:rFonts w:ascii="Times New Roman" w:hAnsi="Times New Roman"/>
          <w:sz w:val="22"/>
          <w:szCs w:val="22"/>
        </w:rPr>
        <w:t>wartości w</w:t>
      </w:r>
      <w:r w:rsidR="00517154" w:rsidRPr="00FD4CBC">
        <w:rPr>
          <w:rFonts w:ascii="Times New Roman" w:hAnsi="Times New Roman"/>
          <w:sz w:val="22"/>
          <w:szCs w:val="22"/>
        </w:rPr>
        <w:t>ynosiły odpowiednio 7,85% i 3,2</w:t>
      </w:r>
      <w:r w:rsidR="00FE2DBC" w:rsidRPr="00FD4CBC">
        <w:rPr>
          <w:rFonts w:ascii="Times New Roman" w:hAnsi="Times New Roman"/>
          <w:sz w:val="22"/>
          <w:szCs w:val="22"/>
        </w:rPr>
        <w:t xml:space="preserve">%. </w:t>
      </w:r>
      <w:r w:rsidRPr="00FD4CBC">
        <w:rPr>
          <w:rFonts w:ascii="Times New Roman" w:hAnsi="Times New Roman"/>
          <w:sz w:val="22"/>
          <w:szCs w:val="22"/>
        </w:rPr>
        <w:t xml:space="preserve">Na bieżąco realizowana jest rekultywacja terenów po odkrywkowej eksploatacji surowców skalnych, zwłaszcza kruszyw, w kierunku leśnym lub wodnym, zgodnie z warunkami określonymi w decyzjach koncesyjnych. </w:t>
      </w:r>
    </w:p>
    <w:p w:rsidR="00FD4CBC" w:rsidRPr="00FD4CBC" w:rsidRDefault="00FD4CBC" w:rsidP="00FD4CBC">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Z produkcji rolniczej i leśnej</w:t>
      </w:r>
      <w:r>
        <w:rPr>
          <w:rFonts w:ascii="Times New Roman" w:hAnsi="Times New Roman"/>
          <w:sz w:val="22"/>
          <w:szCs w:val="22"/>
        </w:rPr>
        <w:t>,</w:t>
      </w:r>
      <w:r w:rsidRPr="00C8037F">
        <w:rPr>
          <w:rFonts w:ascii="Times New Roman" w:hAnsi="Times New Roman"/>
          <w:sz w:val="22"/>
          <w:szCs w:val="22"/>
        </w:rPr>
        <w:t xml:space="preserve"> w latach 2017 - 2018</w:t>
      </w:r>
      <w:r>
        <w:rPr>
          <w:rFonts w:ascii="Times New Roman" w:hAnsi="Times New Roman"/>
          <w:sz w:val="22"/>
          <w:szCs w:val="22"/>
        </w:rPr>
        <w:t>,</w:t>
      </w:r>
      <w:r w:rsidRPr="00C8037F">
        <w:rPr>
          <w:rFonts w:ascii="Times New Roman" w:hAnsi="Times New Roman"/>
          <w:sz w:val="22"/>
          <w:szCs w:val="22"/>
        </w:rPr>
        <w:t xml:space="preserve"> wyłączono łącznie 248 ha gruntów, z tego większość stanowiły grunty rolne (235 ha). Spośród wyłączonych gruntów rolnych i leśnych największy odsetek (56%) przeznaczono pod budowę osiedli mieszkaniowych. </w:t>
      </w:r>
    </w:p>
    <w:p w:rsidR="005D4C24" w:rsidRPr="00E845E3" w:rsidRDefault="005D4C24" w:rsidP="000034AB">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E845E3">
        <w:rPr>
          <w:rFonts w:ascii="Times New Roman" w:hAnsi="Times New Roman"/>
          <w:sz w:val="22"/>
          <w:szCs w:val="22"/>
        </w:rPr>
        <w:t>W latach 2017</w:t>
      </w:r>
      <w:r w:rsidR="00517154" w:rsidRPr="00E845E3">
        <w:rPr>
          <w:rFonts w:ascii="Times New Roman" w:hAnsi="Times New Roman"/>
          <w:sz w:val="22"/>
          <w:szCs w:val="22"/>
        </w:rPr>
        <w:t>-</w:t>
      </w:r>
      <w:r w:rsidRPr="00E845E3">
        <w:rPr>
          <w:rFonts w:ascii="Times New Roman" w:hAnsi="Times New Roman"/>
          <w:sz w:val="22"/>
          <w:szCs w:val="22"/>
        </w:rPr>
        <w:t xml:space="preserve">2018 do </w:t>
      </w:r>
      <w:r w:rsidRPr="00E845E3">
        <w:rPr>
          <w:rFonts w:ascii="Times New Roman" w:hAnsi="Times New Roman"/>
          <w:i/>
          <w:sz w:val="22"/>
          <w:szCs w:val="22"/>
        </w:rPr>
        <w:t>Rejestru bezpośrednich zagroże</w:t>
      </w:r>
      <w:r w:rsidR="00C454AE" w:rsidRPr="00E845E3">
        <w:rPr>
          <w:rFonts w:ascii="Times New Roman" w:hAnsi="Times New Roman"/>
          <w:i/>
          <w:sz w:val="22"/>
          <w:szCs w:val="22"/>
        </w:rPr>
        <w:t>ń szkodą w środowisku i szkód w </w:t>
      </w:r>
      <w:r w:rsidRPr="00E845E3">
        <w:rPr>
          <w:rFonts w:ascii="Times New Roman" w:hAnsi="Times New Roman"/>
          <w:i/>
          <w:sz w:val="22"/>
          <w:szCs w:val="22"/>
        </w:rPr>
        <w:t>środowisku</w:t>
      </w:r>
      <w:r w:rsidRPr="00E845E3">
        <w:rPr>
          <w:rFonts w:ascii="Times New Roman" w:hAnsi="Times New Roman"/>
          <w:sz w:val="22"/>
          <w:szCs w:val="22"/>
        </w:rPr>
        <w:t xml:space="preserve"> prowadzonego przez Generalnego Dyrektora Ochrony Środowiska</w:t>
      </w:r>
      <w:r w:rsidR="002357F4" w:rsidRPr="002357F4">
        <w:rPr>
          <w:rFonts w:ascii="Times New Roman" w:hAnsi="Times New Roman"/>
          <w:sz w:val="18"/>
          <w:szCs w:val="18"/>
        </w:rPr>
        <w:t xml:space="preserve"> </w:t>
      </w:r>
      <w:r w:rsidR="00C454AE" w:rsidRPr="00E845E3">
        <w:rPr>
          <w:rFonts w:ascii="Times New Roman" w:hAnsi="Times New Roman"/>
          <w:sz w:val="22"/>
          <w:szCs w:val="22"/>
        </w:rPr>
        <w:t>zgłoszono 8 </w:t>
      </w:r>
      <w:r w:rsidRPr="00E845E3">
        <w:rPr>
          <w:rFonts w:ascii="Times New Roman" w:hAnsi="Times New Roman"/>
          <w:sz w:val="22"/>
          <w:szCs w:val="22"/>
        </w:rPr>
        <w:t>szkód wyrządzonych w następujących miejscowościach:</w:t>
      </w:r>
    </w:p>
    <w:p w:rsidR="005D4C24" w:rsidRPr="00C8037F" w:rsidRDefault="005D4C24" w:rsidP="0031496E">
      <w:pPr>
        <w:numPr>
          <w:ilvl w:val="0"/>
          <w:numId w:val="91"/>
        </w:numPr>
        <w:tabs>
          <w:tab w:val="left" w:pos="851"/>
        </w:tabs>
        <w:spacing w:before="60" w:after="60"/>
        <w:ind w:left="851" w:hanging="284"/>
        <w:rPr>
          <w:rFonts w:cs="Times New Roman"/>
          <w:sz w:val="22"/>
        </w:rPr>
      </w:pPr>
      <w:r w:rsidRPr="00C8037F">
        <w:rPr>
          <w:rFonts w:cs="Times New Roman"/>
          <w:sz w:val="22"/>
        </w:rPr>
        <w:t>Majdan Królewski - wypadek samochodu ciężarowego przewożącego akumulatory zainfekowana powierzchnia 0,03 ha,</w:t>
      </w:r>
    </w:p>
    <w:p w:rsidR="005D4C24" w:rsidRPr="00C8037F" w:rsidRDefault="005D4C24" w:rsidP="0031496E">
      <w:pPr>
        <w:numPr>
          <w:ilvl w:val="0"/>
          <w:numId w:val="91"/>
        </w:numPr>
        <w:tabs>
          <w:tab w:val="left" w:pos="851"/>
        </w:tabs>
        <w:spacing w:before="60" w:after="60"/>
        <w:ind w:left="851" w:hanging="284"/>
        <w:rPr>
          <w:rFonts w:cs="Times New Roman"/>
          <w:sz w:val="22"/>
        </w:rPr>
      </w:pPr>
      <w:r w:rsidRPr="00C8037F">
        <w:rPr>
          <w:rFonts w:cs="Times New Roman"/>
          <w:sz w:val="22"/>
        </w:rPr>
        <w:t>Dębica - wyciek oleju napędowego,</w:t>
      </w:r>
    </w:p>
    <w:p w:rsidR="005D4C24" w:rsidRPr="00C8037F" w:rsidRDefault="005D4C24" w:rsidP="0031496E">
      <w:pPr>
        <w:numPr>
          <w:ilvl w:val="0"/>
          <w:numId w:val="91"/>
        </w:numPr>
        <w:tabs>
          <w:tab w:val="left" w:pos="851"/>
        </w:tabs>
        <w:spacing w:before="60" w:after="60"/>
        <w:ind w:left="851" w:hanging="284"/>
        <w:rPr>
          <w:rFonts w:cs="Times New Roman"/>
          <w:sz w:val="22"/>
        </w:rPr>
      </w:pPr>
      <w:r w:rsidRPr="00C8037F">
        <w:rPr>
          <w:rFonts w:cs="Times New Roman"/>
          <w:color w:val="000000"/>
          <w:sz w:val="22"/>
        </w:rPr>
        <w:t>Sieniawa - magazynowanie lub wykorzystywanie rolnicze nawozu organicznego pn. "NEWKOM" niespełniającego warunków określonych w decyzji zezwalającej na jego wprowadzanie do obrotu,</w:t>
      </w:r>
    </w:p>
    <w:p w:rsidR="005D4C24" w:rsidRPr="00C8037F" w:rsidRDefault="005D4C24" w:rsidP="0031496E">
      <w:pPr>
        <w:numPr>
          <w:ilvl w:val="0"/>
          <w:numId w:val="91"/>
        </w:numPr>
        <w:tabs>
          <w:tab w:val="left" w:pos="851"/>
        </w:tabs>
        <w:spacing w:before="60" w:after="60"/>
        <w:ind w:left="851" w:hanging="284"/>
        <w:rPr>
          <w:rFonts w:cs="Times New Roman"/>
          <w:color w:val="000000"/>
          <w:sz w:val="22"/>
        </w:rPr>
      </w:pPr>
      <w:r w:rsidRPr="00C8037F">
        <w:rPr>
          <w:rFonts w:cs="Times New Roman"/>
          <w:color w:val="000000"/>
          <w:sz w:val="22"/>
        </w:rPr>
        <w:t>Iwonicz - Zdrój – ścieki wprowadzone do potoku Lubatówka w wyniku awarii studzienki kanalizacyjnej, zlokalizowanej na działce o nr ewid. 3654/5, skutkujące śnięciem ryb i bezkręgowców oraz pokryciem koryta potoku szlamem na odcinku od km 26+291 do km 25+220,</w:t>
      </w:r>
    </w:p>
    <w:p w:rsidR="005D4C24" w:rsidRPr="009F43EF" w:rsidRDefault="005D4C24" w:rsidP="0031496E">
      <w:pPr>
        <w:numPr>
          <w:ilvl w:val="0"/>
          <w:numId w:val="91"/>
        </w:numPr>
        <w:tabs>
          <w:tab w:val="left" w:pos="851"/>
        </w:tabs>
        <w:spacing w:before="60" w:after="60"/>
        <w:ind w:left="851" w:hanging="284"/>
        <w:rPr>
          <w:rFonts w:cs="Times New Roman"/>
          <w:sz w:val="22"/>
        </w:rPr>
      </w:pPr>
      <w:r w:rsidRPr="00C8037F">
        <w:rPr>
          <w:rFonts w:cs="Times New Roman"/>
          <w:color w:val="000000"/>
          <w:sz w:val="22"/>
        </w:rPr>
        <w:t>Cieszanów - rozszczelnienie silosu magazynowego na substraty w elektrociepłowni na biogaz, skutkujące wyciekiem ok.</w:t>
      </w:r>
      <w:r w:rsidRPr="009F43EF">
        <w:rPr>
          <w:rFonts w:cs="Times New Roman"/>
          <w:color w:val="000000"/>
          <w:sz w:val="22"/>
        </w:rPr>
        <w:t xml:space="preserve"> 1500 t. wytłoku marchwiowego na terenie spółki i terenie Lasów Państwowych,</w:t>
      </w:r>
    </w:p>
    <w:p w:rsidR="005D4C24" w:rsidRPr="009F43EF" w:rsidRDefault="005D4C24" w:rsidP="0031496E">
      <w:pPr>
        <w:numPr>
          <w:ilvl w:val="0"/>
          <w:numId w:val="91"/>
        </w:numPr>
        <w:tabs>
          <w:tab w:val="left" w:pos="851"/>
        </w:tabs>
        <w:spacing w:before="60" w:after="60"/>
        <w:ind w:left="851" w:hanging="284"/>
        <w:rPr>
          <w:rFonts w:cs="Times New Roman"/>
          <w:sz w:val="22"/>
        </w:rPr>
      </w:pPr>
      <w:r w:rsidRPr="009F43EF">
        <w:rPr>
          <w:rFonts w:cs="Times New Roman"/>
          <w:color w:val="000000"/>
          <w:sz w:val="22"/>
        </w:rPr>
        <w:t>Trzebownisko - emisja zanieczyszczeń z wylotu kolektora wód opadowo-roztopowych z terenu Oddziału Prewencji Policji w Rzeszowie z/s w Zaczerniu, do potoku Mrowla/Czarna w km 5+800, w m. Zaczernie,</w:t>
      </w:r>
    </w:p>
    <w:p w:rsidR="005D4C24" w:rsidRPr="009F43EF" w:rsidRDefault="005D4C24" w:rsidP="0031496E">
      <w:pPr>
        <w:numPr>
          <w:ilvl w:val="0"/>
          <w:numId w:val="91"/>
        </w:numPr>
        <w:tabs>
          <w:tab w:val="left" w:pos="851"/>
        </w:tabs>
        <w:spacing w:before="60" w:after="60"/>
        <w:ind w:left="851" w:hanging="284"/>
        <w:rPr>
          <w:rFonts w:cs="Times New Roman"/>
          <w:sz w:val="22"/>
        </w:rPr>
      </w:pPr>
      <w:r w:rsidRPr="009F43EF">
        <w:rPr>
          <w:rFonts w:cs="Times New Roman"/>
          <w:bCs/>
          <w:sz w:val="22"/>
        </w:rPr>
        <w:t>Narol - składowanie substancji chemicznych na działce o nr ewid. 843/5 w m. Łukawica, na terenie nieczynnego tartaku, w sposób mogący spowodować ich przedostanie się do środowiska,</w:t>
      </w:r>
    </w:p>
    <w:p w:rsidR="005D4C24" w:rsidRPr="009F43EF" w:rsidRDefault="005D4C24" w:rsidP="0031496E">
      <w:pPr>
        <w:numPr>
          <w:ilvl w:val="0"/>
          <w:numId w:val="91"/>
        </w:numPr>
        <w:tabs>
          <w:tab w:val="left" w:pos="851"/>
        </w:tabs>
        <w:spacing w:before="60" w:after="60"/>
        <w:ind w:left="851" w:hanging="284"/>
        <w:rPr>
          <w:rFonts w:cs="Times New Roman"/>
          <w:sz w:val="22"/>
        </w:rPr>
      </w:pPr>
      <w:r w:rsidRPr="009F43EF">
        <w:rPr>
          <w:rFonts w:cs="Times New Roman"/>
          <w:bCs/>
          <w:sz w:val="22"/>
        </w:rPr>
        <w:t>Jarosław - emisja wolnych kwasów tłuszczowych, niebędących substancją niebezpieczną, poprzez Zakładowy system kanalizacji deszczowej</w:t>
      </w:r>
      <w:r w:rsidR="00E845E3">
        <w:rPr>
          <w:rStyle w:val="Odwoanieprzypisudolnego"/>
          <w:rFonts w:cs="Times New Roman"/>
          <w:bCs/>
          <w:sz w:val="22"/>
        </w:rPr>
        <w:footnoteReference w:id="75"/>
      </w:r>
      <w:r w:rsidRPr="009F43EF">
        <w:rPr>
          <w:rFonts w:cs="Times New Roman"/>
          <w:bCs/>
          <w:sz w:val="22"/>
        </w:rPr>
        <w:t>.</w:t>
      </w:r>
    </w:p>
    <w:p w:rsidR="005D4C24" w:rsidRPr="00483135" w:rsidRDefault="005D4C24" w:rsidP="00483135">
      <w:pPr>
        <w:pStyle w:val="NormalnyWeb1"/>
        <w:spacing w:before="200" w:beforeAutospacing="0" w:after="200" w:afterAutospacing="0" w:line="276" w:lineRule="auto"/>
        <w:rPr>
          <w:rFonts w:ascii="Times New Roman" w:hAnsi="Times New Roman"/>
          <w:b/>
          <w:sz w:val="22"/>
          <w:szCs w:val="22"/>
        </w:rPr>
      </w:pPr>
      <w:r w:rsidRPr="00483135">
        <w:rPr>
          <w:rFonts w:ascii="Times New Roman" w:hAnsi="Times New Roman"/>
          <w:b/>
          <w:sz w:val="22"/>
          <w:szCs w:val="22"/>
        </w:rPr>
        <w:t>Osuwiska</w:t>
      </w:r>
    </w:p>
    <w:p w:rsidR="007865C7" w:rsidRPr="007865C7" w:rsidRDefault="006E50F0" w:rsidP="007865C7">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 xml:space="preserve">Zjawiskiem powszechnym na terenie województwa podkarpackiego są osuwiska, występujące zwłaszcza w jego południowej części, położonej w obrębie Karpat filszowych. Cechą charakterystyczną zjawisk osuwiskowych, pojawiających się w okresie intensywnych opadów deszczu, jest ich nieprzewidywalność, nieregularności i losowość. </w:t>
      </w:r>
      <w:r w:rsidR="00045F82" w:rsidRPr="009F43EF">
        <w:rPr>
          <w:rFonts w:ascii="Times New Roman" w:hAnsi="Times New Roman"/>
          <w:sz w:val="22"/>
          <w:szCs w:val="22"/>
        </w:rPr>
        <w:t xml:space="preserve">Państwowy Instytut </w:t>
      </w:r>
      <w:r w:rsidR="00045F82" w:rsidRPr="009F43EF">
        <w:rPr>
          <w:rFonts w:ascii="Times New Roman" w:hAnsi="Times New Roman"/>
          <w:sz w:val="22"/>
          <w:szCs w:val="22"/>
        </w:rPr>
        <w:lastRenderedPageBreak/>
        <w:t>Geologiczny – Państwowy Instytut Badawczy (PIG</w:t>
      </w:r>
      <w:r w:rsidR="00045F82">
        <w:rPr>
          <w:rFonts w:ascii="Times New Roman" w:hAnsi="Times New Roman"/>
          <w:sz w:val="22"/>
          <w:szCs w:val="22"/>
        </w:rPr>
        <w:t> </w:t>
      </w:r>
      <w:r w:rsidR="00045F82" w:rsidRPr="009F43EF">
        <w:rPr>
          <w:rFonts w:ascii="Times New Roman" w:hAnsi="Times New Roman"/>
          <w:sz w:val="22"/>
          <w:szCs w:val="22"/>
        </w:rPr>
        <w:t>– PIB)</w:t>
      </w:r>
      <w:r w:rsidR="00045F82">
        <w:rPr>
          <w:rFonts w:ascii="Times New Roman" w:hAnsi="Times New Roman"/>
          <w:sz w:val="22"/>
          <w:szCs w:val="22"/>
        </w:rPr>
        <w:t xml:space="preserve">, z inicjatywy Ministerstwa Środowiska, przystąpił w 2006 r. do realizacji </w:t>
      </w:r>
      <w:r w:rsidR="00045F82" w:rsidRPr="00C8037F">
        <w:rPr>
          <w:rFonts w:ascii="Times New Roman" w:hAnsi="Times New Roman"/>
          <w:sz w:val="22"/>
          <w:szCs w:val="22"/>
        </w:rPr>
        <w:t>ogólnokrajowego programu pn</w:t>
      </w:r>
      <w:r w:rsidR="00045F82" w:rsidRPr="00C8037F">
        <w:rPr>
          <w:rFonts w:ascii="Times New Roman" w:hAnsi="Times New Roman"/>
          <w:i/>
          <w:sz w:val="22"/>
          <w:szCs w:val="22"/>
        </w:rPr>
        <w:t>. System Osłony Przeciwosuwiskowej</w:t>
      </w:r>
      <w:r w:rsidR="00045F82" w:rsidRPr="00C8037F">
        <w:rPr>
          <w:rFonts w:ascii="Times New Roman" w:hAnsi="Times New Roman"/>
          <w:sz w:val="22"/>
          <w:szCs w:val="22"/>
        </w:rPr>
        <w:t xml:space="preserve"> (SOPO)</w:t>
      </w:r>
      <w:r w:rsidR="00045F82">
        <w:rPr>
          <w:rFonts w:ascii="Times New Roman" w:hAnsi="Times New Roman"/>
          <w:sz w:val="22"/>
          <w:szCs w:val="22"/>
        </w:rPr>
        <w:t>. Celem programu jest dostarczenie administracji państwowej danych niezbędnych do zarządzania ryzykiem oraz podnoszenie świadomości społeczeństwa o możliwych zagrożeniach procesami osuwania się mas ziemnych.</w:t>
      </w:r>
      <w:r w:rsidR="007865C7">
        <w:rPr>
          <w:rFonts w:ascii="Times New Roman" w:hAnsi="Times New Roman"/>
          <w:sz w:val="22"/>
          <w:szCs w:val="22"/>
        </w:rPr>
        <w:t xml:space="preserve"> </w:t>
      </w:r>
      <w:r w:rsidR="00045F82" w:rsidRPr="007865C7">
        <w:rPr>
          <w:rFonts w:ascii="Times New Roman" w:hAnsi="Times New Roman"/>
          <w:sz w:val="22"/>
          <w:szCs w:val="22"/>
        </w:rPr>
        <w:t xml:space="preserve">W latach 2017 - 2018 kontynuowano </w:t>
      </w:r>
      <w:r w:rsidR="005D4C24" w:rsidRPr="007865C7">
        <w:rPr>
          <w:rFonts w:ascii="Times New Roman" w:hAnsi="Times New Roman"/>
          <w:sz w:val="22"/>
          <w:szCs w:val="22"/>
        </w:rPr>
        <w:t>wdrażanie III etapu SOPO</w:t>
      </w:r>
      <w:r w:rsidR="007865C7">
        <w:rPr>
          <w:rFonts w:ascii="Times New Roman" w:hAnsi="Times New Roman"/>
          <w:sz w:val="22"/>
          <w:szCs w:val="22"/>
        </w:rPr>
        <w:t xml:space="preserve"> (zakończenie programu przewidziano na rok 2023).</w:t>
      </w:r>
      <w:r w:rsidR="007865C7" w:rsidRPr="007865C7">
        <w:rPr>
          <w:rFonts w:ascii="Times New Roman" w:hAnsi="Times New Roman"/>
          <w:sz w:val="22"/>
          <w:szCs w:val="22"/>
        </w:rPr>
        <w:t xml:space="preserve">. </w:t>
      </w:r>
    </w:p>
    <w:p w:rsidR="005D4C24" w:rsidRPr="00C8037F" w:rsidRDefault="007865C7" w:rsidP="000034AB">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W</w:t>
      </w:r>
      <w:r w:rsidR="005D4C24" w:rsidRPr="00C8037F">
        <w:rPr>
          <w:rFonts w:ascii="Times New Roman" w:hAnsi="Times New Roman"/>
          <w:sz w:val="22"/>
          <w:szCs w:val="22"/>
        </w:rPr>
        <w:t xml:space="preserve"> ramach ww. </w:t>
      </w:r>
      <w:r>
        <w:rPr>
          <w:rFonts w:ascii="Times New Roman" w:hAnsi="Times New Roman"/>
          <w:sz w:val="22"/>
          <w:szCs w:val="22"/>
        </w:rPr>
        <w:t xml:space="preserve">programu </w:t>
      </w:r>
      <w:r w:rsidR="005D4C24" w:rsidRPr="00C8037F">
        <w:rPr>
          <w:rFonts w:ascii="Times New Roman" w:hAnsi="Times New Roman"/>
          <w:sz w:val="22"/>
          <w:szCs w:val="22"/>
        </w:rPr>
        <w:t xml:space="preserve">wykonano mapy osuwisk i terenów zagrożonych ruchami masowymi </w:t>
      </w:r>
      <w:r>
        <w:rPr>
          <w:rFonts w:ascii="Times New Roman" w:hAnsi="Times New Roman"/>
          <w:sz w:val="22"/>
          <w:szCs w:val="22"/>
        </w:rPr>
        <w:t>(</w:t>
      </w:r>
      <w:r w:rsidR="005D4C24" w:rsidRPr="00C8037F">
        <w:rPr>
          <w:rFonts w:ascii="Times New Roman" w:hAnsi="Times New Roman"/>
          <w:sz w:val="22"/>
          <w:szCs w:val="22"/>
        </w:rPr>
        <w:t>w</w:t>
      </w:r>
      <w:r w:rsidR="005D4C24" w:rsidRPr="00C8037F">
        <w:rPr>
          <w:rFonts w:ascii="Times New Roman" w:eastAsia="Calibri" w:hAnsi="Times New Roman"/>
          <w:sz w:val="22"/>
          <w:szCs w:val="22"/>
        </w:rPr>
        <w:t> skali 1: 10</w:t>
      </w:r>
      <w:r>
        <w:rPr>
          <w:rFonts w:ascii="Times New Roman" w:eastAsia="Calibri" w:hAnsi="Times New Roman"/>
          <w:sz w:val="22"/>
          <w:szCs w:val="22"/>
        </w:rPr>
        <w:t> </w:t>
      </w:r>
      <w:r w:rsidR="005D4C24" w:rsidRPr="00C8037F">
        <w:rPr>
          <w:rFonts w:ascii="Times New Roman" w:eastAsia="Calibri" w:hAnsi="Times New Roman"/>
          <w:sz w:val="22"/>
          <w:szCs w:val="22"/>
        </w:rPr>
        <w:t>000</w:t>
      </w:r>
      <w:r>
        <w:rPr>
          <w:rFonts w:ascii="Times New Roman" w:eastAsia="Calibri" w:hAnsi="Times New Roman"/>
          <w:sz w:val="22"/>
          <w:szCs w:val="22"/>
        </w:rPr>
        <w:t>) oraz</w:t>
      </w:r>
      <w:r w:rsidRPr="00C8037F">
        <w:rPr>
          <w:rFonts w:ascii="Times New Roman" w:eastAsia="Calibri" w:hAnsi="Times New Roman"/>
          <w:sz w:val="22"/>
          <w:szCs w:val="22"/>
        </w:rPr>
        <w:t xml:space="preserve"> </w:t>
      </w:r>
      <w:r>
        <w:rPr>
          <w:rFonts w:ascii="Times New Roman" w:eastAsia="Calibri" w:hAnsi="Times New Roman"/>
          <w:sz w:val="22"/>
          <w:szCs w:val="22"/>
        </w:rPr>
        <w:t>wypełniono karty rejestracyjne</w:t>
      </w:r>
      <w:r w:rsidR="005D4C24" w:rsidRPr="00C8037F">
        <w:rPr>
          <w:rFonts w:ascii="Times New Roman" w:eastAsia="Calibri" w:hAnsi="Times New Roman"/>
          <w:sz w:val="22"/>
          <w:szCs w:val="22"/>
        </w:rPr>
        <w:t xml:space="preserve"> dla 76 gmin</w:t>
      </w:r>
      <w:r>
        <w:rPr>
          <w:rFonts w:ascii="Times New Roman" w:eastAsia="Calibri" w:hAnsi="Times New Roman"/>
          <w:sz w:val="22"/>
          <w:szCs w:val="22"/>
        </w:rPr>
        <w:t>,</w:t>
      </w:r>
      <w:r w:rsidR="005D4C24" w:rsidRPr="00C8037F">
        <w:rPr>
          <w:rFonts w:ascii="Times New Roman" w:eastAsia="Calibri" w:hAnsi="Times New Roman"/>
          <w:sz w:val="22"/>
          <w:szCs w:val="22"/>
        </w:rPr>
        <w:t xml:space="preserve"> w 14 powiatach: </w:t>
      </w:r>
    </w:p>
    <w:p w:rsidR="005D4C24" w:rsidRPr="00C8037F" w:rsidRDefault="005D4C24" w:rsidP="0031496E">
      <w:pPr>
        <w:numPr>
          <w:ilvl w:val="0"/>
          <w:numId w:val="91"/>
        </w:numPr>
        <w:tabs>
          <w:tab w:val="left" w:pos="851"/>
        </w:tabs>
        <w:spacing w:after="0"/>
        <w:ind w:left="851" w:hanging="284"/>
        <w:rPr>
          <w:sz w:val="22"/>
        </w:rPr>
      </w:pPr>
      <w:r w:rsidRPr="00C8037F">
        <w:rPr>
          <w:sz w:val="22"/>
        </w:rPr>
        <w:t>brzozowskim: Brzozów, Haczów,</w:t>
      </w:r>
    </w:p>
    <w:p w:rsidR="005D4C24" w:rsidRPr="00C8037F" w:rsidRDefault="005D4C24" w:rsidP="0031496E">
      <w:pPr>
        <w:numPr>
          <w:ilvl w:val="0"/>
          <w:numId w:val="91"/>
        </w:numPr>
        <w:tabs>
          <w:tab w:val="left" w:pos="851"/>
        </w:tabs>
        <w:spacing w:after="0"/>
        <w:ind w:left="851" w:hanging="284"/>
        <w:rPr>
          <w:sz w:val="22"/>
        </w:rPr>
      </w:pPr>
      <w:r w:rsidRPr="00C8037F">
        <w:rPr>
          <w:sz w:val="22"/>
        </w:rPr>
        <w:t>dębickim: Brzostek, Czarna, Dębica (miasto), Dębica (gmina), Jodłowa, Pilzno, Żyraków,</w:t>
      </w:r>
    </w:p>
    <w:p w:rsidR="005D4C24" w:rsidRPr="00C8037F" w:rsidRDefault="005D4C24" w:rsidP="0031496E">
      <w:pPr>
        <w:numPr>
          <w:ilvl w:val="0"/>
          <w:numId w:val="91"/>
        </w:numPr>
        <w:tabs>
          <w:tab w:val="left" w:pos="851"/>
        </w:tabs>
        <w:spacing w:after="0"/>
        <w:ind w:left="851" w:hanging="284"/>
        <w:rPr>
          <w:sz w:val="22"/>
        </w:rPr>
      </w:pPr>
      <w:r w:rsidRPr="00C8037F">
        <w:rPr>
          <w:sz w:val="22"/>
        </w:rPr>
        <w:t>jarosławskim: Chłopice, Jarosław (miasto), Jarosław (gmina), Laszki, Pawłosiów, Pruchnik, Radymno (miasto), Radymno (gmina) Rokietnica, Roźwienica, Wiązownica,</w:t>
      </w:r>
    </w:p>
    <w:p w:rsidR="005D4C24" w:rsidRPr="00C8037F" w:rsidRDefault="005D4C24" w:rsidP="0031496E">
      <w:pPr>
        <w:numPr>
          <w:ilvl w:val="0"/>
          <w:numId w:val="91"/>
        </w:numPr>
        <w:tabs>
          <w:tab w:val="left" w:pos="851"/>
        </w:tabs>
        <w:spacing w:after="0"/>
        <w:ind w:left="851" w:hanging="284"/>
        <w:rPr>
          <w:sz w:val="22"/>
        </w:rPr>
      </w:pPr>
      <w:r w:rsidRPr="00C8037F">
        <w:rPr>
          <w:sz w:val="22"/>
        </w:rPr>
        <w:t>jasielskim: Brzyska, Dębowiec, Jasło (miasto), Jasło (gmina), Kołaczyce, Krempna, Nowy Żmigród, Osiek Jasielski, Skołyszyn, Tarnowiec,</w:t>
      </w:r>
    </w:p>
    <w:p w:rsidR="005D4C24" w:rsidRPr="00C8037F" w:rsidRDefault="005D4C24" w:rsidP="0031496E">
      <w:pPr>
        <w:numPr>
          <w:ilvl w:val="0"/>
          <w:numId w:val="91"/>
        </w:numPr>
        <w:tabs>
          <w:tab w:val="left" w:pos="851"/>
        </w:tabs>
        <w:spacing w:after="0"/>
        <w:ind w:left="851" w:hanging="284"/>
        <w:rPr>
          <w:sz w:val="22"/>
        </w:rPr>
      </w:pPr>
      <w:r w:rsidRPr="00C8037F">
        <w:rPr>
          <w:sz w:val="22"/>
        </w:rPr>
        <w:t>krośnieńskim: Chorkówka, Dukla, Iwonicz-Zdrój, Jaśliska, Jedlicze, Korczyna, Krościenko Wyżne, Miejsce Piastowe, Rymanów, Wojaszówka,</w:t>
      </w:r>
    </w:p>
    <w:p w:rsidR="005D4C24" w:rsidRPr="00C8037F" w:rsidRDefault="005D4C24" w:rsidP="0031496E">
      <w:pPr>
        <w:numPr>
          <w:ilvl w:val="0"/>
          <w:numId w:val="91"/>
        </w:numPr>
        <w:tabs>
          <w:tab w:val="left" w:pos="851"/>
        </w:tabs>
        <w:spacing w:after="0"/>
        <w:ind w:left="851" w:hanging="284"/>
        <w:rPr>
          <w:sz w:val="22"/>
        </w:rPr>
      </w:pPr>
      <w:r w:rsidRPr="00C8037F">
        <w:rPr>
          <w:sz w:val="22"/>
        </w:rPr>
        <w:t>łańcuckim: Łańcut (miasto), Łańcut (gmina), Markowa,</w:t>
      </w:r>
    </w:p>
    <w:p w:rsidR="005D4C24" w:rsidRPr="00C8037F" w:rsidRDefault="005D4C24" w:rsidP="0031496E">
      <w:pPr>
        <w:numPr>
          <w:ilvl w:val="0"/>
          <w:numId w:val="91"/>
        </w:numPr>
        <w:tabs>
          <w:tab w:val="left" w:pos="851"/>
        </w:tabs>
        <w:spacing w:after="0"/>
        <w:ind w:left="851" w:hanging="284"/>
        <w:rPr>
          <w:sz w:val="22"/>
        </w:rPr>
      </w:pPr>
      <w:r w:rsidRPr="00C8037F">
        <w:rPr>
          <w:sz w:val="22"/>
        </w:rPr>
        <w:t>przemyskim: Bircza, Dubiecko, Fredropol, Krasiczyn, Krzywcza, Orły, Przemyśl (gmina), Żurawica,</w:t>
      </w:r>
    </w:p>
    <w:p w:rsidR="005D4C24" w:rsidRPr="00C8037F" w:rsidRDefault="005D4C24" w:rsidP="0031496E">
      <w:pPr>
        <w:numPr>
          <w:ilvl w:val="0"/>
          <w:numId w:val="91"/>
        </w:numPr>
        <w:tabs>
          <w:tab w:val="left" w:pos="851"/>
        </w:tabs>
        <w:spacing w:after="0"/>
        <w:ind w:left="851" w:hanging="284"/>
        <w:rPr>
          <w:sz w:val="22"/>
        </w:rPr>
      </w:pPr>
      <w:r w:rsidRPr="00C8037F">
        <w:rPr>
          <w:sz w:val="22"/>
        </w:rPr>
        <w:t>przeworskim: Jawornik Polski, Zarzecze,</w:t>
      </w:r>
    </w:p>
    <w:p w:rsidR="005D4C24" w:rsidRPr="00C8037F" w:rsidRDefault="005D4C24" w:rsidP="0031496E">
      <w:pPr>
        <w:numPr>
          <w:ilvl w:val="0"/>
          <w:numId w:val="91"/>
        </w:numPr>
        <w:tabs>
          <w:tab w:val="left" w:pos="851"/>
        </w:tabs>
        <w:spacing w:after="0"/>
        <w:ind w:left="851" w:hanging="284"/>
        <w:rPr>
          <w:sz w:val="22"/>
        </w:rPr>
      </w:pPr>
      <w:r w:rsidRPr="00C8037F">
        <w:rPr>
          <w:sz w:val="22"/>
        </w:rPr>
        <w:t>rzeszowskim: Błażowa, Boguchwała, Chmielnik, Głogów Małopolski, Hyżne, Kamień, Krasne, Lubenia, Sokołów Małopolski, Trzebownisko,</w:t>
      </w:r>
    </w:p>
    <w:p w:rsidR="005D4C24" w:rsidRPr="00C8037F" w:rsidRDefault="005D4C24" w:rsidP="0031496E">
      <w:pPr>
        <w:numPr>
          <w:ilvl w:val="0"/>
          <w:numId w:val="91"/>
        </w:numPr>
        <w:tabs>
          <w:tab w:val="left" w:pos="851"/>
        </w:tabs>
        <w:spacing w:after="0"/>
        <w:ind w:left="851" w:hanging="284"/>
        <w:rPr>
          <w:sz w:val="22"/>
        </w:rPr>
      </w:pPr>
      <w:r w:rsidRPr="00C8037F">
        <w:rPr>
          <w:sz w:val="22"/>
        </w:rPr>
        <w:t>ropczycko-sędziszowskim: Ostrów, Wielopole Skrzyńskie,</w:t>
      </w:r>
    </w:p>
    <w:p w:rsidR="005D4C24" w:rsidRPr="00C8037F" w:rsidRDefault="005D4C24" w:rsidP="0031496E">
      <w:pPr>
        <w:numPr>
          <w:ilvl w:val="0"/>
          <w:numId w:val="91"/>
        </w:numPr>
        <w:tabs>
          <w:tab w:val="left" w:pos="851"/>
        </w:tabs>
        <w:spacing w:after="0"/>
        <w:ind w:left="851" w:hanging="284"/>
        <w:rPr>
          <w:sz w:val="22"/>
        </w:rPr>
      </w:pPr>
      <w:r w:rsidRPr="00C8037F">
        <w:rPr>
          <w:sz w:val="22"/>
        </w:rPr>
        <w:t>sanockim: Besko,</w:t>
      </w:r>
    </w:p>
    <w:p w:rsidR="005D4C24" w:rsidRPr="009F43EF" w:rsidRDefault="005D4C24" w:rsidP="0031496E">
      <w:pPr>
        <w:numPr>
          <w:ilvl w:val="0"/>
          <w:numId w:val="91"/>
        </w:numPr>
        <w:tabs>
          <w:tab w:val="left" w:pos="851"/>
        </w:tabs>
        <w:spacing w:after="0"/>
        <w:ind w:left="851" w:hanging="284"/>
        <w:rPr>
          <w:sz w:val="22"/>
        </w:rPr>
      </w:pPr>
      <w:r w:rsidRPr="009F43EF">
        <w:rPr>
          <w:sz w:val="22"/>
        </w:rPr>
        <w:t xml:space="preserve">strzyżowskim: Czudec, Frysztak, Niebylec, Strzyżów, Wiśniowa, </w:t>
      </w:r>
    </w:p>
    <w:p w:rsidR="005D4C24" w:rsidRPr="009F43EF" w:rsidRDefault="005D4C24" w:rsidP="0031496E">
      <w:pPr>
        <w:numPr>
          <w:ilvl w:val="0"/>
          <w:numId w:val="91"/>
        </w:numPr>
        <w:tabs>
          <w:tab w:val="left" w:pos="851"/>
        </w:tabs>
        <w:spacing w:after="0"/>
        <w:ind w:left="851" w:hanging="284"/>
        <w:rPr>
          <w:sz w:val="22"/>
        </w:rPr>
      </w:pPr>
      <w:r w:rsidRPr="009F43EF">
        <w:rPr>
          <w:sz w:val="22"/>
        </w:rPr>
        <w:t>miasto grodzkie Krosno,</w:t>
      </w:r>
    </w:p>
    <w:p w:rsidR="005D4C24" w:rsidRPr="009F43EF" w:rsidRDefault="005D4C24" w:rsidP="0031496E">
      <w:pPr>
        <w:numPr>
          <w:ilvl w:val="0"/>
          <w:numId w:val="91"/>
        </w:numPr>
        <w:tabs>
          <w:tab w:val="left" w:pos="851"/>
        </w:tabs>
        <w:spacing w:after="0"/>
        <w:ind w:left="851" w:hanging="284"/>
        <w:rPr>
          <w:sz w:val="22"/>
        </w:rPr>
      </w:pPr>
      <w:r w:rsidRPr="009F43EF">
        <w:rPr>
          <w:sz w:val="22"/>
        </w:rPr>
        <w:t>miasto grodzkie Przemyśl,</w:t>
      </w:r>
    </w:p>
    <w:p w:rsidR="00A35049" w:rsidRPr="009F43EF" w:rsidRDefault="00A35049" w:rsidP="000034AB">
      <w:pPr>
        <w:pStyle w:val="NormalnyWeb1"/>
        <w:tabs>
          <w:tab w:val="clear" w:pos="0"/>
          <w:tab w:val="left" w:pos="567"/>
        </w:tabs>
        <w:spacing w:before="60" w:beforeAutospacing="0" w:after="60" w:afterAutospacing="0" w:line="276" w:lineRule="auto"/>
        <w:ind w:left="567"/>
        <w:rPr>
          <w:rFonts w:ascii="Times New Roman" w:eastAsia="Calibri" w:hAnsi="Times New Roman"/>
          <w:sz w:val="22"/>
          <w:szCs w:val="22"/>
        </w:rPr>
      </w:pPr>
      <w:r w:rsidRPr="009F43EF">
        <w:rPr>
          <w:rFonts w:ascii="Times New Roman" w:eastAsia="Calibri" w:hAnsi="Times New Roman"/>
          <w:sz w:val="22"/>
          <w:szCs w:val="22"/>
        </w:rPr>
        <w:t>S</w:t>
      </w:r>
      <w:r w:rsidRPr="009F43EF">
        <w:rPr>
          <w:rFonts w:ascii="Times New Roman" w:hAnsi="Times New Roman"/>
          <w:sz w:val="22"/>
          <w:szCs w:val="22"/>
        </w:rPr>
        <w:t>ystem monitoringu powierzchniowego i wgłębnego założono n</w:t>
      </w:r>
      <w:r w:rsidR="00204827">
        <w:rPr>
          <w:rFonts w:ascii="Times New Roman" w:hAnsi="Times New Roman"/>
          <w:sz w:val="22"/>
          <w:szCs w:val="22"/>
        </w:rPr>
        <w:t xml:space="preserve">a 16 osuwiskach w położonych w </w:t>
      </w:r>
      <w:r w:rsidRPr="009F43EF">
        <w:rPr>
          <w:rFonts w:ascii="Times New Roman" w:hAnsi="Times New Roman"/>
          <w:sz w:val="22"/>
          <w:szCs w:val="22"/>
        </w:rPr>
        <w:t>powiatach:</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dębickim: Słotowa (gm. Pilzno),</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jasielskim: Kąty (gm. Nowy Żmigród), Skołyszyn (gm. Skołyszyn), Jasło,</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krośnieńskim: Węglówka (gm. Korczyna), Tylawa (gm. Dukla),</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łańcuckim: Handzlówka (gm. Łańcut), </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przemyskim: Aksmanice (gm. Fredropol), Ruszelczyce (gm. Krzywcza), Korzeniec (gm.</w:t>
      </w:r>
      <w:r w:rsidR="009F43EF">
        <w:rPr>
          <w:sz w:val="22"/>
        </w:rPr>
        <w:t> </w:t>
      </w:r>
      <w:r w:rsidRPr="009F43EF">
        <w:rPr>
          <w:sz w:val="22"/>
        </w:rPr>
        <w:t>Bircza), Kuźmina (gm. Bircza)</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ropczycko-sędziszowski: Mała (gm. Ropczyce),</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sanockim: Międzybrodzie-Iłowaty (gm. Sanok), Radoszyce (gm. Komańcza), Załuż (gm.</w:t>
      </w:r>
      <w:r w:rsidR="009F43EF">
        <w:rPr>
          <w:sz w:val="22"/>
        </w:rPr>
        <w:t> </w:t>
      </w:r>
      <w:r w:rsidRPr="009F43EF">
        <w:rPr>
          <w:sz w:val="22"/>
        </w:rPr>
        <w:t>Sanok),</w:t>
      </w:r>
    </w:p>
    <w:p w:rsidR="00A35049" w:rsidRPr="009F43EF" w:rsidRDefault="00A35049" w:rsidP="0031496E">
      <w:pPr>
        <w:numPr>
          <w:ilvl w:val="0"/>
          <w:numId w:val="91"/>
        </w:numPr>
        <w:tabs>
          <w:tab w:val="left" w:pos="851"/>
        </w:tabs>
        <w:spacing w:after="0"/>
        <w:ind w:left="851" w:hanging="284"/>
        <w:rPr>
          <w:sz w:val="22"/>
        </w:rPr>
      </w:pPr>
      <w:r w:rsidRPr="009F43EF">
        <w:rPr>
          <w:sz w:val="22"/>
        </w:rPr>
        <w:t xml:space="preserve"> strzyżowskim: Zaborów (gm. Czudec).</w:t>
      </w:r>
    </w:p>
    <w:p w:rsidR="006E50F0" w:rsidRPr="009F43EF" w:rsidRDefault="007865C7" w:rsidP="00C10F3C">
      <w:pPr>
        <w:pStyle w:val="NormalnyWeb1"/>
        <w:spacing w:before="200" w:beforeAutospacing="0" w:after="60" w:afterAutospacing="0" w:line="276" w:lineRule="auto"/>
        <w:ind w:firstLine="567"/>
        <w:rPr>
          <w:rFonts w:ascii="Times New Roman" w:hAnsi="Times New Roman"/>
          <w:sz w:val="22"/>
          <w:szCs w:val="22"/>
        </w:rPr>
      </w:pPr>
      <w:r>
        <w:rPr>
          <w:rFonts w:ascii="Times New Roman" w:hAnsi="Times New Roman"/>
          <w:sz w:val="22"/>
          <w:szCs w:val="22"/>
        </w:rPr>
        <w:t xml:space="preserve">Obszary potencjalnego występowania procesów osuwiskowych oraz gminy, dla których opracowano mapy </w:t>
      </w:r>
      <w:r w:rsidRPr="00C8037F">
        <w:rPr>
          <w:rFonts w:ascii="Times New Roman" w:hAnsi="Times New Roman"/>
          <w:sz w:val="22"/>
          <w:szCs w:val="22"/>
        </w:rPr>
        <w:t>osuwisk i terenów zagrożonych ruchami masowymi</w:t>
      </w:r>
      <w:r>
        <w:rPr>
          <w:rFonts w:ascii="Times New Roman" w:hAnsi="Times New Roman"/>
          <w:sz w:val="22"/>
          <w:szCs w:val="22"/>
        </w:rPr>
        <w:t xml:space="preserve"> przedstawiono </w:t>
      </w:r>
      <w:r w:rsidRPr="007865C7">
        <w:rPr>
          <w:rFonts w:ascii="Times New Roman" w:hAnsi="Times New Roman"/>
          <w:i/>
          <w:sz w:val="22"/>
          <w:szCs w:val="22"/>
        </w:rPr>
        <w:t>na rys. 1</w:t>
      </w:r>
      <w:r w:rsidR="00C10F3C">
        <w:rPr>
          <w:rFonts w:ascii="Times New Roman" w:hAnsi="Times New Roman"/>
          <w:i/>
          <w:sz w:val="22"/>
          <w:szCs w:val="22"/>
        </w:rPr>
        <w:t>6.</w:t>
      </w:r>
    </w:p>
    <w:p w:rsidR="00173EA3" w:rsidRDefault="00173EA3">
      <w:pPr>
        <w:jc w:val="left"/>
        <w:rPr>
          <w:rFonts w:eastAsia="Calibri" w:cs="Times New Roman"/>
          <w:b/>
          <w:bCs/>
          <w:color w:val="003366"/>
          <w:sz w:val="20"/>
          <w:szCs w:val="20"/>
        </w:rPr>
      </w:pPr>
      <w:r>
        <w:rPr>
          <w:color w:val="003366"/>
        </w:rPr>
        <w:br w:type="page"/>
      </w:r>
    </w:p>
    <w:p w:rsidR="00A35049" w:rsidRPr="009F43EF" w:rsidRDefault="00A35049" w:rsidP="000034AB">
      <w:pPr>
        <w:pStyle w:val="ryspos"/>
        <w:spacing w:after="60"/>
        <w:rPr>
          <w:color w:val="003366"/>
        </w:rPr>
      </w:pPr>
      <w:bookmarkStart w:id="139" w:name="_Toc26876341"/>
      <w:r w:rsidRPr="009F43EF">
        <w:rPr>
          <w:color w:val="003366"/>
        </w:rPr>
        <w:lastRenderedPageBreak/>
        <w:t>Rys</w:t>
      </w:r>
      <w:r w:rsidR="004230C5">
        <w:rPr>
          <w:color w:val="003366"/>
        </w:rPr>
        <w:t>.</w:t>
      </w:r>
      <w:r w:rsidRPr="009F43EF">
        <w:rPr>
          <w:color w:val="003366"/>
        </w:rPr>
        <w:t xml:space="preserve"> </w:t>
      </w:r>
      <w:r w:rsidR="00B5220E">
        <w:rPr>
          <w:color w:val="003366"/>
        </w:rPr>
        <w:t>16</w:t>
      </w:r>
      <w:r w:rsidRPr="009F43EF">
        <w:rPr>
          <w:color w:val="003366"/>
        </w:rPr>
        <w:t>. Obszary osuwiskowe na terenie województwa podkarpackiego</w:t>
      </w:r>
      <w:r w:rsidR="000E29C5">
        <w:rPr>
          <w:color w:val="003366"/>
        </w:rPr>
        <w:t>,</w:t>
      </w:r>
      <w:r w:rsidRPr="009F43EF">
        <w:rPr>
          <w:color w:val="003366"/>
        </w:rPr>
        <w:t xml:space="preserve"> w  roku 2018</w:t>
      </w:r>
      <w:bookmarkEnd w:id="139"/>
    </w:p>
    <w:p w:rsidR="00A35049" w:rsidRDefault="00A35049" w:rsidP="000034AB">
      <w:pPr>
        <w:pStyle w:val="NormalnyWeb1"/>
        <w:tabs>
          <w:tab w:val="clear" w:pos="0"/>
          <w:tab w:val="left" w:pos="142"/>
        </w:tabs>
        <w:spacing w:before="0" w:beforeAutospacing="0" w:after="0" w:afterAutospacing="0" w:line="276" w:lineRule="auto"/>
        <w:rPr>
          <w:rFonts w:ascii="Times New Roman" w:eastAsia="Calibri" w:hAnsi="Times New Roman"/>
        </w:rPr>
      </w:pPr>
      <w:r w:rsidRPr="003C2F52">
        <w:rPr>
          <w:rFonts w:ascii="Times New Roman" w:eastAsia="Calibri" w:hAnsi="Times New Roman"/>
          <w:noProof/>
        </w:rPr>
        <w:drawing>
          <wp:inline distT="0" distB="0" distL="0" distR="0">
            <wp:extent cx="5734050" cy="7448550"/>
            <wp:effectExtent l="0" t="0" r="0" b="0"/>
            <wp:docPr id="34" name="Obraz 34" descr="rys_obszary_osuwiskow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ys_obszary_osuwiskowe_2018"/>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7448550"/>
                    </a:xfrm>
                    <a:prstGeom prst="rect">
                      <a:avLst/>
                    </a:prstGeom>
                    <a:noFill/>
                    <a:ln>
                      <a:noFill/>
                    </a:ln>
                  </pic:spPr>
                </pic:pic>
              </a:graphicData>
            </a:graphic>
          </wp:inline>
        </w:drawing>
      </w:r>
    </w:p>
    <w:p w:rsidR="00A35049" w:rsidRPr="009F43EF" w:rsidRDefault="00A35049" w:rsidP="000034AB">
      <w:pPr>
        <w:pStyle w:val="NormalnyWeb1"/>
        <w:tabs>
          <w:tab w:val="clear" w:pos="0"/>
          <w:tab w:val="left" w:pos="142"/>
        </w:tabs>
        <w:spacing w:before="60" w:beforeAutospacing="0" w:after="200" w:afterAutospacing="0" w:line="276" w:lineRule="auto"/>
        <w:rPr>
          <w:rFonts w:ascii="Times New Roman" w:eastAsia="Calibri" w:hAnsi="Times New Roman"/>
          <w:sz w:val="18"/>
          <w:szCs w:val="18"/>
        </w:rPr>
      </w:pPr>
      <w:r w:rsidRPr="009F43EF">
        <w:rPr>
          <w:rFonts w:ascii="Times New Roman" w:hAnsi="Times New Roman"/>
          <w:sz w:val="18"/>
          <w:szCs w:val="18"/>
        </w:rPr>
        <w:t>Źródło: Opracowanie własne na podstawie</w:t>
      </w:r>
    </w:p>
    <w:p w:rsidR="00A35049" w:rsidRDefault="00A35049">
      <w:pPr>
        <w:jc w:val="left"/>
        <w:rPr>
          <w:rFonts w:eastAsia="Calibri" w:cs="Times New Roman"/>
        </w:rPr>
      </w:pPr>
      <w:r>
        <w:rPr>
          <w:rFonts w:eastAsia="Calibri"/>
        </w:rPr>
        <w:br w:type="page"/>
      </w:r>
    </w:p>
    <w:p w:rsidR="00C10F3C" w:rsidRDefault="00C10F3C" w:rsidP="00C10F3C">
      <w:pPr>
        <w:pStyle w:val="NormalnyWeb1"/>
        <w:spacing w:before="60" w:beforeAutospacing="0" w:after="60" w:afterAutospacing="0" w:line="276" w:lineRule="auto"/>
        <w:ind w:firstLine="568"/>
        <w:rPr>
          <w:rFonts w:ascii="Times New Roman" w:hAnsi="Times New Roman"/>
          <w:sz w:val="22"/>
          <w:szCs w:val="22"/>
        </w:rPr>
      </w:pPr>
      <w:r w:rsidRPr="009F43EF">
        <w:rPr>
          <w:rFonts w:ascii="Times New Roman" w:hAnsi="Times New Roman"/>
          <w:sz w:val="22"/>
          <w:szCs w:val="22"/>
        </w:rPr>
        <w:lastRenderedPageBreak/>
        <w:t xml:space="preserve">Na obszarach osuwisk zagrażających obiektom budowlanym prowadzono prace zabezpieczające oraz działania związane zabezpieczaniem terenów osuwiskowych przed dalszym rozwojem ruchów masowych ziemi. </w:t>
      </w:r>
    </w:p>
    <w:p w:rsidR="005D4C24" w:rsidRPr="00C8037F" w:rsidRDefault="00C10F3C" w:rsidP="00B5220E">
      <w:pPr>
        <w:pStyle w:val="NormalnyWeb1"/>
        <w:tabs>
          <w:tab w:val="clear" w:pos="0"/>
          <w:tab w:val="left" w:pos="567"/>
        </w:tabs>
        <w:spacing w:before="60" w:beforeAutospacing="0" w:after="200" w:afterAutospacing="0" w:line="276" w:lineRule="auto"/>
        <w:rPr>
          <w:rFonts w:ascii="Times New Roman" w:eastAsia="Calibri" w:hAnsi="Times New Roman"/>
          <w:sz w:val="22"/>
          <w:szCs w:val="22"/>
        </w:rPr>
      </w:pPr>
      <w:r>
        <w:rPr>
          <w:rFonts w:ascii="Times New Roman" w:eastAsia="Calibri" w:hAnsi="Times New Roman"/>
          <w:sz w:val="22"/>
          <w:szCs w:val="22"/>
        </w:rPr>
        <w:tab/>
      </w:r>
      <w:r w:rsidR="005D4C24" w:rsidRPr="009F43EF">
        <w:rPr>
          <w:rFonts w:ascii="Times New Roman" w:eastAsia="Calibri" w:hAnsi="Times New Roman"/>
          <w:sz w:val="22"/>
          <w:szCs w:val="22"/>
        </w:rPr>
        <w:t xml:space="preserve">W latach </w:t>
      </w:r>
      <w:r w:rsidR="005D4C24" w:rsidRPr="00C8037F">
        <w:rPr>
          <w:rFonts w:ascii="Times New Roman" w:eastAsia="Calibri" w:hAnsi="Times New Roman"/>
          <w:sz w:val="22"/>
          <w:szCs w:val="22"/>
        </w:rPr>
        <w:t>2017</w:t>
      </w:r>
      <w:r w:rsidR="00517154">
        <w:rPr>
          <w:rFonts w:ascii="Times New Roman" w:eastAsia="Calibri" w:hAnsi="Times New Roman"/>
          <w:sz w:val="22"/>
          <w:szCs w:val="22"/>
        </w:rPr>
        <w:t>-</w:t>
      </w:r>
      <w:r w:rsidR="005D4C24" w:rsidRPr="00C8037F">
        <w:rPr>
          <w:rFonts w:ascii="Times New Roman" w:eastAsia="Calibri" w:hAnsi="Times New Roman"/>
          <w:sz w:val="22"/>
          <w:szCs w:val="22"/>
        </w:rPr>
        <w:t>2018 na terenie 12 powiatów poniesiono koszty związane z realizacją ww.</w:t>
      </w:r>
      <w:r w:rsidR="00B5220E" w:rsidRPr="00C8037F">
        <w:rPr>
          <w:rFonts w:ascii="Times New Roman" w:eastAsia="Calibri" w:hAnsi="Times New Roman"/>
          <w:sz w:val="22"/>
          <w:szCs w:val="22"/>
        </w:rPr>
        <w:t> </w:t>
      </w:r>
      <w:r w:rsidR="005D4C24" w:rsidRPr="00C8037F">
        <w:rPr>
          <w:rFonts w:ascii="Times New Roman" w:eastAsia="Calibri" w:hAnsi="Times New Roman"/>
          <w:sz w:val="22"/>
          <w:szCs w:val="22"/>
        </w:rPr>
        <w:t xml:space="preserve">działań na łączną kwotę 20,3 mln zł. W </w:t>
      </w:r>
      <w:r w:rsidR="005D4C24" w:rsidRPr="00C8037F">
        <w:rPr>
          <w:rFonts w:ascii="Times New Roman" w:eastAsia="Calibri" w:hAnsi="Times New Roman"/>
          <w:i/>
          <w:sz w:val="22"/>
          <w:szCs w:val="22"/>
        </w:rPr>
        <w:t>tab.</w:t>
      </w:r>
      <w:r w:rsidR="00B65018">
        <w:rPr>
          <w:rFonts w:ascii="Times New Roman" w:eastAsia="Calibri" w:hAnsi="Times New Roman"/>
          <w:sz w:val="22"/>
          <w:szCs w:val="22"/>
        </w:rPr>
        <w:t> </w:t>
      </w:r>
      <w:r w:rsidR="00F503CD">
        <w:rPr>
          <w:rFonts w:ascii="Times New Roman" w:eastAsia="Calibri" w:hAnsi="Times New Roman"/>
          <w:i/>
          <w:sz w:val="22"/>
          <w:szCs w:val="22"/>
        </w:rPr>
        <w:t>9</w:t>
      </w:r>
      <w:r w:rsidR="005D4C24" w:rsidRPr="00C8037F">
        <w:rPr>
          <w:rFonts w:ascii="Times New Roman" w:eastAsia="Calibri" w:hAnsi="Times New Roman"/>
          <w:sz w:val="22"/>
          <w:szCs w:val="22"/>
        </w:rPr>
        <w:t>. przedstawiono wydatki poniesione przez poszcz</w:t>
      </w:r>
      <w:r w:rsidR="008A3A89" w:rsidRPr="00C8037F">
        <w:rPr>
          <w:rFonts w:ascii="Times New Roman" w:eastAsia="Calibri" w:hAnsi="Times New Roman"/>
          <w:sz w:val="22"/>
          <w:szCs w:val="22"/>
        </w:rPr>
        <w:t>ególne powiaty.</w:t>
      </w:r>
    </w:p>
    <w:p w:rsidR="005D4C24" w:rsidRPr="00C8037F" w:rsidRDefault="005D4C24" w:rsidP="000034AB">
      <w:pPr>
        <w:pStyle w:val="tabelapos"/>
        <w:spacing w:before="200" w:after="60"/>
        <w:rPr>
          <w:color w:val="003366"/>
        </w:rPr>
      </w:pPr>
      <w:bookmarkStart w:id="140" w:name="_Toc26876243"/>
      <w:r w:rsidRPr="00C8037F">
        <w:rPr>
          <w:color w:val="003366"/>
        </w:rPr>
        <w:t>Tab</w:t>
      </w:r>
      <w:r w:rsidR="004230C5">
        <w:rPr>
          <w:color w:val="003366"/>
        </w:rPr>
        <w:t>.</w:t>
      </w:r>
      <w:r w:rsidRPr="00C8037F">
        <w:rPr>
          <w:color w:val="003366"/>
        </w:rPr>
        <w:t xml:space="preserve"> </w:t>
      </w:r>
      <w:r w:rsidR="00F503CD">
        <w:rPr>
          <w:color w:val="003366"/>
        </w:rPr>
        <w:t>9</w:t>
      </w:r>
      <w:r w:rsidRPr="00C8037F">
        <w:rPr>
          <w:color w:val="003366"/>
        </w:rPr>
        <w:t>. Wydatki na realizację prac zabezpieczających na obszarach osuwisk zagrażających obiektom budowlanym oraz zabezpieczenie terenów osuwiskowych przed dalszym rozwojem ruchów masowych ziemi poniesione w latach 2017-2018</w:t>
      </w:r>
      <w:r w:rsidR="006F3B5E" w:rsidRPr="00C8037F">
        <w:rPr>
          <w:color w:val="003366"/>
        </w:rPr>
        <w:t>,</w:t>
      </w:r>
      <w:r w:rsidRPr="00C8037F">
        <w:rPr>
          <w:color w:val="003366"/>
        </w:rPr>
        <w:t xml:space="preserve"> wg powiatów</w:t>
      </w:r>
      <w:r w:rsidR="003C685C">
        <w:rPr>
          <w:color w:val="003366"/>
        </w:rPr>
        <w:t>.</w:t>
      </w:r>
      <w:bookmarkEnd w:id="140"/>
    </w:p>
    <w:tbl>
      <w:tblPr>
        <w:tblW w:w="8931" w:type="dxa"/>
        <w:tblInd w:w="108" w:type="dxa"/>
        <w:tblBorders>
          <w:top w:val="single" w:sz="8" w:space="0" w:color="003366"/>
          <w:left w:val="single" w:sz="8" w:space="0" w:color="003366"/>
          <w:bottom w:val="single" w:sz="8" w:space="0" w:color="003366"/>
          <w:right w:val="single" w:sz="8" w:space="0" w:color="003366"/>
          <w:insideH w:val="single" w:sz="8" w:space="0" w:color="003366"/>
          <w:insideV w:val="single" w:sz="8" w:space="0" w:color="003366"/>
        </w:tblBorders>
        <w:tblLook w:val="04A0"/>
      </w:tblPr>
      <w:tblGrid>
        <w:gridCol w:w="426"/>
        <w:gridCol w:w="4536"/>
        <w:gridCol w:w="1417"/>
        <w:gridCol w:w="1276"/>
        <w:gridCol w:w="1276"/>
      </w:tblGrid>
      <w:tr w:rsidR="005D4C24" w:rsidRPr="00C8037F" w:rsidTr="000034AB">
        <w:trPr>
          <w:trHeight w:val="301"/>
        </w:trPr>
        <w:tc>
          <w:tcPr>
            <w:tcW w:w="426" w:type="dxa"/>
            <w:vMerge w:val="restart"/>
            <w:shd w:val="clear" w:color="auto" w:fill="E7F3FF"/>
            <w:vAlign w:val="center"/>
          </w:tcPr>
          <w:p w:rsidR="005D4C24" w:rsidRPr="00C8037F" w:rsidRDefault="005D4C24" w:rsidP="000034AB">
            <w:pPr>
              <w:tabs>
                <w:tab w:val="left" w:pos="-4962"/>
              </w:tabs>
              <w:spacing w:before="20" w:after="20" w:line="240" w:lineRule="auto"/>
              <w:ind w:left="-120" w:right="-113"/>
              <w:jc w:val="center"/>
              <w:rPr>
                <w:rFonts w:cs="Times New Roman"/>
                <w:b/>
                <w:color w:val="003366"/>
                <w:sz w:val="18"/>
                <w:szCs w:val="18"/>
              </w:rPr>
            </w:pPr>
            <w:r w:rsidRPr="00C8037F">
              <w:rPr>
                <w:rFonts w:cs="Times New Roman"/>
                <w:b/>
                <w:color w:val="003366"/>
                <w:sz w:val="18"/>
                <w:szCs w:val="18"/>
              </w:rPr>
              <w:t>L.p.</w:t>
            </w:r>
          </w:p>
        </w:tc>
        <w:tc>
          <w:tcPr>
            <w:tcW w:w="4536" w:type="dxa"/>
            <w:vMerge w:val="restart"/>
            <w:shd w:val="clear" w:color="auto" w:fill="E7F3FF"/>
            <w:vAlign w:val="center"/>
          </w:tcPr>
          <w:p w:rsidR="005D4C24" w:rsidRPr="00C8037F" w:rsidRDefault="005D4C24" w:rsidP="000034AB">
            <w:pPr>
              <w:tabs>
                <w:tab w:val="left" w:pos="-4962"/>
              </w:tabs>
              <w:spacing w:before="20" w:after="20" w:line="240" w:lineRule="auto"/>
              <w:ind w:right="29" w:firstLine="34"/>
              <w:jc w:val="left"/>
              <w:rPr>
                <w:rFonts w:cs="Times New Roman"/>
                <w:b/>
                <w:color w:val="003366"/>
                <w:sz w:val="18"/>
                <w:szCs w:val="18"/>
              </w:rPr>
            </w:pPr>
            <w:r w:rsidRPr="00C8037F">
              <w:rPr>
                <w:rFonts w:cs="Times New Roman"/>
                <w:b/>
                <w:color w:val="003366"/>
                <w:sz w:val="18"/>
                <w:szCs w:val="18"/>
              </w:rPr>
              <w:t>Prace zabezpieczające i prace przygotowawcze na obszarach osuwisk</w:t>
            </w:r>
          </w:p>
        </w:tc>
        <w:tc>
          <w:tcPr>
            <w:tcW w:w="1417" w:type="dxa"/>
            <w:vMerge w:val="restart"/>
            <w:shd w:val="clear" w:color="auto" w:fill="E7F3FF"/>
            <w:vAlign w:val="center"/>
          </w:tcPr>
          <w:p w:rsidR="005D4C24" w:rsidRPr="00C8037F" w:rsidRDefault="005D4C24" w:rsidP="000034AB">
            <w:pPr>
              <w:tabs>
                <w:tab w:val="left" w:pos="-4962"/>
              </w:tabs>
              <w:spacing w:before="20" w:after="20" w:line="240" w:lineRule="auto"/>
              <w:ind w:right="29"/>
              <w:jc w:val="center"/>
              <w:rPr>
                <w:rFonts w:cs="Times New Roman"/>
                <w:b/>
                <w:color w:val="003366"/>
                <w:sz w:val="18"/>
                <w:szCs w:val="18"/>
              </w:rPr>
            </w:pPr>
            <w:r w:rsidRPr="00C8037F">
              <w:rPr>
                <w:rFonts w:cs="Times New Roman"/>
                <w:b/>
                <w:color w:val="003366"/>
                <w:sz w:val="18"/>
                <w:szCs w:val="18"/>
              </w:rPr>
              <w:t>Powiat</w:t>
            </w:r>
          </w:p>
        </w:tc>
        <w:tc>
          <w:tcPr>
            <w:tcW w:w="2552" w:type="dxa"/>
            <w:gridSpan w:val="2"/>
            <w:shd w:val="clear" w:color="auto" w:fill="E7F3FF"/>
            <w:vAlign w:val="center"/>
          </w:tcPr>
          <w:p w:rsidR="005D4C24" w:rsidRPr="00C8037F" w:rsidRDefault="005D4C24" w:rsidP="000034AB">
            <w:pPr>
              <w:tabs>
                <w:tab w:val="left" w:pos="-4962"/>
                <w:tab w:val="left" w:pos="284"/>
              </w:tabs>
              <w:spacing w:before="20" w:after="20" w:line="240" w:lineRule="auto"/>
              <w:ind w:right="-113"/>
              <w:jc w:val="center"/>
              <w:rPr>
                <w:rFonts w:cs="Times New Roman"/>
                <w:b/>
                <w:color w:val="003366"/>
                <w:sz w:val="18"/>
                <w:szCs w:val="18"/>
              </w:rPr>
            </w:pPr>
            <w:r w:rsidRPr="00C8037F">
              <w:rPr>
                <w:rFonts w:cs="Times New Roman"/>
                <w:b/>
                <w:color w:val="003366"/>
                <w:sz w:val="18"/>
                <w:szCs w:val="18"/>
              </w:rPr>
              <w:t>Wydatki</w:t>
            </w:r>
          </w:p>
        </w:tc>
      </w:tr>
      <w:tr w:rsidR="005D4C24" w:rsidRPr="00C8037F" w:rsidTr="000034AB">
        <w:trPr>
          <w:trHeight w:val="301"/>
        </w:trPr>
        <w:tc>
          <w:tcPr>
            <w:tcW w:w="426"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
                <w:color w:val="003366"/>
                <w:sz w:val="18"/>
                <w:szCs w:val="18"/>
              </w:rPr>
            </w:pPr>
          </w:p>
        </w:tc>
        <w:tc>
          <w:tcPr>
            <w:tcW w:w="4536"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firstLine="34"/>
              <w:rPr>
                <w:rFonts w:cs="Times New Roman"/>
                <w:b/>
                <w:color w:val="003366"/>
                <w:sz w:val="18"/>
                <w:szCs w:val="18"/>
              </w:rPr>
            </w:pPr>
          </w:p>
        </w:tc>
        <w:tc>
          <w:tcPr>
            <w:tcW w:w="1417"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
                <w:color w:val="003366"/>
                <w:sz w:val="18"/>
                <w:szCs w:val="18"/>
              </w:rPr>
            </w:pPr>
          </w:p>
        </w:tc>
        <w:tc>
          <w:tcPr>
            <w:tcW w:w="1276" w:type="dxa"/>
            <w:shd w:val="clear" w:color="auto" w:fill="E7F3FF"/>
            <w:vAlign w:val="center"/>
          </w:tcPr>
          <w:p w:rsidR="005D4C24" w:rsidRPr="00C8037F" w:rsidRDefault="005D4C24" w:rsidP="000034AB">
            <w:pPr>
              <w:tabs>
                <w:tab w:val="left" w:pos="-4962"/>
                <w:tab w:val="left" w:pos="284"/>
              </w:tabs>
              <w:spacing w:before="20" w:after="20" w:line="240" w:lineRule="auto"/>
              <w:ind w:right="-113"/>
              <w:jc w:val="center"/>
              <w:rPr>
                <w:rFonts w:cs="Times New Roman"/>
                <w:b/>
                <w:color w:val="003366"/>
                <w:sz w:val="18"/>
                <w:szCs w:val="18"/>
              </w:rPr>
            </w:pPr>
            <w:r w:rsidRPr="00C8037F">
              <w:rPr>
                <w:rFonts w:cs="Times New Roman"/>
                <w:b/>
                <w:color w:val="003366"/>
                <w:sz w:val="18"/>
                <w:szCs w:val="18"/>
              </w:rPr>
              <w:t>2017 r.</w:t>
            </w:r>
          </w:p>
        </w:tc>
        <w:tc>
          <w:tcPr>
            <w:tcW w:w="1276" w:type="dxa"/>
            <w:shd w:val="clear" w:color="auto" w:fill="E7F3FF"/>
            <w:vAlign w:val="center"/>
          </w:tcPr>
          <w:p w:rsidR="005D4C24" w:rsidRPr="00C8037F" w:rsidRDefault="005D4C24" w:rsidP="000034AB">
            <w:pPr>
              <w:tabs>
                <w:tab w:val="left" w:pos="-4962"/>
                <w:tab w:val="left" w:pos="284"/>
              </w:tabs>
              <w:spacing w:before="20" w:after="20" w:line="240" w:lineRule="auto"/>
              <w:ind w:right="-113"/>
              <w:jc w:val="center"/>
              <w:rPr>
                <w:rFonts w:cs="Times New Roman"/>
                <w:b/>
                <w:color w:val="003366"/>
                <w:sz w:val="18"/>
                <w:szCs w:val="18"/>
              </w:rPr>
            </w:pPr>
            <w:r w:rsidRPr="00C8037F">
              <w:rPr>
                <w:rFonts w:cs="Times New Roman"/>
                <w:b/>
                <w:color w:val="003366"/>
                <w:sz w:val="18"/>
                <w:szCs w:val="18"/>
              </w:rPr>
              <w:t>2018 r.</w:t>
            </w:r>
          </w:p>
        </w:tc>
      </w:tr>
      <w:tr w:rsidR="009F43EF" w:rsidRPr="00C8037F" w:rsidTr="000034AB">
        <w:trPr>
          <w:trHeight w:val="227"/>
        </w:trPr>
        <w:tc>
          <w:tcPr>
            <w:tcW w:w="426" w:type="dxa"/>
            <w:shd w:val="clear" w:color="auto" w:fill="auto"/>
            <w:vAlign w:val="center"/>
          </w:tcPr>
          <w:p w:rsidR="009F43EF" w:rsidRPr="00C8037F" w:rsidRDefault="009F43EF" w:rsidP="000034AB">
            <w:pPr>
              <w:tabs>
                <w:tab w:val="left" w:pos="-4962"/>
                <w:tab w:val="left" w:pos="284"/>
              </w:tabs>
              <w:spacing w:before="20" w:after="20" w:line="240" w:lineRule="auto"/>
              <w:ind w:right="-113"/>
              <w:jc w:val="center"/>
              <w:rPr>
                <w:rFonts w:cs="Times New Roman"/>
                <w:i/>
                <w:sz w:val="16"/>
                <w:szCs w:val="16"/>
              </w:rPr>
            </w:pPr>
            <w:r w:rsidRPr="00C8037F">
              <w:rPr>
                <w:rFonts w:cs="Times New Roman"/>
                <w:i/>
                <w:sz w:val="16"/>
                <w:szCs w:val="16"/>
              </w:rPr>
              <w:t>1.</w:t>
            </w:r>
          </w:p>
        </w:tc>
        <w:tc>
          <w:tcPr>
            <w:tcW w:w="4536" w:type="dxa"/>
            <w:shd w:val="clear" w:color="auto" w:fill="auto"/>
            <w:vAlign w:val="center"/>
          </w:tcPr>
          <w:p w:rsidR="009F43EF" w:rsidRPr="00C8037F" w:rsidRDefault="009F43EF" w:rsidP="000034AB">
            <w:pPr>
              <w:tabs>
                <w:tab w:val="left" w:pos="-4962"/>
                <w:tab w:val="left" w:pos="284"/>
              </w:tabs>
              <w:spacing w:before="20" w:after="20" w:line="240" w:lineRule="auto"/>
              <w:ind w:right="-113" w:firstLine="34"/>
              <w:jc w:val="center"/>
              <w:rPr>
                <w:rFonts w:cs="Times New Roman"/>
                <w:i/>
                <w:sz w:val="16"/>
                <w:szCs w:val="16"/>
              </w:rPr>
            </w:pPr>
            <w:r w:rsidRPr="00C8037F">
              <w:rPr>
                <w:rFonts w:cs="Times New Roman"/>
                <w:i/>
                <w:sz w:val="16"/>
                <w:szCs w:val="16"/>
              </w:rPr>
              <w:t>2.</w:t>
            </w:r>
          </w:p>
        </w:tc>
        <w:tc>
          <w:tcPr>
            <w:tcW w:w="1417" w:type="dxa"/>
            <w:shd w:val="clear" w:color="auto" w:fill="auto"/>
            <w:vAlign w:val="center"/>
          </w:tcPr>
          <w:p w:rsidR="009F43EF" w:rsidRPr="00C8037F" w:rsidRDefault="009F43EF" w:rsidP="000034AB">
            <w:pPr>
              <w:tabs>
                <w:tab w:val="left" w:pos="-4962"/>
                <w:tab w:val="left" w:pos="284"/>
              </w:tabs>
              <w:spacing w:before="20" w:after="20" w:line="240" w:lineRule="auto"/>
              <w:ind w:right="-113"/>
              <w:jc w:val="center"/>
              <w:rPr>
                <w:rFonts w:cs="Times New Roman"/>
                <w:i/>
                <w:sz w:val="16"/>
                <w:szCs w:val="16"/>
              </w:rPr>
            </w:pPr>
            <w:r w:rsidRPr="00C8037F">
              <w:rPr>
                <w:rFonts w:cs="Times New Roman"/>
                <w:i/>
                <w:sz w:val="16"/>
                <w:szCs w:val="16"/>
              </w:rPr>
              <w:t>3.</w:t>
            </w:r>
          </w:p>
        </w:tc>
        <w:tc>
          <w:tcPr>
            <w:tcW w:w="1276" w:type="dxa"/>
            <w:shd w:val="clear" w:color="auto" w:fill="auto"/>
            <w:vAlign w:val="center"/>
          </w:tcPr>
          <w:p w:rsidR="009F43EF" w:rsidRPr="00C8037F" w:rsidRDefault="009F43EF" w:rsidP="000034AB">
            <w:pPr>
              <w:tabs>
                <w:tab w:val="left" w:pos="-4962"/>
                <w:tab w:val="left" w:pos="284"/>
              </w:tabs>
              <w:spacing w:before="20" w:after="20" w:line="240" w:lineRule="auto"/>
              <w:ind w:right="-113"/>
              <w:jc w:val="center"/>
              <w:rPr>
                <w:rFonts w:cs="Times New Roman"/>
                <w:i/>
                <w:sz w:val="16"/>
                <w:szCs w:val="16"/>
              </w:rPr>
            </w:pPr>
            <w:r w:rsidRPr="00C8037F">
              <w:rPr>
                <w:rFonts w:cs="Times New Roman"/>
                <w:i/>
                <w:sz w:val="16"/>
                <w:szCs w:val="16"/>
              </w:rPr>
              <w:t>4.</w:t>
            </w:r>
          </w:p>
        </w:tc>
        <w:tc>
          <w:tcPr>
            <w:tcW w:w="1276" w:type="dxa"/>
            <w:shd w:val="clear" w:color="auto" w:fill="auto"/>
            <w:vAlign w:val="center"/>
          </w:tcPr>
          <w:p w:rsidR="009F43EF" w:rsidRPr="00C8037F" w:rsidRDefault="009F43EF" w:rsidP="000034AB">
            <w:pPr>
              <w:tabs>
                <w:tab w:val="left" w:pos="-4962"/>
                <w:tab w:val="left" w:pos="284"/>
              </w:tabs>
              <w:spacing w:before="20" w:after="20" w:line="240" w:lineRule="auto"/>
              <w:ind w:right="-113"/>
              <w:jc w:val="center"/>
              <w:rPr>
                <w:rFonts w:cs="Times New Roman"/>
                <w:i/>
                <w:sz w:val="16"/>
                <w:szCs w:val="16"/>
              </w:rPr>
            </w:pPr>
            <w:r w:rsidRPr="00C8037F">
              <w:rPr>
                <w:rFonts w:cs="Times New Roman"/>
                <w:i/>
                <w:sz w:val="16"/>
                <w:szCs w:val="16"/>
              </w:rPr>
              <w:t>5.</w:t>
            </w:r>
          </w:p>
        </w:tc>
      </w:tr>
      <w:tr w:rsidR="005D4C24" w:rsidRPr="00C8037F" w:rsidTr="000034AB">
        <w:trPr>
          <w:trHeight w:val="301"/>
        </w:trPr>
        <w:tc>
          <w:tcPr>
            <w:tcW w:w="426" w:type="dxa"/>
            <w:vMerge w:val="restart"/>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1.</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Dokumentacja techniczna wraz z pozwoleniem na budowę</w:t>
            </w:r>
          </w:p>
        </w:tc>
        <w:tc>
          <w:tcPr>
            <w:tcW w:w="1417" w:type="dxa"/>
            <w:vMerge w:val="restart"/>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d</w:t>
            </w:r>
            <w:r w:rsidR="005D4C24" w:rsidRPr="00C8037F">
              <w:rPr>
                <w:rFonts w:cs="Times New Roman"/>
                <w:bCs/>
                <w:sz w:val="18"/>
                <w:szCs w:val="18"/>
              </w:rPr>
              <w:t>ębicki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78,00</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Projekt budowlano-wykonawczy oraz prace zabezpieczające osuwisko na terenie gminy Pilzno</w:t>
            </w:r>
          </w:p>
        </w:tc>
        <w:tc>
          <w:tcPr>
            <w:tcW w:w="1417" w:type="dxa"/>
            <w:vMerge/>
            <w:shd w:val="clear" w:color="auto" w:fill="auto"/>
            <w:vAlign w:val="center"/>
          </w:tcPr>
          <w:p w:rsidR="005D4C24" w:rsidRPr="00C8037F" w:rsidRDefault="005D4C24" w:rsidP="000034AB">
            <w:pPr>
              <w:tabs>
                <w:tab w:val="left" w:pos="-4962"/>
                <w:tab w:val="left" w:pos="284"/>
              </w:tabs>
              <w:spacing w:before="20" w:after="20" w:line="240" w:lineRule="auto"/>
              <w:ind w:right="-113"/>
              <w:rPr>
                <w:rFonts w:cs="Times New Roman"/>
                <w:bCs/>
                <w:sz w:val="18"/>
                <w:szCs w:val="18"/>
              </w:rPr>
            </w:pP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1 424,46</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2.</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Zabezpieczenie os</w:t>
            </w:r>
            <w:r w:rsidR="003C685C">
              <w:rPr>
                <w:rFonts w:cs="Times New Roman"/>
                <w:bCs/>
                <w:sz w:val="18"/>
                <w:szCs w:val="18"/>
              </w:rPr>
              <w:t>uwiska przy drodze powiatowej w </w:t>
            </w:r>
            <w:r w:rsidRPr="00C8037F">
              <w:rPr>
                <w:rFonts w:cs="Times New Roman"/>
                <w:bCs/>
                <w:sz w:val="18"/>
                <w:szCs w:val="18"/>
              </w:rPr>
              <w:t>miejscowości Świebodna</w:t>
            </w:r>
          </w:p>
        </w:tc>
        <w:tc>
          <w:tcPr>
            <w:tcW w:w="1417" w:type="dxa"/>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j</w:t>
            </w:r>
            <w:r w:rsidR="005D4C24" w:rsidRPr="00C8037F">
              <w:rPr>
                <w:rFonts w:cs="Times New Roman"/>
                <w:bCs/>
                <w:sz w:val="18"/>
                <w:szCs w:val="18"/>
              </w:rPr>
              <w:t>arosławski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iCs/>
                <w:sz w:val="18"/>
                <w:szCs w:val="18"/>
              </w:rPr>
            </w:pPr>
            <w:r w:rsidRPr="00C8037F">
              <w:rPr>
                <w:rFonts w:cs="Times New Roman"/>
                <w:iCs/>
                <w:sz w:val="18"/>
                <w:szCs w:val="18"/>
              </w:rPr>
              <w:t>3 541,82</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3.</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Brak informacji o prowadzonych pracach</w:t>
            </w:r>
          </w:p>
        </w:tc>
        <w:tc>
          <w:tcPr>
            <w:tcW w:w="1417" w:type="dxa"/>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k</w:t>
            </w:r>
            <w:r w:rsidR="005D4C24" w:rsidRPr="00C8037F">
              <w:rPr>
                <w:rFonts w:cs="Times New Roman"/>
                <w:bCs/>
                <w:sz w:val="18"/>
                <w:szCs w:val="18"/>
              </w:rPr>
              <w:t>rośnieński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sz w:val="18"/>
                <w:szCs w:val="18"/>
              </w:rPr>
              <w:t>1 896,52</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3.</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Właściwe prace w ramach zadania pn. „Osuwisko ROTUNDA w miejscowości Krzeszów” - etap II i etap III</w:t>
            </w:r>
          </w:p>
        </w:tc>
        <w:tc>
          <w:tcPr>
            <w:tcW w:w="1417" w:type="dxa"/>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n</w:t>
            </w:r>
            <w:r w:rsidR="005D4C24" w:rsidRPr="00C8037F">
              <w:rPr>
                <w:rFonts w:cs="Times New Roman"/>
                <w:bCs/>
                <w:sz w:val="18"/>
                <w:szCs w:val="18"/>
              </w:rPr>
              <w:t>iżański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2 046,96</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3 104,99</w:t>
            </w:r>
          </w:p>
        </w:tc>
      </w:tr>
      <w:tr w:rsidR="005D4C24" w:rsidRPr="00C8037F" w:rsidTr="000034AB">
        <w:trPr>
          <w:trHeight w:val="301"/>
        </w:trPr>
        <w:tc>
          <w:tcPr>
            <w:tcW w:w="426" w:type="dxa"/>
            <w:vMerge w:val="restart"/>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4.</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Dokumentacja geologiczno – inżynierska dla stabilizacji osuwisk w ciągu drogi powiatowej nr 1429R Barycz – Kąkolówka – Błażowa Górna w miejscowości Kąkolówka</w:t>
            </w:r>
          </w:p>
        </w:tc>
        <w:tc>
          <w:tcPr>
            <w:tcW w:w="1417" w:type="dxa"/>
            <w:vMerge w:val="restart"/>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r</w:t>
            </w:r>
            <w:r w:rsidR="005D4C24" w:rsidRPr="00C8037F">
              <w:rPr>
                <w:rFonts w:cs="Times New Roman"/>
                <w:bCs/>
                <w:sz w:val="18"/>
                <w:szCs w:val="18"/>
              </w:rPr>
              <w:t>zeszowski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270,20</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Likwidacja przyczyn i skutków osuwiska w ciągu drogi powiatowej nr 1426 R Błażowa – Piątkowa – Harta w km 2+800</w:t>
            </w:r>
          </w:p>
        </w:tc>
        <w:tc>
          <w:tcPr>
            <w:tcW w:w="1417" w:type="dxa"/>
            <w:vMerge/>
            <w:shd w:val="clear" w:color="auto" w:fill="auto"/>
            <w:vAlign w:val="center"/>
          </w:tcPr>
          <w:p w:rsidR="005D4C24" w:rsidRPr="00C8037F" w:rsidRDefault="005D4C24" w:rsidP="000034AB">
            <w:pPr>
              <w:tabs>
                <w:tab w:val="left" w:pos="-4962"/>
                <w:tab w:val="left" w:pos="284"/>
              </w:tabs>
              <w:spacing w:before="20" w:after="20" w:line="240" w:lineRule="auto"/>
              <w:ind w:right="-113"/>
              <w:rPr>
                <w:rFonts w:cs="Times New Roman"/>
                <w:bCs/>
                <w:sz w:val="18"/>
                <w:szCs w:val="18"/>
              </w:rPr>
            </w:pP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1 443,36</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vMerge/>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Dokumentacja geologiczno – inżynierska dla st</w:t>
            </w:r>
            <w:r w:rsidR="008A3A89" w:rsidRPr="00C8037F">
              <w:rPr>
                <w:rFonts w:cs="Times New Roman"/>
                <w:bCs/>
                <w:sz w:val="18"/>
                <w:szCs w:val="18"/>
              </w:rPr>
              <w:t>abilizacji</w:t>
            </w:r>
            <w:r w:rsidRPr="00C8037F">
              <w:rPr>
                <w:rFonts w:cs="Times New Roman"/>
                <w:bCs/>
                <w:sz w:val="18"/>
                <w:szCs w:val="18"/>
              </w:rPr>
              <w:t xml:space="preserve"> osuwiska w ciągu drogi powiatowej nr 1423 R Brzezówka – Mokłuczka – Błażowa Dolna w miejscowości Błażowa Dolna.</w:t>
            </w:r>
          </w:p>
        </w:tc>
        <w:tc>
          <w:tcPr>
            <w:tcW w:w="1417" w:type="dxa"/>
            <w:vMerge/>
            <w:shd w:val="clear" w:color="auto" w:fill="auto"/>
            <w:vAlign w:val="center"/>
          </w:tcPr>
          <w:p w:rsidR="005D4C24" w:rsidRPr="00C8037F" w:rsidRDefault="005D4C24" w:rsidP="000034AB">
            <w:pPr>
              <w:tabs>
                <w:tab w:val="left" w:pos="-4962"/>
                <w:tab w:val="left" w:pos="284"/>
              </w:tabs>
              <w:spacing w:before="20" w:after="20" w:line="240" w:lineRule="auto"/>
              <w:ind w:right="-113"/>
              <w:rPr>
                <w:rFonts w:cs="Times New Roman"/>
                <w:bCs/>
                <w:sz w:val="18"/>
                <w:szCs w:val="18"/>
              </w:rPr>
            </w:pP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131,61</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5.</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Brak informacji o prowadzonych pracach</w:t>
            </w:r>
          </w:p>
        </w:tc>
        <w:tc>
          <w:tcPr>
            <w:tcW w:w="1417" w:type="dxa"/>
            <w:shd w:val="clear" w:color="auto" w:fill="auto"/>
            <w:vAlign w:val="center"/>
          </w:tcPr>
          <w:p w:rsidR="005D4C24" w:rsidRPr="00C8037F" w:rsidRDefault="008A3A89"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s</w:t>
            </w:r>
            <w:r w:rsidR="005D4C24" w:rsidRPr="00C8037F">
              <w:rPr>
                <w:rFonts w:cs="Times New Roman"/>
                <w:bCs/>
                <w:sz w:val="18"/>
                <w:szCs w:val="18"/>
              </w:rPr>
              <w:t>anocki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1 910,00</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6.</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 xml:space="preserve">Zabezpieczenie osuwiska wraz z odbudową odc. drogi powiatowej nr 1349 R Brzeziny – Jaszczurowa – Stępina w m. Jaszczurowa </w:t>
            </w:r>
          </w:p>
        </w:tc>
        <w:tc>
          <w:tcPr>
            <w:tcW w:w="1417" w:type="dxa"/>
            <w:shd w:val="clear" w:color="auto" w:fill="auto"/>
            <w:vAlign w:val="center"/>
          </w:tcPr>
          <w:p w:rsidR="005D4C24" w:rsidRPr="00C8037F" w:rsidRDefault="009D0C76"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s</w:t>
            </w:r>
            <w:r w:rsidR="005D4C24" w:rsidRPr="00C8037F">
              <w:rPr>
                <w:rFonts w:cs="Times New Roman"/>
                <w:bCs/>
                <w:sz w:val="18"/>
                <w:szCs w:val="18"/>
              </w:rPr>
              <w:t>trzyżowski</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145,80</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7.</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Zabezpieczenie osuwiska wraz z przebudową ul. S. Okrzei i ul. Prządki – wykonano dokumentację geol.; projekt budowlany w trakcie opracowania</w:t>
            </w:r>
          </w:p>
        </w:tc>
        <w:tc>
          <w:tcPr>
            <w:tcW w:w="1417" w:type="dxa"/>
            <w:shd w:val="clear" w:color="auto" w:fill="auto"/>
            <w:vAlign w:val="center"/>
          </w:tcPr>
          <w:p w:rsidR="005D4C24" w:rsidRPr="00C8037F" w:rsidRDefault="009D0C76"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 xml:space="preserve">M. </w:t>
            </w:r>
            <w:r w:rsidR="005D4C24" w:rsidRPr="00C8037F">
              <w:rPr>
                <w:rFonts w:cs="Times New Roman"/>
                <w:bCs/>
                <w:sz w:val="18"/>
                <w:szCs w:val="18"/>
              </w:rPr>
              <w:t>Krosno</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63,96</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37"/>
              <w:jc w:val="center"/>
              <w:rPr>
                <w:rFonts w:cs="Times New Roman"/>
                <w:bCs/>
                <w:sz w:val="18"/>
                <w:szCs w:val="18"/>
              </w:rPr>
            </w:pPr>
            <w:r w:rsidRPr="00C8037F">
              <w:rPr>
                <w:rFonts w:cs="Times New Roman"/>
                <w:bCs/>
                <w:sz w:val="18"/>
                <w:szCs w:val="18"/>
              </w:rPr>
              <w:t>-</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8.</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Zabezpieczenie osuwisk</w:t>
            </w:r>
            <w:r w:rsidR="00204827">
              <w:rPr>
                <w:rFonts w:cs="Times New Roman"/>
                <w:bCs/>
                <w:sz w:val="18"/>
                <w:szCs w:val="18"/>
              </w:rPr>
              <w:t>a na stoku narciarskim przy ul. </w:t>
            </w:r>
            <w:r w:rsidRPr="00C8037F">
              <w:rPr>
                <w:rFonts w:cs="Times New Roman"/>
                <w:bCs/>
                <w:sz w:val="18"/>
                <w:szCs w:val="18"/>
              </w:rPr>
              <w:t>Pasteura</w:t>
            </w:r>
          </w:p>
        </w:tc>
        <w:tc>
          <w:tcPr>
            <w:tcW w:w="1417" w:type="dxa"/>
            <w:shd w:val="clear" w:color="auto" w:fill="auto"/>
            <w:vAlign w:val="center"/>
          </w:tcPr>
          <w:p w:rsidR="005D4C24" w:rsidRPr="00C8037F" w:rsidRDefault="009D0C76"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 xml:space="preserve">M. </w:t>
            </w:r>
            <w:r w:rsidR="005D4C24" w:rsidRPr="00C8037F">
              <w:rPr>
                <w:rFonts w:cs="Times New Roman"/>
                <w:bCs/>
                <w:sz w:val="18"/>
                <w:szCs w:val="18"/>
              </w:rPr>
              <w:t>Przemyśl</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141,33</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jc w:val="center"/>
              <w:rPr>
                <w:rFonts w:cs="Times New Roman"/>
                <w:bCs/>
                <w:sz w:val="18"/>
                <w:szCs w:val="18"/>
              </w:rPr>
            </w:pPr>
            <w:r w:rsidRPr="00C8037F">
              <w:rPr>
                <w:rFonts w:cs="Times New Roman"/>
                <w:bCs/>
                <w:sz w:val="18"/>
                <w:szCs w:val="18"/>
              </w:rPr>
              <w:t>3 333,78</w:t>
            </w:r>
          </w:p>
        </w:tc>
      </w:tr>
      <w:tr w:rsidR="005D4C24" w:rsidRPr="00C8037F" w:rsidTr="000034AB">
        <w:trPr>
          <w:trHeight w:val="301"/>
        </w:trPr>
        <w:tc>
          <w:tcPr>
            <w:tcW w:w="426" w:type="dxa"/>
            <w:shd w:val="clear" w:color="auto" w:fill="E7F3FF"/>
            <w:vAlign w:val="center"/>
          </w:tcPr>
          <w:p w:rsidR="005D4C24" w:rsidRPr="00C8037F" w:rsidRDefault="005D4C24" w:rsidP="000034AB">
            <w:pPr>
              <w:tabs>
                <w:tab w:val="left" w:pos="-4962"/>
                <w:tab w:val="left" w:pos="284"/>
              </w:tabs>
              <w:spacing w:before="20" w:after="20" w:line="240" w:lineRule="auto"/>
              <w:ind w:right="-113"/>
              <w:rPr>
                <w:rFonts w:cs="Times New Roman"/>
                <w:bCs/>
                <w:color w:val="163C46"/>
                <w:sz w:val="18"/>
                <w:szCs w:val="18"/>
              </w:rPr>
            </w:pPr>
            <w:r w:rsidRPr="00C8037F">
              <w:rPr>
                <w:rFonts w:cs="Times New Roman"/>
                <w:bCs/>
                <w:color w:val="163C46"/>
                <w:sz w:val="18"/>
                <w:szCs w:val="18"/>
              </w:rPr>
              <w:t>9.</w:t>
            </w:r>
          </w:p>
        </w:tc>
        <w:tc>
          <w:tcPr>
            <w:tcW w:w="4536" w:type="dxa"/>
            <w:shd w:val="clear" w:color="auto" w:fill="auto"/>
            <w:vAlign w:val="center"/>
          </w:tcPr>
          <w:p w:rsidR="005D4C24" w:rsidRPr="00C8037F" w:rsidRDefault="005D4C24" w:rsidP="000034AB">
            <w:pPr>
              <w:tabs>
                <w:tab w:val="left" w:pos="-4962"/>
                <w:tab w:val="left" w:pos="284"/>
              </w:tabs>
              <w:spacing w:before="20" w:after="20" w:line="240" w:lineRule="auto"/>
              <w:ind w:right="34" w:firstLine="34"/>
              <w:rPr>
                <w:rFonts w:cs="Times New Roman"/>
                <w:bCs/>
                <w:sz w:val="18"/>
                <w:szCs w:val="18"/>
              </w:rPr>
            </w:pPr>
            <w:r w:rsidRPr="00C8037F">
              <w:rPr>
                <w:rFonts w:cs="Times New Roman"/>
                <w:bCs/>
                <w:sz w:val="18"/>
                <w:szCs w:val="18"/>
              </w:rPr>
              <w:t>Zabezpieczenie skarpy na osiedlu Michocin</w:t>
            </w:r>
          </w:p>
        </w:tc>
        <w:tc>
          <w:tcPr>
            <w:tcW w:w="1417" w:type="dxa"/>
            <w:shd w:val="clear" w:color="auto" w:fill="auto"/>
            <w:vAlign w:val="center"/>
          </w:tcPr>
          <w:p w:rsidR="005D4C24" w:rsidRPr="00C8037F" w:rsidRDefault="009D0C76" w:rsidP="000034AB">
            <w:pPr>
              <w:tabs>
                <w:tab w:val="left" w:pos="-4962"/>
                <w:tab w:val="left" w:pos="284"/>
              </w:tabs>
              <w:spacing w:before="20" w:after="20" w:line="240" w:lineRule="auto"/>
              <w:ind w:right="-113"/>
              <w:rPr>
                <w:rFonts w:cs="Times New Roman"/>
                <w:bCs/>
                <w:sz w:val="18"/>
                <w:szCs w:val="18"/>
              </w:rPr>
            </w:pPr>
            <w:r w:rsidRPr="00C8037F">
              <w:rPr>
                <w:rFonts w:cs="Times New Roman"/>
                <w:bCs/>
                <w:sz w:val="18"/>
                <w:szCs w:val="18"/>
              </w:rPr>
              <w:t xml:space="preserve">M. </w:t>
            </w:r>
            <w:r w:rsidR="005D4C24" w:rsidRPr="00C8037F">
              <w:rPr>
                <w:rFonts w:cs="Times New Roman"/>
                <w:bCs/>
                <w:sz w:val="18"/>
                <w:szCs w:val="18"/>
              </w:rPr>
              <w:t>Tarnobrzeg</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04"/>
              <w:jc w:val="center"/>
              <w:rPr>
                <w:rFonts w:cs="Times New Roman"/>
                <w:bCs/>
                <w:sz w:val="18"/>
                <w:szCs w:val="18"/>
              </w:rPr>
            </w:pPr>
            <w:r w:rsidRPr="00C8037F">
              <w:rPr>
                <w:rFonts w:cs="Times New Roman"/>
                <w:bCs/>
                <w:sz w:val="18"/>
                <w:szCs w:val="18"/>
              </w:rPr>
              <w:t>-</w:t>
            </w:r>
          </w:p>
        </w:tc>
        <w:tc>
          <w:tcPr>
            <w:tcW w:w="1276" w:type="dxa"/>
            <w:shd w:val="clear" w:color="auto" w:fill="auto"/>
            <w:vAlign w:val="center"/>
          </w:tcPr>
          <w:p w:rsidR="005D4C24" w:rsidRPr="00C8037F" w:rsidRDefault="005D4C24" w:rsidP="000034AB">
            <w:pPr>
              <w:tabs>
                <w:tab w:val="left" w:pos="-4962"/>
                <w:tab w:val="left" w:pos="284"/>
              </w:tabs>
              <w:spacing w:before="20" w:after="20" w:line="240" w:lineRule="auto"/>
              <w:ind w:right="11"/>
              <w:jc w:val="center"/>
              <w:rPr>
                <w:rFonts w:cs="Times New Roman"/>
                <w:bCs/>
                <w:sz w:val="18"/>
                <w:szCs w:val="18"/>
              </w:rPr>
            </w:pPr>
            <w:r w:rsidRPr="00C8037F">
              <w:rPr>
                <w:rFonts w:cs="Times New Roman"/>
                <w:bCs/>
                <w:sz w:val="18"/>
                <w:szCs w:val="18"/>
              </w:rPr>
              <w:t>763,46</w:t>
            </w:r>
          </w:p>
        </w:tc>
      </w:tr>
      <w:tr w:rsidR="005D4C24" w:rsidRPr="00C8037F" w:rsidTr="000034AB">
        <w:trPr>
          <w:trHeight w:val="301"/>
        </w:trPr>
        <w:tc>
          <w:tcPr>
            <w:tcW w:w="6379" w:type="dxa"/>
            <w:gridSpan w:val="3"/>
            <w:shd w:val="clear" w:color="auto" w:fill="E7F3FF"/>
            <w:vAlign w:val="center"/>
          </w:tcPr>
          <w:p w:rsidR="005D4C24" w:rsidRPr="00C8037F" w:rsidRDefault="005D4C24" w:rsidP="00772006">
            <w:pPr>
              <w:tabs>
                <w:tab w:val="left" w:pos="-4962"/>
                <w:tab w:val="left" w:pos="284"/>
              </w:tabs>
              <w:spacing w:before="20" w:after="20" w:line="240" w:lineRule="auto"/>
              <w:ind w:right="-113"/>
              <w:jc w:val="left"/>
              <w:rPr>
                <w:rFonts w:cs="Times New Roman"/>
                <w:b/>
                <w:bCs/>
                <w:color w:val="003366"/>
                <w:sz w:val="18"/>
                <w:szCs w:val="18"/>
              </w:rPr>
            </w:pPr>
            <w:r w:rsidRPr="00C8037F">
              <w:rPr>
                <w:rFonts w:cs="Times New Roman"/>
                <w:b/>
                <w:bCs/>
                <w:color w:val="003366"/>
                <w:sz w:val="18"/>
                <w:szCs w:val="18"/>
              </w:rPr>
              <w:t>Razem</w:t>
            </w:r>
          </w:p>
        </w:tc>
        <w:tc>
          <w:tcPr>
            <w:tcW w:w="1276" w:type="dxa"/>
            <w:shd w:val="clear" w:color="auto" w:fill="E7F3FF"/>
            <w:vAlign w:val="center"/>
          </w:tcPr>
          <w:p w:rsidR="005D4C24" w:rsidRPr="00C8037F" w:rsidRDefault="005D4C24" w:rsidP="000034AB">
            <w:pPr>
              <w:tabs>
                <w:tab w:val="left" w:pos="-4962"/>
                <w:tab w:val="left" w:pos="284"/>
              </w:tabs>
              <w:spacing w:before="20" w:after="20" w:line="240" w:lineRule="auto"/>
              <w:jc w:val="center"/>
              <w:rPr>
                <w:rFonts w:cs="Times New Roman"/>
                <w:b/>
                <w:color w:val="003366"/>
                <w:sz w:val="18"/>
                <w:szCs w:val="18"/>
              </w:rPr>
            </w:pPr>
            <w:r w:rsidRPr="00C8037F">
              <w:rPr>
                <w:rFonts w:cs="Times New Roman"/>
                <w:b/>
                <w:color w:val="003366"/>
                <w:sz w:val="18"/>
                <w:szCs w:val="18"/>
              </w:rPr>
              <w:t>9 420,59</w:t>
            </w:r>
          </w:p>
        </w:tc>
        <w:tc>
          <w:tcPr>
            <w:tcW w:w="1276" w:type="dxa"/>
            <w:shd w:val="clear" w:color="auto" w:fill="E7F3FF"/>
            <w:vAlign w:val="center"/>
          </w:tcPr>
          <w:p w:rsidR="005D4C24" w:rsidRPr="00C8037F" w:rsidRDefault="005D4C24" w:rsidP="000034AB">
            <w:pPr>
              <w:tabs>
                <w:tab w:val="left" w:pos="-4962"/>
                <w:tab w:val="left" w:pos="284"/>
              </w:tabs>
              <w:spacing w:before="20" w:after="20" w:line="240" w:lineRule="auto"/>
              <w:ind w:right="25"/>
              <w:jc w:val="center"/>
              <w:rPr>
                <w:rFonts w:cs="Times New Roman"/>
                <w:b/>
                <w:color w:val="003366"/>
                <w:sz w:val="18"/>
                <w:szCs w:val="18"/>
              </w:rPr>
            </w:pPr>
            <w:r w:rsidRPr="00C8037F">
              <w:rPr>
                <w:rFonts w:cs="Times New Roman"/>
                <w:b/>
                <w:color w:val="003366"/>
                <w:sz w:val="18"/>
                <w:szCs w:val="18"/>
              </w:rPr>
              <w:t>10 875,66</w:t>
            </w:r>
          </w:p>
        </w:tc>
      </w:tr>
      <w:tr w:rsidR="005D4C24" w:rsidRPr="00C8037F" w:rsidTr="000034AB">
        <w:trPr>
          <w:trHeight w:val="301"/>
        </w:trPr>
        <w:tc>
          <w:tcPr>
            <w:tcW w:w="7655" w:type="dxa"/>
            <w:gridSpan w:val="4"/>
            <w:shd w:val="clear" w:color="auto" w:fill="E7F3FF"/>
            <w:vAlign w:val="center"/>
          </w:tcPr>
          <w:p w:rsidR="005D4C24" w:rsidRPr="00C8037F" w:rsidRDefault="005D4C24" w:rsidP="00772006">
            <w:pPr>
              <w:tabs>
                <w:tab w:val="left" w:pos="-4962"/>
                <w:tab w:val="left" w:pos="284"/>
              </w:tabs>
              <w:spacing w:before="20" w:after="20" w:line="240" w:lineRule="auto"/>
              <w:ind w:right="104"/>
              <w:jc w:val="left"/>
              <w:rPr>
                <w:rFonts w:cs="Times New Roman"/>
                <w:b/>
                <w:bCs/>
                <w:color w:val="003366"/>
                <w:sz w:val="18"/>
                <w:szCs w:val="18"/>
              </w:rPr>
            </w:pPr>
            <w:r w:rsidRPr="00C8037F">
              <w:rPr>
                <w:rFonts w:cs="Times New Roman"/>
                <w:b/>
                <w:bCs/>
                <w:color w:val="003366"/>
                <w:sz w:val="18"/>
                <w:szCs w:val="18"/>
              </w:rPr>
              <w:t>Razem w latach 2017 - 2018</w:t>
            </w:r>
          </w:p>
        </w:tc>
        <w:tc>
          <w:tcPr>
            <w:tcW w:w="1276" w:type="dxa"/>
            <w:shd w:val="clear" w:color="auto" w:fill="E7F3FF"/>
            <w:vAlign w:val="center"/>
          </w:tcPr>
          <w:p w:rsidR="005D4C24" w:rsidRPr="00C8037F" w:rsidRDefault="005D4C24" w:rsidP="000034AB">
            <w:pPr>
              <w:tabs>
                <w:tab w:val="left" w:pos="-4962"/>
                <w:tab w:val="left" w:pos="284"/>
              </w:tabs>
              <w:spacing w:before="20" w:after="20" w:line="240" w:lineRule="auto"/>
              <w:ind w:right="11"/>
              <w:jc w:val="center"/>
              <w:rPr>
                <w:rFonts w:cs="Times New Roman"/>
                <w:b/>
                <w:bCs/>
                <w:color w:val="003366"/>
                <w:sz w:val="18"/>
                <w:szCs w:val="18"/>
              </w:rPr>
            </w:pPr>
            <w:r w:rsidRPr="00C8037F">
              <w:rPr>
                <w:rFonts w:cs="Times New Roman"/>
                <w:b/>
                <w:color w:val="003366"/>
                <w:sz w:val="18"/>
                <w:szCs w:val="18"/>
              </w:rPr>
              <w:t>20 296,25</w:t>
            </w:r>
          </w:p>
        </w:tc>
      </w:tr>
    </w:tbl>
    <w:p w:rsidR="005D4C24" w:rsidRPr="003C685C" w:rsidRDefault="005D4C24" w:rsidP="005C5AF4">
      <w:pPr>
        <w:tabs>
          <w:tab w:val="left" w:pos="0"/>
        </w:tabs>
        <w:spacing w:before="60"/>
        <w:rPr>
          <w:sz w:val="18"/>
          <w:szCs w:val="18"/>
        </w:rPr>
      </w:pPr>
      <w:r w:rsidRPr="003C685C">
        <w:rPr>
          <w:sz w:val="18"/>
          <w:szCs w:val="18"/>
        </w:rPr>
        <w:t>Źródło: Opracowanie własne PBPP w Rzeszowie na podstawie informacji przekazanych w 2019 r. przez powiaty.</w:t>
      </w:r>
    </w:p>
    <w:p w:rsidR="00B24915" w:rsidRPr="00C8037F" w:rsidRDefault="00B24915">
      <w:pPr>
        <w:jc w:val="left"/>
        <w:rPr>
          <w:rFonts w:eastAsia="Times New Roman" w:cs="Times New Roman"/>
          <w:b/>
          <w:bCs/>
          <w:color w:val="003366"/>
          <w:szCs w:val="24"/>
        </w:rPr>
      </w:pPr>
      <w:r w:rsidRPr="00C8037F">
        <w:rPr>
          <w:color w:val="003366"/>
          <w:szCs w:val="24"/>
        </w:rPr>
        <w:br w:type="page"/>
      </w:r>
    </w:p>
    <w:p w:rsidR="005C5AF4" w:rsidRPr="00CB67BF" w:rsidRDefault="00B9096A" w:rsidP="00CB67BF">
      <w:pPr>
        <w:pStyle w:val="Nagwek3"/>
        <w:shd w:val="clear" w:color="auto" w:fill="auto"/>
        <w:tabs>
          <w:tab w:val="left" w:pos="1134"/>
        </w:tabs>
        <w:ind w:left="993" w:hanging="284"/>
        <w:rPr>
          <w:color w:val="003366"/>
          <w:sz w:val="24"/>
          <w:szCs w:val="24"/>
        </w:rPr>
      </w:pPr>
      <w:bookmarkStart w:id="141" w:name="_Toc25148727"/>
      <w:bookmarkStart w:id="142" w:name="_Toc26876048"/>
      <w:r w:rsidRPr="00CB67BF">
        <w:rPr>
          <w:color w:val="003366"/>
          <w:sz w:val="24"/>
          <w:szCs w:val="24"/>
        </w:rPr>
        <w:lastRenderedPageBreak/>
        <w:t>4</w:t>
      </w:r>
      <w:r w:rsidR="005C5AF4" w:rsidRPr="00CB67BF">
        <w:rPr>
          <w:color w:val="003366"/>
          <w:sz w:val="24"/>
          <w:szCs w:val="24"/>
        </w:rPr>
        <w:t>.9.</w:t>
      </w:r>
      <w:r w:rsidR="005C5AF4" w:rsidRPr="00CB67BF">
        <w:rPr>
          <w:color w:val="003366"/>
          <w:sz w:val="24"/>
          <w:szCs w:val="24"/>
        </w:rPr>
        <w:tab/>
        <w:t>Zasoby geologiczne</w:t>
      </w:r>
      <w:bookmarkEnd w:id="141"/>
      <w:bookmarkEnd w:id="142"/>
      <w:r w:rsidR="005C5AF4" w:rsidRPr="00CB67BF">
        <w:rPr>
          <w:color w:val="003366"/>
          <w:sz w:val="24"/>
          <w:szCs w:val="24"/>
        </w:rPr>
        <w:t xml:space="preserve"> </w:t>
      </w:r>
    </w:p>
    <w:p w:rsidR="005C5AF4" w:rsidRPr="00C8037F" w:rsidRDefault="005C5AF4" w:rsidP="005C5AF4">
      <w:pPr>
        <w:pStyle w:val="NormalnyWeb1"/>
        <w:spacing w:before="200" w:beforeAutospacing="0" w:after="200" w:afterAutospacing="0" w:line="276" w:lineRule="auto"/>
        <w:rPr>
          <w:rFonts w:ascii="Times New Roman" w:hAnsi="Times New Roman"/>
          <w:b/>
          <w:sz w:val="22"/>
          <w:szCs w:val="22"/>
        </w:rPr>
      </w:pPr>
      <w:r w:rsidRPr="00C8037F">
        <w:rPr>
          <w:rFonts w:ascii="Times New Roman" w:hAnsi="Times New Roman"/>
          <w:b/>
          <w:sz w:val="22"/>
          <w:szCs w:val="22"/>
        </w:rPr>
        <w:t>Zasoby udokumentowanych kopalin oraz ich eksploatacja</w:t>
      </w:r>
    </w:p>
    <w:p w:rsidR="005C5AF4" w:rsidRPr="00C8037F" w:rsidRDefault="005C5AF4" w:rsidP="000034AB">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i/>
          <w:color w:val="003366"/>
          <w:sz w:val="22"/>
          <w:szCs w:val="22"/>
        </w:rPr>
      </w:pPr>
      <w:r w:rsidRPr="00C8037F">
        <w:rPr>
          <w:rFonts w:ascii="Times New Roman" w:hAnsi="Times New Roman"/>
          <w:sz w:val="22"/>
          <w:szCs w:val="22"/>
        </w:rPr>
        <w:t>W roku 2018 na terenie województwa podkarpackiego znajdowało się ogółem 1133 udokumentowanych złóż kopalin</w:t>
      </w:r>
      <w:r w:rsidRPr="00C8037F">
        <w:rPr>
          <w:rFonts w:ascii="Times New Roman" w:hAnsi="Times New Roman"/>
          <w:sz w:val="22"/>
          <w:szCs w:val="22"/>
          <w:vertAlign w:val="superscript"/>
        </w:rPr>
        <w:footnoteReference w:id="76"/>
      </w:r>
      <w:r w:rsidRPr="00C8037F">
        <w:rPr>
          <w:rFonts w:ascii="Times New Roman" w:hAnsi="Times New Roman"/>
          <w:sz w:val="22"/>
          <w:szCs w:val="22"/>
        </w:rPr>
        <w:t xml:space="preserve">. </w:t>
      </w:r>
      <w:r w:rsidR="006B5321">
        <w:rPr>
          <w:rFonts w:ascii="Times New Roman" w:hAnsi="Times New Roman"/>
          <w:sz w:val="22"/>
          <w:szCs w:val="22"/>
        </w:rPr>
        <w:t>W porównaniu do roku 2015 było mniej</w:t>
      </w:r>
      <w:r w:rsidRPr="00C8037F">
        <w:rPr>
          <w:rFonts w:ascii="Times New Roman" w:hAnsi="Times New Roman"/>
          <w:sz w:val="22"/>
          <w:szCs w:val="22"/>
        </w:rPr>
        <w:t xml:space="preserve"> o 2 </w:t>
      </w:r>
      <w:r w:rsidR="006B5321">
        <w:rPr>
          <w:rFonts w:ascii="Times New Roman" w:hAnsi="Times New Roman"/>
          <w:sz w:val="22"/>
          <w:szCs w:val="22"/>
        </w:rPr>
        <w:t>złoża i więcej o 6 złóż w</w:t>
      </w:r>
      <w:r w:rsidRPr="00C8037F">
        <w:rPr>
          <w:rFonts w:ascii="Times New Roman" w:hAnsi="Times New Roman"/>
          <w:sz w:val="22"/>
          <w:szCs w:val="22"/>
        </w:rPr>
        <w:t xml:space="preserve"> odniesieniu do roku 2017. Zasoby udokumentowanych złóż kopalin oraz wielkość ich wydobycia w roku 2017 i 2018 przedstawiono w </w:t>
      </w:r>
      <w:r w:rsidR="00B65018">
        <w:rPr>
          <w:rFonts w:ascii="Times New Roman" w:hAnsi="Times New Roman"/>
          <w:i/>
          <w:sz w:val="22"/>
          <w:szCs w:val="22"/>
        </w:rPr>
        <w:t>tab. </w:t>
      </w:r>
      <w:r w:rsidRPr="00C8037F">
        <w:rPr>
          <w:rFonts w:ascii="Times New Roman" w:hAnsi="Times New Roman"/>
          <w:i/>
          <w:sz w:val="22"/>
          <w:szCs w:val="22"/>
        </w:rPr>
        <w:t>1</w:t>
      </w:r>
      <w:r w:rsidR="00F503CD">
        <w:rPr>
          <w:rFonts w:ascii="Times New Roman" w:hAnsi="Times New Roman"/>
          <w:i/>
          <w:sz w:val="22"/>
          <w:szCs w:val="22"/>
        </w:rPr>
        <w:t>0</w:t>
      </w:r>
      <w:r w:rsidRPr="00C8037F">
        <w:rPr>
          <w:rFonts w:ascii="Times New Roman" w:hAnsi="Times New Roman"/>
          <w:i/>
          <w:sz w:val="22"/>
          <w:szCs w:val="22"/>
        </w:rPr>
        <w:t xml:space="preserve">., </w:t>
      </w:r>
      <w:r w:rsidRPr="00C8037F">
        <w:rPr>
          <w:rFonts w:ascii="Times New Roman" w:hAnsi="Times New Roman"/>
          <w:sz w:val="22"/>
          <w:szCs w:val="22"/>
        </w:rPr>
        <w:t xml:space="preserve">natomiast na </w:t>
      </w:r>
      <w:r w:rsidR="00B65018">
        <w:rPr>
          <w:rFonts w:ascii="Times New Roman" w:hAnsi="Times New Roman"/>
          <w:i/>
          <w:sz w:val="22"/>
          <w:szCs w:val="22"/>
        </w:rPr>
        <w:t>rys. </w:t>
      </w:r>
      <w:r w:rsidRPr="00C8037F">
        <w:rPr>
          <w:rFonts w:ascii="Times New Roman" w:hAnsi="Times New Roman"/>
          <w:i/>
          <w:sz w:val="22"/>
          <w:szCs w:val="22"/>
        </w:rPr>
        <w:t>17.</w:t>
      </w:r>
      <w:r w:rsidRPr="00C8037F">
        <w:rPr>
          <w:rFonts w:ascii="Times New Roman" w:hAnsi="Times New Roman"/>
          <w:sz w:val="22"/>
          <w:szCs w:val="22"/>
        </w:rPr>
        <w:t xml:space="preserve"> </w:t>
      </w:r>
      <w:r w:rsidR="00213BCD" w:rsidRPr="00C8037F">
        <w:rPr>
          <w:rFonts w:ascii="Times New Roman" w:hAnsi="Times New Roman"/>
          <w:sz w:val="22"/>
          <w:szCs w:val="22"/>
        </w:rPr>
        <w:t xml:space="preserve">wskazano </w:t>
      </w:r>
      <w:r w:rsidRPr="00C8037F">
        <w:rPr>
          <w:rFonts w:ascii="Times New Roman" w:hAnsi="Times New Roman"/>
          <w:i/>
          <w:sz w:val="22"/>
          <w:szCs w:val="22"/>
        </w:rPr>
        <w:t>r</w:t>
      </w:r>
      <w:r w:rsidRPr="00C8037F">
        <w:rPr>
          <w:rFonts w:ascii="Times New Roman" w:hAnsi="Times New Roman"/>
          <w:sz w:val="22"/>
          <w:szCs w:val="22"/>
        </w:rPr>
        <w:t xml:space="preserve">ozmieszczenie udokumentowanych </w:t>
      </w:r>
      <w:r w:rsidRPr="00202D00">
        <w:rPr>
          <w:rFonts w:ascii="Times New Roman" w:hAnsi="Times New Roman"/>
          <w:sz w:val="22"/>
          <w:szCs w:val="22"/>
        </w:rPr>
        <w:t>złóż kopalin.</w:t>
      </w:r>
    </w:p>
    <w:p w:rsidR="005C5AF4" w:rsidRPr="00C8037F" w:rsidRDefault="005C5AF4" w:rsidP="000034AB">
      <w:pPr>
        <w:pStyle w:val="tabelapos"/>
        <w:spacing w:before="200" w:after="60"/>
        <w:rPr>
          <w:color w:val="003366"/>
        </w:rPr>
      </w:pPr>
      <w:bookmarkStart w:id="143" w:name="_Toc26876244"/>
      <w:r w:rsidRPr="00C8037F">
        <w:rPr>
          <w:color w:val="003366"/>
        </w:rPr>
        <w:t>Tab</w:t>
      </w:r>
      <w:r w:rsidR="004230C5">
        <w:rPr>
          <w:color w:val="003366"/>
        </w:rPr>
        <w:t>.</w:t>
      </w:r>
      <w:r w:rsidRPr="00C8037F">
        <w:rPr>
          <w:color w:val="003366"/>
        </w:rPr>
        <w:t xml:space="preserve"> </w:t>
      </w:r>
      <w:r w:rsidR="00F503CD">
        <w:rPr>
          <w:color w:val="003366"/>
        </w:rPr>
        <w:t>10</w:t>
      </w:r>
      <w:r w:rsidRPr="00C8037F">
        <w:rPr>
          <w:color w:val="003366"/>
        </w:rPr>
        <w:t>. Zestawienie zasobów udokumentowanych złóż kopalin oraz wielkości wydobycia w województwie podkarpackim wg stanu na 31.12.2017 r. i na 31.12.2018 r.</w:t>
      </w:r>
      <w:bookmarkEnd w:id="143"/>
    </w:p>
    <w:tbl>
      <w:tblPr>
        <w:tblW w:w="4869" w:type="pct"/>
        <w:tblInd w:w="106" w:type="dxa"/>
        <w:tblBorders>
          <w:top w:val="single" w:sz="8" w:space="0" w:color="215868"/>
          <w:left w:val="single" w:sz="8" w:space="0" w:color="215868"/>
          <w:bottom w:val="single" w:sz="8" w:space="0" w:color="215868"/>
          <w:right w:val="single" w:sz="8" w:space="0" w:color="215868"/>
          <w:insideH w:val="single" w:sz="8" w:space="0" w:color="215868"/>
          <w:insideV w:val="single" w:sz="8" w:space="0" w:color="215868"/>
        </w:tblBorders>
        <w:tblLook w:val="04A0"/>
      </w:tblPr>
      <w:tblGrid>
        <w:gridCol w:w="2413"/>
        <w:gridCol w:w="852"/>
        <w:gridCol w:w="850"/>
        <w:gridCol w:w="1232"/>
        <w:gridCol w:w="1232"/>
        <w:gridCol w:w="1232"/>
        <w:gridCol w:w="1232"/>
      </w:tblGrid>
      <w:tr w:rsidR="008727EC" w:rsidRPr="00C8037F" w:rsidTr="008727EC">
        <w:trPr>
          <w:trHeight w:val="301"/>
        </w:trPr>
        <w:tc>
          <w:tcPr>
            <w:tcW w:w="1334" w:type="pct"/>
            <w:vMerge w:val="restart"/>
            <w:shd w:val="clear" w:color="auto" w:fill="E7F3FF"/>
            <w:vAlign w:val="center"/>
          </w:tcPr>
          <w:p w:rsidR="008727EC" w:rsidRPr="00C8037F" w:rsidRDefault="008727EC" w:rsidP="00B86C97">
            <w:pPr>
              <w:spacing w:before="20" w:after="20" w:line="240" w:lineRule="auto"/>
              <w:jc w:val="center"/>
              <w:rPr>
                <w:b/>
                <w:color w:val="003366"/>
                <w:sz w:val="18"/>
                <w:szCs w:val="18"/>
              </w:rPr>
            </w:pPr>
            <w:r w:rsidRPr="00C8037F">
              <w:rPr>
                <w:b/>
                <w:color w:val="003366"/>
                <w:sz w:val="18"/>
                <w:szCs w:val="18"/>
              </w:rPr>
              <w:t>Rodzaj kopaliny</w:t>
            </w:r>
          </w:p>
        </w:tc>
        <w:tc>
          <w:tcPr>
            <w:tcW w:w="941" w:type="pct"/>
            <w:gridSpan w:val="2"/>
            <w:shd w:val="clear" w:color="auto" w:fill="E7F3FF"/>
            <w:vAlign w:val="center"/>
          </w:tcPr>
          <w:p w:rsidR="008727EC" w:rsidRPr="00C8037F" w:rsidRDefault="008727EC" w:rsidP="00772006">
            <w:pPr>
              <w:spacing w:before="20" w:after="20" w:line="240" w:lineRule="auto"/>
              <w:jc w:val="center"/>
              <w:rPr>
                <w:b/>
                <w:color w:val="003366"/>
                <w:sz w:val="18"/>
                <w:szCs w:val="18"/>
              </w:rPr>
            </w:pPr>
            <w:r w:rsidRPr="00C8037F">
              <w:rPr>
                <w:b/>
                <w:color w:val="003366"/>
                <w:sz w:val="18"/>
                <w:szCs w:val="18"/>
              </w:rPr>
              <w:t>Liczba złóż [szt.]</w:t>
            </w:r>
          </w:p>
        </w:tc>
        <w:tc>
          <w:tcPr>
            <w:tcW w:w="1362" w:type="pct"/>
            <w:gridSpan w:val="2"/>
            <w:shd w:val="clear" w:color="auto" w:fill="E7F3FF"/>
            <w:vAlign w:val="center"/>
          </w:tcPr>
          <w:p w:rsidR="008727EC" w:rsidRPr="00C8037F" w:rsidRDefault="008727EC" w:rsidP="00B86C97">
            <w:pPr>
              <w:spacing w:before="20" w:after="20" w:line="240" w:lineRule="auto"/>
              <w:jc w:val="center"/>
              <w:rPr>
                <w:b/>
                <w:color w:val="003366"/>
                <w:sz w:val="18"/>
                <w:szCs w:val="18"/>
              </w:rPr>
            </w:pPr>
            <w:r w:rsidRPr="00C8037F">
              <w:rPr>
                <w:b/>
                <w:color w:val="003366"/>
                <w:sz w:val="18"/>
                <w:szCs w:val="18"/>
              </w:rPr>
              <w:t>Zasoby geologiczne [tys. ton]</w:t>
            </w:r>
          </w:p>
        </w:tc>
        <w:tc>
          <w:tcPr>
            <w:tcW w:w="1362" w:type="pct"/>
            <w:gridSpan w:val="2"/>
            <w:shd w:val="clear" w:color="auto" w:fill="E7F3FF"/>
            <w:vAlign w:val="center"/>
          </w:tcPr>
          <w:p w:rsidR="008727EC" w:rsidRPr="00C8037F" w:rsidRDefault="008727EC" w:rsidP="00B86C97">
            <w:pPr>
              <w:spacing w:before="20" w:after="20" w:line="240" w:lineRule="auto"/>
              <w:jc w:val="center"/>
              <w:rPr>
                <w:b/>
                <w:color w:val="003366"/>
                <w:sz w:val="18"/>
                <w:szCs w:val="18"/>
              </w:rPr>
            </w:pPr>
            <w:r w:rsidRPr="00C8037F">
              <w:rPr>
                <w:b/>
                <w:color w:val="003366"/>
                <w:sz w:val="18"/>
                <w:szCs w:val="18"/>
              </w:rPr>
              <w:t>Wydobycie w skali kraju [%]</w:t>
            </w:r>
          </w:p>
        </w:tc>
      </w:tr>
      <w:tr w:rsidR="00FE2DBC" w:rsidRPr="00C8037F" w:rsidTr="008727EC">
        <w:trPr>
          <w:trHeight w:val="301"/>
        </w:trPr>
        <w:tc>
          <w:tcPr>
            <w:tcW w:w="1334" w:type="pct"/>
            <w:vMerge/>
            <w:shd w:val="clear" w:color="auto" w:fill="E7F3FF"/>
            <w:vAlign w:val="center"/>
          </w:tcPr>
          <w:p w:rsidR="005C5AF4" w:rsidRPr="00C8037F" w:rsidRDefault="005C5AF4" w:rsidP="00B86C97">
            <w:pPr>
              <w:spacing w:before="20" w:after="20" w:line="240" w:lineRule="auto"/>
              <w:jc w:val="center"/>
              <w:rPr>
                <w:b/>
                <w:color w:val="003366"/>
                <w:sz w:val="18"/>
                <w:szCs w:val="18"/>
              </w:rPr>
            </w:pPr>
          </w:p>
        </w:tc>
        <w:tc>
          <w:tcPr>
            <w:tcW w:w="471" w:type="pct"/>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2017</w:t>
            </w:r>
          </w:p>
        </w:tc>
        <w:tc>
          <w:tcPr>
            <w:tcW w:w="470" w:type="pct"/>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 xml:space="preserve">2018 </w:t>
            </w:r>
          </w:p>
        </w:tc>
        <w:tc>
          <w:tcPr>
            <w:tcW w:w="681" w:type="pct"/>
            <w:tcBorders>
              <w:right w:val="single" w:sz="4" w:space="0" w:color="auto"/>
            </w:tcBorders>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2017</w:t>
            </w:r>
          </w:p>
        </w:tc>
        <w:tc>
          <w:tcPr>
            <w:tcW w:w="681" w:type="pct"/>
            <w:tcBorders>
              <w:left w:val="single" w:sz="4" w:space="0" w:color="auto"/>
            </w:tcBorders>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2018</w:t>
            </w:r>
          </w:p>
        </w:tc>
        <w:tc>
          <w:tcPr>
            <w:tcW w:w="681" w:type="pct"/>
            <w:tcBorders>
              <w:right w:val="single" w:sz="4" w:space="0" w:color="auto"/>
            </w:tcBorders>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2017</w:t>
            </w:r>
          </w:p>
        </w:tc>
        <w:tc>
          <w:tcPr>
            <w:tcW w:w="681" w:type="pct"/>
            <w:tcBorders>
              <w:left w:val="single" w:sz="4" w:space="0" w:color="auto"/>
            </w:tcBorders>
            <w:shd w:val="clear" w:color="auto" w:fill="E7F3FF"/>
            <w:vAlign w:val="center"/>
          </w:tcPr>
          <w:p w:rsidR="005C5AF4" w:rsidRPr="00C8037F" w:rsidRDefault="005C5AF4" w:rsidP="00B86C97">
            <w:pPr>
              <w:spacing w:before="20" w:after="20" w:line="240" w:lineRule="auto"/>
              <w:jc w:val="center"/>
              <w:rPr>
                <w:b/>
                <w:color w:val="003366"/>
                <w:sz w:val="18"/>
                <w:szCs w:val="18"/>
              </w:rPr>
            </w:pPr>
            <w:r w:rsidRPr="00C8037F">
              <w:rPr>
                <w:b/>
                <w:color w:val="003366"/>
                <w:sz w:val="18"/>
                <w:szCs w:val="18"/>
              </w:rPr>
              <w:t>2018</w:t>
            </w:r>
          </w:p>
        </w:tc>
      </w:tr>
      <w:tr w:rsidR="00FE2DBC" w:rsidRPr="00C8037F" w:rsidTr="008727EC">
        <w:trPr>
          <w:trHeight w:val="227"/>
        </w:trPr>
        <w:tc>
          <w:tcPr>
            <w:tcW w:w="1334" w:type="pct"/>
            <w:shd w:val="clear" w:color="auto" w:fill="auto"/>
            <w:vAlign w:val="center"/>
          </w:tcPr>
          <w:p w:rsidR="00B86C97" w:rsidRPr="003C685C" w:rsidRDefault="00B86C97" w:rsidP="00F061B6">
            <w:pPr>
              <w:spacing w:after="0" w:line="240" w:lineRule="auto"/>
              <w:jc w:val="center"/>
              <w:rPr>
                <w:color w:val="003366"/>
                <w:sz w:val="14"/>
                <w:szCs w:val="14"/>
              </w:rPr>
            </w:pPr>
            <w:r w:rsidRPr="003C685C">
              <w:rPr>
                <w:color w:val="003366"/>
                <w:sz w:val="14"/>
                <w:szCs w:val="14"/>
              </w:rPr>
              <w:t>1.</w:t>
            </w:r>
          </w:p>
        </w:tc>
        <w:tc>
          <w:tcPr>
            <w:tcW w:w="471" w:type="pct"/>
            <w:shd w:val="clear" w:color="auto" w:fill="auto"/>
            <w:vAlign w:val="center"/>
          </w:tcPr>
          <w:p w:rsidR="00B86C97" w:rsidRPr="003C685C" w:rsidRDefault="00B86C97" w:rsidP="00F061B6">
            <w:pPr>
              <w:spacing w:after="0" w:line="240" w:lineRule="auto"/>
              <w:jc w:val="center"/>
              <w:rPr>
                <w:sz w:val="14"/>
                <w:szCs w:val="14"/>
              </w:rPr>
            </w:pPr>
            <w:r w:rsidRPr="003C685C">
              <w:rPr>
                <w:sz w:val="14"/>
                <w:szCs w:val="14"/>
              </w:rPr>
              <w:t>2.</w:t>
            </w:r>
          </w:p>
        </w:tc>
        <w:tc>
          <w:tcPr>
            <w:tcW w:w="470" w:type="pct"/>
            <w:shd w:val="clear" w:color="auto" w:fill="auto"/>
            <w:vAlign w:val="center"/>
          </w:tcPr>
          <w:p w:rsidR="00B86C97" w:rsidRPr="003C685C" w:rsidRDefault="00B86C97" w:rsidP="00F061B6">
            <w:pPr>
              <w:spacing w:after="0" w:line="240" w:lineRule="auto"/>
              <w:jc w:val="center"/>
              <w:rPr>
                <w:sz w:val="14"/>
                <w:szCs w:val="14"/>
              </w:rPr>
            </w:pPr>
            <w:r w:rsidRPr="003C685C">
              <w:rPr>
                <w:sz w:val="14"/>
                <w:szCs w:val="14"/>
              </w:rPr>
              <w:t>3.</w:t>
            </w:r>
          </w:p>
        </w:tc>
        <w:tc>
          <w:tcPr>
            <w:tcW w:w="681" w:type="pct"/>
            <w:tcBorders>
              <w:right w:val="single" w:sz="4" w:space="0" w:color="auto"/>
            </w:tcBorders>
            <w:shd w:val="clear" w:color="auto" w:fill="auto"/>
            <w:vAlign w:val="center"/>
          </w:tcPr>
          <w:p w:rsidR="00B86C97" w:rsidRPr="003C685C" w:rsidRDefault="00B86C97" w:rsidP="00F061B6">
            <w:pPr>
              <w:spacing w:after="0" w:line="240" w:lineRule="auto"/>
              <w:jc w:val="center"/>
              <w:rPr>
                <w:bCs/>
                <w:sz w:val="14"/>
                <w:szCs w:val="14"/>
              </w:rPr>
            </w:pPr>
            <w:r w:rsidRPr="003C685C">
              <w:rPr>
                <w:bCs/>
                <w:sz w:val="14"/>
                <w:szCs w:val="14"/>
              </w:rPr>
              <w:t>4.</w:t>
            </w:r>
          </w:p>
        </w:tc>
        <w:tc>
          <w:tcPr>
            <w:tcW w:w="681" w:type="pct"/>
            <w:tcBorders>
              <w:left w:val="single" w:sz="4" w:space="0" w:color="auto"/>
            </w:tcBorders>
            <w:shd w:val="clear" w:color="auto" w:fill="auto"/>
            <w:vAlign w:val="center"/>
          </w:tcPr>
          <w:p w:rsidR="00B86C97" w:rsidRPr="003C685C" w:rsidRDefault="00B86C97" w:rsidP="00F061B6">
            <w:pPr>
              <w:spacing w:after="0" w:line="240" w:lineRule="auto"/>
              <w:jc w:val="center"/>
              <w:rPr>
                <w:sz w:val="14"/>
                <w:szCs w:val="14"/>
              </w:rPr>
            </w:pPr>
            <w:r w:rsidRPr="003C685C">
              <w:rPr>
                <w:sz w:val="14"/>
                <w:szCs w:val="14"/>
              </w:rPr>
              <w:t>5.</w:t>
            </w:r>
          </w:p>
        </w:tc>
        <w:tc>
          <w:tcPr>
            <w:tcW w:w="681" w:type="pct"/>
            <w:tcBorders>
              <w:right w:val="single" w:sz="4" w:space="0" w:color="auto"/>
            </w:tcBorders>
            <w:shd w:val="clear" w:color="auto" w:fill="auto"/>
            <w:vAlign w:val="center"/>
          </w:tcPr>
          <w:p w:rsidR="00B86C97" w:rsidRPr="003C685C" w:rsidRDefault="00B86C97" w:rsidP="00F061B6">
            <w:pPr>
              <w:spacing w:after="0" w:line="240" w:lineRule="auto"/>
              <w:jc w:val="center"/>
              <w:rPr>
                <w:sz w:val="14"/>
                <w:szCs w:val="14"/>
              </w:rPr>
            </w:pPr>
            <w:r w:rsidRPr="003C685C">
              <w:rPr>
                <w:sz w:val="14"/>
                <w:szCs w:val="14"/>
              </w:rPr>
              <w:t>6.</w:t>
            </w:r>
          </w:p>
        </w:tc>
        <w:tc>
          <w:tcPr>
            <w:tcW w:w="681" w:type="pct"/>
            <w:tcBorders>
              <w:left w:val="single" w:sz="4" w:space="0" w:color="auto"/>
            </w:tcBorders>
            <w:shd w:val="clear" w:color="auto" w:fill="auto"/>
            <w:vAlign w:val="center"/>
          </w:tcPr>
          <w:p w:rsidR="00B86C97" w:rsidRPr="003C685C" w:rsidRDefault="00B86C97" w:rsidP="00F061B6">
            <w:pPr>
              <w:spacing w:after="0" w:line="240" w:lineRule="auto"/>
              <w:jc w:val="center"/>
              <w:rPr>
                <w:sz w:val="14"/>
                <w:szCs w:val="14"/>
              </w:rPr>
            </w:pPr>
            <w:r w:rsidRPr="003C685C">
              <w:rPr>
                <w:sz w:val="14"/>
                <w:szCs w:val="14"/>
              </w:rPr>
              <w:t>7.</w:t>
            </w:r>
          </w:p>
        </w:tc>
      </w:tr>
      <w:tr w:rsidR="00FE2DBC" w:rsidRPr="00C8037F" w:rsidTr="008727EC">
        <w:trPr>
          <w:trHeight w:val="301"/>
        </w:trPr>
        <w:tc>
          <w:tcPr>
            <w:tcW w:w="1334" w:type="pct"/>
            <w:shd w:val="clear" w:color="auto" w:fill="E7F3FF"/>
            <w:vAlign w:val="center"/>
          </w:tcPr>
          <w:p w:rsidR="005C5AF4" w:rsidRPr="00C8037F" w:rsidRDefault="005C5AF4" w:rsidP="00B86C97">
            <w:pPr>
              <w:spacing w:before="20" w:after="20" w:line="240" w:lineRule="auto"/>
              <w:jc w:val="left"/>
              <w:rPr>
                <w:color w:val="003366"/>
                <w:sz w:val="18"/>
                <w:szCs w:val="18"/>
              </w:rPr>
            </w:pPr>
            <w:r w:rsidRPr="00C8037F">
              <w:rPr>
                <w:color w:val="003366"/>
                <w:sz w:val="18"/>
                <w:szCs w:val="18"/>
              </w:rPr>
              <w:t>Gaz ziemny [mln m</w:t>
            </w:r>
            <w:r w:rsidRPr="00C8037F">
              <w:rPr>
                <w:color w:val="003366"/>
                <w:sz w:val="18"/>
                <w:szCs w:val="18"/>
                <w:vertAlign w:val="superscript"/>
              </w:rPr>
              <w:t>3</w:t>
            </w:r>
            <w:r w:rsidRPr="00C8037F">
              <w:rPr>
                <w:color w:val="003366"/>
                <w:sz w:val="18"/>
                <w:szCs w:val="18"/>
              </w:rPr>
              <w:t>]</w:t>
            </w:r>
          </w:p>
        </w:tc>
        <w:tc>
          <w:tcPr>
            <w:tcW w:w="47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95</w:t>
            </w:r>
          </w:p>
        </w:tc>
        <w:tc>
          <w:tcPr>
            <w:tcW w:w="470"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95</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bCs/>
                <w:sz w:val="18"/>
                <w:szCs w:val="18"/>
              </w:rPr>
              <w:t>29 347,95</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28 966,74</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24,23</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24,23</w:t>
            </w:r>
          </w:p>
        </w:tc>
      </w:tr>
      <w:tr w:rsidR="00FE2DBC" w:rsidRPr="00C8037F" w:rsidTr="008727EC">
        <w:trPr>
          <w:trHeight w:val="301"/>
        </w:trPr>
        <w:tc>
          <w:tcPr>
            <w:tcW w:w="1334" w:type="pct"/>
            <w:shd w:val="clear" w:color="auto" w:fill="E7F3FF"/>
            <w:vAlign w:val="center"/>
          </w:tcPr>
          <w:p w:rsidR="005C5AF4" w:rsidRPr="00C8037F" w:rsidRDefault="005C5AF4" w:rsidP="00B86C97">
            <w:pPr>
              <w:spacing w:before="20" w:after="20" w:line="240" w:lineRule="auto"/>
              <w:jc w:val="left"/>
              <w:rPr>
                <w:color w:val="003366"/>
                <w:sz w:val="18"/>
                <w:szCs w:val="18"/>
              </w:rPr>
            </w:pPr>
            <w:r w:rsidRPr="00C8037F">
              <w:rPr>
                <w:color w:val="003366"/>
                <w:sz w:val="18"/>
                <w:szCs w:val="18"/>
              </w:rPr>
              <w:t xml:space="preserve">Ropa naftowa </w:t>
            </w:r>
          </w:p>
        </w:tc>
        <w:tc>
          <w:tcPr>
            <w:tcW w:w="47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28</w:t>
            </w:r>
          </w:p>
        </w:tc>
        <w:tc>
          <w:tcPr>
            <w:tcW w:w="470"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28</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839,38</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863,23</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2,85</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2,76</w:t>
            </w:r>
          </w:p>
        </w:tc>
      </w:tr>
      <w:tr w:rsidR="00FE2DBC" w:rsidRPr="00C8037F" w:rsidTr="008727EC">
        <w:trPr>
          <w:trHeight w:val="301"/>
        </w:trPr>
        <w:tc>
          <w:tcPr>
            <w:tcW w:w="1334" w:type="pct"/>
            <w:shd w:val="clear" w:color="auto" w:fill="E7F3FF"/>
            <w:vAlign w:val="center"/>
          </w:tcPr>
          <w:p w:rsidR="005C5AF4" w:rsidRPr="00C8037F" w:rsidRDefault="005C5AF4" w:rsidP="00B86C97">
            <w:pPr>
              <w:spacing w:before="20" w:after="20" w:line="240" w:lineRule="auto"/>
              <w:jc w:val="left"/>
              <w:rPr>
                <w:color w:val="003366"/>
                <w:sz w:val="18"/>
                <w:szCs w:val="18"/>
              </w:rPr>
            </w:pPr>
            <w:r w:rsidRPr="00C8037F">
              <w:rPr>
                <w:color w:val="003366"/>
                <w:sz w:val="18"/>
                <w:szCs w:val="18"/>
              </w:rPr>
              <w:t xml:space="preserve">Siarka rodzima </w:t>
            </w:r>
          </w:p>
        </w:tc>
        <w:tc>
          <w:tcPr>
            <w:tcW w:w="47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8</w:t>
            </w:r>
          </w:p>
        </w:tc>
        <w:tc>
          <w:tcPr>
            <w:tcW w:w="470"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8</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427 381,53</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427 164,53</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0</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0</w:t>
            </w:r>
          </w:p>
        </w:tc>
      </w:tr>
      <w:tr w:rsidR="00FE2DBC" w:rsidRPr="005D0B74" w:rsidTr="008727EC">
        <w:trPr>
          <w:trHeight w:val="301"/>
        </w:trPr>
        <w:tc>
          <w:tcPr>
            <w:tcW w:w="1334" w:type="pct"/>
            <w:shd w:val="clear" w:color="auto" w:fill="E7F3FF"/>
            <w:vAlign w:val="center"/>
          </w:tcPr>
          <w:p w:rsidR="005C5AF4" w:rsidRPr="00C8037F" w:rsidRDefault="007704DA" w:rsidP="00B86C97">
            <w:pPr>
              <w:spacing w:before="20" w:after="20" w:line="240" w:lineRule="auto"/>
              <w:jc w:val="left"/>
              <w:rPr>
                <w:color w:val="003366"/>
                <w:sz w:val="18"/>
                <w:szCs w:val="18"/>
              </w:rPr>
            </w:pPr>
            <w:r>
              <w:rPr>
                <w:color w:val="003366"/>
                <w:sz w:val="18"/>
                <w:szCs w:val="18"/>
              </w:rPr>
              <w:t>Diatomity (skała </w:t>
            </w:r>
            <w:r w:rsidR="005C5AF4" w:rsidRPr="00C8037F">
              <w:rPr>
                <w:color w:val="003366"/>
                <w:sz w:val="18"/>
                <w:szCs w:val="18"/>
              </w:rPr>
              <w:t>diatomitowa)</w:t>
            </w:r>
          </w:p>
        </w:tc>
        <w:tc>
          <w:tcPr>
            <w:tcW w:w="47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4</w:t>
            </w:r>
          </w:p>
        </w:tc>
        <w:tc>
          <w:tcPr>
            <w:tcW w:w="470"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4</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10 016,51</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10 015,93</w:t>
            </w:r>
          </w:p>
        </w:tc>
        <w:tc>
          <w:tcPr>
            <w:tcW w:w="681" w:type="pct"/>
            <w:shd w:val="clear" w:color="auto" w:fill="auto"/>
            <w:vAlign w:val="center"/>
          </w:tcPr>
          <w:p w:rsidR="005C5AF4" w:rsidRPr="00C8037F" w:rsidRDefault="005C5AF4" w:rsidP="00B86C97">
            <w:pPr>
              <w:spacing w:before="20" w:after="20" w:line="240" w:lineRule="auto"/>
              <w:jc w:val="center"/>
              <w:rPr>
                <w:sz w:val="18"/>
                <w:szCs w:val="18"/>
              </w:rPr>
            </w:pPr>
            <w:r w:rsidRPr="00C8037F">
              <w:rPr>
                <w:sz w:val="18"/>
                <w:szCs w:val="18"/>
              </w:rPr>
              <w:t>100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C8037F">
              <w:rPr>
                <w:sz w:val="18"/>
                <w:szCs w:val="18"/>
              </w:rPr>
              <w:t>100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Gipsy</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2</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2</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4 120,0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4 120,0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Piaski szklarskie</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2 474,0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2 474,0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Piaski i żwiry</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738</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744</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1 295 695,0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1 302 177,0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3,92</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3,88</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Piaski kwarcowe</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9</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9</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19 688,84</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19 675,55</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1,56</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1,31</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Surowce ilaste ceramiki budowlanej [tys. m</w:t>
            </w:r>
            <w:r w:rsidRPr="005D0B74">
              <w:rPr>
                <w:color w:val="003366"/>
                <w:sz w:val="18"/>
                <w:szCs w:val="18"/>
                <w:vertAlign w:val="superscript"/>
              </w:rPr>
              <w:t>3</w:t>
            </w:r>
            <w:r w:rsidRPr="005D0B74">
              <w:rPr>
                <w:color w:val="003366"/>
                <w:sz w:val="18"/>
                <w:szCs w:val="18"/>
              </w:rPr>
              <w:t>]</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156</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155</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149 684</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161 816,0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10,04</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7,74</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Surowce ilaste do produkcji kruszywa lekkiego [tys. m</w:t>
            </w:r>
            <w:r w:rsidRPr="005D0B74">
              <w:rPr>
                <w:color w:val="003366"/>
                <w:sz w:val="18"/>
                <w:szCs w:val="18"/>
                <w:vertAlign w:val="superscript"/>
              </w:rPr>
              <w:t>3</w:t>
            </w:r>
            <w:r w:rsidRPr="005D0B74">
              <w:rPr>
                <w:color w:val="003366"/>
                <w:sz w:val="18"/>
                <w:szCs w:val="18"/>
              </w:rPr>
              <w:t>]</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19 110,0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19 110,0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Surowce ilaste do produkcji cementu</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71 576,0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71 576,0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Piaski formierskie</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15 509,0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15 509,0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Wapienie i margle dla przemysłu cementowego i wapienniczego</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8</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8</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430 369,0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430 369,0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Kamienie łamane i bloczne</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54</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55</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599 423,0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695 468,0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3,08</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3,05</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Torfy [tys. m</w:t>
            </w:r>
            <w:r w:rsidRPr="005D0B74">
              <w:rPr>
                <w:color w:val="003366"/>
                <w:sz w:val="18"/>
                <w:szCs w:val="18"/>
                <w:vertAlign w:val="superscript"/>
              </w:rPr>
              <w:t>3</w:t>
            </w:r>
            <w:r w:rsidRPr="005D0B74">
              <w:rPr>
                <w:color w:val="003366"/>
                <w:sz w:val="18"/>
                <w:szCs w:val="18"/>
              </w:rPr>
              <w:t>]</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5</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5</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613,0</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603,59</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0,097</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0,10</w:t>
            </w:r>
          </w:p>
        </w:tc>
      </w:tr>
      <w:tr w:rsidR="00FE2DBC" w:rsidRPr="005D0B74" w:rsidTr="008727EC">
        <w:trPr>
          <w:trHeight w:val="301"/>
        </w:trPr>
        <w:tc>
          <w:tcPr>
            <w:tcW w:w="1334" w:type="pct"/>
            <w:shd w:val="clear" w:color="auto" w:fill="E7F3FF"/>
            <w:vAlign w:val="center"/>
          </w:tcPr>
          <w:p w:rsidR="005C5AF4" w:rsidRPr="005D0B74" w:rsidRDefault="005C5AF4" w:rsidP="00B86C97">
            <w:pPr>
              <w:spacing w:before="20" w:after="20" w:line="240" w:lineRule="auto"/>
              <w:jc w:val="left"/>
              <w:rPr>
                <w:color w:val="003366"/>
                <w:sz w:val="18"/>
                <w:szCs w:val="18"/>
              </w:rPr>
            </w:pPr>
            <w:r w:rsidRPr="005D0B74">
              <w:rPr>
                <w:color w:val="003366"/>
                <w:sz w:val="18"/>
                <w:szCs w:val="18"/>
              </w:rPr>
              <w:t>Wody lecznicze [m</w:t>
            </w:r>
            <w:r w:rsidRPr="005D0B74">
              <w:rPr>
                <w:color w:val="003366"/>
                <w:sz w:val="18"/>
                <w:szCs w:val="18"/>
                <w:vertAlign w:val="superscript"/>
              </w:rPr>
              <w:t>3</w:t>
            </w:r>
            <w:r w:rsidRPr="005D0B74">
              <w:rPr>
                <w:color w:val="003366"/>
                <w:sz w:val="18"/>
                <w:szCs w:val="18"/>
              </w:rPr>
              <w:t>/h]</w:t>
            </w:r>
          </w:p>
        </w:tc>
        <w:tc>
          <w:tcPr>
            <w:tcW w:w="47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12</w:t>
            </w:r>
          </w:p>
        </w:tc>
        <w:tc>
          <w:tcPr>
            <w:tcW w:w="470"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12</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 xml:space="preserve">96,63 </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96,93</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0,32</w:t>
            </w:r>
          </w:p>
        </w:tc>
        <w:tc>
          <w:tcPr>
            <w:tcW w:w="681" w:type="pct"/>
            <w:shd w:val="clear" w:color="auto" w:fill="auto"/>
            <w:vAlign w:val="center"/>
          </w:tcPr>
          <w:p w:rsidR="005C5AF4" w:rsidRPr="005D0B74" w:rsidRDefault="005C5AF4" w:rsidP="00B86C97">
            <w:pPr>
              <w:spacing w:before="20" w:after="20" w:line="240" w:lineRule="auto"/>
              <w:jc w:val="center"/>
              <w:rPr>
                <w:sz w:val="18"/>
                <w:szCs w:val="18"/>
              </w:rPr>
            </w:pPr>
            <w:r w:rsidRPr="005D0B74">
              <w:rPr>
                <w:sz w:val="18"/>
                <w:szCs w:val="18"/>
              </w:rPr>
              <w:t>0,33</w:t>
            </w:r>
          </w:p>
        </w:tc>
      </w:tr>
    </w:tbl>
    <w:p w:rsidR="005C5AF4" w:rsidRPr="009F43EF" w:rsidRDefault="005C5AF4" w:rsidP="00B86C97">
      <w:pPr>
        <w:tabs>
          <w:tab w:val="left" w:pos="0"/>
        </w:tabs>
        <w:spacing w:before="60"/>
        <w:rPr>
          <w:sz w:val="18"/>
          <w:szCs w:val="18"/>
        </w:rPr>
      </w:pPr>
      <w:r w:rsidRPr="009F43EF">
        <w:rPr>
          <w:sz w:val="18"/>
          <w:szCs w:val="18"/>
        </w:rPr>
        <w:t>Źródło: Opracowanie własne PBPP w Rzeszowie</w:t>
      </w:r>
      <w:r w:rsidR="008727EC">
        <w:rPr>
          <w:sz w:val="18"/>
          <w:szCs w:val="18"/>
        </w:rPr>
        <w:t>,</w:t>
      </w:r>
      <w:r w:rsidRPr="009F43EF">
        <w:rPr>
          <w:sz w:val="18"/>
          <w:szCs w:val="18"/>
        </w:rPr>
        <w:t xml:space="preserve"> na podstawie bilansu zasobów złóż kopalin w Polsce</w:t>
      </w:r>
      <w:r w:rsidR="008727EC">
        <w:rPr>
          <w:sz w:val="18"/>
          <w:szCs w:val="18"/>
        </w:rPr>
        <w:t xml:space="preserve"> </w:t>
      </w:r>
      <w:r w:rsidRPr="009F43EF">
        <w:rPr>
          <w:sz w:val="18"/>
          <w:szCs w:val="18"/>
        </w:rPr>
        <w:t>sporządzonego przez Państwowy Instytut Geologiczny PIB</w:t>
      </w:r>
      <w:r w:rsidR="008727EC">
        <w:rPr>
          <w:sz w:val="18"/>
          <w:szCs w:val="18"/>
        </w:rPr>
        <w:t>,</w:t>
      </w:r>
      <w:r w:rsidR="008727EC" w:rsidRPr="009F43EF">
        <w:rPr>
          <w:sz w:val="18"/>
          <w:szCs w:val="18"/>
        </w:rPr>
        <w:t xml:space="preserve"> </w:t>
      </w:r>
      <w:r w:rsidR="008727EC">
        <w:rPr>
          <w:sz w:val="18"/>
          <w:szCs w:val="18"/>
        </w:rPr>
        <w:t xml:space="preserve">wg stanu na 31.12.2017 r. oraz </w:t>
      </w:r>
      <w:r w:rsidR="008727EC" w:rsidRPr="009F43EF">
        <w:rPr>
          <w:sz w:val="18"/>
          <w:szCs w:val="18"/>
        </w:rPr>
        <w:t>31.12.2018 r.</w:t>
      </w:r>
      <w:r w:rsidRPr="009F43EF">
        <w:rPr>
          <w:sz w:val="18"/>
          <w:szCs w:val="18"/>
        </w:rPr>
        <w:t xml:space="preserve">. </w:t>
      </w:r>
    </w:p>
    <w:p w:rsidR="005043F7" w:rsidRDefault="00F91144" w:rsidP="005043F7">
      <w:pPr>
        <w:pStyle w:val="NormalnyWeb1"/>
        <w:numPr>
          <w:ilvl w:val="0"/>
          <w:numId w:val="83"/>
        </w:numPr>
        <w:tabs>
          <w:tab w:val="clear" w:pos="0"/>
          <w:tab w:val="left" w:pos="567"/>
        </w:tabs>
        <w:spacing w:before="60" w:beforeAutospacing="0" w:after="60" w:afterAutospacing="0" w:line="276" w:lineRule="auto"/>
        <w:ind w:left="568" w:hanging="284"/>
        <w:rPr>
          <w:sz w:val="22"/>
          <w:szCs w:val="22"/>
        </w:rPr>
      </w:pPr>
      <w:r w:rsidRPr="009F43EF">
        <w:rPr>
          <w:rFonts w:ascii="Times New Roman" w:hAnsi="Times New Roman"/>
          <w:sz w:val="22"/>
          <w:szCs w:val="22"/>
        </w:rPr>
        <w:t>Wśród udokumentowanych na terenie województwa zasobów kopalin, w największym stopniu zagospodarowane są złoża ropy naftowej, gazu ziemnego i wód leczniczych. Pokłady piasków i</w:t>
      </w:r>
      <w:r>
        <w:rPr>
          <w:rFonts w:ascii="Times New Roman" w:hAnsi="Times New Roman"/>
          <w:sz w:val="22"/>
          <w:szCs w:val="22"/>
        </w:rPr>
        <w:t> </w:t>
      </w:r>
      <w:r w:rsidRPr="009F43EF">
        <w:rPr>
          <w:rFonts w:ascii="Times New Roman" w:hAnsi="Times New Roman"/>
          <w:sz w:val="22"/>
          <w:szCs w:val="22"/>
        </w:rPr>
        <w:t>żwirów oraz surowców ilastych ceramiki budowlanej są eksploatowane na potrzeby lokalne, w</w:t>
      </w:r>
      <w:r>
        <w:rPr>
          <w:rFonts w:ascii="Times New Roman" w:hAnsi="Times New Roman"/>
          <w:sz w:val="22"/>
          <w:szCs w:val="22"/>
        </w:rPr>
        <w:t> </w:t>
      </w:r>
      <w:r w:rsidRPr="009F43EF">
        <w:rPr>
          <w:rFonts w:ascii="Times New Roman" w:hAnsi="Times New Roman"/>
          <w:sz w:val="22"/>
          <w:szCs w:val="22"/>
        </w:rPr>
        <w:t xml:space="preserve">wielu przypadkach w obrębie niewielkich powierzchniowo złóż, skoncentrowanych w kilku rejonach województwa. </w:t>
      </w:r>
    </w:p>
    <w:p w:rsidR="00F91144" w:rsidRPr="00F91144" w:rsidRDefault="00F91144" w:rsidP="00F91144">
      <w:pPr>
        <w:pStyle w:val="NormalnyWeb1"/>
        <w:tabs>
          <w:tab w:val="clear" w:pos="0"/>
          <w:tab w:val="left" w:pos="567"/>
        </w:tabs>
        <w:spacing w:before="60" w:beforeAutospacing="0" w:after="60" w:afterAutospacing="0" w:line="276" w:lineRule="auto"/>
        <w:ind w:left="567"/>
        <w:rPr>
          <w:rFonts w:ascii="Times New Roman" w:hAnsi="Times New Roman"/>
          <w:strike/>
          <w:sz w:val="22"/>
          <w:szCs w:val="22"/>
        </w:rPr>
      </w:pPr>
    </w:p>
    <w:p w:rsidR="005C5AF4" w:rsidRPr="00C8037F" w:rsidRDefault="005C5AF4" w:rsidP="00B86C97">
      <w:pPr>
        <w:pStyle w:val="ryspos"/>
        <w:spacing w:after="60"/>
        <w:rPr>
          <w:color w:val="003366"/>
        </w:rPr>
      </w:pPr>
      <w:bookmarkStart w:id="144" w:name="_Toc26876342"/>
      <w:r w:rsidRPr="00C8037F">
        <w:rPr>
          <w:color w:val="003366"/>
        </w:rPr>
        <w:lastRenderedPageBreak/>
        <w:t>Rys</w:t>
      </w:r>
      <w:r w:rsidR="004230C5">
        <w:rPr>
          <w:color w:val="003366"/>
        </w:rPr>
        <w:t>.</w:t>
      </w:r>
      <w:r w:rsidRPr="00C8037F">
        <w:rPr>
          <w:color w:val="003366"/>
        </w:rPr>
        <w:t xml:space="preserve"> </w:t>
      </w:r>
      <w:r w:rsidR="00B5220E" w:rsidRPr="00C8037F">
        <w:rPr>
          <w:color w:val="003366"/>
        </w:rPr>
        <w:t>17</w:t>
      </w:r>
      <w:r w:rsidRPr="00C8037F">
        <w:rPr>
          <w:color w:val="003366"/>
        </w:rPr>
        <w:t>. Rozmieszczenie udokumentowanych złóż kopalin na terenie województwa podkarpackiego</w:t>
      </w:r>
      <w:r w:rsidR="006F3B5E" w:rsidRPr="00C8037F">
        <w:rPr>
          <w:color w:val="003366"/>
        </w:rPr>
        <w:t>,</w:t>
      </w:r>
      <w:r w:rsidRPr="00C8037F">
        <w:rPr>
          <w:color w:val="003366"/>
        </w:rPr>
        <w:t xml:space="preserve"> w</w:t>
      </w:r>
      <w:r w:rsidR="003A144E" w:rsidRPr="00C8037F">
        <w:rPr>
          <w:color w:val="003366"/>
        </w:rPr>
        <w:t> </w:t>
      </w:r>
      <w:r w:rsidR="000E29C5" w:rsidRPr="00C8037F">
        <w:rPr>
          <w:color w:val="003366"/>
        </w:rPr>
        <w:t xml:space="preserve">roku </w:t>
      </w:r>
      <w:r w:rsidRPr="00C8037F">
        <w:rPr>
          <w:color w:val="003366"/>
        </w:rPr>
        <w:t>2018</w:t>
      </w:r>
      <w:bookmarkEnd w:id="144"/>
      <w:r w:rsidR="003A144E" w:rsidRPr="00C8037F">
        <w:rPr>
          <w:color w:val="003366"/>
        </w:rPr>
        <w:t xml:space="preserve"> </w:t>
      </w:r>
    </w:p>
    <w:p w:rsidR="005C5AF4" w:rsidRPr="00C8037F" w:rsidRDefault="005C5AF4" w:rsidP="00B86C97">
      <w:pPr>
        <w:pStyle w:val="NormalnyWeb1"/>
        <w:spacing w:before="0" w:beforeAutospacing="0" w:after="0" w:afterAutospacing="0" w:line="276" w:lineRule="auto"/>
        <w:rPr>
          <w:rFonts w:ascii="Times New Roman" w:hAnsi="Times New Roman"/>
        </w:rPr>
      </w:pPr>
      <w:r w:rsidRPr="00C8037F">
        <w:rPr>
          <w:rFonts w:ascii="Times New Roman" w:hAnsi="Times New Roman"/>
          <w:noProof/>
        </w:rPr>
        <w:drawing>
          <wp:inline distT="0" distB="0" distL="0" distR="0">
            <wp:extent cx="5724525" cy="7448550"/>
            <wp:effectExtent l="0" t="0" r="9525" b="0"/>
            <wp:docPr id="39" name="Obraz 39" descr="rys_zasoby_kopalin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ys_zasoby_kopalin_2018"/>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7448550"/>
                    </a:xfrm>
                    <a:prstGeom prst="rect">
                      <a:avLst/>
                    </a:prstGeom>
                    <a:noFill/>
                    <a:ln>
                      <a:noFill/>
                    </a:ln>
                  </pic:spPr>
                </pic:pic>
              </a:graphicData>
            </a:graphic>
          </wp:inline>
        </w:drawing>
      </w:r>
    </w:p>
    <w:p w:rsidR="005C5AF4" w:rsidRPr="00C8037F" w:rsidRDefault="005C5AF4" w:rsidP="00B86C97">
      <w:pPr>
        <w:pStyle w:val="NormalnyWeb1"/>
        <w:tabs>
          <w:tab w:val="clear" w:pos="0"/>
          <w:tab w:val="left" w:pos="142"/>
        </w:tabs>
        <w:spacing w:before="60" w:beforeAutospacing="0" w:after="200" w:afterAutospacing="0" w:line="276" w:lineRule="auto"/>
        <w:rPr>
          <w:rFonts w:ascii="Times New Roman" w:hAnsi="Times New Roman"/>
          <w:sz w:val="18"/>
          <w:szCs w:val="18"/>
        </w:rPr>
      </w:pPr>
      <w:r w:rsidRPr="00C8037F">
        <w:rPr>
          <w:rFonts w:ascii="Times New Roman" w:hAnsi="Times New Roman"/>
          <w:sz w:val="18"/>
          <w:szCs w:val="18"/>
        </w:rPr>
        <w:t xml:space="preserve">Źródło: opracowanie własne PBPP w Rzeszowie na podstawie Centralnej Bazy Danych Geologicznych Państwowego Instytutu Geologicznego PIB </w:t>
      </w:r>
      <w:hyperlink r:id="rId83" w:history="1">
        <w:r w:rsidRPr="00772006">
          <w:rPr>
            <w:rFonts w:ascii="Times New Roman" w:hAnsi="Times New Roman"/>
            <w:sz w:val="20"/>
            <w:szCs w:val="20"/>
            <w:u w:val="single"/>
          </w:rPr>
          <w:t>http://www.pgi.gov.pl/</w:t>
        </w:r>
      </w:hyperlink>
      <w:r w:rsidRPr="00772006">
        <w:rPr>
          <w:rFonts w:ascii="Times New Roman" w:hAnsi="Times New Roman"/>
          <w:sz w:val="20"/>
          <w:szCs w:val="20"/>
        </w:rPr>
        <w:t>.</w:t>
      </w:r>
    </w:p>
    <w:p w:rsidR="00213BCD" w:rsidRPr="00C8037F" w:rsidRDefault="00213BCD" w:rsidP="00F061B6">
      <w:pPr>
        <w:pStyle w:val="rdo"/>
        <w:sectPr w:rsidR="00213BCD" w:rsidRPr="00C8037F" w:rsidSect="00996BEC">
          <w:pgSz w:w="11906" w:h="16838"/>
          <w:pgMar w:top="1701" w:right="1418" w:bottom="1418" w:left="1418" w:header="964" w:footer="851" w:gutter="0"/>
          <w:cols w:space="708"/>
          <w:titlePg/>
          <w:docGrid w:linePitch="360"/>
        </w:sectPr>
      </w:pPr>
    </w:p>
    <w:p w:rsidR="005C5AF4" w:rsidRDefault="00E70E1E" w:rsidP="00F91144">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lastRenderedPageBreak/>
        <w:t>W roku 2018 z</w:t>
      </w:r>
      <w:r w:rsidR="005C5AF4" w:rsidRPr="00C8037F">
        <w:rPr>
          <w:rFonts w:ascii="Times New Roman" w:hAnsi="Times New Roman"/>
          <w:sz w:val="22"/>
          <w:szCs w:val="22"/>
        </w:rPr>
        <w:t>asoby siarki rodzimej w wo</w:t>
      </w:r>
      <w:r>
        <w:rPr>
          <w:rFonts w:ascii="Times New Roman" w:hAnsi="Times New Roman"/>
          <w:sz w:val="22"/>
          <w:szCs w:val="22"/>
        </w:rPr>
        <w:t xml:space="preserve">jewództwie podkarpackim stanowiły </w:t>
      </w:r>
      <w:r w:rsidR="005C5AF4" w:rsidRPr="00C8037F">
        <w:rPr>
          <w:rFonts w:ascii="Times New Roman" w:hAnsi="Times New Roman"/>
          <w:sz w:val="22"/>
          <w:szCs w:val="22"/>
        </w:rPr>
        <w:t xml:space="preserve">84,82% zasobów krajowych. </w:t>
      </w:r>
      <w:r w:rsidR="00F91144">
        <w:rPr>
          <w:rFonts w:ascii="Times New Roman" w:hAnsi="Times New Roman"/>
          <w:sz w:val="22"/>
          <w:szCs w:val="22"/>
        </w:rPr>
        <w:t>Z</w:t>
      </w:r>
      <w:r w:rsidR="00F91144" w:rsidRPr="009F43EF">
        <w:rPr>
          <w:rFonts w:ascii="Times New Roman" w:hAnsi="Times New Roman"/>
          <w:sz w:val="22"/>
          <w:szCs w:val="22"/>
        </w:rPr>
        <w:t xml:space="preserve">asoby przemysłowe siarki rodzimej zwiększyły się </w:t>
      </w:r>
      <w:r w:rsidR="00F91144">
        <w:rPr>
          <w:rFonts w:ascii="Times New Roman" w:hAnsi="Times New Roman"/>
          <w:sz w:val="22"/>
          <w:szCs w:val="22"/>
        </w:rPr>
        <w:t xml:space="preserve">w 2017 r. </w:t>
      </w:r>
      <w:r w:rsidR="00F91144" w:rsidRPr="009F43EF">
        <w:rPr>
          <w:rFonts w:ascii="Times New Roman" w:hAnsi="Times New Roman"/>
          <w:sz w:val="22"/>
          <w:szCs w:val="22"/>
        </w:rPr>
        <w:t>o ok. 6 mln ton</w:t>
      </w:r>
      <w:r w:rsidR="00F91144">
        <w:rPr>
          <w:rFonts w:ascii="Times New Roman" w:hAnsi="Times New Roman"/>
          <w:sz w:val="22"/>
          <w:szCs w:val="22"/>
        </w:rPr>
        <w:t xml:space="preserve">, co związane było z wydaniem koncesji na eksploatację </w:t>
      </w:r>
      <w:r w:rsidR="00F91144" w:rsidRPr="00C8037F">
        <w:rPr>
          <w:rFonts w:ascii="Times New Roman" w:hAnsi="Times New Roman"/>
          <w:sz w:val="22"/>
          <w:szCs w:val="22"/>
        </w:rPr>
        <w:t xml:space="preserve">złoża </w:t>
      </w:r>
      <w:r w:rsidR="00F91144" w:rsidRPr="00204827">
        <w:rPr>
          <w:rFonts w:ascii="Times New Roman" w:hAnsi="Times New Roman"/>
          <w:i/>
          <w:sz w:val="22"/>
          <w:szCs w:val="22"/>
        </w:rPr>
        <w:t>Basznia-1</w:t>
      </w:r>
      <w:r w:rsidR="00F91144">
        <w:rPr>
          <w:rFonts w:ascii="Times New Roman" w:hAnsi="Times New Roman"/>
          <w:sz w:val="22"/>
          <w:szCs w:val="22"/>
        </w:rPr>
        <w:t xml:space="preserve">, </w:t>
      </w:r>
      <w:r w:rsidR="00F91144" w:rsidRPr="00C8037F">
        <w:rPr>
          <w:rFonts w:ascii="Times New Roman" w:hAnsi="Times New Roman"/>
          <w:sz w:val="22"/>
          <w:szCs w:val="22"/>
        </w:rPr>
        <w:t xml:space="preserve">wydzielonego z zaniechanego kilka lat wcześniej złoża </w:t>
      </w:r>
      <w:r w:rsidR="00F91144" w:rsidRPr="00204827">
        <w:rPr>
          <w:rFonts w:ascii="Times New Roman" w:hAnsi="Times New Roman"/>
          <w:i/>
          <w:sz w:val="22"/>
          <w:szCs w:val="22"/>
        </w:rPr>
        <w:t>Basznia</w:t>
      </w:r>
      <w:r w:rsidR="00F91144">
        <w:rPr>
          <w:rStyle w:val="Odwoanieprzypisudolnego"/>
          <w:rFonts w:ascii="Times New Roman" w:hAnsi="Times New Roman"/>
          <w:i/>
          <w:sz w:val="22"/>
          <w:szCs w:val="22"/>
        </w:rPr>
        <w:footnoteReference w:id="77"/>
      </w:r>
      <w:r w:rsidR="00F91144" w:rsidRPr="00C8037F">
        <w:rPr>
          <w:rFonts w:ascii="Times New Roman" w:hAnsi="Times New Roman"/>
          <w:sz w:val="22"/>
          <w:szCs w:val="22"/>
        </w:rPr>
        <w:t>.</w:t>
      </w:r>
      <w:r w:rsidR="00F91144">
        <w:rPr>
          <w:rFonts w:ascii="Times New Roman" w:hAnsi="Times New Roman"/>
          <w:sz w:val="22"/>
          <w:szCs w:val="22"/>
        </w:rPr>
        <w:t xml:space="preserve"> </w:t>
      </w:r>
      <w:r w:rsidR="005C5AF4" w:rsidRPr="00F91144">
        <w:rPr>
          <w:rFonts w:ascii="Times New Roman" w:hAnsi="Times New Roman"/>
          <w:sz w:val="22"/>
          <w:szCs w:val="22"/>
        </w:rPr>
        <w:t>Pozostałe złoża siarki rodzimej położone w</w:t>
      </w:r>
      <w:r w:rsidR="00F91144">
        <w:rPr>
          <w:rFonts w:ascii="Times New Roman" w:hAnsi="Times New Roman"/>
          <w:sz w:val="22"/>
          <w:szCs w:val="22"/>
        </w:rPr>
        <w:t> </w:t>
      </w:r>
      <w:r w:rsidR="005C5AF4" w:rsidRPr="00F91144">
        <w:rPr>
          <w:rFonts w:ascii="Times New Roman" w:hAnsi="Times New Roman"/>
          <w:sz w:val="22"/>
          <w:szCs w:val="22"/>
        </w:rPr>
        <w:t>rejonie tarnobrzeskim straciły znaczenie gospodarcze, a znajdujące się tam kopalnie są w</w:t>
      </w:r>
      <w:r w:rsidR="00F91144">
        <w:rPr>
          <w:rFonts w:ascii="Times New Roman" w:hAnsi="Times New Roman"/>
          <w:sz w:val="22"/>
          <w:szCs w:val="22"/>
        </w:rPr>
        <w:t> </w:t>
      </w:r>
      <w:r w:rsidR="005C5AF4" w:rsidRPr="00F91144">
        <w:rPr>
          <w:rFonts w:ascii="Times New Roman" w:hAnsi="Times New Roman"/>
          <w:sz w:val="22"/>
          <w:szCs w:val="22"/>
        </w:rPr>
        <w:t xml:space="preserve">stanie likwidacji. </w:t>
      </w:r>
    </w:p>
    <w:p w:rsidR="00F91144" w:rsidRPr="00F91144" w:rsidRDefault="00F91144" w:rsidP="00F91144">
      <w:pPr>
        <w:pStyle w:val="NormalnyWeb1"/>
        <w:numPr>
          <w:ilvl w:val="0"/>
          <w:numId w:val="83"/>
        </w:numPr>
        <w:tabs>
          <w:tab w:val="clear" w:pos="0"/>
          <w:tab w:val="left" w:pos="567"/>
        </w:tabs>
        <w:spacing w:before="60" w:beforeAutospacing="0" w:after="60" w:afterAutospacing="0" w:line="276" w:lineRule="auto"/>
        <w:ind w:left="567" w:hanging="284"/>
        <w:rPr>
          <w:rFonts w:ascii="Times New Roman" w:hAnsi="Times New Roman"/>
          <w:strike/>
          <w:sz w:val="22"/>
          <w:szCs w:val="22"/>
        </w:rPr>
      </w:pPr>
      <w:r>
        <w:rPr>
          <w:rFonts w:ascii="Times New Roman" w:hAnsi="Times New Roman"/>
          <w:sz w:val="22"/>
          <w:szCs w:val="22"/>
        </w:rPr>
        <w:t xml:space="preserve">W roku </w:t>
      </w:r>
      <w:r w:rsidRPr="009F43EF">
        <w:rPr>
          <w:rFonts w:ascii="Times New Roman" w:hAnsi="Times New Roman"/>
          <w:sz w:val="22"/>
          <w:szCs w:val="22"/>
        </w:rPr>
        <w:t>2017 roku</w:t>
      </w:r>
      <w:r>
        <w:rPr>
          <w:rFonts w:ascii="Times New Roman" w:hAnsi="Times New Roman"/>
          <w:sz w:val="22"/>
          <w:szCs w:val="22"/>
        </w:rPr>
        <w:t xml:space="preserve"> na terenie województwa podkarpackiego odkryto</w:t>
      </w:r>
      <w:r w:rsidRPr="009F43EF">
        <w:rPr>
          <w:rFonts w:ascii="Times New Roman" w:hAnsi="Times New Roman"/>
          <w:sz w:val="22"/>
          <w:szCs w:val="22"/>
        </w:rPr>
        <w:t xml:space="preserve"> 2 </w:t>
      </w:r>
      <w:r w:rsidRPr="00C8037F">
        <w:rPr>
          <w:rFonts w:ascii="Times New Roman" w:hAnsi="Times New Roman"/>
          <w:sz w:val="22"/>
          <w:szCs w:val="22"/>
        </w:rPr>
        <w:t>nowe złoża: Kramarzówka (</w:t>
      </w:r>
      <w:r w:rsidRPr="00C8037F">
        <w:rPr>
          <w:rFonts w:ascii="Times New Roman" w:hAnsi="Times New Roman"/>
          <w:i/>
          <w:sz w:val="22"/>
          <w:szCs w:val="22"/>
        </w:rPr>
        <w:t xml:space="preserve">fot. </w:t>
      </w:r>
      <w:r w:rsidR="00EA2D97">
        <w:rPr>
          <w:rFonts w:ascii="Times New Roman" w:hAnsi="Times New Roman"/>
          <w:i/>
          <w:sz w:val="22"/>
          <w:szCs w:val="22"/>
        </w:rPr>
        <w:t>19</w:t>
      </w:r>
      <w:r w:rsidRPr="00C8037F">
        <w:rPr>
          <w:rFonts w:ascii="Times New Roman" w:hAnsi="Times New Roman"/>
          <w:sz w:val="22"/>
          <w:szCs w:val="22"/>
        </w:rPr>
        <w:t xml:space="preserve">) oraz Stary Dzików. </w:t>
      </w:r>
      <w:r>
        <w:rPr>
          <w:rFonts w:ascii="Times New Roman" w:hAnsi="Times New Roman"/>
          <w:sz w:val="22"/>
          <w:szCs w:val="22"/>
        </w:rPr>
        <w:t>W roku 2018, w</w:t>
      </w:r>
      <w:r w:rsidRPr="00C8037F">
        <w:rPr>
          <w:rFonts w:ascii="Times New Roman" w:hAnsi="Times New Roman"/>
          <w:sz w:val="22"/>
          <w:szCs w:val="22"/>
        </w:rPr>
        <w:t>ydobycie gazu ziemnego ze złóż o</w:t>
      </w:r>
      <w:r>
        <w:rPr>
          <w:rFonts w:ascii="Times New Roman" w:hAnsi="Times New Roman"/>
          <w:sz w:val="22"/>
          <w:szCs w:val="22"/>
        </w:rPr>
        <w:t> </w:t>
      </w:r>
      <w:r w:rsidRPr="00C8037F">
        <w:rPr>
          <w:rFonts w:ascii="Times New Roman" w:hAnsi="Times New Roman"/>
          <w:sz w:val="22"/>
          <w:szCs w:val="22"/>
        </w:rPr>
        <w:t>zasobach udokumentowanych wynosiło 1193,68 mln m</w:t>
      </w:r>
      <w:r w:rsidRPr="00C8037F">
        <w:rPr>
          <w:rFonts w:ascii="Times New Roman" w:hAnsi="Times New Roman"/>
          <w:sz w:val="22"/>
          <w:szCs w:val="22"/>
          <w:vertAlign w:val="superscript"/>
        </w:rPr>
        <w:t xml:space="preserve">3 </w:t>
      </w:r>
      <w:r w:rsidRPr="00C8037F">
        <w:rPr>
          <w:rFonts w:ascii="Times New Roman" w:hAnsi="Times New Roman"/>
          <w:sz w:val="22"/>
          <w:szCs w:val="22"/>
        </w:rPr>
        <w:t>(20,70% zasobów krajowych) i było o 381,21 mln m</w:t>
      </w:r>
      <w:r w:rsidRPr="00C8037F">
        <w:rPr>
          <w:rFonts w:ascii="Times New Roman" w:hAnsi="Times New Roman"/>
          <w:sz w:val="22"/>
          <w:szCs w:val="22"/>
          <w:vertAlign w:val="superscript"/>
        </w:rPr>
        <w:t>3</w:t>
      </w:r>
      <w:r w:rsidRPr="00C8037F">
        <w:rPr>
          <w:rFonts w:ascii="Times New Roman" w:hAnsi="Times New Roman"/>
          <w:sz w:val="22"/>
          <w:szCs w:val="22"/>
        </w:rPr>
        <w:t xml:space="preserve"> mniejsze </w:t>
      </w:r>
      <w:r>
        <w:rPr>
          <w:rFonts w:ascii="Times New Roman" w:hAnsi="Times New Roman"/>
          <w:sz w:val="22"/>
          <w:szCs w:val="22"/>
        </w:rPr>
        <w:t>niż w roku 2017 i</w:t>
      </w:r>
      <w:r w:rsidRPr="00C8037F">
        <w:rPr>
          <w:rFonts w:ascii="Times New Roman" w:hAnsi="Times New Roman"/>
          <w:sz w:val="22"/>
          <w:szCs w:val="22"/>
        </w:rPr>
        <w:t xml:space="preserve"> większe o 462,2 mln m</w:t>
      </w:r>
      <w:r w:rsidRPr="00C8037F">
        <w:rPr>
          <w:rFonts w:ascii="Times New Roman" w:hAnsi="Times New Roman"/>
          <w:sz w:val="22"/>
          <w:szCs w:val="22"/>
          <w:vertAlign w:val="superscript"/>
        </w:rPr>
        <w:t xml:space="preserve">3 </w:t>
      </w:r>
      <w:r>
        <w:rPr>
          <w:rFonts w:ascii="Times New Roman" w:hAnsi="Times New Roman"/>
          <w:sz w:val="22"/>
          <w:szCs w:val="22"/>
        </w:rPr>
        <w:t xml:space="preserve">w porównaniu do </w:t>
      </w:r>
      <w:r w:rsidRPr="00C8037F">
        <w:rPr>
          <w:rFonts w:ascii="Times New Roman" w:hAnsi="Times New Roman"/>
          <w:sz w:val="22"/>
          <w:szCs w:val="22"/>
        </w:rPr>
        <w:t>roku 2015.</w:t>
      </w:r>
    </w:p>
    <w:p w:rsidR="005C5AF4" w:rsidRDefault="00700A6E" w:rsidP="00B86C97">
      <w:pPr>
        <w:spacing w:before="200" w:after="0"/>
        <w:jc w:val="center"/>
      </w:pPr>
      <w:r w:rsidRPr="00FD4FBB">
        <w:rPr>
          <w:noProof/>
          <w:lang w:eastAsia="pl-PL"/>
        </w:rPr>
        <w:drawing>
          <wp:inline distT="0" distB="0" distL="0" distR="0">
            <wp:extent cx="5715000" cy="3800475"/>
            <wp:effectExtent l="0" t="0" r="0" b="9525"/>
            <wp:docPr id="37" name="Obraz 3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800475"/>
                    </a:xfrm>
                    <a:prstGeom prst="rect">
                      <a:avLst/>
                    </a:prstGeom>
                    <a:noFill/>
                    <a:ln>
                      <a:noFill/>
                    </a:ln>
                  </pic:spPr>
                </pic:pic>
              </a:graphicData>
            </a:graphic>
          </wp:inline>
        </w:drawing>
      </w:r>
    </w:p>
    <w:p w:rsidR="006877DE" w:rsidRPr="009F43EF" w:rsidRDefault="005C5AF4" w:rsidP="00B86C97">
      <w:pPr>
        <w:pStyle w:val="fotpos"/>
        <w:spacing w:before="60" w:after="200"/>
        <w:rPr>
          <w:sz w:val="18"/>
          <w:szCs w:val="18"/>
        </w:rPr>
      </w:pPr>
      <w:bookmarkStart w:id="145" w:name="_Toc26877541"/>
      <w:r w:rsidRPr="009F43EF">
        <w:rPr>
          <w:sz w:val="18"/>
          <w:szCs w:val="18"/>
        </w:rPr>
        <w:t xml:space="preserve">Fot. </w:t>
      </w:r>
      <w:r w:rsidR="00EA2D97">
        <w:rPr>
          <w:sz w:val="18"/>
          <w:szCs w:val="18"/>
        </w:rPr>
        <w:t>19</w:t>
      </w:r>
      <w:r w:rsidRPr="009F43EF">
        <w:rPr>
          <w:sz w:val="18"/>
          <w:szCs w:val="18"/>
        </w:rPr>
        <w:t>. Złoże gazu w Kramarzówce - odwiert</w:t>
      </w:r>
      <w:r w:rsidR="00700A6E" w:rsidRPr="009F43EF">
        <w:rPr>
          <w:sz w:val="18"/>
          <w:szCs w:val="18"/>
        </w:rPr>
        <w:t>y</w:t>
      </w:r>
      <w:r w:rsidRPr="009F43EF">
        <w:rPr>
          <w:sz w:val="18"/>
          <w:szCs w:val="18"/>
        </w:rPr>
        <w:t xml:space="preserve"> Kramarzówka 2H</w:t>
      </w:r>
      <w:r w:rsidR="00700A6E" w:rsidRPr="009F43EF">
        <w:rPr>
          <w:sz w:val="18"/>
          <w:szCs w:val="18"/>
        </w:rPr>
        <w:t xml:space="preserve"> i Kramarzówka 1/1K</w:t>
      </w:r>
      <w:r w:rsidR="006877DE" w:rsidRPr="009F43EF">
        <w:rPr>
          <w:sz w:val="18"/>
          <w:szCs w:val="18"/>
        </w:rPr>
        <w:t>.</w:t>
      </w:r>
      <w:bookmarkEnd w:id="145"/>
    </w:p>
    <w:p w:rsidR="00B86C97" w:rsidRPr="00C8037F" w:rsidRDefault="00B86C97" w:rsidP="00A706FA">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Państwowa Służba Geologiczna - PIB odnotowuje eksploatację kruszyw bez wymaganej koncesji i rosnące zapotrzebowanie na te kopaliny. Wydobywanie kopalin bez koncesji jest zjawiskiem powszechnym na obszarze całej Polski, a dotyczy przede wszystkim kruszyw naturalnych piaskowo-żwirowych.</w:t>
      </w:r>
      <w:r w:rsidR="00A706FA">
        <w:rPr>
          <w:rFonts w:ascii="Times New Roman" w:hAnsi="Times New Roman"/>
          <w:sz w:val="22"/>
          <w:szCs w:val="22"/>
        </w:rPr>
        <w:t xml:space="preserve"> W 2018 r., na terenie województwa podkarpackiego: </w:t>
      </w:r>
    </w:p>
    <w:p w:rsidR="00B86C97" w:rsidRPr="00C8037F" w:rsidRDefault="00B86C97" w:rsidP="0031496E">
      <w:pPr>
        <w:numPr>
          <w:ilvl w:val="0"/>
          <w:numId w:val="91"/>
        </w:numPr>
        <w:tabs>
          <w:tab w:val="left" w:pos="851"/>
        </w:tabs>
        <w:spacing w:after="0"/>
        <w:ind w:left="851" w:hanging="284"/>
        <w:rPr>
          <w:sz w:val="22"/>
        </w:rPr>
      </w:pPr>
      <w:r w:rsidRPr="00C8037F">
        <w:rPr>
          <w:sz w:val="22"/>
        </w:rPr>
        <w:t>udokumentowane zasoby kruszyw (744</w:t>
      </w:r>
      <w:r w:rsidR="00A706FA">
        <w:rPr>
          <w:sz w:val="22"/>
        </w:rPr>
        <w:t xml:space="preserve">) </w:t>
      </w:r>
      <w:r w:rsidRPr="00C8037F">
        <w:rPr>
          <w:sz w:val="22"/>
        </w:rPr>
        <w:t>stanow</w:t>
      </w:r>
      <w:r w:rsidR="00A706FA">
        <w:rPr>
          <w:sz w:val="22"/>
        </w:rPr>
        <w:t>iły ok. 6,69% zasobów krajowych, wśród nich przeważały złoża do 2 ha, dokumentowane</w:t>
      </w:r>
      <w:r w:rsidR="00A706FA" w:rsidRPr="00C8037F">
        <w:rPr>
          <w:sz w:val="22"/>
        </w:rPr>
        <w:t xml:space="preserve"> na potrzeby eksploatacji</w:t>
      </w:r>
      <w:r w:rsidR="00A706FA">
        <w:rPr>
          <w:sz w:val="22"/>
        </w:rPr>
        <w:t xml:space="preserve">, </w:t>
      </w:r>
    </w:p>
    <w:p w:rsidR="00A706FA" w:rsidRDefault="00B86C97" w:rsidP="0031496E">
      <w:pPr>
        <w:numPr>
          <w:ilvl w:val="0"/>
          <w:numId w:val="91"/>
        </w:numPr>
        <w:tabs>
          <w:tab w:val="left" w:pos="851"/>
        </w:tabs>
        <w:spacing w:after="0"/>
        <w:ind w:left="851" w:hanging="284"/>
        <w:rPr>
          <w:sz w:val="22"/>
        </w:rPr>
      </w:pPr>
      <w:r w:rsidRPr="00C8037F">
        <w:rPr>
          <w:sz w:val="22"/>
        </w:rPr>
        <w:t>wydobycie piasków i żwirów na terenie województwa podkarpackiego osiągnęło</w:t>
      </w:r>
      <w:r w:rsidRPr="009F43EF">
        <w:rPr>
          <w:sz w:val="22"/>
        </w:rPr>
        <w:t xml:space="preserve"> war</w:t>
      </w:r>
      <w:r w:rsidR="00A706FA">
        <w:rPr>
          <w:sz w:val="22"/>
        </w:rPr>
        <w:t xml:space="preserve">tość 7 640 tys. ton, </w:t>
      </w:r>
      <w:r w:rsidRPr="009F43EF">
        <w:rPr>
          <w:sz w:val="22"/>
        </w:rPr>
        <w:t>stanowiło 3,88% wydobycia krajowego</w:t>
      </w:r>
      <w:r w:rsidR="00A706FA">
        <w:rPr>
          <w:sz w:val="22"/>
        </w:rPr>
        <w:t xml:space="preserve"> i</w:t>
      </w:r>
      <w:r w:rsidRPr="009F43EF">
        <w:rPr>
          <w:sz w:val="22"/>
        </w:rPr>
        <w:t xml:space="preserve"> było niższe o </w:t>
      </w:r>
      <w:r w:rsidR="00A706FA">
        <w:rPr>
          <w:sz w:val="22"/>
        </w:rPr>
        <w:t>15,0%, w stosunku do roku 2015</w:t>
      </w:r>
      <w:r w:rsidR="005043F7">
        <w:rPr>
          <w:sz w:val="22"/>
        </w:rPr>
        <w:t>.</w:t>
      </w:r>
    </w:p>
    <w:p w:rsidR="00A706FA" w:rsidRDefault="00A706FA" w:rsidP="00A706FA">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lastRenderedPageBreak/>
        <w:t xml:space="preserve">W 2018 r., złoża </w:t>
      </w:r>
      <w:r w:rsidR="007475A9" w:rsidRPr="00A706FA">
        <w:rPr>
          <w:rFonts w:ascii="Times New Roman" w:hAnsi="Times New Roman"/>
          <w:sz w:val="22"/>
          <w:szCs w:val="22"/>
        </w:rPr>
        <w:t xml:space="preserve">12 </w:t>
      </w:r>
      <w:r w:rsidR="00CF6449" w:rsidRPr="00A706FA">
        <w:rPr>
          <w:rFonts w:ascii="Times New Roman" w:hAnsi="Times New Roman"/>
          <w:sz w:val="22"/>
          <w:szCs w:val="22"/>
        </w:rPr>
        <w:t>udokumentowanych wód lec</w:t>
      </w:r>
      <w:r>
        <w:rPr>
          <w:rFonts w:ascii="Times New Roman" w:hAnsi="Times New Roman"/>
          <w:sz w:val="22"/>
          <w:szCs w:val="22"/>
        </w:rPr>
        <w:t xml:space="preserve">zniczych stanowiły </w:t>
      </w:r>
      <w:r w:rsidR="00CF6449" w:rsidRPr="00A706FA">
        <w:rPr>
          <w:rFonts w:ascii="Times New Roman" w:hAnsi="Times New Roman"/>
          <w:sz w:val="22"/>
          <w:szCs w:val="22"/>
        </w:rPr>
        <w:t>1,55</w:t>
      </w:r>
      <w:r>
        <w:rPr>
          <w:rFonts w:ascii="Times New Roman" w:hAnsi="Times New Roman"/>
          <w:sz w:val="22"/>
          <w:szCs w:val="22"/>
        </w:rPr>
        <w:t xml:space="preserve">% zasobów krajowych, z tego: </w:t>
      </w:r>
    </w:p>
    <w:p w:rsidR="00A706FA" w:rsidRDefault="007475A9" w:rsidP="0031496E">
      <w:pPr>
        <w:numPr>
          <w:ilvl w:val="0"/>
          <w:numId w:val="91"/>
        </w:numPr>
        <w:tabs>
          <w:tab w:val="left" w:pos="851"/>
        </w:tabs>
        <w:spacing w:after="0"/>
        <w:ind w:left="851" w:hanging="284"/>
        <w:rPr>
          <w:sz w:val="22"/>
        </w:rPr>
      </w:pPr>
      <w:r w:rsidRPr="00A706FA">
        <w:rPr>
          <w:sz w:val="22"/>
        </w:rPr>
        <w:t xml:space="preserve"> </w:t>
      </w:r>
      <w:r w:rsidR="00A706FA">
        <w:rPr>
          <w:sz w:val="22"/>
        </w:rPr>
        <w:t>z</w:t>
      </w:r>
      <w:r w:rsidRPr="00A706FA">
        <w:rPr>
          <w:sz w:val="22"/>
        </w:rPr>
        <w:t xml:space="preserve">asoby </w:t>
      </w:r>
      <w:r w:rsidR="00CF6449" w:rsidRPr="00A706FA">
        <w:rPr>
          <w:sz w:val="22"/>
        </w:rPr>
        <w:t>6</w:t>
      </w:r>
      <w:r w:rsidRPr="00A706FA">
        <w:rPr>
          <w:sz w:val="22"/>
        </w:rPr>
        <w:t> </w:t>
      </w:r>
      <w:r w:rsidR="00CF6449" w:rsidRPr="00A706FA">
        <w:rPr>
          <w:sz w:val="22"/>
        </w:rPr>
        <w:t xml:space="preserve">złóż wód zmineralizowanych i </w:t>
      </w:r>
      <w:r w:rsidRPr="00A706FA">
        <w:rPr>
          <w:sz w:val="22"/>
        </w:rPr>
        <w:t xml:space="preserve">zasoby wód </w:t>
      </w:r>
      <w:r w:rsidR="00CF6449" w:rsidRPr="00A706FA">
        <w:rPr>
          <w:sz w:val="22"/>
        </w:rPr>
        <w:t xml:space="preserve">o słabej mineralizacji </w:t>
      </w:r>
      <w:r w:rsidRPr="00A706FA">
        <w:rPr>
          <w:sz w:val="22"/>
        </w:rPr>
        <w:t>,</w:t>
      </w:r>
      <w:r w:rsidR="00CF6449" w:rsidRPr="00A706FA">
        <w:rPr>
          <w:sz w:val="22"/>
        </w:rPr>
        <w:t xml:space="preserve">wykorzystywane </w:t>
      </w:r>
      <w:r w:rsidR="005043F7">
        <w:rPr>
          <w:sz w:val="22"/>
        </w:rPr>
        <w:t xml:space="preserve">były </w:t>
      </w:r>
      <w:r w:rsidR="00CF6449" w:rsidRPr="00A706FA">
        <w:rPr>
          <w:sz w:val="22"/>
        </w:rPr>
        <w:t>w lecznictwie uzdrowiskowym: w Horyńcu-Zdroju, Iwoniczu-Zdroju, Rymanowie-</w:t>
      </w:r>
      <w:r w:rsidR="00A706FA">
        <w:rPr>
          <w:sz w:val="22"/>
        </w:rPr>
        <w:t>Zdroju i Polańczyku,</w:t>
      </w:r>
      <w:r w:rsidR="005043F7">
        <w:rPr>
          <w:sz w:val="22"/>
        </w:rPr>
        <w:t xml:space="preserve"> przy czym w</w:t>
      </w:r>
      <w:r w:rsidR="005043F7" w:rsidRPr="00A706FA">
        <w:rPr>
          <w:sz w:val="22"/>
        </w:rPr>
        <w:t> uzdrowisku Iwonicz-Zdrój wykorzystywane są wody lecznicze (odwierty Lubatówka 12 i 14 w złożu Iwonicz - Lubatówka)</w:t>
      </w:r>
      <w:r w:rsidR="005043F7">
        <w:rPr>
          <w:sz w:val="22"/>
        </w:rPr>
        <w:t>,</w:t>
      </w:r>
      <w:r w:rsidR="005043F7" w:rsidRPr="00A706FA">
        <w:rPr>
          <w:sz w:val="22"/>
        </w:rPr>
        <w:t xml:space="preserve"> </w:t>
      </w:r>
      <w:r w:rsidR="005043F7">
        <w:rPr>
          <w:sz w:val="22"/>
        </w:rPr>
        <w:t xml:space="preserve">o </w:t>
      </w:r>
      <w:r w:rsidR="005043F7" w:rsidRPr="00A706FA">
        <w:rPr>
          <w:sz w:val="22"/>
        </w:rPr>
        <w:t>właściwości</w:t>
      </w:r>
      <w:r w:rsidR="005043F7">
        <w:rPr>
          <w:sz w:val="22"/>
        </w:rPr>
        <w:t>ach</w:t>
      </w:r>
      <w:r w:rsidR="005043F7" w:rsidRPr="00A706FA">
        <w:rPr>
          <w:sz w:val="22"/>
        </w:rPr>
        <w:t xml:space="preserve"> wód termalnych</w:t>
      </w:r>
      <w:r w:rsidR="005043F7">
        <w:rPr>
          <w:sz w:val="22"/>
        </w:rPr>
        <w:t>, a u</w:t>
      </w:r>
      <w:r w:rsidR="005043F7" w:rsidRPr="00A706FA">
        <w:rPr>
          <w:sz w:val="22"/>
        </w:rPr>
        <w:t>dokumentowane wody lecznicze w Latoszynie i Lipie stanowią bazę dla rozwoju planowanych w tych miejscowościach uzdrowisk</w:t>
      </w:r>
    </w:p>
    <w:p w:rsidR="005043F7" w:rsidRPr="00A706FA" w:rsidRDefault="005043F7" w:rsidP="0031496E">
      <w:pPr>
        <w:numPr>
          <w:ilvl w:val="0"/>
          <w:numId w:val="91"/>
        </w:numPr>
        <w:tabs>
          <w:tab w:val="left" w:pos="851"/>
        </w:tabs>
        <w:spacing w:after="0"/>
        <w:ind w:left="851" w:hanging="284"/>
        <w:rPr>
          <w:sz w:val="22"/>
        </w:rPr>
      </w:pPr>
      <w:r w:rsidRPr="00A706FA">
        <w:rPr>
          <w:sz w:val="22"/>
        </w:rPr>
        <w:t>6 złóż</w:t>
      </w:r>
      <w:r>
        <w:rPr>
          <w:sz w:val="22"/>
        </w:rPr>
        <w:t xml:space="preserve"> zaliczono</w:t>
      </w:r>
      <w:r w:rsidRPr="00A706FA">
        <w:rPr>
          <w:sz w:val="22"/>
        </w:rPr>
        <w:t xml:space="preserve"> do kopalin i zgodnie z przepisami ustawy </w:t>
      </w:r>
      <w:r w:rsidRPr="005043F7">
        <w:rPr>
          <w:i/>
          <w:sz w:val="22"/>
        </w:rPr>
        <w:t>Prawo geologiczne i górnicze</w:t>
      </w:r>
      <w:r w:rsidRPr="005043F7">
        <w:rPr>
          <w:sz w:val="22"/>
          <w:vertAlign w:val="superscript"/>
        </w:rPr>
        <w:footnoteReference w:id="78"/>
      </w:r>
      <w:r w:rsidRPr="00A706FA">
        <w:rPr>
          <w:sz w:val="22"/>
        </w:rPr>
        <w:t xml:space="preserve">, eksploatowane </w:t>
      </w:r>
      <w:r>
        <w:rPr>
          <w:sz w:val="22"/>
        </w:rPr>
        <w:t xml:space="preserve">były </w:t>
      </w:r>
      <w:r w:rsidRPr="00A706FA">
        <w:rPr>
          <w:sz w:val="22"/>
        </w:rPr>
        <w:t>na podstawie pozwoleń wodno-prawnych (Czarna Górna źr. nr 5; Komańcza źr. nr 1, Lesko źr. nr 1 i 4, Nieborów –źródła, Rabe 1, Rzeszów S–1, S–2).</w:t>
      </w:r>
    </w:p>
    <w:p w:rsidR="00CF6449" w:rsidRDefault="005043F7" w:rsidP="00763513">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Pr>
          <w:rFonts w:ascii="Times New Roman" w:hAnsi="Times New Roman"/>
          <w:sz w:val="22"/>
          <w:szCs w:val="22"/>
        </w:rPr>
        <w:t xml:space="preserve">W latach 2017-2018 i wcześniej nie były eksploatowane </w:t>
      </w:r>
      <w:r w:rsidR="00CF6449" w:rsidRPr="009F43EF">
        <w:rPr>
          <w:rFonts w:ascii="Times New Roman" w:hAnsi="Times New Roman"/>
          <w:sz w:val="22"/>
          <w:szCs w:val="22"/>
        </w:rPr>
        <w:t>złoża gipsów, piasków szklarskich, piasków formierskich, siarki rodzimej, surowców ilastych do produkcji cementu i kruszywa lekkiego, wapieni dla przemysłu cementowego i wapienniczego oraz większość złóż piaskowców, łupków menilitowych i wapieni. Złoża diatomitów i piasków kwarcowych eksploatowane są okresowo i na niewielką skalę.</w:t>
      </w:r>
    </w:p>
    <w:p w:rsidR="005043F7" w:rsidRPr="00A76418" w:rsidRDefault="00A76418" w:rsidP="00A76418">
      <w:pPr>
        <w:pStyle w:val="NormalnyWeb1"/>
        <w:numPr>
          <w:ilvl w:val="0"/>
          <w:numId w:val="83"/>
        </w:numPr>
        <w:tabs>
          <w:tab w:val="clear" w:pos="0"/>
          <w:tab w:val="left" w:pos="567"/>
        </w:tabs>
        <w:spacing w:before="60" w:beforeAutospacing="0" w:after="200" w:afterAutospacing="0" w:line="276" w:lineRule="auto"/>
        <w:ind w:left="568" w:hanging="284"/>
        <w:rPr>
          <w:rFonts w:ascii="Times New Roman" w:hAnsi="Times New Roman"/>
          <w:sz w:val="22"/>
          <w:szCs w:val="22"/>
        </w:rPr>
      </w:pPr>
      <w:r>
        <w:rPr>
          <w:rFonts w:ascii="Times New Roman" w:hAnsi="Times New Roman"/>
          <w:sz w:val="22"/>
          <w:szCs w:val="22"/>
        </w:rPr>
        <w:t xml:space="preserve">W latach 2017-2018 udzielono łącznie 41 </w:t>
      </w:r>
      <w:r w:rsidRPr="006A3F9A">
        <w:rPr>
          <w:rFonts w:ascii="Times New Roman" w:hAnsi="Times New Roman"/>
          <w:sz w:val="22"/>
          <w:szCs w:val="22"/>
        </w:rPr>
        <w:t>koncesji na wydobywanie kopalin ze złóż</w:t>
      </w:r>
      <w:r>
        <w:rPr>
          <w:rFonts w:ascii="Times New Roman" w:hAnsi="Times New Roman"/>
          <w:sz w:val="22"/>
          <w:szCs w:val="22"/>
        </w:rPr>
        <w:t xml:space="preserve"> i</w:t>
      </w:r>
      <w:r w:rsidR="00763513">
        <w:rPr>
          <w:rFonts w:ascii="Times New Roman" w:hAnsi="Times New Roman"/>
          <w:sz w:val="22"/>
          <w:szCs w:val="22"/>
        </w:rPr>
        <w:t> </w:t>
      </w:r>
      <w:r>
        <w:rPr>
          <w:rFonts w:ascii="Times New Roman" w:hAnsi="Times New Roman"/>
          <w:sz w:val="22"/>
          <w:szCs w:val="22"/>
        </w:rPr>
        <w:t>zatwierdzono 57 dokumentacji geologicznych</w:t>
      </w:r>
      <w:r w:rsidR="005043F7" w:rsidRPr="00E45948">
        <w:rPr>
          <w:rFonts w:ascii="Times New Roman" w:hAnsi="Times New Roman"/>
          <w:vertAlign w:val="superscript"/>
        </w:rPr>
        <w:footnoteReference w:id="79"/>
      </w:r>
      <w:r w:rsidR="005043F7" w:rsidRPr="00A76418">
        <w:rPr>
          <w:rFonts w:ascii="Times New Roman" w:hAnsi="Times New Roman"/>
        </w:rPr>
        <w:t>.</w:t>
      </w:r>
    </w:p>
    <w:p w:rsidR="00996BEC" w:rsidRPr="00CB67BF" w:rsidRDefault="00C40448" w:rsidP="00CB67BF">
      <w:pPr>
        <w:pStyle w:val="Nagwek3"/>
        <w:shd w:val="clear" w:color="auto" w:fill="auto"/>
        <w:tabs>
          <w:tab w:val="left" w:pos="1134"/>
        </w:tabs>
        <w:ind w:left="993" w:hanging="284"/>
        <w:rPr>
          <w:color w:val="003366"/>
          <w:sz w:val="24"/>
          <w:szCs w:val="24"/>
        </w:rPr>
      </w:pPr>
      <w:bookmarkStart w:id="146" w:name="_Toc25148728"/>
      <w:bookmarkStart w:id="147" w:name="_Toc26876049"/>
      <w:r w:rsidRPr="00CB67BF">
        <w:rPr>
          <w:color w:val="003366"/>
          <w:sz w:val="24"/>
          <w:szCs w:val="24"/>
        </w:rPr>
        <w:t>4</w:t>
      </w:r>
      <w:r w:rsidR="00996BEC" w:rsidRPr="00CB67BF">
        <w:rPr>
          <w:color w:val="003366"/>
          <w:sz w:val="24"/>
          <w:szCs w:val="24"/>
        </w:rPr>
        <w:t>.</w:t>
      </w:r>
      <w:r w:rsidR="008724EF" w:rsidRPr="00CB67BF">
        <w:rPr>
          <w:color w:val="003366"/>
          <w:sz w:val="24"/>
          <w:szCs w:val="24"/>
        </w:rPr>
        <w:t>10.</w:t>
      </w:r>
      <w:r w:rsidR="008724EF" w:rsidRPr="00CB67BF">
        <w:rPr>
          <w:color w:val="003366"/>
          <w:sz w:val="24"/>
          <w:szCs w:val="24"/>
        </w:rPr>
        <w:tab/>
      </w:r>
      <w:r w:rsidR="00996BEC" w:rsidRPr="00CB67BF">
        <w:rPr>
          <w:color w:val="003366"/>
          <w:sz w:val="24"/>
          <w:szCs w:val="24"/>
        </w:rPr>
        <w:t>Promieniowanie elektromagnetyczne</w:t>
      </w:r>
      <w:bookmarkEnd w:id="146"/>
      <w:bookmarkEnd w:id="147"/>
    </w:p>
    <w:p w:rsidR="00996BEC" w:rsidRPr="009F43EF" w:rsidRDefault="00996BEC" w:rsidP="00F061B6">
      <w:pPr>
        <w:pStyle w:val="NormalnyWeb1"/>
        <w:spacing w:before="200" w:beforeAutospacing="0" w:after="200" w:afterAutospacing="0" w:line="276" w:lineRule="auto"/>
        <w:rPr>
          <w:rFonts w:ascii="Times New Roman" w:hAnsi="Times New Roman"/>
          <w:b/>
          <w:sz w:val="22"/>
          <w:szCs w:val="22"/>
        </w:rPr>
      </w:pPr>
      <w:r w:rsidRPr="009F43EF">
        <w:rPr>
          <w:rFonts w:ascii="Times New Roman" w:hAnsi="Times New Roman"/>
          <w:b/>
          <w:sz w:val="22"/>
          <w:szCs w:val="22"/>
        </w:rPr>
        <w:t xml:space="preserve">Źródła promieniowania elektromagnetycznego i wyniki pomiarów poziomu pól elektromagnetycznych </w:t>
      </w:r>
    </w:p>
    <w:p w:rsidR="00996BEC" w:rsidRDefault="00996BEC" w:rsidP="00F061B6">
      <w:pPr>
        <w:pStyle w:val="NormalnyWeb1"/>
        <w:numPr>
          <w:ilvl w:val="0"/>
          <w:numId w:val="83"/>
        </w:numPr>
        <w:tabs>
          <w:tab w:val="clear" w:pos="0"/>
          <w:tab w:val="left" w:pos="567"/>
        </w:tabs>
        <w:spacing w:before="60" w:beforeAutospacing="0" w:after="60" w:afterAutospacing="0" w:line="276" w:lineRule="auto"/>
        <w:ind w:left="567" w:hanging="284"/>
        <w:rPr>
          <w:rFonts w:ascii="Times New Roman" w:hAnsi="Times New Roman"/>
          <w:sz w:val="22"/>
          <w:szCs w:val="22"/>
        </w:rPr>
      </w:pPr>
      <w:r w:rsidRPr="009F43EF">
        <w:rPr>
          <w:rFonts w:ascii="Times New Roman" w:hAnsi="Times New Roman"/>
          <w:sz w:val="22"/>
          <w:szCs w:val="22"/>
        </w:rPr>
        <w:t>Na terenie województwa potencjalnym źródłem ponadnormatywnego promieniowania elektromagnetycznego niejonizującego były: stacje i linie elektroenergetyczne wysokiego napięcia 400 kV i 700 kV, stacje nadawcze radiowe i telewizyjne, stacje bazowe telefonii komórkowej (1837 obiektów)</w:t>
      </w:r>
      <w:r w:rsidRPr="009F43EF">
        <w:rPr>
          <w:rFonts w:ascii="Times New Roman" w:hAnsi="Times New Roman"/>
          <w:sz w:val="22"/>
          <w:szCs w:val="22"/>
          <w:vertAlign w:val="superscript"/>
        </w:rPr>
        <w:footnoteReference w:id="80"/>
      </w:r>
      <w:r w:rsidRPr="009F43EF">
        <w:rPr>
          <w:rFonts w:ascii="Times New Roman" w:hAnsi="Times New Roman"/>
          <w:sz w:val="22"/>
          <w:szCs w:val="22"/>
        </w:rPr>
        <w:t>.</w:t>
      </w:r>
    </w:p>
    <w:p w:rsidR="006E0AF7" w:rsidRDefault="006E0AF7" w:rsidP="006E0AF7">
      <w:pPr>
        <w:pStyle w:val="NormalnyWeb1"/>
        <w:numPr>
          <w:ilvl w:val="0"/>
          <w:numId w:val="83"/>
        </w:numPr>
        <w:tabs>
          <w:tab w:val="clear" w:pos="0"/>
          <w:tab w:val="left" w:pos="567"/>
        </w:tabs>
        <w:spacing w:before="60" w:beforeAutospacing="0" w:after="60" w:afterAutospacing="0" w:line="276" w:lineRule="auto"/>
        <w:ind w:left="567" w:hanging="284"/>
        <w:rPr>
          <w:rFonts w:ascii="Times New Roman" w:hAnsi="Times New Roman"/>
          <w:sz w:val="22"/>
          <w:szCs w:val="22"/>
        </w:rPr>
      </w:pPr>
      <w:r w:rsidRPr="009F43EF">
        <w:rPr>
          <w:rFonts w:ascii="Times New Roman" w:hAnsi="Times New Roman"/>
          <w:sz w:val="22"/>
          <w:szCs w:val="22"/>
        </w:rPr>
        <w:t>W latach 2017-2018 na obszarze województwa podkarpackiego nie zidentyfikowano terenów z przekroczeniami dopuszczalnych poziomów pól elektromagnetycznych w środowisku.</w:t>
      </w:r>
    </w:p>
    <w:p w:rsidR="00DD7B41" w:rsidRDefault="006E0AF7" w:rsidP="00DD7B41">
      <w:pPr>
        <w:pStyle w:val="NormalnyWeb1"/>
        <w:numPr>
          <w:ilvl w:val="0"/>
          <w:numId w:val="83"/>
        </w:numPr>
        <w:tabs>
          <w:tab w:val="clear" w:pos="0"/>
          <w:tab w:val="left" w:pos="567"/>
        </w:tabs>
        <w:spacing w:before="80" w:beforeAutospacing="0" w:after="80" w:afterAutospacing="0" w:line="276" w:lineRule="auto"/>
        <w:ind w:left="567" w:hanging="284"/>
        <w:rPr>
          <w:rFonts w:ascii="Times New Roman" w:hAnsi="Times New Roman"/>
          <w:sz w:val="22"/>
          <w:szCs w:val="22"/>
        </w:rPr>
      </w:pPr>
      <w:r w:rsidRPr="009F43EF">
        <w:rPr>
          <w:rFonts w:ascii="Times New Roman" w:hAnsi="Times New Roman"/>
          <w:sz w:val="22"/>
          <w:szCs w:val="22"/>
        </w:rPr>
        <w:t>Najwyższe poziomy pól elektromagnetycznych odnotow</w:t>
      </w:r>
      <w:r>
        <w:rPr>
          <w:rFonts w:ascii="Times New Roman" w:hAnsi="Times New Roman"/>
          <w:sz w:val="22"/>
          <w:szCs w:val="22"/>
        </w:rPr>
        <w:t xml:space="preserve">ano na obszarach miejskich, co było </w:t>
      </w:r>
      <w:r w:rsidRPr="009F43EF">
        <w:rPr>
          <w:rFonts w:ascii="Times New Roman" w:hAnsi="Times New Roman"/>
          <w:sz w:val="22"/>
          <w:szCs w:val="22"/>
        </w:rPr>
        <w:t>wynikiem obecności dużej liczby źródeł PEM oraz większej liczby ludności korzystającej z usług telekomunikacyjnych w tym samym czasie.</w:t>
      </w:r>
      <w:r w:rsidR="00DD7B41">
        <w:rPr>
          <w:rFonts w:ascii="Times New Roman" w:hAnsi="Times New Roman"/>
          <w:sz w:val="22"/>
          <w:szCs w:val="22"/>
        </w:rPr>
        <w:t xml:space="preserve"> </w:t>
      </w:r>
    </w:p>
    <w:p w:rsidR="00695450" w:rsidRPr="00695450" w:rsidRDefault="00C10F3C" w:rsidP="00DD7B41">
      <w:pPr>
        <w:pStyle w:val="NormalnyWeb1"/>
        <w:numPr>
          <w:ilvl w:val="0"/>
          <w:numId w:val="83"/>
        </w:numPr>
        <w:tabs>
          <w:tab w:val="clear" w:pos="0"/>
          <w:tab w:val="left" w:pos="567"/>
        </w:tabs>
        <w:spacing w:before="80" w:beforeAutospacing="0" w:after="80" w:afterAutospacing="0" w:line="276" w:lineRule="auto"/>
        <w:ind w:left="567" w:hanging="284"/>
        <w:rPr>
          <w:rFonts w:ascii="Times New Roman" w:hAnsi="Times New Roman"/>
          <w:sz w:val="22"/>
          <w:szCs w:val="22"/>
        </w:rPr>
      </w:pPr>
      <w:r w:rsidRPr="00DD7B41">
        <w:rPr>
          <w:rFonts w:ascii="Times New Roman" w:hAnsi="Times New Roman"/>
          <w:sz w:val="22"/>
          <w:szCs w:val="22"/>
        </w:rPr>
        <w:t>Badania poziomów pól elektromagnetycznych (PEM) w środowisku prowadzono przez WIOŚ w Rzeszowie w ramach Programu Państwowego Monitoringu Środowiska Województwa Podkarpackiego na lata 2016-2020 w cyklu trzyletnim</w:t>
      </w:r>
      <w:r w:rsidR="00695450" w:rsidRPr="00DD7B41">
        <w:rPr>
          <w:rFonts w:ascii="Times New Roman" w:hAnsi="Times New Roman"/>
          <w:sz w:val="22"/>
          <w:szCs w:val="22"/>
        </w:rPr>
        <w:t>,</w:t>
      </w:r>
      <w:r w:rsidRPr="00DD7B41">
        <w:rPr>
          <w:rFonts w:ascii="Times New Roman" w:hAnsi="Times New Roman"/>
          <w:sz w:val="22"/>
          <w:szCs w:val="22"/>
        </w:rPr>
        <w:t xml:space="preserve"> obejmującym po 45 punktów pomiarowych corocznie</w:t>
      </w:r>
      <w:r w:rsidR="00DD7B41">
        <w:rPr>
          <w:rFonts w:ascii="Times New Roman" w:hAnsi="Times New Roman"/>
          <w:sz w:val="22"/>
          <w:szCs w:val="22"/>
        </w:rPr>
        <w:t xml:space="preserve"> </w:t>
      </w:r>
      <w:r w:rsidR="00DD7B41" w:rsidRPr="00DD7B41">
        <w:rPr>
          <w:rFonts w:ascii="Times New Roman" w:hAnsi="Times New Roman"/>
          <w:sz w:val="22"/>
          <w:szCs w:val="22"/>
        </w:rPr>
        <w:t>(</w:t>
      </w:r>
      <w:r w:rsidR="00DD7B41" w:rsidRPr="00C8037F">
        <w:rPr>
          <w:rFonts w:ascii="Times New Roman" w:hAnsi="Times New Roman"/>
          <w:i/>
          <w:sz w:val="22"/>
          <w:szCs w:val="22"/>
        </w:rPr>
        <w:t>rys. 18</w:t>
      </w:r>
      <w:r w:rsidR="00DD7B41" w:rsidRPr="00C8037F">
        <w:rPr>
          <w:rFonts w:ascii="Times New Roman" w:hAnsi="Times New Roman"/>
          <w:sz w:val="22"/>
          <w:szCs w:val="22"/>
        </w:rPr>
        <w:t>).</w:t>
      </w:r>
      <w:r w:rsidR="00DD7B41">
        <w:rPr>
          <w:rFonts w:ascii="Times New Roman" w:hAnsi="Times New Roman"/>
          <w:sz w:val="22"/>
          <w:szCs w:val="22"/>
        </w:rPr>
        <w:t xml:space="preserve"> </w:t>
      </w:r>
      <w:r w:rsidR="00DD7B41" w:rsidRPr="00DD7B41">
        <w:rPr>
          <w:rFonts w:ascii="Times New Roman" w:hAnsi="Times New Roman"/>
          <w:sz w:val="22"/>
          <w:szCs w:val="22"/>
        </w:rPr>
        <w:t xml:space="preserve">W badaniach PEM wykonano pomiary natężenia składowej elektrycznej w miejscach dostępnych dla ludności w przedziale częstotliwości </w:t>
      </w:r>
      <w:r w:rsidR="00DD7B41" w:rsidRPr="00DD7B41">
        <w:rPr>
          <w:rFonts w:ascii="Times New Roman" w:hAnsi="Times New Roman"/>
          <w:sz w:val="22"/>
          <w:szCs w:val="22"/>
        </w:rPr>
        <w:br/>
        <w:t>od 3 MHz do 3 000 MHz. Oceny poziomu promieniowania dokonano dla trzech rodzajów terenów: w centralnych dzielnicach lub osiedlach miast o liczbie mieszkańców przekraczającej 50 tys.</w:t>
      </w:r>
      <w:r w:rsidR="00695450" w:rsidRPr="00695450">
        <w:rPr>
          <w:rFonts w:ascii="Times New Roman" w:hAnsi="Times New Roman"/>
          <w:sz w:val="22"/>
          <w:szCs w:val="22"/>
        </w:rPr>
        <w:t>(15 punktów pomiarowych)</w:t>
      </w:r>
      <w:r w:rsidR="00DD7B41">
        <w:rPr>
          <w:rFonts w:ascii="Times New Roman" w:hAnsi="Times New Roman"/>
          <w:sz w:val="22"/>
          <w:szCs w:val="22"/>
        </w:rPr>
        <w:t xml:space="preserve">, </w:t>
      </w:r>
      <w:r w:rsidR="00695450" w:rsidRPr="00695450">
        <w:rPr>
          <w:rFonts w:ascii="Times New Roman" w:hAnsi="Times New Roman"/>
          <w:sz w:val="22"/>
          <w:szCs w:val="22"/>
        </w:rPr>
        <w:t>w pozostałych miastach (15 punktów pomiaro</w:t>
      </w:r>
      <w:r w:rsidR="00DD7B41">
        <w:rPr>
          <w:rFonts w:ascii="Times New Roman" w:hAnsi="Times New Roman"/>
          <w:sz w:val="22"/>
          <w:szCs w:val="22"/>
        </w:rPr>
        <w:t xml:space="preserve">wych), </w:t>
      </w:r>
      <w:r w:rsidR="00695450" w:rsidRPr="00695450">
        <w:rPr>
          <w:rFonts w:ascii="Times New Roman" w:hAnsi="Times New Roman"/>
          <w:sz w:val="22"/>
          <w:szCs w:val="22"/>
        </w:rPr>
        <w:t>na terenach wiejskich (15 punktów pomiarowych).</w:t>
      </w:r>
    </w:p>
    <w:p w:rsidR="00695450" w:rsidRDefault="00695450" w:rsidP="00695450">
      <w:pPr>
        <w:pStyle w:val="NormalnyWeb1"/>
        <w:tabs>
          <w:tab w:val="clear" w:pos="0"/>
          <w:tab w:val="left" w:pos="567"/>
        </w:tabs>
        <w:spacing w:before="80" w:beforeAutospacing="0" w:after="80" w:afterAutospacing="0" w:line="276" w:lineRule="auto"/>
        <w:ind w:left="567"/>
        <w:rPr>
          <w:rFonts w:ascii="Times New Roman" w:hAnsi="Times New Roman"/>
          <w:sz w:val="22"/>
          <w:szCs w:val="22"/>
        </w:rPr>
      </w:pPr>
    </w:p>
    <w:p w:rsidR="006E0AF7" w:rsidRPr="000E29C5" w:rsidRDefault="006E0AF7" w:rsidP="006E0AF7">
      <w:pPr>
        <w:pStyle w:val="ryspos"/>
        <w:spacing w:after="60"/>
      </w:pPr>
      <w:bookmarkStart w:id="148" w:name="_Toc26876343"/>
      <w:r w:rsidRPr="005D0B74">
        <w:rPr>
          <w:color w:val="003366"/>
        </w:rPr>
        <w:lastRenderedPageBreak/>
        <w:t>Rys</w:t>
      </w:r>
      <w:r>
        <w:rPr>
          <w:color w:val="003366"/>
        </w:rPr>
        <w:t>.</w:t>
      </w:r>
      <w:r w:rsidRPr="005D0B74">
        <w:rPr>
          <w:color w:val="003366"/>
        </w:rPr>
        <w:t xml:space="preserve"> </w:t>
      </w:r>
      <w:r>
        <w:rPr>
          <w:noProof/>
          <w:color w:val="003366"/>
        </w:rPr>
        <w:t>18</w:t>
      </w:r>
      <w:r w:rsidRPr="005D0B74">
        <w:rPr>
          <w:color w:val="003366"/>
        </w:rPr>
        <w:t>. Monitoring poziomu pola elektromagnetycznego na terenie województwa podkarpackiego, w </w:t>
      </w:r>
      <w:r>
        <w:rPr>
          <w:color w:val="003366"/>
        </w:rPr>
        <w:t xml:space="preserve">roku </w:t>
      </w:r>
      <w:r w:rsidRPr="005D0B74">
        <w:rPr>
          <w:color w:val="003366"/>
        </w:rPr>
        <w:t>2018</w:t>
      </w:r>
      <w:bookmarkEnd w:id="148"/>
      <w:r w:rsidRPr="005D0B74">
        <w:rPr>
          <w:color w:val="003366"/>
        </w:rPr>
        <w:t> </w:t>
      </w:r>
    </w:p>
    <w:p w:rsidR="006E0AF7" w:rsidRPr="006E0AF7" w:rsidRDefault="006E0AF7" w:rsidP="006E0AF7">
      <w:pPr>
        <w:pStyle w:val="NormalnyWeb1"/>
        <w:tabs>
          <w:tab w:val="clear" w:pos="0"/>
          <w:tab w:val="left" w:pos="567"/>
        </w:tabs>
        <w:spacing w:before="60" w:beforeAutospacing="0" w:after="60" w:afterAutospacing="0" w:line="276" w:lineRule="auto"/>
        <w:rPr>
          <w:rFonts w:ascii="Times New Roman" w:hAnsi="Times New Roman"/>
          <w:sz w:val="22"/>
          <w:szCs w:val="22"/>
        </w:rPr>
      </w:pPr>
      <w:r w:rsidRPr="003C2F52">
        <w:rPr>
          <w:b/>
          <w:noProof/>
        </w:rPr>
        <w:drawing>
          <wp:inline distT="0" distB="0" distL="0" distR="0">
            <wp:extent cx="5753100" cy="7448550"/>
            <wp:effectExtent l="0" t="0" r="0" b="0"/>
            <wp:docPr id="1" name="Obraz 1" descr="rys_punkty_monitoringu_poziomow_pol_elektromagnetycznych_2017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ys_punkty_monitoringu_poziomow_pol_elektromagnetycznych_2017_201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7448550"/>
                    </a:xfrm>
                    <a:prstGeom prst="rect">
                      <a:avLst/>
                    </a:prstGeom>
                    <a:noFill/>
                    <a:ln>
                      <a:noFill/>
                    </a:ln>
                  </pic:spPr>
                </pic:pic>
              </a:graphicData>
            </a:graphic>
          </wp:inline>
        </w:drawing>
      </w:r>
    </w:p>
    <w:p w:rsidR="006E0AF7" w:rsidRPr="005D0B74" w:rsidRDefault="006E0AF7" w:rsidP="006E0AF7">
      <w:pPr>
        <w:pStyle w:val="rdo"/>
        <w:rPr>
          <w:b/>
        </w:rPr>
      </w:pPr>
      <w:r w:rsidRPr="005D0B74">
        <w:t xml:space="preserve">Źródło: Opracowanie </w:t>
      </w:r>
      <w:r w:rsidRPr="009520C9">
        <w:t>własne PBPP w Rzeszowie,</w:t>
      </w:r>
      <w:r w:rsidRPr="005D0B74">
        <w:t xml:space="preserve"> na podstawie danych GIOŚ.</w:t>
      </w:r>
    </w:p>
    <w:p w:rsidR="006E0AF7" w:rsidRPr="006E0AF7" w:rsidRDefault="006E0AF7" w:rsidP="006E0AF7">
      <w:pPr>
        <w:pStyle w:val="NormalnyWeb1"/>
        <w:tabs>
          <w:tab w:val="clear" w:pos="0"/>
          <w:tab w:val="left" w:pos="567"/>
        </w:tabs>
        <w:spacing w:before="60" w:beforeAutospacing="0" w:after="60" w:afterAutospacing="0" w:line="276" w:lineRule="auto"/>
        <w:rPr>
          <w:rFonts w:ascii="Times New Roman" w:hAnsi="Times New Roman"/>
          <w:sz w:val="22"/>
          <w:szCs w:val="22"/>
        </w:rPr>
      </w:pPr>
    </w:p>
    <w:p w:rsidR="006E0AF7" w:rsidRDefault="006E0AF7" w:rsidP="006E0AF7">
      <w:pPr>
        <w:pStyle w:val="NormalnyWeb1"/>
        <w:tabs>
          <w:tab w:val="clear" w:pos="0"/>
          <w:tab w:val="left" w:pos="567"/>
        </w:tabs>
        <w:spacing w:before="60" w:beforeAutospacing="0" w:after="60" w:afterAutospacing="0" w:line="276" w:lineRule="auto"/>
        <w:rPr>
          <w:rFonts w:ascii="Times New Roman" w:hAnsi="Times New Roman"/>
          <w:sz w:val="22"/>
          <w:szCs w:val="22"/>
        </w:rPr>
      </w:pPr>
    </w:p>
    <w:p w:rsidR="00F061B6" w:rsidRDefault="00B86C97" w:rsidP="00F061B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5D0B74">
        <w:rPr>
          <w:rFonts w:ascii="Times New Roman" w:hAnsi="Times New Roman"/>
          <w:sz w:val="22"/>
          <w:szCs w:val="22"/>
        </w:rPr>
        <w:lastRenderedPageBreak/>
        <w:t>W roku 2017 najwyższe poziomy pól elektromagnetycznych zarejestrowano w miastach: Lubaczów (0.98 [V/m] +/- 0,33 [V/m]), Rzeszów (0,64 [V/m] +/- 0,22 [V/m]), Jarosław (0,61 [V/m] +/- 0,21 [V/m]), Krosno (0,58 [V/m] +/- 0,2 [V/m]), natomiast w roku 2018 w</w:t>
      </w:r>
      <w:r>
        <w:rPr>
          <w:rFonts w:ascii="Times New Roman" w:hAnsi="Times New Roman"/>
          <w:sz w:val="22"/>
          <w:szCs w:val="22"/>
        </w:rPr>
        <w:t> </w:t>
      </w:r>
      <w:r w:rsidRPr="005D0B74">
        <w:rPr>
          <w:rFonts w:ascii="Times New Roman" w:hAnsi="Times New Roman"/>
          <w:sz w:val="22"/>
          <w:szCs w:val="22"/>
        </w:rPr>
        <w:t xml:space="preserve"> Rzeszowie (1,05 [V/m] +/- 0,36 [V/m]), Tarnobrzegu (1,03 [V/m] +/- 0,35 [V/m], Brzozowie (0,91 [V/m] +/- 0,31 [V/m]) i Dębicy (0,88 [V/m] +/- 0,30 [V/m])</w:t>
      </w:r>
      <w:r w:rsidRPr="005D0B74">
        <w:rPr>
          <w:rFonts w:ascii="Times New Roman" w:hAnsi="Times New Roman"/>
          <w:sz w:val="22"/>
          <w:szCs w:val="22"/>
          <w:vertAlign w:val="superscript"/>
        </w:rPr>
        <w:footnoteReference w:id="81"/>
      </w:r>
      <w:r w:rsidRPr="005D0B74">
        <w:rPr>
          <w:rFonts w:ascii="Times New Roman" w:hAnsi="Times New Roman"/>
          <w:sz w:val="22"/>
          <w:szCs w:val="22"/>
        </w:rPr>
        <w:t xml:space="preserve">. </w:t>
      </w:r>
    </w:p>
    <w:p w:rsidR="00700A6E" w:rsidRPr="00C8037F" w:rsidRDefault="00700A6E" w:rsidP="00F061B6">
      <w:pPr>
        <w:pStyle w:val="NormalnyWeb1"/>
        <w:numPr>
          <w:ilvl w:val="0"/>
          <w:numId w:val="83"/>
        </w:numPr>
        <w:tabs>
          <w:tab w:val="clear" w:pos="0"/>
          <w:tab w:val="left" w:pos="567"/>
        </w:tabs>
        <w:spacing w:before="60" w:beforeAutospacing="0" w:after="60" w:afterAutospacing="0" w:line="276" w:lineRule="auto"/>
        <w:ind w:left="568" w:hanging="284"/>
        <w:rPr>
          <w:rFonts w:ascii="Times New Roman" w:hAnsi="Times New Roman"/>
          <w:sz w:val="22"/>
          <w:szCs w:val="22"/>
        </w:rPr>
      </w:pPr>
      <w:r w:rsidRPr="00C8037F">
        <w:rPr>
          <w:rFonts w:ascii="Times New Roman" w:hAnsi="Times New Roman"/>
          <w:sz w:val="22"/>
          <w:szCs w:val="22"/>
        </w:rPr>
        <w:t>Poziom pola elektromagnetycznego jest wartością zmienną w czasie i zależy w szczególności od liczby i mocy urządzeń nadawczych. W 2017 r.</w:t>
      </w:r>
      <w:r w:rsidR="00A76418">
        <w:rPr>
          <w:rFonts w:ascii="Times New Roman" w:hAnsi="Times New Roman"/>
          <w:sz w:val="22"/>
          <w:szCs w:val="22"/>
        </w:rPr>
        <w:t xml:space="preserve">, </w:t>
      </w:r>
      <w:r w:rsidR="00A76418" w:rsidRPr="00C8037F">
        <w:rPr>
          <w:rFonts w:ascii="Times New Roman" w:hAnsi="Times New Roman"/>
          <w:sz w:val="22"/>
          <w:szCs w:val="22"/>
        </w:rPr>
        <w:t>obszaru województwa</w:t>
      </w:r>
      <w:r w:rsidR="00A76418">
        <w:rPr>
          <w:rFonts w:ascii="Times New Roman" w:hAnsi="Times New Roman"/>
          <w:sz w:val="22"/>
          <w:szCs w:val="22"/>
        </w:rPr>
        <w:t xml:space="preserve">, </w:t>
      </w:r>
      <w:r w:rsidRPr="00C8037F">
        <w:rPr>
          <w:rFonts w:ascii="Times New Roman" w:hAnsi="Times New Roman"/>
          <w:sz w:val="22"/>
          <w:szCs w:val="22"/>
        </w:rPr>
        <w:t>średni dla poziom pól elektromagnetycznych w środowisku wyniósł 0,261 [V/m] i stanowił mniej niż 4% poziomu dopuszczalnego</w:t>
      </w:r>
      <w:r w:rsidRPr="00C8037F">
        <w:rPr>
          <w:rFonts w:ascii="Times New Roman" w:hAnsi="Times New Roman"/>
          <w:sz w:val="22"/>
          <w:szCs w:val="22"/>
          <w:vertAlign w:val="superscript"/>
        </w:rPr>
        <w:footnoteReference w:id="82"/>
      </w:r>
      <w:r w:rsidRPr="00C8037F">
        <w:rPr>
          <w:rFonts w:ascii="Times New Roman" w:hAnsi="Times New Roman"/>
          <w:sz w:val="22"/>
          <w:szCs w:val="22"/>
        </w:rPr>
        <w:t>, tymczasem w 2018 r. poziom ten nieznacznie wzrósł i wynosił 0,35 [V/m] (</w:t>
      </w:r>
      <w:r w:rsidR="00732B6D">
        <w:rPr>
          <w:rFonts w:ascii="Times New Roman" w:hAnsi="Times New Roman"/>
          <w:i/>
          <w:sz w:val="22"/>
          <w:szCs w:val="22"/>
        </w:rPr>
        <w:t>tab. </w:t>
      </w:r>
      <w:r w:rsidRPr="003C685C">
        <w:rPr>
          <w:rFonts w:ascii="Times New Roman" w:hAnsi="Times New Roman"/>
          <w:i/>
          <w:sz w:val="22"/>
          <w:szCs w:val="22"/>
        </w:rPr>
        <w:t>1</w:t>
      </w:r>
      <w:r w:rsidR="00F503CD">
        <w:rPr>
          <w:rFonts w:ascii="Times New Roman" w:hAnsi="Times New Roman"/>
          <w:i/>
          <w:sz w:val="22"/>
          <w:szCs w:val="22"/>
        </w:rPr>
        <w:t>1</w:t>
      </w:r>
      <w:r w:rsidRPr="00C8037F">
        <w:rPr>
          <w:rFonts w:ascii="Times New Roman" w:hAnsi="Times New Roman"/>
          <w:sz w:val="22"/>
          <w:szCs w:val="22"/>
        </w:rPr>
        <w:t>).</w:t>
      </w:r>
    </w:p>
    <w:p w:rsidR="00700A6E" w:rsidRPr="00C8037F" w:rsidRDefault="00700A6E" w:rsidP="00F061B6">
      <w:pPr>
        <w:pStyle w:val="tabelapos"/>
        <w:spacing w:before="200" w:after="60"/>
        <w:rPr>
          <w:color w:val="003366"/>
        </w:rPr>
      </w:pPr>
      <w:bookmarkStart w:id="149" w:name="_Toc26876245"/>
      <w:r w:rsidRPr="00C8037F">
        <w:rPr>
          <w:color w:val="003366"/>
        </w:rPr>
        <w:t>Tab</w:t>
      </w:r>
      <w:r w:rsidR="004230C5">
        <w:rPr>
          <w:color w:val="003366"/>
        </w:rPr>
        <w:t>.</w:t>
      </w:r>
      <w:r w:rsidRPr="00C8037F">
        <w:rPr>
          <w:color w:val="003366"/>
        </w:rPr>
        <w:t xml:space="preserve"> </w:t>
      </w:r>
      <w:r w:rsidR="00B86C97" w:rsidRPr="00C8037F">
        <w:rPr>
          <w:color w:val="003366"/>
        </w:rPr>
        <w:t>1</w:t>
      </w:r>
      <w:r w:rsidR="00F503CD">
        <w:rPr>
          <w:color w:val="003366"/>
        </w:rPr>
        <w:t>1</w:t>
      </w:r>
      <w:r w:rsidRPr="00C8037F">
        <w:rPr>
          <w:color w:val="003366"/>
        </w:rPr>
        <w:t>. Średnie poziomy pól elektromagnetycznych, w latach 2017-2018, na poszczególnych rodzajach obszarów województwa</w:t>
      </w:r>
      <w:bookmarkEnd w:id="149"/>
    </w:p>
    <w:tbl>
      <w:tblPr>
        <w:tblW w:w="8931" w:type="dxa"/>
        <w:tblInd w:w="108" w:type="dxa"/>
        <w:tblBorders>
          <w:top w:val="single" w:sz="8" w:space="0" w:color="215868"/>
          <w:left w:val="single" w:sz="8" w:space="0" w:color="215868"/>
          <w:bottom w:val="single" w:sz="8" w:space="0" w:color="215868"/>
          <w:right w:val="single" w:sz="8" w:space="0" w:color="215868"/>
          <w:insideH w:val="single" w:sz="6" w:space="0" w:color="215868"/>
          <w:insideV w:val="single" w:sz="6" w:space="0" w:color="215868"/>
        </w:tblBorders>
        <w:tblLayout w:type="fixed"/>
        <w:tblLook w:val="04A0"/>
      </w:tblPr>
      <w:tblGrid>
        <w:gridCol w:w="4395"/>
        <w:gridCol w:w="2126"/>
        <w:gridCol w:w="2410"/>
      </w:tblGrid>
      <w:tr w:rsidR="00700A6E" w:rsidRPr="00C8037F" w:rsidTr="00F061B6">
        <w:trPr>
          <w:trHeight w:val="301"/>
        </w:trPr>
        <w:tc>
          <w:tcPr>
            <w:tcW w:w="4395" w:type="dxa"/>
            <w:vMerge w:val="restart"/>
            <w:shd w:val="clear" w:color="auto" w:fill="E7F3FF"/>
            <w:vAlign w:val="center"/>
            <w:hideMark/>
          </w:tcPr>
          <w:p w:rsidR="00700A6E" w:rsidRPr="00C8037F" w:rsidRDefault="00700A6E" w:rsidP="00F061B6">
            <w:pPr>
              <w:spacing w:before="20" w:after="20" w:line="240" w:lineRule="auto"/>
              <w:ind w:firstLine="34"/>
              <w:jc w:val="center"/>
              <w:rPr>
                <w:color w:val="003366"/>
                <w:sz w:val="18"/>
                <w:szCs w:val="18"/>
              </w:rPr>
            </w:pPr>
            <w:r w:rsidRPr="00C8037F">
              <w:rPr>
                <w:b/>
                <w:color w:val="003366"/>
                <w:sz w:val="18"/>
                <w:szCs w:val="18"/>
              </w:rPr>
              <w:t>Obszar badań</w:t>
            </w:r>
          </w:p>
        </w:tc>
        <w:tc>
          <w:tcPr>
            <w:tcW w:w="4536" w:type="dxa"/>
            <w:gridSpan w:val="2"/>
            <w:shd w:val="clear" w:color="auto" w:fill="E7F3FF"/>
            <w:vAlign w:val="center"/>
            <w:hideMark/>
          </w:tcPr>
          <w:p w:rsidR="00700A6E" w:rsidRPr="00C8037F" w:rsidRDefault="00700A6E" w:rsidP="00F061B6">
            <w:pPr>
              <w:spacing w:before="20" w:after="20" w:line="240" w:lineRule="auto"/>
              <w:jc w:val="center"/>
              <w:rPr>
                <w:b/>
                <w:color w:val="003366"/>
                <w:sz w:val="18"/>
                <w:szCs w:val="18"/>
              </w:rPr>
            </w:pPr>
            <w:r w:rsidRPr="00C8037F">
              <w:rPr>
                <w:b/>
                <w:color w:val="003366"/>
                <w:sz w:val="18"/>
                <w:szCs w:val="18"/>
              </w:rPr>
              <w:t>Średni poziom pól elektromagnetycznych [V/m]</w:t>
            </w:r>
            <w:r w:rsidRPr="00C8037F">
              <w:rPr>
                <w:rStyle w:val="Odwoanieprzypisudolnego"/>
                <w:b/>
                <w:color w:val="003366"/>
                <w:sz w:val="18"/>
                <w:szCs w:val="18"/>
              </w:rPr>
              <w:t xml:space="preserve"> </w:t>
            </w:r>
            <w:r w:rsidRPr="00C8037F">
              <w:rPr>
                <w:rStyle w:val="Odwoanieprzypisudolnego"/>
                <w:b/>
                <w:color w:val="003366"/>
                <w:sz w:val="18"/>
                <w:szCs w:val="18"/>
              </w:rPr>
              <w:footnoteReference w:id="83"/>
            </w:r>
          </w:p>
        </w:tc>
      </w:tr>
      <w:tr w:rsidR="00700A6E" w:rsidRPr="00C8037F" w:rsidTr="00F061B6">
        <w:trPr>
          <w:trHeight w:val="301"/>
        </w:trPr>
        <w:tc>
          <w:tcPr>
            <w:tcW w:w="4395" w:type="dxa"/>
            <w:vMerge/>
            <w:shd w:val="clear" w:color="auto" w:fill="E7F3FF"/>
            <w:vAlign w:val="center"/>
            <w:hideMark/>
          </w:tcPr>
          <w:p w:rsidR="00700A6E" w:rsidRPr="00C8037F" w:rsidRDefault="00700A6E" w:rsidP="00F061B6">
            <w:pPr>
              <w:spacing w:before="20" w:after="20" w:line="240" w:lineRule="auto"/>
              <w:jc w:val="center"/>
              <w:rPr>
                <w:color w:val="003366"/>
                <w:sz w:val="18"/>
                <w:szCs w:val="18"/>
              </w:rPr>
            </w:pPr>
          </w:p>
        </w:tc>
        <w:tc>
          <w:tcPr>
            <w:tcW w:w="2126" w:type="dxa"/>
            <w:shd w:val="clear" w:color="auto" w:fill="E7F3FF"/>
            <w:vAlign w:val="center"/>
            <w:hideMark/>
          </w:tcPr>
          <w:p w:rsidR="00700A6E" w:rsidRPr="00C8037F" w:rsidRDefault="00700A6E" w:rsidP="00F061B6">
            <w:pPr>
              <w:spacing w:before="20" w:after="20" w:line="240" w:lineRule="auto"/>
              <w:jc w:val="center"/>
              <w:textAlignment w:val="baseline"/>
              <w:rPr>
                <w:b/>
                <w:color w:val="003366"/>
                <w:sz w:val="18"/>
                <w:szCs w:val="18"/>
              </w:rPr>
            </w:pPr>
            <w:r w:rsidRPr="00C8037F">
              <w:rPr>
                <w:b/>
                <w:color w:val="003366"/>
                <w:sz w:val="18"/>
                <w:szCs w:val="18"/>
              </w:rPr>
              <w:t>2017</w:t>
            </w:r>
          </w:p>
        </w:tc>
        <w:tc>
          <w:tcPr>
            <w:tcW w:w="2410" w:type="dxa"/>
            <w:shd w:val="clear" w:color="auto" w:fill="E7F3FF"/>
            <w:vAlign w:val="center"/>
            <w:hideMark/>
          </w:tcPr>
          <w:p w:rsidR="00700A6E" w:rsidRPr="00C8037F" w:rsidRDefault="00700A6E" w:rsidP="00F061B6">
            <w:pPr>
              <w:spacing w:before="20" w:after="20" w:line="240" w:lineRule="auto"/>
              <w:jc w:val="center"/>
              <w:textAlignment w:val="baseline"/>
              <w:rPr>
                <w:b/>
                <w:color w:val="003366"/>
                <w:sz w:val="18"/>
                <w:szCs w:val="18"/>
              </w:rPr>
            </w:pPr>
            <w:r w:rsidRPr="00C8037F">
              <w:rPr>
                <w:b/>
                <w:color w:val="003366"/>
                <w:sz w:val="18"/>
                <w:szCs w:val="18"/>
              </w:rPr>
              <w:t>2018</w:t>
            </w:r>
          </w:p>
        </w:tc>
      </w:tr>
      <w:tr w:rsidR="00F061B6" w:rsidRPr="00C8037F" w:rsidTr="00F061B6">
        <w:trPr>
          <w:trHeight w:val="227"/>
        </w:trPr>
        <w:tc>
          <w:tcPr>
            <w:tcW w:w="4395" w:type="dxa"/>
            <w:shd w:val="clear" w:color="auto" w:fill="auto"/>
            <w:vAlign w:val="center"/>
          </w:tcPr>
          <w:p w:rsidR="00F061B6" w:rsidRPr="00732B6D" w:rsidRDefault="00F061B6" w:rsidP="00F061B6">
            <w:pPr>
              <w:pStyle w:val="tabelap"/>
              <w:tabs>
                <w:tab w:val="clear" w:pos="709"/>
                <w:tab w:val="left" w:pos="284"/>
              </w:tabs>
              <w:spacing w:after="0"/>
              <w:ind w:left="284"/>
              <w:jc w:val="center"/>
              <w:rPr>
                <w:b w:val="0"/>
                <w:color w:val="auto"/>
                <w:sz w:val="16"/>
                <w:szCs w:val="16"/>
              </w:rPr>
            </w:pPr>
            <w:r w:rsidRPr="00732B6D">
              <w:rPr>
                <w:b w:val="0"/>
                <w:color w:val="auto"/>
                <w:sz w:val="16"/>
                <w:szCs w:val="16"/>
              </w:rPr>
              <w:t>1.</w:t>
            </w:r>
          </w:p>
        </w:tc>
        <w:tc>
          <w:tcPr>
            <w:tcW w:w="2126" w:type="dxa"/>
            <w:vAlign w:val="center"/>
          </w:tcPr>
          <w:p w:rsidR="00F061B6" w:rsidRPr="00732B6D" w:rsidRDefault="00F061B6" w:rsidP="00F061B6">
            <w:pPr>
              <w:pStyle w:val="Bezodstpw"/>
              <w:jc w:val="center"/>
              <w:rPr>
                <w:rFonts w:ascii="Times New Roman" w:hAnsi="Times New Roman"/>
                <w:sz w:val="16"/>
                <w:szCs w:val="16"/>
              </w:rPr>
            </w:pPr>
            <w:r w:rsidRPr="00732B6D">
              <w:rPr>
                <w:rFonts w:ascii="Times New Roman" w:hAnsi="Times New Roman"/>
                <w:sz w:val="16"/>
                <w:szCs w:val="16"/>
              </w:rPr>
              <w:t>2.</w:t>
            </w:r>
          </w:p>
        </w:tc>
        <w:tc>
          <w:tcPr>
            <w:tcW w:w="2410" w:type="dxa"/>
            <w:vAlign w:val="center"/>
          </w:tcPr>
          <w:p w:rsidR="00F061B6" w:rsidRPr="00732B6D" w:rsidRDefault="00F061B6" w:rsidP="00F061B6">
            <w:pPr>
              <w:pStyle w:val="Bezodstpw"/>
              <w:jc w:val="center"/>
              <w:rPr>
                <w:rFonts w:ascii="Times New Roman" w:hAnsi="Times New Roman"/>
                <w:sz w:val="16"/>
                <w:szCs w:val="16"/>
              </w:rPr>
            </w:pPr>
            <w:r w:rsidRPr="00732B6D">
              <w:rPr>
                <w:rFonts w:ascii="Times New Roman" w:hAnsi="Times New Roman"/>
                <w:sz w:val="16"/>
                <w:szCs w:val="16"/>
              </w:rPr>
              <w:t>3.</w:t>
            </w:r>
          </w:p>
        </w:tc>
      </w:tr>
      <w:tr w:rsidR="00700A6E" w:rsidRPr="00C8037F" w:rsidTr="00F061B6">
        <w:trPr>
          <w:trHeight w:val="301"/>
        </w:trPr>
        <w:tc>
          <w:tcPr>
            <w:tcW w:w="4395" w:type="dxa"/>
            <w:shd w:val="clear" w:color="auto" w:fill="auto"/>
            <w:vAlign w:val="center"/>
            <w:hideMark/>
          </w:tcPr>
          <w:p w:rsidR="00700A6E" w:rsidRPr="00C8037F" w:rsidRDefault="00700A6E" w:rsidP="00F061B6">
            <w:pPr>
              <w:pStyle w:val="tabelap"/>
              <w:numPr>
                <w:ilvl w:val="0"/>
                <w:numId w:val="3"/>
              </w:numPr>
              <w:tabs>
                <w:tab w:val="clear" w:pos="709"/>
                <w:tab w:val="left" w:pos="284"/>
              </w:tabs>
              <w:spacing w:before="20" w:after="20"/>
              <w:ind w:left="284" w:hanging="284"/>
              <w:jc w:val="left"/>
              <w:rPr>
                <w:b w:val="0"/>
                <w:color w:val="auto"/>
                <w:sz w:val="18"/>
                <w:szCs w:val="18"/>
              </w:rPr>
            </w:pPr>
            <w:bookmarkStart w:id="150" w:name="_Toc511220105"/>
            <w:bookmarkStart w:id="151" w:name="_Toc511221426"/>
            <w:bookmarkStart w:id="152" w:name="_Toc511985510"/>
            <w:bookmarkStart w:id="153" w:name="_Toc511985907"/>
            <w:bookmarkStart w:id="154" w:name="_Toc513533678"/>
            <w:r w:rsidRPr="00C8037F">
              <w:rPr>
                <w:b w:val="0"/>
                <w:color w:val="auto"/>
                <w:sz w:val="18"/>
                <w:szCs w:val="18"/>
              </w:rPr>
              <w:t>centralne dzielnice lub osiedla miast o liczbie mieszkańców większej od 50 tys.</w:t>
            </w:r>
            <w:bookmarkEnd w:id="150"/>
            <w:bookmarkEnd w:id="151"/>
            <w:bookmarkEnd w:id="152"/>
            <w:bookmarkEnd w:id="153"/>
            <w:bookmarkEnd w:id="154"/>
          </w:p>
        </w:tc>
        <w:tc>
          <w:tcPr>
            <w:tcW w:w="2126"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0,289</w:t>
            </w:r>
          </w:p>
        </w:tc>
        <w:tc>
          <w:tcPr>
            <w:tcW w:w="2410"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0,38</w:t>
            </w:r>
          </w:p>
        </w:tc>
      </w:tr>
      <w:tr w:rsidR="00700A6E" w:rsidRPr="00C8037F" w:rsidTr="00F061B6">
        <w:trPr>
          <w:trHeight w:val="301"/>
        </w:trPr>
        <w:tc>
          <w:tcPr>
            <w:tcW w:w="4395" w:type="dxa"/>
            <w:shd w:val="clear" w:color="auto" w:fill="auto"/>
            <w:vAlign w:val="center"/>
            <w:hideMark/>
          </w:tcPr>
          <w:p w:rsidR="00700A6E" w:rsidRPr="00C8037F" w:rsidRDefault="00700A6E" w:rsidP="00F061B6">
            <w:pPr>
              <w:pStyle w:val="tabelap"/>
              <w:numPr>
                <w:ilvl w:val="0"/>
                <w:numId w:val="3"/>
              </w:numPr>
              <w:tabs>
                <w:tab w:val="clear" w:pos="709"/>
                <w:tab w:val="left" w:pos="284"/>
              </w:tabs>
              <w:spacing w:before="20" w:after="20"/>
              <w:ind w:left="284" w:hanging="284"/>
              <w:jc w:val="left"/>
              <w:rPr>
                <w:b w:val="0"/>
                <w:color w:val="auto"/>
                <w:sz w:val="18"/>
                <w:szCs w:val="18"/>
              </w:rPr>
            </w:pPr>
            <w:bookmarkStart w:id="155" w:name="_Toc511220106"/>
            <w:bookmarkStart w:id="156" w:name="_Toc511221427"/>
            <w:bookmarkStart w:id="157" w:name="_Toc511985511"/>
            <w:bookmarkStart w:id="158" w:name="_Toc511985908"/>
            <w:bookmarkStart w:id="159" w:name="_Toc513533679"/>
            <w:r w:rsidRPr="00C8037F">
              <w:rPr>
                <w:b w:val="0"/>
                <w:color w:val="auto"/>
                <w:sz w:val="18"/>
                <w:szCs w:val="18"/>
              </w:rPr>
              <w:t>pozostałe miasta</w:t>
            </w:r>
            <w:bookmarkEnd w:id="155"/>
            <w:bookmarkEnd w:id="156"/>
            <w:bookmarkEnd w:id="157"/>
            <w:bookmarkEnd w:id="158"/>
            <w:bookmarkEnd w:id="159"/>
          </w:p>
        </w:tc>
        <w:tc>
          <w:tcPr>
            <w:tcW w:w="2126"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0,293</w:t>
            </w:r>
          </w:p>
        </w:tc>
        <w:tc>
          <w:tcPr>
            <w:tcW w:w="2410"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0,49</w:t>
            </w:r>
          </w:p>
        </w:tc>
      </w:tr>
      <w:tr w:rsidR="00700A6E" w:rsidRPr="00C8037F" w:rsidTr="00F061B6">
        <w:trPr>
          <w:trHeight w:val="301"/>
        </w:trPr>
        <w:tc>
          <w:tcPr>
            <w:tcW w:w="4395" w:type="dxa"/>
            <w:shd w:val="clear" w:color="auto" w:fill="auto"/>
            <w:vAlign w:val="center"/>
            <w:hideMark/>
          </w:tcPr>
          <w:p w:rsidR="00700A6E" w:rsidRPr="00C8037F" w:rsidRDefault="00700A6E" w:rsidP="00F061B6">
            <w:pPr>
              <w:pStyle w:val="tabelap"/>
              <w:numPr>
                <w:ilvl w:val="0"/>
                <w:numId w:val="3"/>
              </w:numPr>
              <w:tabs>
                <w:tab w:val="clear" w:pos="709"/>
                <w:tab w:val="left" w:pos="284"/>
              </w:tabs>
              <w:spacing w:before="20" w:after="20"/>
              <w:ind w:left="284" w:hanging="284"/>
              <w:jc w:val="left"/>
              <w:rPr>
                <w:b w:val="0"/>
                <w:color w:val="auto"/>
                <w:sz w:val="18"/>
                <w:szCs w:val="18"/>
              </w:rPr>
            </w:pPr>
            <w:bookmarkStart w:id="160" w:name="_Toc511220107"/>
            <w:bookmarkStart w:id="161" w:name="_Toc511221428"/>
            <w:bookmarkStart w:id="162" w:name="_Toc511985512"/>
            <w:bookmarkStart w:id="163" w:name="_Toc511985909"/>
            <w:bookmarkStart w:id="164" w:name="_Toc513533680"/>
            <w:r w:rsidRPr="00C8037F">
              <w:rPr>
                <w:b w:val="0"/>
                <w:color w:val="auto"/>
                <w:sz w:val="18"/>
                <w:szCs w:val="18"/>
              </w:rPr>
              <w:t>tereny wiejskie</w:t>
            </w:r>
            <w:bookmarkEnd w:id="160"/>
            <w:bookmarkEnd w:id="161"/>
            <w:bookmarkEnd w:id="162"/>
            <w:bookmarkEnd w:id="163"/>
            <w:bookmarkEnd w:id="164"/>
          </w:p>
        </w:tc>
        <w:tc>
          <w:tcPr>
            <w:tcW w:w="2126"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0,2</w:t>
            </w:r>
          </w:p>
        </w:tc>
        <w:tc>
          <w:tcPr>
            <w:tcW w:w="2410" w:type="dxa"/>
            <w:vAlign w:val="center"/>
            <w:hideMark/>
          </w:tcPr>
          <w:p w:rsidR="00700A6E" w:rsidRPr="00C8037F" w:rsidRDefault="00700A6E" w:rsidP="00F061B6">
            <w:pPr>
              <w:pStyle w:val="Bezodstpw"/>
              <w:spacing w:before="20" w:after="20"/>
              <w:jc w:val="center"/>
              <w:rPr>
                <w:rFonts w:ascii="Times New Roman" w:hAnsi="Times New Roman"/>
                <w:sz w:val="18"/>
                <w:szCs w:val="18"/>
              </w:rPr>
            </w:pPr>
            <w:r w:rsidRPr="00C8037F">
              <w:rPr>
                <w:rFonts w:ascii="Times New Roman" w:hAnsi="Times New Roman"/>
                <w:sz w:val="18"/>
                <w:szCs w:val="18"/>
              </w:rPr>
              <w:t>0,18</w:t>
            </w:r>
          </w:p>
        </w:tc>
      </w:tr>
    </w:tbl>
    <w:p w:rsidR="00B86C97" w:rsidRPr="00C8037F" w:rsidRDefault="00B86C97" w:rsidP="006E0AF7">
      <w:pPr>
        <w:tabs>
          <w:tab w:val="left" w:pos="0"/>
        </w:tabs>
        <w:spacing w:before="60"/>
        <w:rPr>
          <w:sz w:val="18"/>
          <w:szCs w:val="18"/>
        </w:rPr>
      </w:pPr>
      <w:r w:rsidRPr="00C8037F">
        <w:rPr>
          <w:sz w:val="18"/>
          <w:szCs w:val="18"/>
        </w:rPr>
        <w:t>Źródło: Opracowanie własne PBPP w Rzeszowie na podstawie danych GIOŚ</w:t>
      </w:r>
    </w:p>
    <w:p w:rsidR="002650AC" w:rsidRPr="00F24F46" w:rsidRDefault="00C40448" w:rsidP="00CB67BF">
      <w:pPr>
        <w:pStyle w:val="Nagwek1"/>
        <w:numPr>
          <w:ilvl w:val="0"/>
          <w:numId w:val="0"/>
        </w:numPr>
        <w:shd w:val="clear" w:color="auto" w:fill="E7F3FF"/>
        <w:tabs>
          <w:tab w:val="left" w:pos="993"/>
        </w:tabs>
        <w:spacing w:before="400" w:after="200" w:line="240" w:lineRule="auto"/>
        <w:ind w:left="709"/>
        <w:rPr>
          <w:color w:val="003366"/>
          <w:sz w:val="26"/>
        </w:rPr>
      </w:pPr>
      <w:bookmarkStart w:id="165" w:name="_Toc22295304"/>
      <w:bookmarkStart w:id="166" w:name="_Toc25148729"/>
      <w:bookmarkStart w:id="167" w:name="_Toc26876050"/>
      <w:r w:rsidRPr="00F24F46">
        <w:rPr>
          <w:color w:val="003366"/>
          <w:sz w:val="26"/>
        </w:rPr>
        <w:t>5</w:t>
      </w:r>
      <w:r w:rsidR="002650AC" w:rsidRPr="00F24F46">
        <w:rPr>
          <w:color w:val="003366"/>
          <w:sz w:val="26"/>
        </w:rPr>
        <w:t>.</w:t>
      </w:r>
      <w:r w:rsidR="002650AC" w:rsidRPr="00F24F46">
        <w:rPr>
          <w:color w:val="003366"/>
          <w:sz w:val="26"/>
        </w:rPr>
        <w:tab/>
        <w:t xml:space="preserve"> EKONOMICZNE ASPEKTY REALIZACJI PROGRAMU</w:t>
      </w:r>
      <w:bookmarkEnd w:id="165"/>
      <w:bookmarkEnd w:id="166"/>
      <w:bookmarkEnd w:id="167"/>
    </w:p>
    <w:p w:rsidR="002650AC" w:rsidRPr="00CB67BF" w:rsidRDefault="00CB67BF" w:rsidP="00CB67BF">
      <w:pPr>
        <w:pStyle w:val="Nagwek3"/>
        <w:shd w:val="clear" w:color="auto" w:fill="auto"/>
        <w:tabs>
          <w:tab w:val="left" w:pos="1134"/>
        </w:tabs>
        <w:ind w:left="993" w:hanging="284"/>
        <w:rPr>
          <w:color w:val="003366"/>
          <w:sz w:val="24"/>
          <w:szCs w:val="24"/>
        </w:rPr>
      </w:pPr>
      <w:bookmarkStart w:id="168" w:name="_Toc26876051"/>
      <w:r>
        <w:rPr>
          <w:color w:val="003366"/>
          <w:sz w:val="24"/>
          <w:szCs w:val="24"/>
        </w:rPr>
        <w:t>5.1.</w:t>
      </w:r>
      <w:r>
        <w:rPr>
          <w:color w:val="003366"/>
          <w:sz w:val="24"/>
          <w:szCs w:val="24"/>
        </w:rPr>
        <w:tab/>
      </w:r>
      <w:r w:rsidR="002650AC" w:rsidRPr="00CB67BF">
        <w:rPr>
          <w:color w:val="003366"/>
          <w:sz w:val="24"/>
          <w:szCs w:val="24"/>
        </w:rPr>
        <w:t>Nakłady na środki trwałe służące ochronie środowiska i gospodarce wodnej</w:t>
      </w:r>
      <w:bookmarkEnd w:id="168"/>
    </w:p>
    <w:p w:rsidR="00996BEC" w:rsidRPr="005D0B74" w:rsidRDefault="00996BEC" w:rsidP="00B24915">
      <w:pPr>
        <w:autoSpaceDE w:val="0"/>
        <w:autoSpaceDN w:val="0"/>
        <w:spacing w:before="60"/>
        <w:ind w:firstLine="709"/>
        <w:rPr>
          <w:sz w:val="22"/>
        </w:rPr>
      </w:pPr>
      <w:r w:rsidRPr="005D0B74">
        <w:rPr>
          <w:sz w:val="22"/>
        </w:rPr>
        <w:t xml:space="preserve">Na terenie województwa podkarpackiego, w latach 2015-2018, nakłady na środki trwałe służące ochronie środowiska miały tendencję wzrostową, natomiast na gospodarkę wodną malejącą. Zarówno w dziedzinie ochrony środowiska, jak i gospodarki znaczący spadek wystąpił w roku 2016. Wynikał on z zakończenia w 2015 r. wielu inwestycji realizowanych w unijnej perspektywie </w:t>
      </w:r>
      <w:r w:rsidR="003C5AB6">
        <w:rPr>
          <w:sz w:val="22"/>
        </w:rPr>
        <w:br/>
      </w:r>
      <w:r w:rsidRPr="005D0B74">
        <w:rPr>
          <w:sz w:val="22"/>
        </w:rPr>
        <w:t>2007-</w:t>
      </w:r>
      <w:r w:rsidR="003C5AB6">
        <w:rPr>
          <w:sz w:val="22"/>
        </w:rPr>
        <w:t>2</w:t>
      </w:r>
      <w:r w:rsidRPr="005D0B74">
        <w:rPr>
          <w:sz w:val="22"/>
        </w:rPr>
        <w:t>0</w:t>
      </w:r>
      <w:r w:rsidR="00740058">
        <w:rPr>
          <w:sz w:val="22"/>
        </w:rPr>
        <w:t>2</w:t>
      </w:r>
      <w:r w:rsidRPr="005D0B74">
        <w:rPr>
          <w:sz w:val="22"/>
        </w:rPr>
        <w:t>3 i faktu, że w roku 2016 nie zostały rozdysponowane i w pełni zainwestowane środki finansowe w</w:t>
      </w:r>
      <w:r w:rsidR="005D0B74">
        <w:rPr>
          <w:sz w:val="22"/>
        </w:rPr>
        <w:t> </w:t>
      </w:r>
      <w:r w:rsidRPr="005D0B74">
        <w:rPr>
          <w:sz w:val="22"/>
        </w:rPr>
        <w:t xml:space="preserve">ramach nowej unijnej perspektywy 2014-2020. </w:t>
      </w:r>
    </w:p>
    <w:p w:rsidR="00996BEC" w:rsidRPr="00C8037F" w:rsidRDefault="00996BEC" w:rsidP="004E6858">
      <w:pPr>
        <w:autoSpaceDE w:val="0"/>
        <w:autoSpaceDN w:val="0"/>
        <w:spacing w:before="60" w:after="60"/>
        <w:ind w:firstLine="709"/>
        <w:rPr>
          <w:sz w:val="22"/>
        </w:rPr>
      </w:pPr>
      <w:r w:rsidRPr="005D0B74">
        <w:rPr>
          <w:sz w:val="22"/>
        </w:rPr>
        <w:t>We</w:t>
      </w:r>
      <w:r w:rsidR="00740058">
        <w:rPr>
          <w:sz w:val="22"/>
        </w:rPr>
        <w:t>dług danych GUS, w 2017 </w:t>
      </w:r>
      <w:r w:rsidRPr="005D0B74">
        <w:rPr>
          <w:sz w:val="22"/>
        </w:rPr>
        <w:t>r</w:t>
      </w:r>
      <w:r w:rsidRPr="00C8037F">
        <w:rPr>
          <w:sz w:val="22"/>
        </w:rPr>
        <w:t>., w Polsce, udział nakładów na ochronę środowiska i gospodarkę wodną w PKB wynosił 0,34% dla ochrony środowiska i 0,10% dla gospodarki wodnej, województwie podkarpackim odpowiednio 0,49% i 0,13%. Udział nakładów na środki trwałe służące ochronie środowiska i gospodarki wodnej w nakładach inwestycyjnych w gospodarce narodowej, w</w:t>
      </w:r>
      <w:r w:rsidR="005D0B74" w:rsidRPr="00C8037F">
        <w:rPr>
          <w:sz w:val="22"/>
        </w:rPr>
        <w:t> </w:t>
      </w:r>
      <w:r w:rsidRPr="00C8037F">
        <w:rPr>
          <w:sz w:val="22"/>
        </w:rPr>
        <w:t>kraju, kształtował się na poziomie 2,7% dla ochrony środowiska i 0,8% dla gospodarki wodnej, w</w:t>
      </w:r>
      <w:r w:rsidR="005D0B74" w:rsidRPr="00C8037F">
        <w:rPr>
          <w:sz w:val="22"/>
        </w:rPr>
        <w:t> </w:t>
      </w:r>
      <w:r w:rsidRPr="00C8037F">
        <w:rPr>
          <w:sz w:val="22"/>
        </w:rPr>
        <w:t xml:space="preserve">województwie podkarpackim odpowiednio 3,5% i 0,9%. </w:t>
      </w:r>
      <w:r w:rsidR="008724EF" w:rsidRPr="00C8037F">
        <w:rPr>
          <w:sz w:val="22"/>
        </w:rPr>
        <w:t>Nie opublikowano wskaźnika PKB</w:t>
      </w:r>
      <w:r w:rsidRPr="00C8037F">
        <w:rPr>
          <w:sz w:val="22"/>
        </w:rPr>
        <w:t xml:space="preserve"> województwa podkarpackiego dla roku 2018. W </w:t>
      </w:r>
      <w:r w:rsidR="008724EF" w:rsidRPr="00C8037F">
        <w:rPr>
          <w:sz w:val="22"/>
        </w:rPr>
        <w:t xml:space="preserve">roku </w:t>
      </w:r>
      <w:r w:rsidRPr="00C8037F">
        <w:rPr>
          <w:sz w:val="22"/>
        </w:rPr>
        <w:t>2017 wielkość nakładów na środki trwałe służące ochronie środowiska, w województwie podkarpackim wyniosła ok. 378,13 mln zł. Było to o</w:t>
      </w:r>
      <w:r w:rsidR="005D0B74" w:rsidRPr="00C8037F">
        <w:rPr>
          <w:sz w:val="22"/>
        </w:rPr>
        <w:t> </w:t>
      </w:r>
      <w:r w:rsidRPr="00C8037F">
        <w:rPr>
          <w:sz w:val="22"/>
        </w:rPr>
        <w:t xml:space="preserve">ponad 35,8% mniej niż w roku następnym. Wielkość nakładów na środki trwałe służące gospodarce wodnej, w 2017 r. wyniosła ok. 98,77 mln zł i było to o 11,4% mniej niż w roku 2018. </w:t>
      </w:r>
      <w:r w:rsidR="00F503CD">
        <w:rPr>
          <w:sz w:val="22"/>
        </w:rPr>
        <w:br/>
      </w:r>
      <w:r w:rsidR="00F503CD">
        <w:rPr>
          <w:sz w:val="22"/>
        </w:rPr>
        <w:lastRenderedPageBreak/>
        <w:tab/>
      </w:r>
      <w:r w:rsidRPr="00C8037F">
        <w:rPr>
          <w:sz w:val="22"/>
        </w:rPr>
        <w:t xml:space="preserve">Na </w:t>
      </w:r>
      <w:r w:rsidRPr="00C8037F">
        <w:rPr>
          <w:i/>
          <w:sz w:val="22"/>
        </w:rPr>
        <w:t>wykr</w:t>
      </w:r>
      <w:r w:rsidR="004230C5">
        <w:rPr>
          <w:i/>
          <w:sz w:val="22"/>
        </w:rPr>
        <w:t>.</w:t>
      </w:r>
      <w:r w:rsidR="00F503CD">
        <w:rPr>
          <w:i/>
          <w:sz w:val="22"/>
        </w:rPr>
        <w:t xml:space="preserve"> 20</w:t>
      </w:r>
      <w:r w:rsidRPr="00C8037F">
        <w:rPr>
          <w:i/>
          <w:sz w:val="22"/>
        </w:rPr>
        <w:t>.</w:t>
      </w:r>
      <w:r w:rsidRPr="00C8037F">
        <w:rPr>
          <w:sz w:val="22"/>
        </w:rPr>
        <w:t xml:space="preserve"> przedstawiono wielkość nakładów na środki trwałe w ochronie środowiska i</w:t>
      </w:r>
      <w:r w:rsidR="00F503CD">
        <w:rPr>
          <w:sz w:val="22"/>
        </w:rPr>
        <w:t> </w:t>
      </w:r>
      <w:r w:rsidRPr="00C8037F">
        <w:rPr>
          <w:sz w:val="22"/>
        </w:rPr>
        <w:t xml:space="preserve">gospodarce wodnej, w poszczególnych województwach, ogółem, w latach 2017-2018. </w:t>
      </w:r>
    </w:p>
    <w:p w:rsidR="00996BEC" w:rsidRPr="005D0B74" w:rsidRDefault="00996BEC" w:rsidP="0078397C">
      <w:pPr>
        <w:pStyle w:val="wykrpos"/>
        <w:spacing w:before="200" w:after="60"/>
        <w:ind w:left="0" w:firstLine="0"/>
        <w:rPr>
          <w:color w:val="003366"/>
        </w:rPr>
      </w:pPr>
      <w:bookmarkStart w:id="169" w:name="_Toc26877252"/>
      <w:r w:rsidRPr="00C8037F">
        <w:rPr>
          <w:color w:val="003366"/>
        </w:rPr>
        <w:t>Wykr</w:t>
      </w:r>
      <w:r w:rsidR="004230C5" w:rsidRPr="00F503CD">
        <w:rPr>
          <w:color w:val="003366"/>
        </w:rPr>
        <w:t>.</w:t>
      </w:r>
      <w:r w:rsidRPr="00C8037F">
        <w:rPr>
          <w:color w:val="003366"/>
        </w:rPr>
        <w:t xml:space="preserve"> </w:t>
      </w:r>
      <w:r w:rsidR="00F503CD" w:rsidRPr="00F503CD">
        <w:rPr>
          <w:color w:val="003366"/>
        </w:rPr>
        <w:t>20</w:t>
      </w:r>
      <w:r w:rsidR="00772006">
        <w:rPr>
          <w:color w:val="003366"/>
        </w:rPr>
        <w:t xml:space="preserve">. </w:t>
      </w:r>
      <w:r w:rsidRPr="00C8037F">
        <w:rPr>
          <w:color w:val="003366"/>
        </w:rPr>
        <w:t xml:space="preserve">Nakłady na środki trwałe służące ochronie środowiska i gospodarce wodnej </w:t>
      </w:r>
      <w:r w:rsidR="00772006">
        <w:rPr>
          <w:color w:val="003366"/>
        </w:rPr>
        <w:t>wg </w:t>
      </w:r>
      <w:r w:rsidR="006F3B5E" w:rsidRPr="00C8037F">
        <w:rPr>
          <w:color w:val="003366"/>
        </w:rPr>
        <w:t>województw</w:t>
      </w:r>
      <w:r w:rsidR="006F3B5E">
        <w:rPr>
          <w:color w:val="003366"/>
        </w:rPr>
        <w:t xml:space="preserve">, </w:t>
      </w:r>
      <w:r w:rsidRPr="005D0B74">
        <w:rPr>
          <w:color w:val="003366"/>
        </w:rPr>
        <w:t>w</w:t>
      </w:r>
      <w:r w:rsidR="00F503CD" w:rsidRPr="00F503CD">
        <w:rPr>
          <w:color w:val="003366"/>
        </w:rPr>
        <w:t> </w:t>
      </w:r>
      <w:r w:rsidRPr="005D0B74">
        <w:rPr>
          <w:color w:val="003366"/>
        </w:rPr>
        <w:t>latach 2017-2018,</w:t>
      </w:r>
      <w:bookmarkEnd w:id="169"/>
      <w:r w:rsidRPr="005D0B74">
        <w:rPr>
          <w:color w:val="003366"/>
        </w:rPr>
        <w:t xml:space="preserve"> </w:t>
      </w:r>
    </w:p>
    <w:p w:rsidR="00996BEC" w:rsidRPr="00C63BD6" w:rsidRDefault="00996BEC" w:rsidP="00996BEC">
      <w:pPr>
        <w:autoSpaceDE w:val="0"/>
        <w:autoSpaceDN w:val="0"/>
        <w:jc w:val="center"/>
        <w:rPr>
          <w:szCs w:val="24"/>
        </w:rPr>
      </w:pPr>
      <w:r w:rsidRPr="00844565">
        <w:rPr>
          <w:noProof/>
          <w:sz w:val="20"/>
          <w:szCs w:val="20"/>
          <w:lang w:eastAsia="pl-PL"/>
        </w:rPr>
        <w:drawing>
          <wp:inline distT="0" distB="0" distL="0" distR="0">
            <wp:extent cx="5759355" cy="2354238"/>
            <wp:effectExtent l="0" t="0" r="0" b="8255"/>
            <wp:docPr id="76" name="Wykres 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996BEC" w:rsidRPr="00B65018" w:rsidRDefault="00996BEC" w:rsidP="00395D60">
      <w:pPr>
        <w:autoSpaceDE w:val="0"/>
        <w:autoSpaceDN w:val="0"/>
        <w:spacing w:before="60"/>
        <w:rPr>
          <w:sz w:val="18"/>
          <w:szCs w:val="18"/>
        </w:rPr>
      </w:pPr>
      <w:r w:rsidRPr="00B65018">
        <w:rPr>
          <w:sz w:val="18"/>
          <w:szCs w:val="18"/>
        </w:rPr>
        <w:t>Źródło: Opracowanie własne PBPP w Rzeszowie na podstawie danych Banku Danych Lokalnych.</w:t>
      </w:r>
    </w:p>
    <w:p w:rsidR="00996BEC" w:rsidRPr="00C8037F" w:rsidRDefault="00996BEC" w:rsidP="00996BEC">
      <w:pPr>
        <w:autoSpaceDE w:val="0"/>
        <w:autoSpaceDN w:val="0"/>
        <w:ind w:firstLine="709"/>
        <w:rPr>
          <w:sz w:val="22"/>
        </w:rPr>
      </w:pPr>
      <w:r w:rsidRPr="005D0B74">
        <w:rPr>
          <w:sz w:val="22"/>
        </w:rPr>
        <w:t xml:space="preserve">W województwie podkarpackim poniesiono stosunkowo duże nakłady na cele ochrony środowiska i </w:t>
      </w:r>
      <w:r w:rsidRPr="00C8037F">
        <w:rPr>
          <w:sz w:val="22"/>
        </w:rPr>
        <w:t xml:space="preserve">gospodarki wodnej w przeliczeniu na 1 mieszkańca. Średni wskaźnik z okresu </w:t>
      </w:r>
      <w:r w:rsidR="005D0B74" w:rsidRPr="00C8037F">
        <w:rPr>
          <w:sz w:val="22"/>
        </w:rPr>
        <w:br/>
      </w:r>
      <w:r w:rsidRPr="00C8037F">
        <w:rPr>
          <w:sz w:val="22"/>
        </w:rPr>
        <w:t>2017</w:t>
      </w:r>
      <w:r w:rsidR="00732B6D">
        <w:rPr>
          <w:sz w:val="22"/>
        </w:rPr>
        <w:t>-</w:t>
      </w:r>
      <w:r w:rsidRPr="00C8037F">
        <w:rPr>
          <w:sz w:val="22"/>
        </w:rPr>
        <w:t>2018 wynosił 271,21 zł/ 1 mieszkańca województwa. Wskaźnik ten był jednak mniejszy niż średni</w:t>
      </w:r>
      <w:r w:rsidR="00732B6D">
        <w:rPr>
          <w:sz w:val="22"/>
        </w:rPr>
        <w:t>a krajowa z tego okresu (283,10 </w:t>
      </w:r>
      <w:r w:rsidRPr="00C8037F">
        <w:rPr>
          <w:sz w:val="22"/>
        </w:rPr>
        <w:t xml:space="preserve">zł). Wskaźniki kształtujące się w poszczególnych województwach w okresie 2015 – 2018 porównano na </w:t>
      </w:r>
      <w:r w:rsidR="00732B6D">
        <w:rPr>
          <w:i/>
          <w:sz w:val="22"/>
        </w:rPr>
        <w:t>wykr</w:t>
      </w:r>
      <w:r w:rsidR="004230C5">
        <w:rPr>
          <w:i/>
          <w:sz w:val="22"/>
        </w:rPr>
        <w:t>.</w:t>
      </w:r>
      <w:r w:rsidR="00732B6D">
        <w:rPr>
          <w:i/>
          <w:sz w:val="22"/>
        </w:rPr>
        <w:t> </w:t>
      </w:r>
      <w:r w:rsidR="00F503CD">
        <w:rPr>
          <w:i/>
          <w:sz w:val="22"/>
        </w:rPr>
        <w:t>21</w:t>
      </w:r>
      <w:r w:rsidRPr="00C8037F">
        <w:rPr>
          <w:i/>
          <w:sz w:val="22"/>
        </w:rPr>
        <w:t>.</w:t>
      </w:r>
    </w:p>
    <w:p w:rsidR="00996BEC" w:rsidRPr="00C8037F" w:rsidRDefault="00996BEC" w:rsidP="0078397C">
      <w:pPr>
        <w:pStyle w:val="wykrpos"/>
        <w:spacing w:before="200" w:after="60"/>
        <w:ind w:left="0" w:firstLine="0"/>
        <w:rPr>
          <w:color w:val="003366"/>
        </w:rPr>
      </w:pPr>
      <w:bookmarkStart w:id="170" w:name="_Toc26877253"/>
      <w:r w:rsidRPr="00C8037F">
        <w:rPr>
          <w:color w:val="003366"/>
        </w:rPr>
        <w:t>Wykr</w:t>
      </w:r>
      <w:r w:rsidR="004230C5" w:rsidRPr="00F503CD">
        <w:rPr>
          <w:color w:val="003366"/>
        </w:rPr>
        <w:t>.</w:t>
      </w:r>
      <w:r w:rsidR="00F503CD">
        <w:rPr>
          <w:color w:val="003366"/>
        </w:rPr>
        <w:t xml:space="preserve"> </w:t>
      </w:r>
      <w:r w:rsidR="00F503CD" w:rsidRPr="00F503CD">
        <w:rPr>
          <w:color w:val="003366"/>
        </w:rPr>
        <w:t>21</w:t>
      </w:r>
      <w:r w:rsidR="00772006">
        <w:rPr>
          <w:color w:val="003366"/>
        </w:rPr>
        <w:t xml:space="preserve">. </w:t>
      </w:r>
      <w:r w:rsidRPr="00C8037F">
        <w:rPr>
          <w:color w:val="003366"/>
        </w:rPr>
        <w:t>Nakłady na środki trwałe służące ochronie ś</w:t>
      </w:r>
      <w:r w:rsidR="00772006">
        <w:rPr>
          <w:color w:val="003366"/>
        </w:rPr>
        <w:t>rodowiska i gospodarce wodnej w </w:t>
      </w:r>
      <w:r w:rsidRPr="00C8037F">
        <w:rPr>
          <w:color w:val="003366"/>
        </w:rPr>
        <w:t>przeliczeni</w:t>
      </w:r>
      <w:r w:rsidR="0079613A" w:rsidRPr="00C8037F">
        <w:rPr>
          <w:color w:val="003366"/>
        </w:rPr>
        <w:t>u na 1 mieszkańca</w:t>
      </w:r>
      <w:r w:rsidR="006F3B5E" w:rsidRPr="00C8037F">
        <w:rPr>
          <w:color w:val="003366"/>
        </w:rPr>
        <w:t xml:space="preserve"> wg województw</w:t>
      </w:r>
      <w:r w:rsidR="0079613A" w:rsidRPr="00C8037F">
        <w:rPr>
          <w:color w:val="003366"/>
        </w:rPr>
        <w:t xml:space="preserve">, w latach </w:t>
      </w:r>
      <w:r w:rsidR="0079613A" w:rsidRPr="00F503CD">
        <w:rPr>
          <w:color w:val="003366"/>
        </w:rPr>
        <w:t>2017</w:t>
      </w:r>
      <w:r w:rsidR="006F3B5E" w:rsidRPr="00C8037F">
        <w:rPr>
          <w:color w:val="003366"/>
        </w:rPr>
        <w:t>-2018</w:t>
      </w:r>
      <w:bookmarkEnd w:id="170"/>
      <w:r w:rsidRPr="00C8037F">
        <w:rPr>
          <w:color w:val="003366"/>
        </w:rPr>
        <w:t xml:space="preserve"> </w:t>
      </w:r>
    </w:p>
    <w:p w:rsidR="00996BEC" w:rsidRPr="00C8037F" w:rsidRDefault="0079613A" w:rsidP="00996BEC">
      <w:pPr>
        <w:autoSpaceDE w:val="0"/>
        <w:autoSpaceDN w:val="0"/>
        <w:jc w:val="center"/>
        <w:rPr>
          <w:sz w:val="20"/>
          <w:szCs w:val="20"/>
        </w:rPr>
      </w:pPr>
      <w:r w:rsidRPr="00C8037F">
        <w:rPr>
          <w:noProof/>
          <w:lang w:eastAsia="pl-PL"/>
        </w:rPr>
        <w:drawing>
          <wp:inline distT="0" distB="0" distL="0" distR="0">
            <wp:extent cx="5759355" cy="3200400"/>
            <wp:effectExtent l="0" t="0" r="0" b="0"/>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996BEC" w:rsidRPr="00C8037F" w:rsidRDefault="00996BEC" w:rsidP="00E07C8E">
      <w:pPr>
        <w:autoSpaceDE w:val="0"/>
        <w:autoSpaceDN w:val="0"/>
        <w:spacing w:before="60" w:after="60"/>
        <w:rPr>
          <w:sz w:val="18"/>
          <w:szCs w:val="18"/>
        </w:rPr>
      </w:pPr>
      <w:r w:rsidRPr="00C8037F">
        <w:rPr>
          <w:sz w:val="18"/>
          <w:szCs w:val="18"/>
        </w:rPr>
        <w:t>Źródło: Opracowanie własne PBPP w Rzeszowie na podstawie danych Banku Danych Lokalnych.</w:t>
      </w:r>
    </w:p>
    <w:p w:rsidR="00996BEC" w:rsidRPr="00C8037F" w:rsidRDefault="00810C38" w:rsidP="00996BEC">
      <w:pPr>
        <w:autoSpaceDE w:val="0"/>
        <w:autoSpaceDN w:val="0"/>
        <w:spacing w:before="200"/>
        <w:ind w:firstLine="709"/>
        <w:rPr>
          <w:sz w:val="22"/>
        </w:rPr>
      </w:pPr>
      <w:r>
        <w:rPr>
          <w:sz w:val="22"/>
        </w:rPr>
        <w:lastRenderedPageBreak/>
        <w:t>N</w:t>
      </w:r>
      <w:r w:rsidR="00EB2F32" w:rsidRPr="00C8037F">
        <w:rPr>
          <w:sz w:val="22"/>
        </w:rPr>
        <w:t>akłady na środki trwałe służące ochronie środowiska</w:t>
      </w:r>
      <w:r>
        <w:rPr>
          <w:sz w:val="22"/>
        </w:rPr>
        <w:t xml:space="preserve"> w województwie podkarpackim</w:t>
      </w:r>
      <w:r w:rsidR="00EB2F32">
        <w:rPr>
          <w:sz w:val="22"/>
        </w:rPr>
        <w:t>,</w:t>
      </w:r>
      <w:r w:rsidR="00EB2F32" w:rsidRPr="00C8037F">
        <w:rPr>
          <w:sz w:val="22"/>
        </w:rPr>
        <w:t xml:space="preserve"> </w:t>
      </w:r>
      <w:r w:rsidR="00EB2F32">
        <w:rPr>
          <w:sz w:val="22"/>
        </w:rPr>
        <w:t>w</w:t>
      </w:r>
      <w:r>
        <w:rPr>
          <w:sz w:val="22"/>
        </w:rPr>
        <w:t> </w:t>
      </w:r>
      <w:r w:rsidR="00EB2F32">
        <w:rPr>
          <w:sz w:val="22"/>
        </w:rPr>
        <w:t xml:space="preserve">2018 r., obejmowały </w:t>
      </w:r>
      <w:r>
        <w:rPr>
          <w:sz w:val="22"/>
        </w:rPr>
        <w:t xml:space="preserve">ogółem </w:t>
      </w:r>
      <w:r w:rsidR="00EB2F32">
        <w:rPr>
          <w:sz w:val="22"/>
        </w:rPr>
        <w:t xml:space="preserve">kwotę 589 428,9 tys. zł. i były </w:t>
      </w:r>
      <w:r w:rsidR="00C75DBB">
        <w:rPr>
          <w:sz w:val="22"/>
        </w:rPr>
        <w:t>o 36</w:t>
      </w:r>
      <w:r w:rsidR="00EB2F32">
        <w:rPr>
          <w:sz w:val="22"/>
        </w:rPr>
        <w:t>% większe niż w roku 2017. N</w:t>
      </w:r>
      <w:r w:rsidR="00996BEC" w:rsidRPr="00C8037F">
        <w:rPr>
          <w:sz w:val="22"/>
        </w:rPr>
        <w:t>ajwi</w:t>
      </w:r>
      <w:r w:rsidR="00A76418">
        <w:rPr>
          <w:sz w:val="22"/>
        </w:rPr>
        <w:t xml:space="preserve">ększe nakłady </w:t>
      </w:r>
      <w:r w:rsidR="00996BEC" w:rsidRPr="00C8037F">
        <w:rPr>
          <w:sz w:val="22"/>
        </w:rPr>
        <w:t>kierowan</w:t>
      </w:r>
      <w:r w:rsidR="00EB2F32">
        <w:rPr>
          <w:sz w:val="22"/>
        </w:rPr>
        <w:t xml:space="preserve">e były na gospodarkę ściekową, ochronę wód, </w:t>
      </w:r>
      <w:r w:rsidR="00996BEC" w:rsidRPr="00C8037F">
        <w:rPr>
          <w:sz w:val="22"/>
        </w:rPr>
        <w:t>gospodarkę odpadami i ochronę powie</w:t>
      </w:r>
      <w:r w:rsidR="00E70881" w:rsidRPr="00C8037F">
        <w:rPr>
          <w:sz w:val="22"/>
        </w:rPr>
        <w:t>trza atmosferycznego i klimatu</w:t>
      </w:r>
      <w:r w:rsidR="00EB2F32">
        <w:rPr>
          <w:sz w:val="22"/>
        </w:rPr>
        <w:t xml:space="preserve">. </w:t>
      </w:r>
      <w:r w:rsidR="00996BEC" w:rsidRPr="00C8037F">
        <w:rPr>
          <w:sz w:val="22"/>
        </w:rPr>
        <w:t>W roku 2017 nakłady na gospodarkę ś</w:t>
      </w:r>
      <w:r w:rsidR="001F1C73" w:rsidRPr="00C8037F">
        <w:rPr>
          <w:sz w:val="22"/>
        </w:rPr>
        <w:t>ciekową i</w:t>
      </w:r>
      <w:r w:rsidR="00EB2F32">
        <w:rPr>
          <w:sz w:val="22"/>
        </w:rPr>
        <w:t> </w:t>
      </w:r>
      <w:r w:rsidR="001F1C73" w:rsidRPr="00C8037F">
        <w:rPr>
          <w:sz w:val="22"/>
        </w:rPr>
        <w:t xml:space="preserve">ochronę wód stanowiły </w:t>
      </w:r>
      <w:r w:rsidR="00996BEC" w:rsidRPr="00C8037F">
        <w:rPr>
          <w:sz w:val="22"/>
        </w:rPr>
        <w:t>40,71% wszystkich nakładów przewidzianych na ochronę środowiska w województwie</w:t>
      </w:r>
      <w:r w:rsidR="001F1C73" w:rsidRPr="00C8037F">
        <w:rPr>
          <w:sz w:val="22"/>
        </w:rPr>
        <w:t>. Z</w:t>
      </w:r>
      <w:r w:rsidR="004A3258" w:rsidRPr="00C8037F">
        <w:rPr>
          <w:sz w:val="22"/>
        </w:rPr>
        <w:t xml:space="preserve">nacznie mniejsze </w:t>
      </w:r>
      <w:r w:rsidR="009520C9" w:rsidRPr="00C8037F">
        <w:rPr>
          <w:sz w:val="22"/>
        </w:rPr>
        <w:t>nakłady</w:t>
      </w:r>
      <w:r w:rsidR="001F1C73" w:rsidRPr="00C8037F">
        <w:rPr>
          <w:sz w:val="22"/>
        </w:rPr>
        <w:t xml:space="preserve"> przewidziano </w:t>
      </w:r>
      <w:r w:rsidR="004A3258" w:rsidRPr="00C8037F">
        <w:rPr>
          <w:sz w:val="22"/>
        </w:rPr>
        <w:t>na gospodarkę odpadami 29,54% oraz</w:t>
      </w:r>
      <w:r w:rsidR="00996BEC" w:rsidRPr="00C8037F">
        <w:rPr>
          <w:sz w:val="22"/>
        </w:rPr>
        <w:t xml:space="preserve"> na ochronę powietrza atmosferycznego i klimatu 11,12%. W roku 2018 nakłady na gospodarkę ściekową i ochronę wód, w odniesieniu do poprzedzającego roku, znacząco wzrosły, blisko o 40%. </w:t>
      </w:r>
      <w:r w:rsidR="004A3258" w:rsidRPr="00C8037F">
        <w:rPr>
          <w:sz w:val="22"/>
        </w:rPr>
        <w:t>Z uwagi na zauważalne pogorszenie stanu powietrza atmosferycznego województwa w</w:t>
      </w:r>
      <w:r w:rsidR="00996BEC" w:rsidRPr="00C8037F">
        <w:rPr>
          <w:sz w:val="22"/>
        </w:rPr>
        <w:t>zrosły również nakłady na ochronę powietrza atmosferycznego i klimatu, o</w:t>
      </w:r>
      <w:r w:rsidR="004A3258" w:rsidRPr="00C8037F">
        <w:rPr>
          <w:sz w:val="22"/>
        </w:rPr>
        <w:t> ok. 28%.</w:t>
      </w:r>
      <w:r w:rsidR="00996BEC" w:rsidRPr="00C8037F">
        <w:rPr>
          <w:sz w:val="22"/>
        </w:rPr>
        <w:t xml:space="preserve"> Zakończone w</w:t>
      </w:r>
      <w:r>
        <w:rPr>
          <w:sz w:val="22"/>
        </w:rPr>
        <w:t> </w:t>
      </w:r>
      <w:r w:rsidR="00996BEC" w:rsidRPr="00C8037F">
        <w:rPr>
          <w:sz w:val="22"/>
        </w:rPr>
        <w:t xml:space="preserve">latach 2017-2018 ważne dla województwa inwestycje w gospodarce odpadami sprawiły, że w tym obszarze przeznaczono </w:t>
      </w:r>
      <w:r w:rsidR="004A3258" w:rsidRPr="00C8037F">
        <w:rPr>
          <w:sz w:val="22"/>
        </w:rPr>
        <w:t xml:space="preserve">niemal </w:t>
      </w:r>
      <w:r w:rsidR="00996BEC" w:rsidRPr="00C8037F">
        <w:rPr>
          <w:sz w:val="22"/>
        </w:rPr>
        <w:t>trzykrotnie mniejsze nakłady.</w:t>
      </w:r>
    </w:p>
    <w:p w:rsidR="00996BEC" w:rsidRPr="00C8037F" w:rsidRDefault="00996BEC" w:rsidP="00996BEC">
      <w:pPr>
        <w:autoSpaceDE w:val="0"/>
        <w:autoSpaceDN w:val="0"/>
        <w:spacing w:before="200"/>
        <w:ind w:firstLine="709"/>
        <w:rPr>
          <w:sz w:val="22"/>
        </w:rPr>
      </w:pPr>
      <w:r w:rsidRPr="00C8037F">
        <w:rPr>
          <w:sz w:val="22"/>
        </w:rPr>
        <w:t>Nakłady na środki trwałe służące ochronie środowiska</w:t>
      </w:r>
      <w:r w:rsidR="00EB2F32">
        <w:rPr>
          <w:sz w:val="22"/>
        </w:rPr>
        <w:t xml:space="preserve"> </w:t>
      </w:r>
      <w:r w:rsidR="00EB2F32" w:rsidRPr="00C8037F">
        <w:rPr>
          <w:sz w:val="22"/>
        </w:rPr>
        <w:t>poczynione przez województwo podkarpackie, w latach 2015- 2018</w:t>
      </w:r>
      <w:r w:rsidR="004204A8">
        <w:rPr>
          <w:sz w:val="22"/>
        </w:rPr>
        <w:t>,</w:t>
      </w:r>
      <w:r w:rsidRPr="00C8037F">
        <w:rPr>
          <w:sz w:val="22"/>
        </w:rPr>
        <w:t xml:space="preserve"> </w:t>
      </w:r>
      <w:r w:rsidR="00740058">
        <w:rPr>
          <w:sz w:val="22"/>
        </w:rPr>
        <w:t xml:space="preserve">według kierunków </w:t>
      </w:r>
      <w:r w:rsidR="00C75DBB">
        <w:rPr>
          <w:sz w:val="22"/>
        </w:rPr>
        <w:t xml:space="preserve">inwestowania, </w:t>
      </w:r>
      <w:r w:rsidR="00810C38">
        <w:rPr>
          <w:sz w:val="22"/>
        </w:rPr>
        <w:t>poró</w:t>
      </w:r>
      <w:r w:rsidR="00EB2F32">
        <w:rPr>
          <w:sz w:val="22"/>
        </w:rPr>
        <w:t>w</w:t>
      </w:r>
      <w:r w:rsidR="00C75DBB">
        <w:rPr>
          <w:sz w:val="22"/>
        </w:rPr>
        <w:t>n</w:t>
      </w:r>
      <w:r w:rsidR="00EB2F32">
        <w:rPr>
          <w:sz w:val="22"/>
        </w:rPr>
        <w:t>ano</w:t>
      </w:r>
      <w:r w:rsidR="00937D7E" w:rsidRPr="00C8037F">
        <w:rPr>
          <w:i/>
          <w:sz w:val="22"/>
        </w:rPr>
        <w:t xml:space="preserve"> </w:t>
      </w:r>
      <w:r w:rsidRPr="00C8037F">
        <w:rPr>
          <w:sz w:val="22"/>
        </w:rPr>
        <w:t xml:space="preserve">na </w:t>
      </w:r>
      <w:r w:rsidRPr="00C8037F">
        <w:rPr>
          <w:i/>
          <w:sz w:val="22"/>
        </w:rPr>
        <w:t>wykr</w:t>
      </w:r>
      <w:r w:rsidR="004230C5">
        <w:rPr>
          <w:i/>
          <w:sz w:val="22"/>
        </w:rPr>
        <w:t>.</w:t>
      </w:r>
      <w:r w:rsidR="00C271E6" w:rsidRPr="00C8037F">
        <w:rPr>
          <w:i/>
          <w:sz w:val="22"/>
        </w:rPr>
        <w:t> </w:t>
      </w:r>
      <w:r w:rsidRPr="00C8037F">
        <w:rPr>
          <w:i/>
          <w:sz w:val="22"/>
        </w:rPr>
        <w:t>2</w:t>
      </w:r>
      <w:r w:rsidR="00CB67BF">
        <w:rPr>
          <w:i/>
          <w:sz w:val="22"/>
        </w:rPr>
        <w:t>2</w:t>
      </w:r>
      <w:r w:rsidRPr="00C8037F">
        <w:rPr>
          <w:sz w:val="22"/>
        </w:rPr>
        <w:t xml:space="preserve">. </w:t>
      </w:r>
    </w:p>
    <w:p w:rsidR="00996BEC" w:rsidRDefault="00996BEC" w:rsidP="0078397C">
      <w:pPr>
        <w:pStyle w:val="wykrpos"/>
        <w:spacing w:after="200"/>
        <w:ind w:left="0" w:firstLine="0"/>
        <w:rPr>
          <w:color w:val="003366"/>
        </w:rPr>
      </w:pPr>
      <w:bookmarkStart w:id="171" w:name="_Toc26877254"/>
      <w:r w:rsidRPr="004A3258">
        <w:rPr>
          <w:color w:val="003366"/>
        </w:rPr>
        <w:t>Wykr</w:t>
      </w:r>
      <w:r w:rsidR="004230C5">
        <w:rPr>
          <w:color w:val="003366"/>
        </w:rPr>
        <w:t xml:space="preserve">. </w:t>
      </w:r>
      <w:r w:rsidR="00CB67BF">
        <w:rPr>
          <w:color w:val="003366"/>
        </w:rPr>
        <w:t>22</w:t>
      </w:r>
      <w:r w:rsidRPr="004A3258">
        <w:rPr>
          <w:color w:val="003366"/>
        </w:rPr>
        <w:t>.</w:t>
      </w:r>
      <w:r w:rsidR="00772006">
        <w:rPr>
          <w:color w:val="003366"/>
        </w:rPr>
        <w:t xml:space="preserve"> </w:t>
      </w:r>
      <w:r w:rsidRPr="004A3258">
        <w:rPr>
          <w:color w:val="003366"/>
        </w:rPr>
        <w:t>Nakłady na środki trwałe służące ochronie środowiska</w:t>
      </w:r>
      <w:r w:rsidR="009520C9">
        <w:rPr>
          <w:color w:val="003366"/>
        </w:rPr>
        <w:t xml:space="preserve"> w województwie podkarpackim wg </w:t>
      </w:r>
      <w:r w:rsidRPr="004A3258">
        <w:rPr>
          <w:color w:val="003366"/>
        </w:rPr>
        <w:t>kieru</w:t>
      </w:r>
      <w:r w:rsidR="00E822A4">
        <w:rPr>
          <w:color w:val="003366"/>
        </w:rPr>
        <w:t xml:space="preserve">nków inwestowania, w latach </w:t>
      </w:r>
      <w:r w:rsidR="00E822A4" w:rsidRPr="00937D7E">
        <w:rPr>
          <w:color w:val="003366"/>
        </w:rPr>
        <w:t>201</w:t>
      </w:r>
      <w:r w:rsidR="00937D7E" w:rsidRPr="00937D7E">
        <w:rPr>
          <w:color w:val="003366"/>
        </w:rPr>
        <w:t>5</w:t>
      </w:r>
      <w:r w:rsidRPr="004A3258">
        <w:rPr>
          <w:color w:val="003366"/>
        </w:rPr>
        <w:t>-2018 [tys. zł]</w:t>
      </w:r>
      <w:bookmarkEnd w:id="171"/>
    </w:p>
    <w:p w:rsidR="001725A3" w:rsidRPr="0033397D" w:rsidRDefault="0033397D" w:rsidP="0033397D">
      <w:pPr>
        <w:pStyle w:val="wykrpos"/>
        <w:tabs>
          <w:tab w:val="clear" w:pos="709"/>
        </w:tabs>
        <w:ind w:left="0" w:firstLine="0"/>
        <w:jc w:val="center"/>
        <w:rPr>
          <w:color w:val="003366"/>
          <w:sz w:val="14"/>
        </w:rPr>
      </w:pPr>
      <w:bookmarkStart w:id="172" w:name="_Toc26876751"/>
      <w:bookmarkStart w:id="173" w:name="_Toc26877255"/>
      <w:r>
        <w:rPr>
          <w:noProof/>
          <w:lang w:eastAsia="pl-PL"/>
        </w:rPr>
        <w:drawing>
          <wp:inline distT="0" distB="0" distL="0" distR="0">
            <wp:extent cx="5936776" cy="3541594"/>
            <wp:effectExtent l="0" t="0" r="6985" b="1905"/>
            <wp:docPr id="92" name="Wykres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bookmarkEnd w:id="172"/>
      <w:bookmarkEnd w:id="173"/>
    </w:p>
    <w:p w:rsidR="00996BEC" w:rsidRPr="00E822A4" w:rsidRDefault="00996BEC" w:rsidP="00854431">
      <w:pPr>
        <w:autoSpaceDE w:val="0"/>
        <w:autoSpaceDN w:val="0"/>
        <w:jc w:val="left"/>
        <w:rPr>
          <w:sz w:val="18"/>
          <w:szCs w:val="18"/>
        </w:rPr>
      </w:pPr>
      <w:r w:rsidRPr="00E822A4">
        <w:rPr>
          <w:sz w:val="18"/>
          <w:szCs w:val="18"/>
        </w:rPr>
        <w:t>Źródło: Opracowanie własne PBPP w Rzeszowie</w:t>
      </w:r>
      <w:r w:rsidR="00495FB5">
        <w:rPr>
          <w:sz w:val="18"/>
          <w:szCs w:val="18"/>
        </w:rPr>
        <w:t>,</w:t>
      </w:r>
      <w:r w:rsidRPr="00E822A4">
        <w:rPr>
          <w:sz w:val="18"/>
          <w:szCs w:val="18"/>
        </w:rPr>
        <w:t xml:space="preserve"> na podstawie danych Banku Danych Lokalnych</w:t>
      </w:r>
      <w:r w:rsidR="00EB2F32">
        <w:rPr>
          <w:rStyle w:val="Odwoanieprzypisudolnego"/>
          <w:sz w:val="18"/>
          <w:szCs w:val="18"/>
        </w:rPr>
        <w:footnoteReference w:id="84"/>
      </w:r>
      <w:r w:rsidRPr="00E822A4">
        <w:rPr>
          <w:sz w:val="18"/>
          <w:szCs w:val="18"/>
        </w:rPr>
        <w:t>.</w:t>
      </w:r>
    </w:p>
    <w:p w:rsidR="00996BEC" w:rsidRPr="00C8037F" w:rsidRDefault="00996BEC" w:rsidP="00854431">
      <w:pPr>
        <w:autoSpaceDE w:val="0"/>
        <w:autoSpaceDN w:val="0"/>
        <w:spacing w:before="60" w:after="60"/>
        <w:rPr>
          <w:sz w:val="22"/>
        </w:rPr>
      </w:pPr>
      <w:r w:rsidRPr="00C63BD6">
        <w:rPr>
          <w:szCs w:val="24"/>
        </w:rPr>
        <w:lastRenderedPageBreak/>
        <w:tab/>
      </w:r>
      <w:r w:rsidR="00810C38">
        <w:rPr>
          <w:szCs w:val="24"/>
        </w:rPr>
        <w:t>N</w:t>
      </w:r>
      <w:r w:rsidR="00810C38" w:rsidRPr="00C8037F">
        <w:rPr>
          <w:sz w:val="22"/>
        </w:rPr>
        <w:t xml:space="preserve">akłady na środki trwałe służące </w:t>
      </w:r>
      <w:r w:rsidR="00810C38">
        <w:rPr>
          <w:sz w:val="22"/>
        </w:rPr>
        <w:t>gospodarce wodnej na terenie województwa podkarpackiego,</w:t>
      </w:r>
      <w:r w:rsidR="00810C38" w:rsidRPr="00C8037F">
        <w:rPr>
          <w:sz w:val="22"/>
        </w:rPr>
        <w:t xml:space="preserve"> </w:t>
      </w:r>
      <w:r w:rsidR="00810C38">
        <w:rPr>
          <w:sz w:val="22"/>
        </w:rPr>
        <w:t>w 2018 r., obejmowały ogółem kwotę 111 485,2 tys. zł. i były o 1</w:t>
      </w:r>
      <w:r w:rsidR="00C75DBB">
        <w:rPr>
          <w:sz w:val="22"/>
        </w:rPr>
        <w:t>1</w:t>
      </w:r>
      <w:r w:rsidR="00810C38">
        <w:rPr>
          <w:sz w:val="22"/>
        </w:rPr>
        <w:t xml:space="preserve">% większe niż w roku 2017. </w:t>
      </w:r>
      <w:r w:rsidRPr="00E70881">
        <w:rPr>
          <w:sz w:val="22"/>
        </w:rPr>
        <w:t xml:space="preserve">W gospodarce wodnej, od dłuższego czasu, nakłady skierowane były głównie </w:t>
      </w:r>
      <w:r w:rsidR="00C75DBB">
        <w:rPr>
          <w:sz w:val="22"/>
        </w:rPr>
        <w:t xml:space="preserve">na </w:t>
      </w:r>
      <w:r w:rsidRPr="00E70881">
        <w:rPr>
          <w:sz w:val="22"/>
        </w:rPr>
        <w:t>zwiększenie dostępności wody pitnej tj. na budowę na ujęć i doprowadzenia wody.</w:t>
      </w:r>
      <w:r w:rsidR="00E70881" w:rsidRPr="00E70881">
        <w:rPr>
          <w:sz w:val="22"/>
        </w:rPr>
        <w:t xml:space="preserve"> W roku 201</w:t>
      </w:r>
      <w:r w:rsidR="00C75DBB">
        <w:rPr>
          <w:sz w:val="22"/>
        </w:rPr>
        <w:t>8</w:t>
      </w:r>
      <w:r w:rsidR="00E70881" w:rsidRPr="00E70881">
        <w:rPr>
          <w:sz w:val="22"/>
        </w:rPr>
        <w:t xml:space="preserve"> na </w:t>
      </w:r>
      <w:r w:rsidR="00CC28B6">
        <w:rPr>
          <w:sz w:val="22"/>
        </w:rPr>
        <w:t xml:space="preserve">przeznaczono na ten </w:t>
      </w:r>
      <w:r w:rsidR="00E70881" w:rsidRPr="00E70881">
        <w:rPr>
          <w:sz w:val="22"/>
        </w:rPr>
        <w:t xml:space="preserve">cel </w:t>
      </w:r>
      <w:r w:rsidR="00CC28B6">
        <w:rPr>
          <w:sz w:val="22"/>
        </w:rPr>
        <w:t xml:space="preserve">kwotę </w:t>
      </w:r>
      <w:r w:rsidR="00CC28B6">
        <w:rPr>
          <w:rFonts w:eastAsia="Times New Roman"/>
          <w:sz w:val="22"/>
        </w:rPr>
        <w:t>76 001,5 tys. zł i była ona</w:t>
      </w:r>
      <w:r w:rsidR="00CC28B6">
        <w:rPr>
          <w:sz w:val="22"/>
        </w:rPr>
        <w:t xml:space="preserve"> o 32% większa niż w roku 2017. </w:t>
      </w:r>
      <w:r w:rsidRPr="00C8037F">
        <w:rPr>
          <w:sz w:val="22"/>
        </w:rPr>
        <w:t>Kolejnym ważnym dla województwa obszarem inwestycji była budow</w:t>
      </w:r>
      <w:r w:rsidR="001725A3" w:rsidRPr="00C8037F">
        <w:rPr>
          <w:sz w:val="22"/>
        </w:rPr>
        <w:t>a obwałowań przeciwpowodziowych</w:t>
      </w:r>
      <w:r w:rsidRPr="00C8037F">
        <w:rPr>
          <w:sz w:val="22"/>
        </w:rPr>
        <w:t xml:space="preserve"> na obszarach</w:t>
      </w:r>
      <w:r w:rsidR="001725A3" w:rsidRPr="00C8037F">
        <w:rPr>
          <w:sz w:val="22"/>
        </w:rPr>
        <w:t>,</w:t>
      </w:r>
      <w:r w:rsidRPr="00C8037F">
        <w:rPr>
          <w:sz w:val="22"/>
        </w:rPr>
        <w:t xml:space="preserve"> gdzie z uwagi na istniejące uwarunkowania</w:t>
      </w:r>
      <w:r w:rsidR="001725A3" w:rsidRPr="00C8037F">
        <w:rPr>
          <w:sz w:val="22"/>
        </w:rPr>
        <w:t xml:space="preserve"> było to konieczne</w:t>
      </w:r>
      <w:r w:rsidRPr="00C8037F">
        <w:rPr>
          <w:sz w:val="22"/>
        </w:rPr>
        <w:t>. W 2018 r.</w:t>
      </w:r>
      <w:r w:rsidR="00CC28B6">
        <w:rPr>
          <w:sz w:val="22"/>
        </w:rPr>
        <w:t>,</w:t>
      </w:r>
      <w:r w:rsidRPr="00C8037F">
        <w:rPr>
          <w:sz w:val="22"/>
        </w:rPr>
        <w:t xml:space="preserve"> </w:t>
      </w:r>
      <w:r w:rsidR="00CC28B6">
        <w:rPr>
          <w:sz w:val="22"/>
        </w:rPr>
        <w:t xml:space="preserve">na tego rodzaju inwestycje </w:t>
      </w:r>
      <w:r w:rsidRPr="00C8037F">
        <w:rPr>
          <w:sz w:val="22"/>
        </w:rPr>
        <w:t xml:space="preserve">przeznaczono </w:t>
      </w:r>
      <w:r w:rsidR="00CC28B6">
        <w:rPr>
          <w:sz w:val="22"/>
        </w:rPr>
        <w:t xml:space="preserve">znacznie mniejsze nakłady niż w roku 2017 (o 34%), w kwocie </w:t>
      </w:r>
      <w:r w:rsidR="00C75DBB">
        <w:rPr>
          <w:sz w:val="22"/>
        </w:rPr>
        <w:t>24 122,1</w:t>
      </w:r>
      <w:r w:rsidR="00CC28B6">
        <w:rPr>
          <w:sz w:val="22"/>
        </w:rPr>
        <w:t> </w:t>
      </w:r>
      <w:r w:rsidR="00C75DBB">
        <w:rPr>
          <w:sz w:val="22"/>
        </w:rPr>
        <w:t>tys.</w:t>
      </w:r>
      <w:r w:rsidR="00CC28B6">
        <w:rPr>
          <w:sz w:val="22"/>
        </w:rPr>
        <w:t> </w:t>
      </w:r>
      <w:r w:rsidR="00F51BFA">
        <w:rPr>
          <w:sz w:val="22"/>
        </w:rPr>
        <w:t>zł</w:t>
      </w:r>
      <w:r w:rsidR="00CC28B6">
        <w:rPr>
          <w:sz w:val="22"/>
        </w:rPr>
        <w:t xml:space="preserve">. Nakłady </w:t>
      </w:r>
      <w:r w:rsidRPr="00C8037F">
        <w:rPr>
          <w:sz w:val="22"/>
        </w:rPr>
        <w:t>jakie przeznaczono na gospodarkę wodną w województwie podkarpackim, w</w:t>
      </w:r>
      <w:r w:rsidR="00CC28B6">
        <w:rPr>
          <w:sz w:val="22"/>
        </w:rPr>
        <w:t> </w:t>
      </w:r>
      <w:r w:rsidRPr="00C8037F">
        <w:rPr>
          <w:sz w:val="22"/>
        </w:rPr>
        <w:t xml:space="preserve">okresie 2015 - 2018, według kierunków inwestowania, </w:t>
      </w:r>
      <w:r w:rsidR="00F51BFA">
        <w:rPr>
          <w:sz w:val="22"/>
        </w:rPr>
        <w:t xml:space="preserve">porównano </w:t>
      </w:r>
      <w:r w:rsidRPr="00C8037F">
        <w:rPr>
          <w:sz w:val="22"/>
        </w:rPr>
        <w:t>na</w:t>
      </w:r>
      <w:r w:rsidRPr="00C8037F">
        <w:rPr>
          <w:i/>
          <w:sz w:val="22"/>
        </w:rPr>
        <w:t xml:space="preserve"> wykr</w:t>
      </w:r>
      <w:r w:rsidR="004230C5">
        <w:rPr>
          <w:i/>
          <w:sz w:val="22"/>
        </w:rPr>
        <w:t>.</w:t>
      </w:r>
      <w:r w:rsidRPr="00C8037F">
        <w:rPr>
          <w:i/>
          <w:sz w:val="22"/>
        </w:rPr>
        <w:t xml:space="preserve"> 2</w:t>
      </w:r>
      <w:r w:rsidR="00CB67BF">
        <w:rPr>
          <w:i/>
          <w:sz w:val="22"/>
        </w:rPr>
        <w:t>3</w:t>
      </w:r>
      <w:r w:rsidRPr="00C8037F">
        <w:rPr>
          <w:sz w:val="22"/>
        </w:rPr>
        <w:t xml:space="preserve">. </w:t>
      </w:r>
    </w:p>
    <w:p w:rsidR="00996BEC" w:rsidRPr="00F51BFA" w:rsidRDefault="00996BEC" w:rsidP="00F51BFA">
      <w:pPr>
        <w:pStyle w:val="wykrpos"/>
        <w:spacing w:before="200"/>
        <w:ind w:left="0" w:firstLine="0"/>
        <w:rPr>
          <w:color w:val="003366"/>
        </w:rPr>
      </w:pPr>
      <w:bookmarkStart w:id="174" w:name="_Toc26877256"/>
      <w:r w:rsidRPr="00C8037F">
        <w:rPr>
          <w:color w:val="003366"/>
        </w:rPr>
        <w:t>Wykr</w:t>
      </w:r>
      <w:r w:rsidR="004230C5">
        <w:rPr>
          <w:color w:val="003366"/>
        </w:rPr>
        <w:t>.</w:t>
      </w:r>
      <w:r w:rsidRPr="00C8037F">
        <w:rPr>
          <w:color w:val="003366"/>
        </w:rPr>
        <w:t xml:space="preserve"> </w:t>
      </w:r>
      <w:r w:rsidR="00C36335" w:rsidRPr="00C8037F">
        <w:rPr>
          <w:color w:val="003366"/>
        </w:rPr>
        <w:t>2</w:t>
      </w:r>
      <w:r w:rsidR="00CB67BF">
        <w:rPr>
          <w:color w:val="003366"/>
        </w:rPr>
        <w:t>3</w:t>
      </w:r>
      <w:r w:rsidR="00404C3E" w:rsidRPr="00C8037F">
        <w:rPr>
          <w:color w:val="003366"/>
        </w:rPr>
        <w:t>.</w:t>
      </w:r>
      <w:r w:rsidR="007F49D9">
        <w:rPr>
          <w:color w:val="003366"/>
        </w:rPr>
        <w:t xml:space="preserve"> </w:t>
      </w:r>
      <w:r w:rsidRPr="00C8037F">
        <w:rPr>
          <w:color w:val="003366"/>
        </w:rPr>
        <w:t>Nakłady na środki trwałe służące gospodarce wodnej w województwie podkarpackim, wg kierunków inwestowania, w latach 2015-2018 [tys. zł]</w:t>
      </w:r>
      <w:bookmarkEnd w:id="174"/>
    </w:p>
    <w:p w:rsidR="00D2766C" w:rsidRPr="00C8037F" w:rsidRDefault="0033397D" w:rsidP="0033397D">
      <w:pPr>
        <w:autoSpaceDE w:val="0"/>
        <w:autoSpaceDN w:val="0"/>
        <w:jc w:val="center"/>
        <w:rPr>
          <w:sz w:val="20"/>
          <w:szCs w:val="20"/>
        </w:rPr>
      </w:pPr>
      <w:r>
        <w:rPr>
          <w:noProof/>
          <w:lang w:eastAsia="pl-PL"/>
        </w:rPr>
        <w:drawing>
          <wp:inline distT="0" distB="0" distL="0" distR="0">
            <wp:extent cx="5274860" cy="2422478"/>
            <wp:effectExtent l="0" t="0" r="2540" b="0"/>
            <wp:docPr id="93" name="Wykres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996BEC" w:rsidRPr="00C8037F" w:rsidRDefault="00996BEC" w:rsidP="00854431">
      <w:pPr>
        <w:autoSpaceDE w:val="0"/>
        <w:autoSpaceDN w:val="0"/>
        <w:spacing w:before="60"/>
        <w:jc w:val="left"/>
        <w:rPr>
          <w:sz w:val="18"/>
          <w:szCs w:val="18"/>
        </w:rPr>
      </w:pPr>
      <w:r w:rsidRPr="00C8037F">
        <w:rPr>
          <w:sz w:val="18"/>
          <w:szCs w:val="18"/>
        </w:rPr>
        <w:t>Źródło: Opracowanie własne PBPP w Rzeszowie na podstawie danych Banku Danych Lokalnych.</w:t>
      </w:r>
    </w:p>
    <w:p w:rsidR="001B6642" w:rsidRPr="00CB67BF" w:rsidRDefault="00CB67BF" w:rsidP="00CB67BF">
      <w:pPr>
        <w:pStyle w:val="Nagwek3"/>
        <w:shd w:val="clear" w:color="auto" w:fill="auto"/>
        <w:tabs>
          <w:tab w:val="left" w:pos="1134"/>
        </w:tabs>
        <w:ind w:left="993" w:hanging="284"/>
        <w:rPr>
          <w:color w:val="003366"/>
          <w:sz w:val="24"/>
          <w:szCs w:val="24"/>
        </w:rPr>
      </w:pPr>
      <w:bookmarkStart w:id="175" w:name="_Toc26876052"/>
      <w:r>
        <w:rPr>
          <w:color w:val="003366"/>
          <w:sz w:val="24"/>
          <w:szCs w:val="24"/>
        </w:rPr>
        <w:t>5.2</w:t>
      </w:r>
      <w:r>
        <w:rPr>
          <w:color w:val="003366"/>
          <w:sz w:val="24"/>
          <w:szCs w:val="24"/>
        </w:rPr>
        <w:tab/>
      </w:r>
      <w:r w:rsidR="001B6642" w:rsidRPr="00CB67BF">
        <w:rPr>
          <w:color w:val="003366"/>
          <w:sz w:val="24"/>
          <w:szCs w:val="24"/>
        </w:rPr>
        <w:t>Źródła finansowania ochrony środowiska i gospodarki wodnej</w:t>
      </w:r>
      <w:bookmarkEnd w:id="175"/>
    </w:p>
    <w:p w:rsidR="00996BEC" w:rsidRPr="00C8037F" w:rsidRDefault="0004650D" w:rsidP="00854431">
      <w:pPr>
        <w:tabs>
          <w:tab w:val="left" w:pos="284"/>
        </w:tabs>
        <w:spacing w:before="60" w:after="60"/>
        <w:ind w:firstLine="709"/>
        <w:rPr>
          <w:sz w:val="22"/>
        </w:rPr>
      </w:pPr>
      <w:r>
        <w:rPr>
          <w:sz w:val="22"/>
        </w:rPr>
        <w:t>W 2018 r. z</w:t>
      </w:r>
      <w:r w:rsidR="00996BEC" w:rsidRPr="00C8037F">
        <w:rPr>
          <w:sz w:val="22"/>
        </w:rPr>
        <w:t>adania</w:t>
      </w:r>
      <w:r w:rsidR="003C5AB6" w:rsidRPr="00C8037F">
        <w:rPr>
          <w:sz w:val="22"/>
        </w:rPr>
        <w:t> </w:t>
      </w:r>
      <w:r w:rsidR="00996BEC" w:rsidRPr="00C8037F">
        <w:rPr>
          <w:sz w:val="22"/>
        </w:rPr>
        <w:t>w</w:t>
      </w:r>
      <w:r w:rsidR="003C5AB6" w:rsidRPr="00C8037F">
        <w:rPr>
          <w:sz w:val="22"/>
        </w:rPr>
        <w:t> </w:t>
      </w:r>
      <w:r w:rsidR="00996BEC" w:rsidRPr="00C8037F">
        <w:rPr>
          <w:sz w:val="22"/>
        </w:rPr>
        <w:t>zakresie ochrony środowiska i gospodarki wodnej</w:t>
      </w:r>
      <w:r w:rsidR="008C3DCB" w:rsidRPr="00C8037F">
        <w:rPr>
          <w:sz w:val="22"/>
        </w:rPr>
        <w:t xml:space="preserve">, realizowane przez osoby fizyczne i firmy, </w:t>
      </w:r>
      <w:r w:rsidR="00996BEC" w:rsidRPr="00C8037F">
        <w:rPr>
          <w:sz w:val="22"/>
        </w:rPr>
        <w:t>finansowane były zarówno ze źródeł krajowych (7</w:t>
      </w:r>
      <w:r>
        <w:rPr>
          <w:sz w:val="22"/>
        </w:rPr>
        <w:t>1,95%) i zagranicznych (28,05</w:t>
      </w:r>
      <w:r w:rsidR="00996BEC" w:rsidRPr="00C8037F">
        <w:rPr>
          <w:sz w:val="22"/>
        </w:rPr>
        <w:t>%). Podobnie jak w latach poprzednich, największe nakłady na środki trwałe służące ochronie środowiska pochodzą ze środków własnych i kolejno ze</w:t>
      </w:r>
      <w:r w:rsidR="003C5AB6" w:rsidRPr="00C8037F">
        <w:rPr>
          <w:sz w:val="22"/>
        </w:rPr>
        <w:t> </w:t>
      </w:r>
      <w:r w:rsidR="00996BEC" w:rsidRPr="00C8037F">
        <w:rPr>
          <w:sz w:val="22"/>
        </w:rPr>
        <w:t>środków zagranicznych i funduszy ekologicznych. W obszarze gospodarki wodnej również największe nakłady p</w:t>
      </w:r>
      <w:r w:rsidR="00A47D4F">
        <w:rPr>
          <w:sz w:val="22"/>
        </w:rPr>
        <w:t>ochodziły ze środków własnych i </w:t>
      </w:r>
      <w:r w:rsidR="00996BEC" w:rsidRPr="00C8037F">
        <w:rPr>
          <w:sz w:val="22"/>
        </w:rPr>
        <w:t xml:space="preserve">zagranicznych oraz z budżetu centralnego. </w:t>
      </w:r>
    </w:p>
    <w:p w:rsidR="00996BEC" w:rsidRPr="003C5AB6" w:rsidRDefault="00996BEC" w:rsidP="00854431">
      <w:pPr>
        <w:tabs>
          <w:tab w:val="left" w:pos="284"/>
        </w:tabs>
        <w:spacing w:before="60" w:after="60"/>
        <w:ind w:firstLine="709"/>
        <w:rPr>
          <w:sz w:val="22"/>
        </w:rPr>
      </w:pPr>
      <w:r w:rsidRPr="00C8037F">
        <w:rPr>
          <w:sz w:val="22"/>
        </w:rPr>
        <w:lastRenderedPageBreak/>
        <w:t xml:space="preserve">Strukturę nakładów na środki trwałe służące ochronie środowiska i gospodarce wodnej przedstawiono na </w:t>
      </w:r>
      <w:r w:rsidR="00C36335" w:rsidRPr="00C8037F">
        <w:rPr>
          <w:i/>
          <w:sz w:val="22"/>
        </w:rPr>
        <w:t>wykr</w:t>
      </w:r>
      <w:r w:rsidR="004230C5">
        <w:rPr>
          <w:i/>
          <w:sz w:val="22"/>
        </w:rPr>
        <w:t>.</w:t>
      </w:r>
      <w:r w:rsidR="00CB67BF">
        <w:rPr>
          <w:i/>
          <w:sz w:val="22"/>
        </w:rPr>
        <w:t xml:space="preserve"> 24</w:t>
      </w:r>
      <w:r w:rsidRPr="00C8037F">
        <w:rPr>
          <w:i/>
          <w:sz w:val="22"/>
        </w:rPr>
        <w:t xml:space="preserve"> </w:t>
      </w:r>
      <w:r w:rsidR="00983881">
        <w:rPr>
          <w:sz w:val="22"/>
        </w:rPr>
        <w:t>i</w:t>
      </w:r>
      <w:r w:rsidRPr="00C8037F">
        <w:rPr>
          <w:sz w:val="22"/>
        </w:rPr>
        <w:t xml:space="preserve"> </w:t>
      </w:r>
      <w:r w:rsidRPr="00C8037F">
        <w:rPr>
          <w:i/>
          <w:sz w:val="22"/>
        </w:rPr>
        <w:t>wykr</w:t>
      </w:r>
      <w:r w:rsidR="004230C5">
        <w:rPr>
          <w:i/>
          <w:sz w:val="22"/>
        </w:rPr>
        <w:t>.</w:t>
      </w:r>
      <w:r w:rsidRPr="00C8037F">
        <w:rPr>
          <w:i/>
          <w:sz w:val="22"/>
        </w:rPr>
        <w:t xml:space="preserve"> 2</w:t>
      </w:r>
      <w:r w:rsidR="00CB67BF">
        <w:rPr>
          <w:i/>
          <w:sz w:val="22"/>
        </w:rPr>
        <w:t>5</w:t>
      </w:r>
      <w:r w:rsidRPr="00C8037F">
        <w:rPr>
          <w:sz w:val="22"/>
        </w:rPr>
        <w:t>.</w:t>
      </w:r>
    </w:p>
    <w:p w:rsidR="00996BEC" w:rsidRPr="00564C30" w:rsidRDefault="00996BEC" w:rsidP="007F49D9">
      <w:pPr>
        <w:pStyle w:val="wykrpos"/>
        <w:ind w:left="0" w:firstLine="0"/>
        <w:rPr>
          <w:color w:val="003366"/>
        </w:rPr>
      </w:pPr>
      <w:bookmarkStart w:id="176" w:name="_Toc26877257"/>
      <w:r w:rsidRPr="00564C30">
        <w:rPr>
          <w:color w:val="003366"/>
        </w:rPr>
        <w:t>Wykr</w:t>
      </w:r>
      <w:r w:rsidR="004230C5">
        <w:rPr>
          <w:color w:val="003366"/>
        </w:rPr>
        <w:t>.</w:t>
      </w:r>
      <w:r w:rsidRPr="00564C30">
        <w:rPr>
          <w:color w:val="003366"/>
        </w:rPr>
        <w:t xml:space="preserve"> </w:t>
      </w:r>
      <w:r w:rsidR="00CB67BF">
        <w:rPr>
          <w:color w:val="003366"/>
        </w:rPr>
        <w:t>24</w:t>
      </w:r>
      <w:r w:rsidR="007F49D9">
        <w:rPr>
          <w:color w:val="003366"/>
        </w:rPr>
        <w:t xml:space="preserve">. </w:t>
      </w:r>
      <w:r w:rsidRPr="00564C30">
        <w:rPr>
          <w:color w:val="003366"/>
        </w:rPr>
        <w:t>Struktura nakładów na środki trwałe służące ochronie środowiska w województwie podkarpackim, w latach 2017-2018</w:t>
      </w:r>
      <w:bookmarkEnd w:id="176"/>
    </w:p>
    <w:p w:rsidR="006F08A7" w:rsidRPr="006F08A7" w:rsidRDefault="006F08A7" w:rsidP="005863AC">
      <w:pPr>
        <w:pStyle w:val="wykrpos"/>
      </w:pPr>
      <w:bookmarkStart w:id="177" w:name="_Toc24975900"/>
      <w:bookmarkStart w:id="178" w:name="_Toc26876754"/>
      <w:bookmarkStart w:id="179" w:name="_Toc26877258"/>
      <w:r>
        <w:rPr>
          <w:noProof/>
          <w:lang w:eastAsia="pl-PL"/>
        </w:rPr>
        <w:drawing>
          <wp:inline distT="0" distB="0" distL="0" distR="0">
            <wp:extent cx="5756856" cy="2814033"/>
            <wp:effectExtent l="0" t="0" r="0" b="0"/>
            <wp:docPr id="75" name="Wykres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bookmarkEnd w:id="177"/>
      <w:bookmarkEnd w:id="178"/>
      <w:bookmarkEnd w:id="179"/>
    </w:p>
    <w:p w:rsidR="00996BEC" w:rsidRPr="00564C30" w:rsidRDefault="00996BEC" w:rsidP="00564C30">
      <w:pPr>
        <w:autoSpaceDE w:val="0"/>
        <w:autoSpaceDN w:val="0"/>
        <w:spacing w:before="200"/>
        <w:jc w:val="left"/>
        <w:rPr>
          <w:sz w:val="18"/>
          <w:szCs w:val="18"/>
        </w:rPr>
      </w:pPr>
      <w:r w:rsidRPr="00564C30">
        <w:rPr>
          <w:sz w:val="18"/>
          <w:szCs w:val="18"/>
        </w:rPr>
        <w:t>Źródło: Opracowanie własne PBPP w Rzeszowie na podstawie danych Banku Danych Lokalnych.</w:t>
      </w:r>
    </w:p>
    <w:p w:rsidR="00996BEC" w:rsidRPr="00564C30" w:rsidRDefault="00996BEC" w:rsidP="007F49D9">
      <w:pPr>
        <w:pStyle w:val="wykrpos"/>
        <w:ind w:left="0" w:firstLine="0"/>
        <w:rPr>
          <w:color w:val="003366"/>
        </w:rPr>
      </w:pPr>
      <w:bookmarkStart w:id="180" w:name="_Toc26877259"/>
      <w:r w:rsidRPr="00564C30">
        <w:rPr>
          <w:color w:val="003366"/>
        </w:rPr>
        <w:t>Wykr</w:t>
      </w:r>
      <w:r w:rsidR="004230C5">
        <w:rPr>
          <w:color w:val="003366"/>
        </w:rPr>
        <w:t>.</w:t>
      </w:r>
      <w:r w:rsidRPr="00564C30">
        <w:rPr>
          <w:color w:val="003366"/>
        </w:rPr>
        <w:t xml:space="preserve"> </w:t>
      </w:r>
      <w:r w:rsidR="00CB67BF">
        <w:rPr>
          <w:color w:val="003366"/>
        </w:rPr>
        <w:t>25</w:t>
      </w:r>
      <w:r w:rsidR="007F49D9">
        <w:rPr>
          <w:color w:val="003366"/>
        </w:rPr>
        <w:t xml:space="preserve">. </w:t>
      </w:r>
      <w:r w:rsidRPr="00564C30">
        <w:rPr>
          <w:color w:val="003366"/>
        </w:rPr>
        <w:t>Struktura nakładów na środki trwałe służące gospodarce wodnej w województwie podkarpackim, w latach 2017-2018</w:t>
      </w:r>
      <w:bookmarkEnd w:id="180"/>
    </w:p>
    <w:p w:rsidR="00996BEC" w:rsidRPr="00C63BD6" w:rsidRDefault="006F08A7" w:rsidP="00996BEC">
      <w:pPr>
        <w:autoSpaceDE w:val="0"/>
        <w:autoSpaceDN w:val="0"/>
        <w:jc w:val="center"/>
        <w:rPr>
          <w:sz w:val="20"/>
          <w:szCs w:val="20"/>
        </w:rPr>
      </w:pPr>
      <w:r>
        <w:rPr>
          <w:noProof/>
          <w:lang w:eastAsia="pl-PL"/>
        </w:rPr>
        <w:drawing>
          <wp:inline distT="0" distB="0" distL="0" distR="0">
            <wp:extent cx="5756856" cy="2691684"/>
            <wp:effectExtent l="0" t="0" r="0" b="0"/>
            <wp:docPr id="74" name="Wykres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996BEC" w:rsidRPr="00564C30" w:rsidRDefault="00996BEC" w:rsidP="00564C30">
      <w:pPr>
        <w:autoSpaceDE w:val="0"/>
        <w:autoSpaceDN w:val="0"/>
        <w:spacing w:before="200"/>
        <w:jc w:val="left"/>
        <w:rPr>
          <w:sz w:val="18"/>
          <w:szCs w:val="18"/>
        </w:rPr>
      </w:pPr>
      <w:r w:rsidRPr="00564C30">
        <w:rPr>
          <w:sz w:val="18"/>
          <w:szCs w:val="18"/>
        </w:rPr>
        <w:t>Źródło: Opracowanie własne PBPP w Rzeszowie na podstawie danych Banku Danych Lokalnych.</w:t>
      </w:r>
    </w:p>
    <w:p w:rsidR="00996BEC" w:rsidRPr="003C5AB6" w:rsidRDefault="00996BEC" w:rsidP="00854431">
      <w:pPr>
        <w:autoSpaceDE w:val="0"/>
        <w:autoSpaceDN w:val="0"/>
        <w:spacing w:before="60" w:after="60"/>
        <w:rPr>
          <w:sz w:val="22"/>
        </w:rPr>
      </w:pPr>
      <w:r w:rsidRPr="00C63BD6">
        <w:rPr>
          <w:szCs w:val="24"/>
        </w:rPr>
        <w:tab/>
      </w:r>
      <w:r w:rsidRPr="003C5AB6">
        <w:rPr>
          <w:sz w:val="22"/>
        </w:rPr>
        <w:t>Najważniejszymi instytucjami finansującymi zadania ochrony środowiska ze środków krajowych, na terenie województwa podkarpackiego są Wojewódzki Fundusz Ochrony Środowiska i Gospodarki Wodnej w Rzeszowie (WFOŚiGW) oraz Narodowy Fundusz Ochrony Środowiska i Gospodarki Wodnej (</w:t>
      </w:r>
      <w:r w:rsidRPr="003C5AB6">
        <w:rPr>
          <w:bCs/>
          <w:iCs/>
          <w:sz w:val="22"/>
        </w:rPr>
        <w:t>NFOŚiGW</w:t>
      </w:r>
      <w:r w:rsidRPr="003C5AB6">
        <w:rPr>
          <w:sz w:val="22"/>
        </w:rPr>
        <w:t xml:space="preserve">). Głównym źródłem finansowania projektów z zakresu ochrony środowiska z udziałem funduszy zagranicznych były środki z Europejskiego Funduszu Rozwoju Regionalnego (EFRR), a na obszarach wiejskich Europejski Fundusz Rolny na rzecz Rozwoju </w:t>
      </w:r>
      <w:r w:rsidRPr="003C5AB6">
        <w:rPr>
          <w:sz w:val="22"/>
        </w:rPr>
        <w:lastRenderedPageBreak/>
        <w:t xml:space="preserve">Obszarów Wiejskich: </w:t>
      </w:r>
      <w:r w:rsidRPr="00DE1B75">
        <w:rPr>
          <w:i/>
          <w:sz w:val="22"/>
        </w:rPr>
        <w:t>Europa inwestująca w obszary wiejskie</w:t>
      </w:r>
      <w:r w:rsidRPr="003C5AB6">
        <w:rPr>
          <w:sz w:val="22"/>
        </w:rPr>
        <w:t>. Pulę funduszy środowiskowych powiększają Fundusze Norweskie (MF EOG i NMF).</w:t>
      </w:r>
      <w:r w:rsidR="00C36335" w:rsidRPr="003C5AB6">
        <w:rPr>
          <w:sz w:val="22"/>
        </w:rPr>
        <w:t xml:space="preserve"> </w:t>
      </w:r>
      <w:r w:rsidRPr="003C5AB6">
        <w:rPr>
          <w:rFonts w:eastAsia="Times New Roman"/>
          <w:sz w:val="22"/>
        </w:rPr>
        <w:t>W</w:t>
      </w:r>
      <w:r w:rsidR="003C5AB6">
        <w:rPr>
          <w:rFonts w:eastAsia="Times New Roman"/>
          <w:sz w:val="22"/>
        </w:rPr>
        <w:t> </w:t>
      </w:r>
      <w:r w:rsidRPr="003C5AB6">
        <w:rPr>
          <w:rFonts w:eastAsia="Times New Roman"/>
          <w:sz w:val="22"/>
        </w:rPr>
        <w:t>ramach Umowy Partnerstwa zadania określone w Programie finansowane były głównie z Programu Operacyjnego Infrastruktura i Środowisko 2014-2020 (POIiŚ) i Regionalnego Programu Operacyjnego Województwa Podkarpackiego 2014-2020 (RPO WP), w mniejszym stopniu, na obszarach wiejskich z </w:t>
      </w:r>
      <w:r w:rsidRPr="003C5AB6">
        <w:rPr>
          <w:rFonts w:eastAsia="Times New Roman"/>
          <w:i/>
          <w:sz w:val="22"/>
        </w:rPr>
        <w:t>Programu Rozwoju Obszarów Wiejskich 2014-2020.</w:t>
      </w:r>
    </w:p>
    <w:p w:rsidR="00996BEC" w:rsidRPr="003C5AB6" w:rsidRDefault="00996BEC" w:rsidP="00EA2D97">
      <w:pPr>
        <w:tabs>
          <w:tab w:val="left" w:pos="284"/>
        </w:tabs>
        <w:spacing w:before="200"/>
        <w:rPr>
          <w:b/>
          <w:sz w:val="22"/>
        </w:rPr>
      </w:pPr>
      <w:r w:rsidRPr="003C5AB6">
        <w:rPr>
          <w:b/>
          <w:sz w:val="22"/>
        </w:rPr>
        <w:t xml:space="preserve">Programu Operacyjnego Infrastruktura i Środowisko 2014-2020 </w:t>
      </w:r>
    </w:p>
    <w:p w:rsidR="00996BEC" w:rsidRPr="00C8037F" w:rsidRDefault="00996BEC" w:rsidP="00854431">
      <w:pPr>
        <w:spacing w:before="60" w:after="60"/>
        <w:ind w:firstLine="709"/>
        <w:rPr>
          <w:rFonts w:eastAsia="Times New Roman"/>
          <w:sz w:val="22"/>
        </w:rPr>
      </w:pPr>
      <w:r w:rsidRPr="003C5AB6">
        <w:rPr>
          <w:rFonts w:eastAsia="Times New Roman"/>
          <w:i/>
          <w:sz w:val="22"/>
        </w:rPr>
        <w:t>Program Operacyjn</w:t>
      </w:r>
      <w:r w:rsidR="008C3DCB">
        <w:rPr>
          <w:rFonts w:eastAsia="Times New Roman"/>
          <w:i/>
          <w:sz w:val="22"/>
        </w:rPr>
        <w:t>y</w:t>
      </w:r>
      <w:r w:rsidRPr="003C5AB6">
        <w:rPr>
          <w:rFonts w:eastAsia="Times New Roman"/>
          <w:i/>
          <w:sz w:val="22"/>
        </w:rPr>
        <w:t xml:space="preserve"> Infrastruktura i Środowisko 2014-2020</w:t>
      </w:r>
      <w:r w:rsidR="00B65018">
        <w:rPr>
          <w:rFonts w:eastAsia="Times New Roman"/>
          <w:sz w:val="22"/>
        </w:rPr>
        <w:t xml:space="preserve"> </w:t>
      </w:r>
      <w:r w:rsidRPr="003C5AB6">
        <w:rPr>
          <w:rFonts w:eastAsia="Times New Roman"/>
          <w:sz w:val="22"/>
        </w:rPr>
        <w:t xml:space="preserve">jest największym programem finansowanym </w:t>
      </w:r>
      <w:r w:rsidRPr="00C8037F">
        <w:rPr>
          <w:rFonts w:eastAsia="Times New Roman"/>
          <w:sz w:val="22"/>
        </w:rPr>
        <w:t>z Funduszy Europejskich, zarówno w Polsce, jak i Unii Europejskiej, wspierającym gospodarkę niskoemisyjną, ochronę środowiska, przeciwdziałanie zmianom klimatu i</w:t>
      </w:r>
      <w:r w:rsidR="003C5AB6" w:rsidRPr="00C8037F">
        <w:rPr>
          <w:rFonts w:eastAsia="Times New Roman"/>
          <w:sz w:val="22"/>
        </w:rPr>
        <w:t> </w:t>
      </w:r>
      <w:r w:rsidRPr="00C8037F">
        <w:rPr>
          <w:rFonts w:eastAsia="Times New Roman"/>
          <w:sz w:val="22"/>
        </w:rPr>
        <w:t>adaptację do nich, transport i bezpieczeństwo energetyczne, a także inwestycje w obszary ochrony zdrowia i</w:t>
      </w:r>
      <w:r w:rsidR="00C8553B" w:rsidRPr="00C8037F">
        <w:rPr>
          <w:rFonts w:eastAsia="Times New Roman"/>
          <w:sz w:val="22"/>
        </w:rPr>
        <w:t> </w:t>
      </w:r>
      <w:r w:rsidRPr="00C8037F">
        <w:rPr>
          <w:rFonts w:eastAsia="Times New Roman"/>
          <w:sz w:val="22"/>
        </w:rPr>
        <w:t xml:space="preserve">dziedzictwa kulturowego. </w:t>
      </w:r>
    </w:p>
    <w:p w:rsidR="00996BEC" w:rsidRPr="00C8037F" w:rsidRDefault="00996BEC" w:rsidP="00854431">
      <w:pPr>
        <w:tabs>
          <w:tab w:val="left" w:pos="284"/>
        </w:tabs>
        <w:spacing w:before="60" w:after="60"/>
        <w:ind w:firstLine="709"/>
        <w:rPr>
          <w:sz w:val="22"/>
        </w:rPr>
      </w:pPr>
      <w:r w:rsidRPr="00C8037F">
        <w:rPr>
          <w:sz w:val="22"/>
        </w:rPr>
        <w:t>Z analizy danych GUS dotyczących wartości zakończonych projektów (wg</w:t>
      </w:r>
      <w:r w:rsidR="003C5AB6" w:rsidRPr="00C8037F">
        <w:rPr>
          <w:sz w:val="22"/>
        </w:rPr>
        <w:t> </w:t>
      </w:r>
      <w:r w:rsidRPr="00C8037F">
        <w:rPr>
          <w:sz w:val="22"/>
        </w:rPr>
        <w:t>wydatków</w:t>
      </w:r>
      <w:r w:rsidR="003C5AB6" w:rsidRPr="00C8037F">
        <w:rPr>
          <w:sz w:val="22"/>
        </w:rPr>
        <w:t> </w:t>
      </w:r>
      <w:r w:rsidR="00C8553B" w:rsidRPr="00C8037F">
        <w:rPr>
          <w:sz w:val="22"/>
        </w:rPr>
        <w:t>kwalifikowa</w:t>
      </w:r>
      <w:r w:rsidRPr="00C8037F">
        <w:rPr>
          <w:sz w:val="22"/>
        </w:rPr>
        <w:t xml:space="preserve">nych) w ramach POIiŚ w latach 2017-2018 wynika, że zarówno w 2017 r. i roku 2018, największe środki przeznaczono na projekty w obrębie osi priorytetowej </w:t>
      </w:r>
      <w:r w:rsidRPr="00C8037F">
        <w:rPr>
          <w:i/>
          <w:sz w:val="22"/>
        </w:rPr>
        <w:t xml:space="preserve">Rozwój sieci drogowej TEN-T i transportu multimodalnego, </w:t>
      </w:r>
      <w:r w:rsidRPr="00C8037F">
        <w:rPr>
          <w:sz w:val="22"/>
        </w:rPr>
        <w:t>a ich udział stanowił</w:t>
      </w:r>
      <w:r w:rsidRPr="00C8037F">
        <w:rPr>
          <w:i/>
          <w:sz w:val="22"/>
        </w:rPr>
        <w:t xml:space="preserve"> </w:t>
      </w:r>
      <w:r w:rsidRPr="00C8037F">
        <w:rPr>
          <w:sz w:val="22"/>
        </w:rPr>
        <w:t xml:space="preserve">odpowiednio 57,87% i 37,63%. Wartość zakończonych projektów służących realizacji osi priorytetowej </w:t>
      </w:r>
      <w:r w:rsidRPr="00C8037F">
        <w:rPr>
          <w:i/>
          <w:sz w:val="22"/>
        </w:rPr>
        <w:t xml:space="preserve">Ochrona środowiska, w tym adaptacja do zmian klimatu </w:t>
      </w:r>
      <w:r w:rsidRPr="00C8037F">
        <w:rPr>
          <w:sz w:val="22"/>
        </w:rPr>
        <w:t>stanowiła w 2017 r.</w:t>
      </w:r>
      <w:r w:rsidRPr="00C8037F">
        <w:rPr>
          <w:i/>
          <w:sz w:val="22"/>
        </w:rPr>
        <w:t xml:space="preserve"> </w:t>
      </w:r>
      <w:r w:rsidRPr="00C8037F">
        <w:rPr>
          <w:sz w:val="22"/>
        </w:rPr>
        <w:t>zaledwie</w:t>
      </w:r>
      <w:r w:rsidRPr="00C8037F">
        <w:rPr>
          <w:i/>
          <w:sz w:val="22"/>
        </w:rPr>
        <w:t xml:space="preserve"> </w:t>
      </w:r>
      <w:r w:rsidRPr="00C8037F">
        <w:rPr>
          <w:sz w:val="22"/>
        </w:rPr>
        <w:t>1,03%</w:t>
      </w:r>
      <w:r w:rsidRPr="00C8037F">
        <w:rPr>
          <w:i/>
          <w:sz w:val="22"/>
        </w:rPr>
        <w:t xml:space="preserve">, </w:t>
      </w:r>
      <w:r w:rsidRPr="00C8037F">
        <w:rPr>
          <w:sz w:val="22"/>
        </w:rPr>
        <w:t>i zwiększyła się wielokrotnie w</w:t>
      </w:r>
      <w:r w:rsidR="00C8553B" w:rsidRPr="00C8037F">
        <w:rPr>
          <w:sz w:val="22"/>
        </w:rPr>
        <w:t> </w:t>
      </w:r>
      <w:r w:rsidRPr="00C8037F">
        <w:rPr>
          <w:sz w:val="22"/>
        </w:rPr>
        <w:t>następnym roku, do poziomu 12,01%. (</w:t>
      </w:r>
      <w:r w:rsidRPr="00C8037F">
        <w:rPr>
          <w:i/>
          <w:sz w:val="22"/>
        </w:rPr>
        <w:t>wykr</w:t>
      </w:r>
      <w:r w:rsidR="004230C5">
        <w:rPr>
          <w:i/>
          <w:sz w:val="22"/>
        </w:rPr>
        <w:t>.</w:t>
      </w:r>
      <w:r w:rsidRPr="00C8037F">
        <w:rPr>
          <w:i/>
          <w:sz w:val="22"/>
        </w:rPr>
        <w:t> 2</w:t>
      </w:r>
      <w:r w:rsidR="00F625E9">
        <w:rPr>
          <w:i/>
          <w:sz w:val="22"/>
        </w:rPr>
        <w:t>6</w:t>
      </w:r>
      <w:r w:rsidRPr="00C8037F">
        <w:rPr>
          <w:i/>
          <w:sz w:val="22"/>
        </w:rPr>
        <w:t>.</w:t>
      </w:r>
      <w:r w:rsidRPr="00C8037F">
        <w:rPr>
          <w:sz w:val="22"/>
        </w:rPr>
        <w:t xml:space="preserve">). </w:t>
      </w:r>
    </w:p>
    <w:p w:rsidR="00996BEC" w:rsidRPr="00564C30" w:rsidRDefault="00996BEC" w:rsidP="007F49D9">
      <w:pPr>
        <w:pStyle w:val="wykrpos"/>
        <w:spacing w:before="200"/>
        <w:ind w:left="0" w:firstLine="0"/>
        <w:rPr>
          <w:color w:val="003366"/>
        </w:rPr>
      </w:pPr>
      <w:bookmarkStart w:id="181" w:name="_Toc26877260"/>
      <w:r w:rsidRPr="00C8037F">
        <w:rPr>
          <w:color w:val="003366"/>
        </w:rPr>
        <w:t>Wykr</w:t>
      </w:r>
      <w:r w:rsidR="004230C5">
        <w:rPr>
          <w:color w:val="003366"/>
        </w:rPr>
        <w:t>.</w:t>
      </w:r>
      <w:r w:rsidR="00F625E9">
        <w:rPr>
          <w:color w:val="003366"/>
        </w:rPr>
        <w:t xml:space="preserve"> 26.</w:t>
      </w:r>
      <w:r w:rsidR="007F49D9">
        <w:rPr>
          <w:color w:val="003366"/>
        </w:rPr>
        <w:t xml:space="preserve"> </w:t>
      </w:r>
      <w:r w:rsidRPr="00C8037F">
        <w:rPr>
          <w:color w:val="003366"/>
        </w:rPr>
        <w:t>Udział wartości zakończonych projektów służących realizacji Programu Operacyjnego Infrastruktura i Środowisko w ramach II osi priorytetowej Ochrona środowiska, w tym</w:t>
      </w:r>
      <w:r w:rsidR="005863AC" w:rsidRPr="00C8037F">
        <w:rPr>
          <w:color w:val="003366"/>
        </w:rPr>
        <w:t> </w:t>
      </w:r>
      <w:r w:rsidRPr="00C8037F">
        <w:rPr>
          <w:color w:val="003366"/>
        </w:rPr>
        <w:t>adaptacja do zmian klimatu [%]</w:t>
      </w:r>
      <w:bookmarkEnd w:id="181"/>
    </w:p>
    <w:p w:rsidR="00996BEC" w:rsidRPr="00C8037F" w:rsidRDefault="00996BEC" w:rsidP="00996BEC">
      <w:pPr>
        <w:autoSpaceDE w:val="0"/>
        <w:autoSpaceDN w:val="0"/>
        <w:jc w:val="center"/>
        <w:rPr>
          <w:sz w:val="20"/>
          <w:szCs w:val="20"/>
        </w:rPr>
      </w:pPr>
      <w:r w:rsidRPr="00C8037F">
        <w:rPr>
          <w:noProof/>
          <w:sz w:val="20"/>
          <w:szCs w:val="20"/>
          <w:lang w:eastAsia="pl-PL"/>
        </w:rPr>
        <w:drawing>
          <wp:inline distT="0" distB="0" distL="0" distR="0">
            <wp:extent cx="5556738" cy="1457011"/>
            <wp:effectExtent l="0" t="0" r="6350" b="0"/>
            <wp:docPr id="67" name="Wykres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996BEC" w:rsidRPr="00C8037F" w:rsidRDefault="00996BEC" w:rsidP="00854431">
      <w:pPr>
        <w:autoSpaceDE w:val="0"/>
        <w:autoSpaceDN w:val="0"/>
        <w:rPr>
          <w:sz w:val="18"/>
          <w:szCs w:val="18"/>
        </w:rPr>
      </w:pPr>
      <w:r w:rsidRPr="00C8037F">
        <w:rPr>
          <w:sz w:val="18"/>
          <w:szCs w:val="18"/>
        </w:rPr>
        <w:t>Źródło: Opracowanie własne PBPP w Rzeszowie na podstawie danych Banku Danych Lokalnych.</w:t>
      </w:r>
    </w:p>
    <w:p w:rsidR="00C36335" w:rsidRPr="00C8037F" w:rsidRDefault="00C36335" w:rsidP="00854431">
      <w:pPr>
        <w:tabs>
          <w:tab w:val="left" w:pos="284"/>
        </w:tabs>
        <w:spacing w:before="60" w:after="60"/>
        <w:ind w:firstLine="709"/>
        <w:rPr>
          <w:sz w:val="22"/>
        </w:rPr>
      </w:pPr>
      <w:r w:rsidRPr="00C8037F">
        <w:rPr>
          <w:sz w:val="22"/>
        </w:rPr>
        <w:t>W latach 2017-2018 wartość zakończonych projektów w ramach tego priorytetu wynosiła łącznie ok. 151 mln zł (wydatki kwalifikowane). Na terenie województwa podkarpackiego, w ramach POIiŚ w latach 2017-2018</w:t>
      </w:r>
      <w:r w:rsidR="00804DD0">
        <w:rPr>
          <w:sz w:val="22"/>
        </w:rPr>
        <w:t xml:space="preserve">, </w:t>
      </w:r>
      <w:r w:rsidRPr="00C8037F">
        <w:rPr>
          <w:sz w:val="22"/>
        </w:rPr>
        <w:t>wdrażanych lub zrealizowanych by</w:t>
      </w:r>
      <w:r w:rsidR="00804DD0">
        <w:rPr>
          <w:sz w:val="22"/>
        </w:rPr>
        <w:t>ło łącznie 57 dużych projektów (</w:t>
      </w:r>
      <w:r w:rsidR="00804DD0" w:rsidRPr="00804DD0">
        <w:rPr>
          <w:i/>
          <w:sz w:val="22"/>
        </w:rPr>
        <w:t>zał.</w:t>
      </w:r>
      <w:r w:rsidR="00804DD0">
        <w:rPr>
          <w:i/>
          <w:sz w:val="22"/>
        </w:rPr>
        <w:t xml:space="preserve"> </w:t>
      </w:r>
      <w:r w:rsidR="00804DD0" w:rsidRPr="00804DD0">
        <w:rPr>
          <w:i/>
          <w:sz w:val="22"/>
        </w:rPr>
        <w:t>5</w:t>
      </w:r>
      <w:r w:rsidR="00804DD0">
        <w:rPr>
          <w:sz w:val="22"/>
        </w:rPr>
        <w:t>).</w:t>
      </w:r>
    </w:p>
    <w:p w:rsidR="00996BEC" w:rsidRPr="003C5AB6" w:rsidRDefault="00996BEC" w:rsidP="00EA2D97">
      <w:pPr>
        <w:tabs>
          <w:tab w:val="left" w:pos="284"/>
        </w:tabs>
        <w:spacing w:before="200"/>
        <w:rPr>
          <w:b/>
          <w:sz w:val="22"/>
        </w:rPr>
      </w:pPr>
      <w:r w:rsidRPr="003C5AB6">
        <w:rPr>
          <w:b/>
          <w:sz w:val="22"/>
        </w:rPr>
        <w:t>Regionalny Program Operacyjny Województwa Podkarpackiego</w:t>
      </w:r>
    </w:p>
    <w:p w:rsidR="00996BEC" w:rsidRDefault="00996BEC" w:rsidP="00854431">
      <w:pPr>
        <w:tabs>
          <w:tab w:val="left" w:pos="284"/>
        </w:tabs>
        <w:spacing w:before="60" w:after="60"/>
        <w:ind w:firstLine="709"/>
        <w:rPr>
          <w:rFonts w:eastAsia="Times New Roman"/>
          <w:color w:val="000000"/>
          <w:sz w:val="22"/>
        </w:rPr>
      </w:pPr>
      <w:r w:rsidRPr="003C5AB6">
        <w:rPr>
          <w:sz w:val="22"/>
        </w:rPr>
        <w:t xml:space="preserve">Wartość </w:t>
      </w:r>
      <w:r w:rsidRPr="00C8037F">
        <w:rPr>
          <w:sz w:val="22"/>
        </w:rPr>
        <w:t xml:space="preserve">zrealizowanych projektów, w latach 2017-2018, w ramach </w:t>
      </w:r>
      <w:bookmarkStart w:id="182" w:name="_Toc511986210"/>
      <w:bookmarkStart w:id="183" w:name="_Toc515282323"/>
      <w:r w:rsidRPr="00C8037F">
        <w:rPr>
          <w:sz w:val="22"/>
        </w:rPr>
        <w:t>priorytetu IV </w:t>
      </w:r>
      <w:r w:rsidRPr="00C8037F">
        <w:rPr>
          <w:i/>
          <w:sz w:val="22"/>
        </w:rPr>
        <w:t xml:space="preserve">Ochrona środowiska naturalnego i dziedzictwa kulturowego </w:t>
      </w:r>
      <w:r w:rsidRPr="00C8037F">
        <w:rPr>
          <w:sz w:val="22"/>
        </w:rPr>
        <w:t>RPO WP (wydatki kwalifikowane)</w:t>
      </w:r>
      <w:r w:rsidRPr="00C8037F">
        <w:rPr>
          <w:i/>
          <w:sz w:val="22"/>
        </w:rPr>
        <w:t xml:space="preserve">, </w:t>
      </w:r>
      <w:r w:rsidR="00032B34">
        <w:rPr>
          <w:sz w:val="22"/>
        </w:rPr>
        <w:t>w 2017 r. wyniosła ok. 40,48 </w:t>
      </w:r>
      <w:r w:rsidRPr="00C8037F">
        <w:rPr>
          <w:sz w:val="22"/>
        </w:rPr>
        <w:t xml:space="preserve">mln zł, a w roku następnym zwiększyła się wielokrotnie, do poziomu </w:t>
      </w:r>
      <w:r w:rsidRPr="00C8037F">
        <w:rPr>
          <w:rFonts w:eastAsia="Times New Roman"/>
          <w:color w:val="000000"/>
          <w:sz w:val="22"/>
        </w:rPr>
        <w:t>345,93 mln zł, stanowiło to udz</w:t>
      </w:r>
      <w:r w:rsidR="00032B34">
        <w:rPr>
          <w:rFonts w:eastAsia="Times New Roman"/>
          <w:color w:val="000000"/>
          <w:sz w:val="22"/>
        </w:rPr>
        <w:t>iał, odpowiednio, 4,14% i 10,53</w:t>
      </w:r>
      <w:r w:rsidRPr="00C8037F">
        <w:rPr>
          <w:rFonts w:eastAsia="Times New Roman"/>
          <w:color w:val="000000"/>
          <w:sz w:val="22"/>
        </w:rPr>
        <w:t>% wartości wszystkich zrealizowanych projektów Projekty wspierające ochronę środowiska wdrażane były również w</w:t>
      </w:r>
      <w:r w:rsidR="003C5AB6" w:rsidRPr="00C8037F">
        <w:rPr>
          <w:rFonts w:eastAsia="Times New Roman"/>
          <w:color w:val="000000"/>
          <w:sz w:val="22"/>
        </w:rPr>
        <w:t> </w:t>
      </w:r>
      <w:r w:rsidRPr="00C8037F">
        <w:rPr>
          <w:rFonts w:eastAsia="Times New Roman"/>
          <w:color w:val="000000"/>
          <w:sz w:val="22"/>
        </w:rPr>
        <w:t xml:space="preserve">obrębie III osi priorytetowej </w:t>
      </w:r>
      <w:r w:rsidRPr="00C8037F">
        <w:rPr>
          <w:rFonts w:eastAsia="Times New Roman"/>
          <w:i/>
          <w:color w:val="000000"/>
          <w:sz w:val="22"/>
        </w:rPr>
        <w:t>Czysta energia</w:t>
      </w:r>
      <w:r w:rsidRPr="00C8037F">
        <w:rPr>
          <w:rFonts w:eastAsia="Times New Roman"/>
          <w:color w:val="000000"/>
          <w:sz w:val="22"/>
        </w:rPr>
        <w:t>. Wartość zakończonych projektów, w roku 2017, wyniosła ok. 115,63 mln zł i w roku 2018 wzrosła do kwoty ok. 344,03 mln zł (</w:t>
      </w:r>
      <w:r w:rsidR="00C36335" w:rsidRPr="00C8037F">
        <w:rPr>
          <w:rFonts w:eastAsia="Times New Roman"/>
          <w:i/>
          <w:color w:val="000000"/>
          <w:sz w:val="22"/>
        </w:rPr>
        <w:t>wykr</w:t>
      </w:r>
      <w:r w:rsidR="004230C5">
        <w:rPr>
          <w:rFonts w:eastAsia="Times New Roman"/>
          <w:i/>
          <w:color w:val="000000"/>
          <w:sz w:val="22"/>
        </w:rPr>
        <w:t>.</w:t>
      </w:r>
      <w:r w:rsidR="00F625E9">
        <w:rPr>
          <w:rFonts w:eastAsia="Times New Roman"/>
          <w:i/>
          <w:color w:val="000000"/>
          <w:sz w:val="22"/>
        </w:rPr>
        <w:t>. 27</w:t>
      </w:r>
      <w:r w:rsidRPr="00C8037F">
        <w:rPr>
          <w:rFonts w:eastAsia="Times New Roman"/>
          <w:i/>
          <w:color w:val="000000"/>
          <w:sz w:val="22"/>
        </w:rPr>
        <w:t>.</w:t>
      </w:r>
      <w:r w:rsidRPr="00C8037F">
        <w:rPr>
          <w:rFonts w:eastAsia="Times New Roman"/>
          <w:color w:val="000000"/>
          <w:sz w:val="22"/>
        </w:rPr>
        <w:t>).</w:t>
      </w:r>
    </w:p>
    <w:p w:rsidR="00996BEC" w:rsidRPr="00C8037F" w:rsidRDefault="00996BEC" w:rsidP="007F49D9">
      <w:pPr>
        <w:pStyle w:val="wykrpos"/>
        <w:spacing w:before="200" w:after="60"/>
        <w:ind w:left="0" w:firstLine="0"/>
        <w:rPr>
          <w:color w:val="003366"/>
        </w:rPr>
      </w:pPr>
      <w:bookmarkStart w:id="184" w:name="_Toc26877261"/>
      <w:bookmarkEnd w:id="182"/>
      <w:bookmarkEnd w:id="183"/>
      <w:r w:rsidRPr="00C8037F">
        <w:rPr>
          <w:color w:val="003366"/>
        </w:rPr>
        <w:lastRenderedPageBreak/>
        <w:t>Wykr</w:t>
      </w:r>
      <w:r w:rsidR="004230C5">
        <w:rPr>
          <w:color w:val="003366"/>
        </w:rPr>
        <w:t>.</w:t>
      </w:r>
      <w:r w:rsidRPr="00C8037F">
        <w:rPr>
          <w:color w:val="003366"/>
        </w:rPr>
        <w:t xml:space="preserve"> </w:t>
      </w:r>
      <w:r w:rsidR="00564C30" w:rsidRPr="00C8037F">
        <w:rPr>
          <w:color w:val="003366"/>
        </w:rPr>
        <w:t>2</w:t>
      </w:r>
      <w:r w:rsidR="00F625E9">
        <w:rPr>
          <w:color w:val="003366"/>
        </w:rPr>
        <w:t>7</w:t>
      </w:r>
      <w:r w:rsidR="007F49D9">
        <w:rPr>
          <w:color w:val="003366"/>
        </w:rPr>
        <w:t xml:space="preserve">. </w:t>
      </w:r>
      <w:r w:rsidRPr="00C8037F">
        <w:rPr>
          <w:color w:val="003366"/>
        </w:rPr>
        <w:t>Udział wartości zakończonych projektów służących realizacji Regionalnego Programu Operacyjnego Województwa Podkarpackiego na lata 2014-2020 w ramach IV osi priorytetowej Ochrona środowiska naturalnego i dziedzictwa kulturowego [%]</w:t>
      </w:r>
      <w:bookmarkEnd w:id="184"/>
    </w:p>
    <w:p w:rsidR="00996BEC" w:rsidRPr="00C8037F" w:rsidRDefault="00996BEC" w:rsidP="00564C30">
      <w:pPr>
        <w:tabs>
          <w:tab w:val="left" w:pos="284"/>
        </w:tabs>
        <w:jc w:val="left"/>
        <w:rPr>
          <w:sz w:val="18"/>
          <w:szCs w:val="18"/>
        </w:rPr>
      </w:pPr>
      <w:r w:rsidRPr="00C8037F">
        <w:rPr>
          <w:noProof/>
          <w:sz w:val="20"/>
          <w:szCs w:val="20"/>
          <w:lang w:eastAsia="pl-PL"/>
        </w:rPr>
        <w:drawing>
          <wp:inline distT="0" distB="0" distL="0" distR="0">
            <wp:extent cx="5556738" cy="2632668"/>
            <wp:effectExtent l="0" t="0" r="6350" b="0"/>
            <wp:docPr id="65" name="Wykres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C8037F">
        <w:rPr>
          <w:sz w:val="18"/>
          <w:szCs w:val="18"/>
        </w:rPr>
        <w:t>Źródło: Opracowanie własne PBPP w Rzeszowie na podstawie danych Banku Danych Lokalnych.</w:t>
      </w:r>
    </w:p>
    <w:p w:rsidR="00996BEC" w:rsidRDefault="00996BEC" w:rsidP="00854431">
      <w:pPr>
        <w:spacing w:before="60" w:after="60"/>
        <w:rPr>
          <w:sz w:val="22"/>
        </w:rPr>
      </w:pPr>
      <w:r w:rsidRPr="00C8037F">
        <w:rPr>
          <w:rFonts w:eastAsia="Times New Roman"/>
          <w:color w:val="000000"/>
          <w:szCs w:val="24"/>
        </w:rPr>
        <w:tab/>
      </w:r>
      <w:r w:rsidRPr="00C8037F">
        <w:rPr>
          <w:rFonts w:eastAsia="Times New Roman"/>
          <w:color w:val="000000"/>
          <w:sz w:val="22"/>
        </w:rPr>
        <w:t xml:space="preserve">Dominującym źródłem finansowana projektów były środki wspólnotowe i udział tego źródła w 2017 r. wynosił 61,11% i wzrósł w roku 2018 do 67,59%. Ważnym źródłem finansowania projektów w obrębie tego priorytetu były również krajowe środki publiczne. </w:t>
      </w:r>
      <w:r w:rsidRPr="00C8037F">
        <w:rPr>
          <w:sz w:val="22"/>
        </w:rPr>
        <w:t xml:space="preserve">Listę projektów prośrodowiskowych, zrealizowanych ze środków RPO WP 2014-2020 w ramach osi priorytetowych </w:t>
      </w:r>
      <w:r w:rsidRPr="00C8037F">
        <w:rPr>
          <w:rFonts w:eastAsia="Times New Roman"/>
          <w:color w:val="000000"/>
          <w:sz w:val="22"/>
        </w:rPr>
        <w:t xml:space="preserve">III osi priorytetowej </w:t>
      </w:r>
      <w:r w:rsidRPr="00C8037F">
        <w:rPr>
          <w:rFonts w:eastAsia="Times New Roman"/>
          <w:i/>
          <w:color w:val="000000"/>
          <w:sz w:val="22"/>
        </w:rPr>
        <w:t>Czysta energia</w:t>
      </w:r>
      <w:r w:rsidRPr="00C8037F">
        <w:rPr>
          <w:sz w:val="22"/>
        </w:rPr>
        <w:t xml:space="preserve"> i IV </w:t>
      </w:r>
      <w:r w:rsidRPr="00C8037F">
        <w:rPr>
          <w:i/>
          <w:sz w:val="22"/>
        </w:rPr>
        <w:t>Ochrona środowiska naturalnego i dziedzictwa kulturowego</w:t>
      </w:r>
      <w:r w:rsidRPr="00C8037F">
        <w:rPr>
          <w:sz w:val="22"/>
        </w:rPr>
        <w:t xml:space="preserve"> w latach 2017-2018 zawiera </w:t>
      </w:r>
      <w:r w:rsidRPr="00C8037F">
        <w:rPr>
          <w:i/>
          <w:sz w:val="22"/>
        </w:rPr>
        <w:t xml:space="preserve">zał. </w:t>
      </w:r>
      <w:r w:rsidR="001C2FE5" w:rsidRPr="00C8037F">
        <w:rPr>
          <w:i/>
          <w:sz w:val="22"/>
        </w:rPr>
        <w:t xml:space="preserve">2 i zał. </w:t>
      </w:r>
      <w:r w:rsidR="009962AA" w:rsidRPr="00C8037F">
        <w:rPr>
          <w:i/>
          <w:sz w:val="22"/>
        </w:rPr>
        <w:t>6</w:t>
      </w:r>
      <w:r w:rsidRPr="00C8037F">
        <w:rPr>
          <w:sz w:val="22"/>
        </w:rPr>
        <w:t xml:space="preserve">, a lokalizacje tych projektów </w:t>
      </w:r>
      <w:r w:rsidR="00C36335" w:rsidRPr="00C8037F">
        <w:rPr>
          <w:sz w:val="22"/>
        </w:rPr>
        <w:t xml:space="preserve">wskazano na </w:t>
      </w:r>
      <w:r w:rsidR="00C271E6" w:rsidRPr="00C8037F">
        <w:rPr>
          <w:i/>
          <w:sz w:val="22"/>
        </w:rPr>
        <w:t>rys. 19</w:t>
      </w:r>
      <w:r w:rsidRPr="00C8037F">
        <w:rPr>
          <w:i/>
          <w:sz w:val="22"/>
        </w:rPr>
        <w:t>.</w:t>
      </w:r>
      <w:r w:rsidRPr="00C8037F">
        <w:rPr>
          <w:sz w:val="22"/>
        </w:rPr>
        <w:t xml:space="preserve"> </w:t>
      </w:r>
    </w:p>
    <w:p w:rsidR="00CD7E37" w:rsidRPr="00CC292E" w:rsidRDefault="00CD7E37" w:rsidP="00CD7E37">
      <w:pPr>
        <w:spacing w:before="60" w:after="60"/>
        <w:rPr>
          <w:rFonts w:cs="Times New Roman"/>
          <w:b/>
          <w:color w:val="215868"/>
          <w:sz w:val="22"/>
        </w:rPr>
      </w:pPr>
      <w:r>
        <w:rPr>
          <w:rFonts w:cs="Times New Roman"/>
          <w:sz w:val="22"/>
        </w:rPr>
        <w:tab/>
      </w:r>
      <w:r w:rsidRPr="00CD7E37">
        <w:rPr>
          <w:rFonts w:cs="Times New Roman"/>
          <w:sz w:val="22"/>
        </w:rPr>
        <w:t>Rok 2017 był okresem wzmożonych wysiłków beneficjentów nad uruchomieniem i</w:t>
      </w:r>
      <w:r>
        <w:rPr>
          <w:rFonts w:cs="Times New Roman"/>
          <w:sz w:val="22"/>
        </w:rPr>
        <w:t> </w:t>
      </w:r>
      <w:r w:rsidRPr="00CD7E37">
        <w:rPr>
          <w:rFonts w:cs="Times New Roman"/>
          <w:sz w:val="22"/>
        </w:rPr>
        <w:t xml:space="preserve">przyspieszeniem procesów inwestycyjnych dla znacznej ilości projektów infrastrukturalnych </w:t>
      </w:r>
      <w:r w:rsidR="00CC292E">
        <w:rPr>
          <w:rFonts w:cs="Times New Roman"/>
          <w:sz w:val="22"/>
        </w:rPr>
        <w:t>m.in. </w:t>
      </w:r>
      <w:r w:rsidRPr="00CD7E37">
        <w:rPr>
          <w:rFonts w:cs="Times New Roman"/>
          <w:sz w:val="22"/>
        </w:rPr>
        <w:t>w</w:t>
      </w:r>
      <w:r w:rsidR="00CC292E">
        <w:rPr>
          <w:rFonts w:cs="Times New Roman"/>
          <w:sz w:val="22"/>
        </w:rPr>
        <w:t> </w:t>
      </w:r>
      <w:r w:rsidRPr="00CD7E37">
        <w:rPr>
          <w:rFonts w:cs="Times New Roman"/>
          <w:sz w:val="22"/>
        </w:rPr>
        <w:t>obszarze dróg wojewódzkich oraz odnawialnych źródeł energii.</w:t>
      </w:r>
      <w:r>
        <w:rPr>
          <w:rFonts w:cs="Times New Roman"/>
          <w:sz w:val="22"/>
        </w:rPr>
        <w:t xml:space="preserve"> Natomiast w roku 2018 </w:t>
      </w:r>
      <w:r w:rsidRPr="00CD7E37">
        <w:rPr>
          <w:rFonts w:eastAsia="Times New Roman" w:cs="Times New Roman"/>
          <w:sz w:val="22"/>
          <w:lang w:eastAsia="pl-PL"/>
        </w:rPr>
        <w:t xml:space="preserve">skoncentrowano się na rozliczaniu projektów i certyfikacji środków. Dokonano przy tym znaczącego postępu we wdrażaniu RPO WP, co pozwoliło na osiągnięcie założonych celów i wskaźników. </w:t>
      </w:r>
      <w:r w:rsidR="00CC292E">
        <w:rPr>
          <w:rFonts w:eastAsia="Times New Roman" w:cs="Times New Roman"/>
          <w:sz w:val="22"/>
          <w:lang w:eastAsia="pl-PL"/>
        </w:rPr>
        <w:t xml:space="preserve">W ramach wdrażania osi priorytetowej III. </w:t>
      </w:r>
      <w:r w:rsidR="00CC292E" w:rsidRPr="00CC292E">
        <w:rPr>
          <w:rFonts w:eastAsia="Times New Roman" w:cs="Times New Roman"/>
          <w:i/>
          <w:sz w:val="22"/>
          <w:lang w:eastAsia="pl-PL"/>
        </w:rPr>
        <w:t>Czysta energia</w:t>
      </w:r>
      <w:r w:rsidR="00CC292E">
        <w:rPr>
          <w:rFonts w:eastAsia="Times New Roman" w:cs="Times New Roman"/>
          <w:i/>
          <w:sz w:val="22"/>
          <w:lang w:eastAsia="pl-PL"/>
        </w:rPr>
        <w:t xml:space="preserve"> </w:t>
      </w:r>
      <w:r w:rsidR="00CC292E" w:rsidRPr="00CC292E">
        <w:rPr>
          <w:rFonts w:eastAsia="Times New Roman" w:cs="Times New Roman"/>
          <w:sz w:val="22"/>
          <w:lang w:eastAsia="pl-PL"/>
        </w:rPr>
        <w:t xml:space="preserve">odnotowano </w:t>
      </w:r>
      <w:r w:rsidR="00CC292E">
        <w:rPr>
          <w:rFonts w:eastAsia="Times New Roman" w:cs="Times New Roman"/>
          <w:sz w:val="22"/>
          <w:lang w:eastAsia="pl-PL"/>
        </w:rPr>
        <w:t xml:space="preserve">takie problemy jak: </w:t>
      </w:r>
      <w:r w:rsidR="00CC292E" w:rsidRPr="00CC292E">
        <w:rPr>
          <w:rFonts w:eastAsia="Times New Roman" w:cs="Times New Roman"/>
          <w:sz w:val="22"/>
          <w:lang w:eastAsia="pl-PL"/>
        </w:rPr>
        <w:t>b</w:t>
      </w:r>
      <w:r w:rsidR="00CC292E" w:rsidRPr="00CC292E">
        <w:rPr>
          <w:rFonts w:cs="Times New Roman"/>
          <w:sz w:val="22"/>
        </w:rPr>
        <w:t>rak zainteresowania wsparciem z zakresu wysokosprawnej kogeneracji oraz przedłużający się proces notyfikacji pomocy publicznej KE dla projektów z zakresu nieefektywnych sieci ciepłowniczych.</w:t>
      </w:r>
      <w:r w:rsidR="00CC292E">
        <w:rPr>
          <w:rFonts w:cs="Times New Roman"/>
          <w:sz w:val="22"/>
        </w:rPr>
        <w:t xml:space="preserve"> Zidentyfikowane problemy dotyczące wdrażania osi priorytetowej IV. </w:t>
      </w:r>
      <w:r w:rsidR="00893331" w:rsidRPr="00C8037F">
        <w:rPr>
          <w:i/>
          <w:sz w:val="22"/>
        </w:rPr>
        <w:t>Ochrona środowiska naturalnego i dziedzictwa kulturowego</w:t>
      </w:r>
      <w:r w:rsidR="00893331" w:rsidRPr="00C8037F">
        <w:rPr>
          <w:sz w:val="22"/>
        </w:rPr>
        <w:t xml:space="preserve"> </w:t>
      </w:r>
      <w:r w:rsidR="00CC292E">
        <w:rPr>
          <w:rFonts w:cs="Times New Roman"/>
          <w:sz w:val="22"/>
        </w:rPr>
        <w:t xml:space="preserve">to </w:t>
      </w:r>
      <w:r w:rsidR="00893331">
        <w:rPr>
          <w:rFonts w:cs="Times New Roman"/>
          <w:sz w:val="22"/>
        </w:rPr>
        <w:t>o</w:t>
      </w:r>
      <w:r w:rsidR="00CC292E" w:rsidRPr="00CC292E">
        <w:rPr>
          <w:rFonts w:cs="Times New Roman"/>
          <w:sz w:val="22"/>
        </w:rPr>
        <w:t>późnienia we wdra</w:t>
      </w:r>
      <w:r w:rsidR="00893331">
        <w:rPr>
          <w:rFonts w:cs="Times New Roman"/>
          <w:sz w:val="22"/>
        </w:rPr>
        <w:t>żaniu Ramowej Dyrektywy Wodne oraz z</w:t>
      </w:r>
      <w:r w:rsidR="00CC292E" w:rsidRPr="00CC292E">
        <w:rPr>
          <w:rFonts w:cs="Times New Roman"/>
          <w:sz w:val="22"/>
        </w:rPr>
        <w:t>nikome</w:t>
      </w:r>
      <w:r w:rsidR="00893331">
        <w:rPr>
          <w:rFonts w:cs="Times New Roman"/>
          <w:sz w:val="22"/>
        </w:rPr>
        <w:t xml:space="preserve"> </w:t>
      </w:r>
      <w:r w:rsidR="00CC292E" w:rsidRPr="00CC292E">
        <w:rPr>
          <w:rFonts w:cs="Times New Roman"/>
          <w:sz w:val="22"/>
        </w:rPr>
        <w:t>zainteresowanie beneficjentów wsparciem z</w:t>
      </w:r>
      <w:r w:rsidR="00893331">
        <w:rPr>
          <w:rFonts w:cs="Times New Roman"/>
          <w:sz w:val="22"/>
        </w:rPr>
        <w:t xml:space="preserve"> </w:t>
      </w:r>
      <w:r w:rsidR="00CC292E" w:rsidRPr="00CC292E">
        <w:rPr>
          <w:rFonts w:cs="Times New Roman"/>
          <w:sz w:val="22"/>
        </w:rPr>
        <w:t>zakresu ochrony przyrody</w:t>
      </w:r>
      <w:r w:rsidR="008B7A05">
        <w:rPr>
          <w:rStyle w:val="Odwoanieprzypisudolnego"/>
          <w:rFonts w:cs="Times New Roman"/>
          <w:sz w:val="22"/>
        </w:rPr>
        <w:footnoteReference w:id="85"/>
      </w:r>
      <w:r w:rsidR="00CC292E" w:rsidRPr="00CC292E">
        <w:rPr>
          <w:rFonts w:cs="Times New Roman"/>
          <w:sz w:val="22"/>
        </w:rPr>
        <w:t>.</w:t>
      </w:r>
    </w:p>
    <w:p w:rsidR="00DE1B75" w:rsidRPr="003C5AB6" w:rsidRDefault="00DE1B75" w:rsidP="00DE1B75">
      <w:pPr>
        <w:spacing w:before="200" w:after="60"/>
        <w:rPr>
          <w:sz w:val="22"/>
        </w:rPr>
      </w:pPr>
      <w:r>
        <w:rPr>
          <w:sz w:val="22"/>
        </w:rPr>
        <w:tab/>
        <w:t>W ramach ww. osi priorytetowych</w:t>
      </w:r>
      <w:r w:rsidRPr="003C5AB6">
        <w:rPr>
          <w:sz w:val="22"/>
        </w:rPr>
        <w:t xml:space="preserve"> w latach 2017-2018 zrealizowano lub realiz</w:t>
      </w:r>
      <w:r>
        <w:rPr>
          <w:sz w:val="22"/>
        </w:rPr>
        <w:t>owanych jest ogółem 354 projektów infrastrukturalnych</w:t>
      </w:r>
      <w:r w:rsidRPr="003C5AB6">
        <w:rPr>
          <w:sz w:val="22"/>
        </w:rPr>
        <w:t xml:space="preserve">, w tym </w:t>
      </w:r>
      <w:r w:rsidR="00804DD0">
        <w:rPr>
          <w:sz w:val="22"/>
        </w:rPr>
        <w:t xml:space="preserve">takie </w:t>
      </w:r>
      <w:r w:rsidRPr="003C5AB6">
        <w:rPr>
          <w:sz w:val="22"/>
        </w:rPr>
        <w:t xml:space="preserve">działania </w:t>
      </w:r>
      <w:r w:rsidR="00804DD0">
        <w:rPr>
          <w:sz w:val="22"/>
        </w:rPr>
        <w:t xml:space="preserve">jak: </w:t>
      </w:r>
      <w:r w:rsidRPr="003C5AB6">
        <w:rPr>
          <w:i/>
          <w:sz w:val="22"/>
        </w:rPr>
        <w:t xml:space="preserve">Gospodarka odpadami </w:t>
      </w:r>
      <w:r w:rsidRPr="003C5AB6">
        <w:rPr>
          <w:sz w:val="22"/>
        </w:rPr>
        <w:t xml:space="preserve">(21). </w:t>
      </w:r>
      <w:r w:rsidRPr="003C5AB6">
        <w:rPr>
          <w:i/>
          <w:sz w:val="22"/>
        </w:rPr>
        <w:t xml:space="preserve">Gospodarka wodno-ściekowa </w:t>
      </w:r>
      <w:r w:rsidRPr="003C5AB6">
        <w:rPr>
          <w:sz w:val="22"/>
        </w:rPr>
        <w:t xml:space="preserve">(52), </w:t>
      </w:r>
      <w:r w:rsidRPr="003C5AB6">
        <w:rPr>
          <w:i/>
          <w:sz w:val="22"/>
        </w:rPr>
        <w:t>Poprawa jakości powietrza</w:t>
      </w:r>
      <w:r w:rsidRPr="003C5AB6">
        <w:rPr>
          <w:sz w:val="22"/>
        </w:rPr>
        <w:t xml:space="preserve"> (5), </w:t>
      </w:r>
      <w:r w:rsidRPr="003C5AB6">
        <w:rPr>
          <w:i/>
          <w:sz w:val="22"/>
        </w:rPr>
        <w:t>Różnorodność biologiczna</w:t>
      </w:r>
      <w:r w:rsidRPr="003C5AB6">
        <w:rPr>
          <w:sz w:val="22"/>
        </w:rPr>
        <w:t xml:space="preserve"> (12), </w:t>
      </w:r>
      <w:r w:rsidRPr="003C5AB6">
        <w:rPr>
          <w:i/>
          <w:sz w:val="22"/>
        </w:rPr>
        <w:t>Zapobieganie i</w:t>
      </w:r>
      <w:r>
        <w:rPr>
          <w:i/>
          <w:sz w:val="22"/>
        </w:rPr>
        <w:t> </w:t>
      </w:r>
      <w:r w:rsidRPr="003C5AB6">
        <w:rPr>
          <w:i/>
          <w:sz w:val="22"/>
        </w:rPr>
        <w:t>zwalczanie zagrożeń</w:t>
      </w:r>
      <w:r w:rsidRPr="003C5AB6">
        <w:rPr>
          <w:sz w:val="22"/>
        </w:rPr>
        <w:t xml:space="preserve"> (4), </w:t>
      </w:r>
      <w:r w:rsidRPr="003C5AB6">
        <w:rPr>
          <w:i/>
          <w:sz w:val="22"/>
        </w:rPr>
        <w:t>Rozwój OZE</w:t>
      </w:r>
      <w:r w:rsidRPr="003C5AB6">
        <w:rPr>
          <w:sz w:val="22"/>
        </w:rPr>
        <w:t xml:space="preserve"> (93), </w:t>
      </w:r>
      <w:r w:rsidRPr="003C5AB6">
        <w:rPr>
          <w:i/>
          <w:sz w:val="22"/>
        </w:rPr>
        <w:t>Modernizacja energetyczna budynków</w:t>
      </w:r>
      <w:r w:rsidRPr="003C5AB6">
        <w:rPr>
          <w:sz w:val="22"/>
        </w:rPr>
        <w:t xml:space="preserve"> (167)</w:t>
      </w:r>
      <w:r w:rsidR="00E52E6A">
        <w:rPr>
          <w:rStyle w:val="Odwoanieprzypisudolnego"/>
          <w:sz w:val="22"/>
        </w:rPr>
        <w:footnoteReference w:id="86"/>
      </w:r>
      <w:r w:rsidRPr="003C5AB6">
        <w:rPr>
          <w:sz w:val="22"/>
        </w:rPr>
        <w:t>.</w:t>
      </w:r>
    </w:p>
    <w:p w:rsidR="00996BEC" w:rsidRPr="006F3B5E" w:rsidRDefault="00996BEC" w:rsidP="00C271E6">
      <w:pPr>
        <w:pStyle w:val="ryspos"/>
        <w:spacing w:after="60"/>
        <w:rPr>
          <w:i/>
          <w:color w:val="003366"/>
        </w:rPr>
      </w:pPr>
      <w:bookmarkStart w:id="185" w:name="_Toc24457689"/>
      <w:bookmarkStart w:id="186" w:name="_Toc24457983"/>
      <w:bookmarkStart w:id="187" w:name="_Toc24971286"/>
      <w:bookmarkStart w:id="188" w:name="_Toc26876344"/>
      <w:r w:rsidRPr="00C271E6">
        <w:rPr>
          <w:color w:val="003366"/>
        </w:rPr>
        <w:lastRenderedPageBreak/>
        <w:t>Rys</w:t>
      </w:r>
      <w:r w:rsidR="004230C5">
        <w:rPr>
          <w:color w:val="003366"/>
        </w:rPr>
        <w:t>.</w:t>
      </w:r>
      <w:r w:rsidRPr="00C271E6">
        <w:rPr>
          <w:color w:val="003366"/>
        </w:rPr>
        <w:t xml:space="preserve"> </w:t>
      </w:r>
      <w:r w:rsidR="00C271E6" w:rsidRPr="00C271E6">
        <w:rPr>
          <w:color w:val="003366"/>
        </w:rPr>
        <w:t>19</w:t>
      </w:r>
      <w:r w:rsidRPr="00C271E6">
        <w:rPr>
          <w:color w:val="003366"/>
        </w:rPr>
        <w:t>.</w:t>
      </w:r>
      <w:r w:rsidR="00564C30" w:rsidRPr="00C271E6">
        <w:rPr>
          <w:color w:val="003366"/>
        </w:rPr>
        <w:t xml:space="preserve"> </w:t>
      </w:r>
      <w:r w:rsidRPr="00C271E6">
        <w:rPr>
          <w:color w:val="003366"/>
        </w:rPr>
        <w:t xml:space="preserve">Lokalizacja projektów/zawartych umów w </w:t>
      </w:r>
      <w:r w:rsidR="00C8553B">
        <w:rPr>
          <w:color w:val="003366"/>
        </w:rPr>
        <w:t>latach 2017-2018</w:t>
      </w:r>
      <w:r w:rsidR="000E29C5">
        <w:rPr>
          <w:color w:val="003366"/>
        </w:rPr>
        <w:t>,</w:t>
      </w:r>
      <w:r w:rsidRPr="00C271E6">
        <w:rPr>
          <w:color w:val="003366"/>
        </w:rPr>
        <w:t xml:space="preserve"> w ramach </w:t>
      </w:r>
      <w:r w:rsidRPr="006F3B5E">
        <w:rPr>
          <w:i/>
          <w:color w:val="003366"/>
        </w:rPr>
        <w:t>Regionalnego Programu Operacyjnego Województwa Podkarpackiego</w:t>
      </w:r>
      <w:bookmarkEnd w:id="185"/>
      <w:bookmarkEnd w:id="186"/>
      <w:bookmarkEnd w:id="187"/>
      <w:r w:rsidR="00032B34">
        <w:rPr>
          <w:i/>
          <w:color w:val="003366"/>
        </w:rPr>
        <w:t>.</w:t>
      </w:r>
      <w:bookmarkEnd w:id="188"/>
    </w:p>
    <w:p w:rsidR="00996BEC" w:rsidRPr="00C63BD6" w:rsidRDefault="00996BEC" w:rsidP="008724EF">
      <w:pPr>
        <w:spacing w:after="0"/>
        <w:jc w:val="center"/>
        <w:rPr>
          <w:snapToGrid w:val="0"/>
          <w:color w:val="163C46"/>
          <w:sz w:val="20"/>
          <w:szCs w:val="20"/>
        </w:rPr>
      </w:pPr>
      <w:r w:rsidRPr="00C63BD6">
        <w:rPr>
          <w:noProof/>
          <w:color w:val="163C46"/>
          <w:sz w:val="20"/>
          <w:szCs w:val="20"/>
          <w:lang w:eastAsia="pl-PL"/>
        </w:rPr>
        <w:drawing>
          <wp:inline distT="0" distB="0" distL="0" distR="0">
            <wp:extent cx="5762625" cy="7362825"/>
            <wp:effectExtent l="0" t="0" r="9525" b="9525"/>
            <wp:docPr id="63" name="Obraz 63" descr="D:\OCHRONA ŚRODOWISKA - PROGRAMY I RAPORTY\RAPORTY\RAPORT 2017-2018\7.10.2019_Raport_POS_mapki\rys_RPO_projek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D:\OCHRONA ŚRODOWISKA - PROGRAMY I RAPORTY\RAPORTY\RAPORT 2017-2018\7.10.2019_Raport_POS_mapki\rys_RPO_projekty.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7362825"/>
                    </a:xfrm>
                    <a:prstGeom prst="rect">
                      <a:avLst/>
                    </a:prstGeom>
                    <a:noFill/>
                    <a:ln>
                      <a:noFill/>
                    </a:ln>
                  </pic:spPr>
                </pic:pic>
              </a:graphicData>
            </a:graphic>
          </wp:inline>
        </w:drawing>
      </w:r>
    </w:p>
    <w:p w:rsidR="00996BEC" w:rsidRPr="00564C30" w:rsidRDefault="00996BEC" w:rsidP="00854431">
      <w:pPr>
        <w:spacing w:before="60"/>
        <w:rPr>
          <w:sz w:val="18"/>
          <w:szCs w:val="18"/>
        </w:rPr>
      </w:pPr>
      <w:r w:rsidRPr="00564C30">
        <w:rPr>
          <w:sz w:val="18"/>
          <w:szCs w:val="18"/>
        </w:rPr>
        <w:t>Źródło: Opracowanie własne PBPP w Rzeszowie na podstawie inform</w:t>
      </w:r>
      <w:r w:rsidR="00204827">
        <w:rPr>
          <w:sz w:val="18"/>
          <w:szCs w:val="18"/>
        </w:rPr>
        <w:t xml:space="preserve">acji uzyskanych z Departamentu </w:t>
      </w:r>
      <w:r w:rsidRPr="00564C30">
        <w:rPr>
          <w:sz w:val="18"/>
          <w:szCs w:val="18"/>
        </w:rPr>
        <w:t>Wdrażania Projektów Infrastrukturalnych Urzędu Marszałkowskiego Województwa Podkarpackiego.</w:t>
      </w:r>
    </w:p>
    <w:p w:rsidR="00996BEC" w:rsidRDefault="00996BEC" w:rsidP="00996BEC">
      <w:pPr>
        <w:rPr>
          <w:szCs w:val="24"/>
        </w:rPr>
      </w:pPr>
    </w:p>
    <w:p w:rsidR="00996BEC" w:rsidRPr="003C5AB6" w:rsidRDefault="00996BEC" w:rsidP="00E52E6A">
      <w:pPr>
        <w:spacing w:before="60"/>
        <w:rPr>
          <w:b/>
          <w:sz w:val="22"/>
        </w:rPr>
      </w:pPr>
      <w:r w:rsidRPr="003C5AB6">
        <w:rPr>
          <w:b/>
          <w:sz w:val="22"/>
        </w:rPr>
        <w:lastRenderedPageBreak/>
        <w:t>Program Rozwoju Obszarów Wiejskich 2014 - 2020</w:t>
      </w:r>
    </w:p>
    <w:p w:rsidR="00996BEC" w:rsidRPr="00C8037F" w:rsidRDefault="00996BEC" w:rsidP="00BF0EE0">
      <w:pPr>
        <w:spacing w:before="60" w:after="60"/>
        <w:rPr>
          <w:rFonts w:eastAsia="Times New Roman"/>
          <w:i/>
          <w:sz w:val="22"/>
        </w:rPr>
      </w:pPr>
      <w:r w:rsidRPr="003C5AB6">
        <w:rPr>
          <w:sz w:val="22"/>
        </w:rPr>
        <w:tab/>
      </w:r>
      <w:r w:rsidRPr="00C8037F">
        <w:rPr>
          <w:sz w:val="22"/>
        </w:rPr>
        <w:t>Poprawa konkurencyjności rolnictwa, zrównoważone zarządzanie zasobami naturalnymi i działania w dziedzinie klimatu oraz zrównoważony rozwój terytorialny obszarów wiejskich to</w:t>
      </w:r>
      <w:r w:rsidR="00E52E6A">
        <w:rPr>
          <w:sz w:val="22"/>
        </w:rPr>
        <w:t> </w:t>
      </w:r>
      <w:r w:rsidRPr="00C8037F">
        <w:rPr>
          <w:sz w:val="22"/>
        </w:rPr>
        <w:t xml:space="preserve">główne cele </w:t>
      </w:r>
      <w:r w:rsidRPr="00C8037F">
        <w:rPr>
          <w:i/>
          <w:sz w:val="22"/>
        </w:rPr>
        <w:t>Program Ro</w:t>
      </w:r>
      <w:r w:rsidR="00032B34">
        <w:rPr>
          <w:i/>
          <w:sz w:val="22"/>
        </w:rPr>
        <w:t>zwoju Obszarów Wiejskich 2014-</w:t>
      </w:r>
      <w:r w:rsidRPr="00C8037F">
        <w:rPr>
          <w:i/>
          <w:sz w:val="22"/>
        </w:rPr>
        <w:t>2020 (</w:t>
      </w:r>
      <w:r w:rsidR="00032B34">
        <w:rPr>
          <w:sz w:val="22"/>
        </w:rPr>
        <w:t>PROW 2014–</w:t>
      </w:r>
      <w:r w:rsidRPr="00C8037F">
        <w:rPr>
          <w:sz w:val="22"/>
        </w:rPr>
        <w:t>2020). Program określa szereg działań, a wśród nich 3 wpisują się w tematykę prośrodowiskową tj. 8.2.7.</w:t>
      </w:r>
      <w:r w:rsidR="00E52E6A">
        <w:rPr>
          <w:sz w:val="22"/>
        </w:rPr>
        <w:t xml:space="preserve"> </w:t>
      </w:r>
      <w:r w:rsidR="00E52E6A">
        <w:rPr>
          <w:sz w:val="22"/>
        </w:rPr>
        <w:br/>
      </w:r>
      <w:r w:rsidRPr="00C8037F">
        <w:rPr>
          <w:sz w:val="22"/>
        </w:rPr>
        <w:t xml:space="preserve">M07 </w:t>
      </w:r>
      <w:r w:rsidRPr="00C8037F">
        <w:rPr>
          <w:rFonts w:ascii="Courier New" w:hAnsi="Courier New" w:cs="Courier New"/>
          <w:sz w:val="22"/>
        </w:rPr>
        <w:t>-</w:t>
      </w:r>
      <w:r w:rsidRPr="00C8037F">
        <w:rPr>
          <w:sz w:val="22"/>
        </w:rPr>
        <w:t xml:space="preserve"> </w:t>
      </w:r>
      <w:r w:rsidRPr="00C8037F">
        <w:rPr>
          <w:i/>
          <w:sz w:val="22"/>
        </w:rPr>
        <w:t xml:space="preserve">Podstawowe usługi i odnowa wsi na obszarach wiejskich - </w:t>
      </w:r>
      <w:r w:rsidRPr="00C8037F">
        <w:rPr>
          <w:sz w:val="22"/>
        </w:rPr>
        <w:t xml:space="preserve">poddziałanie </w:t>
      </w:r>
      <w:r w:rsidRPr="00C8037F">
        <w:rPr>
          <w:rFonts w:ascii="Courier New" w:hAnsi="Courier New" w:cs="Courier New"/>
          <w:sz w:val="22"/>
        </w:rPr>
        <w:t>-</w:t>
      </w:r>
      <w:r w:rsidRPr="00C8037F">
        <w:rPr>
          <w:sz w:val="22"/>
        </w:rPr>
        <w:t xml:space="preserve"> </w:t>
      </w:r>
      <w:r w:rsidRPr="00C8037F">
        <w:rPr>
          <w:i/>
          <w:sz w:val="22"/>
        </w:rPr>
        <w:t>Gospodarka wodno -ściekowa</w:t>
      </w:r>
      <w:r w:rsidRPr="00C8037F">
        <w:rPr>
          <w:sz w:val="22"/>
        </w:rPr>
        <w:t xml:space="preserve">, </w:t>
      </w:r>
      <w:r w:rsidRPr="00C8037F">
        <w:rPr>
          <w:rFonts w:eastAsia="Times New Roman"/>
          <w:sz w:val="22"/>
        </w:rPr>
        <w:t xml:space="preserve">8.2.8.M08 </w:t>
      </w:r>
      <w:r w:rsidRPr="00C8037F">
        <w:rPr>
          <w:rFonts w:ascii="Courier New" w:eastAsia="Times New Roman" w:hAnsi="Courier New" w:cs="Courier New"/>
          <w:sz w:val="22"/>
        </w:rPr>
        <w:t>-</w:t>
      </w:r>
      <w:r w:rsidRPr="00C8037F">
        <w:rPr>
          <w:rFonts w:eastAsia="Times New Roman"/>
          <w:sz w:val="22"/>
        </w:rPr>
        <w:t xml:space="preserve"> </w:t>
      </w:r>
      <w:r w:rsidRPr="00C8037F">
        <w:rPr>
          <w:rFonts w:eastAsia="Times New Roman"/>
          <w:i/>
          <w:sz w:val="22"/>
        </w:rPr>
        <w:t>Inwestycje w rozwój obszarów leśnych i poprawę żywotności lasów,</w:t>
      </w:r>
      <w:r w:rsidRPr="00C8037F">
        <w:rPr>
          <w:rFonts w:ascii="Arial" w:hAnsi="Arial" w:cs="Arial"/>
          <w:sz w:val="22"/>
        </w:rPr>
        <w:t xml:space="preserve"> </w:t>
      </w:r>
      <w:r w:rsidR="00E52E6A">
        <w:rPr>
          <w:rFonts w:ascii="Arial" w:hAnsi="Arial" w:cs="Arial"/>
          <w:sz w:val="22"/>
        </w:rPr>
        <w:br/>
      </w:r>
      <w:r w:rsidRPr="00C8037F">
        <w:rPr>
          <w:sz w:val="22"/>
        </w:rPr>
        <w:t xml:space="preserve">M10 </w:t>
      </w:r>
      <w:r w:rsidRPr="00C8037F">
        <w:rPr>
          <w:rFonts w:ascii="Courier New" w:hAnsi="Courier New" w:cs="Courier New"/>
          <w:sz w:val="22"/>
        </w:rPr>
        <w:t>-</w:t>
      </w:r>
      <w:r w:rsidR="00E52E6A">
        <w:rPr>
          <w:rFonts w:ascii="Courier New" w:hAnsi="Courier New" w:cs="Courier New"/>
          <w:sz w:val="22"/>
        </w:rPr>
        <w:t> </w:t>
      </w:r>
      <w:r w:rsidRPr="00C8037F">
        <w:rPr>
          <w:sz w:val="22"/>
        </w:rPr>
        <w:t xml:space="preserve"> </w:t>
      </w:r>
      <w:r w:rsidRPr="00C8037F">
        <w:rPr>
          <w:i/>
          <w:sz w:val="22"/>
        </w:rPr>
        <w:t xml:space="preserve">Działanie rolno-środowiskowo-klimatyczne, </w:t>
      </w:r>
      <w:r w:rsidRPr="00C8037F">
        <w:rPr>
          <w:sz w:val="22"/>
        </w:rPr>
        <w:t xml:space="preserve">8.2.11., M11 </w:t>
      </w:r>
      <w:r w:rsidRPr="00C8037F">
        <w:rPr>
          <w:rFonts w:ascii="Courier New" w:hAnsi="Courier New" w:cs="Courier New"/>
          <w:sz w:val="22"/>
        </w:rPr>
        <w:t>-</w:t>
      </w:r>
      <w:r w:rsidRPr="00C8037F">
        <w:rPr>
          <w:sz w:val="22"/>
        </w:rPr>
        <w:t xml:space="preserve"> </w:t>
      </w:r>
      <w:r w:rsidRPr="00C8037F">
        <w:rPr>
          <w:i/>
          <w:sz w:val="22"/>
        </w:rPr>
        <w:t>Rolnictwo ekologiczne.</w:t>
      </w:r>
      <w:r w:rsidRPr="00C8037F">
        <w:rPr>
          <w:rFonts w:eastAsia="Times New Roman"/>
          <w:i/>
          <w:sz w:val="22"/>
        </w:rPr>
        <w:t xml:space="preserve"> </w:t>
      </w:r>
      <w:r w:rsidRPr="00C8037F">
        <w:rPr>
          <w:sz w:val="22"/>
        </w:rPr>
        <w:t>Kwota</w:t>
      </w:r>
      <w:r w:rsidR="00E52E6A">
        <w:rPr>
          <w:sz w:val="22"/>
        </w:rPr>
        <w:t> </w:t>
      </w:r>
      <w:r w:rsidRPr="00C8037F">
        <w:rPr>
          <w:sz w:val="22"/>
        </w:rPr>
        <w:t xml:space="preserve">zrealizowanych płatności w latach 2017-2018, wg danych GUS, ramach poniższych działań wynosiła: </w:t>
      </w:r>
    </w:p>
    <w:p w:rsidR="00996BEC" w:rsidRPr="00C8037F" w:rsidRDefault="00996BEC" w:rsidP="00BF0EE0">
      <w:pPr>
        <w:tabs>
          <w:tab w:val="left" w:pos="284"/>
        </w:tabs>
        <w:spacing w:before="60" w:after="60"/>
        <w:ind w:left="1134" w:hanging="425"/>
        <w:rPr>
          <w:sz w:val="22"/>
        </w:rPr>
      </w:pPr>
      <w:r w:rsidRPr="00C8037F">
        <w:rPr>
          <w:sz w:val="22"/>
        </w:rPr>
        <w:t xml:space="preserve">1) 8.2.7.M07 </w:t>
      </w:r>
      <w:r w:rsidRPr="00C8037F">
        <w:rPr>
          <w:rFonts w:ascii="Courier New" w:hAnsi="Courier New" w:cs="Courier New"/>
          <w:sz w:val="22"/>
        </w:rPr>
        <w:t>-</w:t>
      </w:r>
      <w:r w:rsidRPr="00C8037F">
        <w:rPr>
          <w:sz w:val="22"/>
        </w:rPr>
        <w:t xml:space="preserve"> </w:t>
      </w:r>
      <w:r w:rsidRPr="00C8037F">
        <w:rPr>
          <w:i/>
          <w:sz w:val="22"/>
        </w:rPr>
        <w:t xml:space="preserve">Podstawowe usługi i odnowa wsi na obszarach wiejskich </w:t>
      </w:r>
      <w:r w:rsidRPr="00C8037F">
        <w:rPr>
          <w:sz w:val="22"/>
        </w:rPr>
        <w:t xml:space="preserve">w poddziałaniu </w:t>
      </w:r>
      <w:r w:rsidRPr="00C8037F">
        <w:rPr>
          <w:i/>
          <w:sz w:val="22"/>
        </w:rPr>
        <w:t>Gospodarka wodno-ściekowa</w:t>
      </w:r>
      <w:r w:rsidRPr="00C8037F">
        <w:rPr>
          <w:sz w:val="22"/>
        </w:rPr>
        <w:t xml:space="preserve"> wynosiła ok. 52,55 mln zł;</w:t>
      </w:r>
    </w:p>
    <w:p w:rsidR="00996BEC" w:rsidRPr="00C8037F" w:rsidRDefault="00996BEC" w:rsidP="00BF0EE0">
      <w:pPr>
        <w:tabs>
          <w:tab w:val="left" w:pos="284"/>
        </w:tabs>
        <w:spacing w:before="60" w:after="60"/>
        <w:ind w:left="1134" w:hanging="425"/>
        <w:rPr>
          <w:rFonts w:eastAsia="Times New Roman"/>
          <w:sz w:val="22"/>
        </w:rPr>
      </w:pPr>
      <w:r w:rsidRPr="00C8037F">
        <w:rPr>
          <w:sz w:val="22"/>
        </w:rPr>
        <w:t xml:space="preserve">2) </w:t>
      </w:r>
      <w:r w:rsidRPr="00C8037F">
        <w:rPr>
          <w:sz w:val="22"/>
        </w:rPr>
        <w:tab/>
      </w:r>
      <w:r w:rsidRPr="00C8037F">
        <w:rPr>
          <w:rFonts w:eastAsia="Times New Roman"/>
          <w:sz w:val="22"/>
        </w:rPr>
        <w:t xml:space="preserve">8.2.8.M08 </w:t>
      </w:r>
      <w:r w:rsidRPr="00C8037F">
        <w:rPr>
          <w:rFonts w:ascii="Courier New" w:eastAsia="Times New Roman" w:hAnsi="Courier New" w:cs="Courier New"/>
          <w:sz w:val="22"/>
        </w:rPr>
        <w:t>-</w:t>
      </w:r>
      <w:r w:rsidRPr="00C8037F">
        <w:rPr>
          <w:rFonts w:eastAsia="Times New Roman"/>
          <w:sz w:val="22"/>
        </w:rPr>
        <w:t xml:space="preserve"> </w:t>
      </w:r>
      <w:r w:rsidRPr="00C8037F">
        <w:rPr>
          <w:rFonts w:eastAsia="Times New Roman"/>
          <w:i/>
          <w:sz w:val="22"/>
        </w:rPr>
        <w:t xml:space="preserve">Inwestycje w rozwój obszarów leśnych i poprawę żywotności lasów </w:t>
      </w:r>
      <w:r w:rsidRPr="00C8037F">
        <w:rPr>
          <w:rFonts w:eastAsia="Times New Roman"/>
          <w:sz w:val="22"/>
        </w:rPr>
        <w:t>ok.</w:t>
      </w:r>
      <w:r w:rsidR="00204827">
        <w:rPr>
          <w:rFonts w:eastAsia="Times New Roman"/>
          <w:i/>
          <w:sz w:val="22"/>
        </w:rPr>
        <w:t> </w:t>
      </w:r>
      <w:r w:rsidR="00204827">
        <w:rPr>
          <w:rFonts w:eastAsia="Times New Roman"/>
          <w:sz w:val="22"/>
        </w:rPr>
        <w:t>4,46 </w:t>
      </w:r>
      <w:r w:rsidRPr="00C8037F">
        <w:rPr>
          <w:rFonts w:eastAsia="Times New Roman"/>
          <w:sz w:val="22"/>
        </w:rPr>
        <w:t>mln;</w:t>
      </w:r>
    </w:p>
    <w:p w:rsidR="00996BEC" w:rsidRPr="00C8037F" w:rsidRDefault="00996BEC" w:rsidP="00BF0EE0">
      <w:pPr>
        <w:tabs>
          <w:tab w:val="left" w:pos="284"/>
        </w:tabs>
        <w:spacing w:before="60" w:after="60"/>
        <w:ind w:left="1134" w:hanging="425"/>
        <w:rPr>
          <w:sz w:val="22"/>
        </w:rPr>
      </w:pPr>
      <w:r w:rsidRPr="00C8037F">
        <w:rPr>
          <w:rFonts w:eastAsia="Times New Roman"/>
          <w:sz w:val="22"/>
        </w:rPr>
        <w:t>3)</w:t>
      </w:r>
      <w:r w:rsidRPr="00C8037F">
        <w:rPr>
          <w:rFonts w:eastAsia="Times New Roman"/>
          <w:sz w:val="22"/>
        </w:rPr>
        <w:tab/>
      </w:r>
      <w:r w:rsidRPr="00C8037F">
        <w:rPr>
          <w:sz w:val="22"/>
        </w:rPr>
        <w:t xml:space="preserve">M10 </w:t>
      </w:r>
      <w:r w:rsidRPr="00C8037F">
        <w:rPr>
          <w:rFonts w:ascii="Courier New" w:hAnsi="Courier New" w:cs="Courier New"/>
          <w:sz w:val="22"/>
        </w:rPr>
        <w:t>-</w:t>
      </w:r>
      <w:r w:rsidRPr="00C8037F">
        <w:rPr>
          <w:sz w:val="22"/>
        </w:rPr>
        <w:t xml:space="preserve"> </w:t>
      </w:r>
      <w:r w:rsidRPr="00C8037F">
        <w:rPr>
          <w:i/>
          <w:sz w:val="22"/>
        </w:rPr>
        <w:t xml:space="preserve">Działanie rolno-środowiskowo-klimatyczne </w:t>
      </w:r>
      <w:r w:rsidRPr="00C8037F">
        <w:rPr>
          <w:sz w:val="22"/>
        </w:rPr>
        <w:t>ok. 151,18 mln;</w:t>
      </w:r>
    </w:p>
    <w:p w:rsidR="00996BEC" w:rsidRPr="00C8037F" w:rsidRDefault="00996BEC" w:rsidP="00BF0EE0">
      <w:pPr>
        <w:tabs>
          <w:tab w:val="left" w:pos="284"/>
        </w:tabs>
        <w:spacing w:before="60" w:after="60"/>
        <w:ind w:left="1134" w:hanging="425"/>
        <w:rPr>
          <w:sz w:val="22"/>
        </w:rPr>
      </w:pPr>
      <w:r w:rsidRPr="00C8037F">
        <w:rPr>
          <w:rFonts w:eastAsia="Times New Roman"/>
          <w:sz w:val="22"/>
        </w:rPr>
        <w:t xml:space="preserve">4) </w:t>
      </w:r>
      <w:r w:rsidRPr="00C8037F">
        <w:rPr>
          <w:sz w:val="22"/>
        </w:rPr>
        <w:tab/>
        <w:t xml:space="preserve">M11 </w:t>
      </w:r>
      <w:r w:rsidRPr="00C8037F">
        <w:rPr>
          <w:rFonts w:ascii="Courier New" w:hAnsi="Courier New" w:cs="Courier New"/>
          <w:sz w:val="22"/>
        </w:rPr>
        <w:t>-</w:t>
      </w:r>
      <w:r w:rsidRPr="00C8037F">
        <w:rPr>
          <w:sz w:val="22"/>
        </w:rPr>
        <w:t xml:space="preserve"> </w:t>
      </w:r>
      <w:r w:rsidRPr="00C8037F">
        <w:rPr>
          <w:i/>
          <w:sz w:val="22"/>
        </w:rPr>
        <w:t>Rolnictwo ekologiczne ok. 20,64 mln zł.</w:t>
      </w:r>
    </w:p>
    <w:p w:rsidR="00996BEC" w:rsidRPr="00C8037F" w:rsidRDefault="00996BEC" w:rsidP="00BF0EE0">
      <w:pPr>
        <w:tabs>
          <w:tab w:val="left" w:pos="284"/>
        </w:tabs>
        <w:spacing w:before="60" w:after="60"/>
        <w:ind w:firstLine="709"/>
        <w:rPr>
          <w:sz w:val="22"/>
        </w:rPr>
      </w:pPr>
      <w:r w:rsidRPr="00C8037F">
        <w:rPr>
          <w:sz w:val="22"/>
        </w:rPr>
        <w:t>Listę projektów zrealizowanych ze środków PROW 2014-2020, w latach 2017-2018, w</w:t>
      </w:r>
      <w:r w:rsidR="00C271E6" w:rsidRPr="00C8037F">
        <w:rPr>
          <w:sz w:val="22"/>
        </w:rPr>
        <w:t> </w:t>
      </w:r>
      <w:r w:rsidRPr="00C8037F">
        <w:rPr>
          <w:sz w:val="22"/>
        </w:rPr>
        <w:t xml:space="preserve">ramach działania 8.2.7.M07 </w:t>
      </w:r>
      <w:r w:rsidRPr="00C8037F">
        <w:rPr>
          <w:i/>
          <w:sz w:val="22"/>
        </w:rPr>
        <w:t xml:space="preserve">Gospodarka wodno -ściekowa </w:t>
      </w:r>
      <w:r w:rsidRPr="00C8037F">
        <w:rPr>
          <w:sz w:val="22"/>
        </w:rPr>
        <w:t>zawiera</w:t>
      </w:r>
      <w:r w:rsidRPr="00C8037F">
        <w:rPr>
          <w:i/>
          <w:sz w:val="22"/>
        </w:rPr>
        <w:t xml:space="preserve"> zał. </w:t>
      </w:r>
      <w:r w:rsidR="001C2FE5" w:rsidRPr="00C8037F">
        <w:rPr>
          <w:i/>
          <w:sz w:val="22"/>
        </w:rPr>
        <w:t>3</w:t>
      </w:r>
      <w:r w:rsidRPr="00C8037F">
        <w:rPr>
          <w:sz w:val="22"/>
        </w:rPr>
        <w:t>.</w:t>
      </w:r>
      <w:r w:rsidRPr="00C8037F">
        <w:rPr>
          <w:color w:val="FF0000"/>
          <w:sz w:val="22"/>
        </w:rPr>
        <w:t xml:space="preserve"> </w:t>
      </w:r>
    </w:p>
    <w:p w:rsidR="00996BEC" w:rsidRPr="00C8037F" w:rsidRDefault="00996BEC" w:rsidP="00EA2D97">
      <w:pPr>
        <w:tabs>
          <w:tab w:val="left" w:pos="284"/>
        </w:tabs>
        <w:spacing w:before="200"/>
        <w:rPr>
          <w:b/>
          <w:sz w:val="22"/>
        </w:rPr>
      </w:pPr>
      <w:r w:rsidRPr="00C8037F">
        <w:rPr>
          <w:b/>
          <w:sz w:val="22"/>
        </w:rPr>
        <w:t xml:space="preserve">Fundusze Norweskie (MF EOG i NMF) </w:t>
      </w:r>
    </w:p>
    <w:p w:rsidR="00996BEC" w:rsidRPr="00E52E6A" w:rsidRDefault="00996BEC" w:rsidP="00E52E6A">
      <w:pPr>
        <w:spacing w:before="60" w:after="60"/>
        <w:ind w:firstLine="709"/>
        <w:rPr>
          <w:rFonts w:eastAsia="Times New Roman"/>
          <w:sz w:val="22"/>
        </w:rPr>
      </w:pPr>
      <w:r w:rsidRPr="00C8037F">
        <w:rPr>
          <w:rFonts w:eastAsia="Times New Roman"/>
          <w:sz w:val="22"/>
        </w:rPr>
        <w:t>W grudniu 2017 roku pomiędzy Polską a Państwami-Da</w:t>
      </w:r>
      <w:r w:rsidR="0078397C">
        <w:rPr>
          <w:rFonts w:eastAsia="Times New Roman"/>
          <w:sz w:val="22"/>
        </w:rPr>
        <w:t>rczyńcami (Norwegią, Islandią i </w:t>
      </w:r>
      <w:r w:rsidRPr="00C8037F">
        <w:rPr>
          <w:rFonts w:eastAsia="Times New Roman"/>
          <w:sz w:val="22"/>
        </w:rPr>
        <w:t xml:space="preserve">Liechtensteinem) zawarto Międzyrządowe umowy (Memoranda of Understanding), pozwalające na uruchomienie III edycji funduszy. W sektorze środowiska trwają prace nad opracowywaniem Programu operacyjnego pod nazwą </w:t>
      </w:r>
      <w:r w:rsidRPr="00C8037F">
        <w:rPr>
          <w:rFonts w:eastAsia="Times New Roman"/>
          <w:i/>
          <w:sz w:val="22"/>
        </w:rPr>
        <w:t>Środowisko, Energia i Zmiany Klimatu</w:t>
      </w:r>
      <w:r w:rsidRPr="00C8037F">
        <w:rPr>
          <w:rFonts w:eastAsia="Times New Roman"/>
          <w:sz w:val="22"/>
        </w:rPr>
        <w:t>. Za jego wdrażanie odpowiedzialny jest Operator Programu, tj. Ministerstwo Środowiska wraz z Narodowym Funduszem Ochrony Środowiska i Gospodarki Wodnej (NFOŚ</w:t>
      </w:r>
      <w:r w:rsidR="00204827">
        <w:rPr>
          <w:rFonts w:eastAsia="Times New Roman"/>
          <w:sz w:val="22"/>
        </w:rPr>
        <w:t>i</w:t>
      </w:r>
      <w:r w:rsidRPr="00C8037F">
        <w:rPr>
          <w:rFonts w:eastAsia="Times New Roman"/>
          <w:sz w:val="22"/>
        </w:rPr>
        <w:t>GW). Na Program ten w ramach Mechanizmu Finansowego EOG przewidziano kwotę 140 mln euro. Pierwsze nabory wniosków o</w:t>
      </w:r>
      <w:r w:rsidR="00C271E6" w:rsidRPr="00C8037F">
        <w:rPr>
          <w:rFonts w:eastAsia="Times New Roman"/>
          <w:sz w:val="22"/>
        </w:rPr>
        <w:t> </w:t>
      </w:r>
      <w:r w:rsidRPr="00C8037F">
        <w:rPr>
          <w:rFonts w:eastAsia="Times New Roman"/>
          <w:sz w:val="22"/>
        </w:rPr>
        <w:t>do</w:t>
      </w:r>
      <w:r w:rsidR="00204827">
        <w:rPr>
          <w:rFonts w:eastAsia="Times New Roman"/>
          <w:sz w:val="22"/>
        </w:rPr>
        <w:t xml:space="preserve">finansowanie w ramach </w:t>
      </w:r>
      <w:r w:rsidR="00204827" w:rsidRPr="00204827">
        <w:rPr>
          <w:rFonts w:eastAsia="Times New Roman"/>
          <w:i/>
          <w:sz w:val="22"/>
        </w:rPr>
        <w:t xml:space="preserve">Programu </w:t>
      </w:r>
      <w:r w:rsidRPr="00204827">
        <w:rPr>
          <w:rFonts w:eastAsia="Times New Roman"/>
          <w:i/>
          <w:sz w:val="22"/>
        </w:rPr>
        <w:t>Środo</w:t>
      </w:r>
      <w:r w:rsidR="00204827" w:rsidRPr="00204827">
        <w:rPr>
          <w:rFonts w:eastAsia="Times New Roman"/>
          <w:i/>
          <w:sz w:val="22"/>
        </w:rPr>
        <w:t>wisko, Energia i Zmiany Klimatu</w:t>
      </w:r>
      <w:r w:rsidRPr="00C8037F">
        <w:rPr>
          <w:rFonts w:eastAsia="Times New Roman"/>
          <w:sz w:val="22"/>
        </w:rPr>
        <w:t xml:space="preserve"> planowane są w</w:t>
      </w:r>
      <w:r w:rsidR="00C271E6" w:rsidRPr="00C8037F">
        <w:rPr>
          <w:rFonts w:eastAsia="Times New Roman"/>
          <w:sz w:val="22"/>
        </w:rPr>
        <w:t> </w:t>
      </w:r>
      <w:r w:rsidRPr="00C8037F">
        <w:rPr>
          <w:rFonts w:eastAsia="Times New Roman"/>
          <w:sz w:val="22"/>
        </w:rPr>
        <w:t>pierwszej połowie 2020 roku.</w:t>
      </w:r>
      <w:r w:rsidR="00E52E6A">
        <w:rPr>
          <w:rFonts w:eastAsia="Times New Roman"/>
          <w:sz w:val="22"/>
        </w:rPr>
        <w:t xml:space="preserve"> </w:t>
      </w:r>
      <w:r w:rsidRPr="00C8037F">
        <w:rPr>
          <w:rFonts w:eastAsia="Times New Roman"/>
          <w:sz w:val="22"/>
        </w:rPr>
        <w:t>Listę 11 projektów koordynowanych przez Narodowy Fundusz Ochrony Środowiska i Gospodarki Wodnej, w ramach II edycji Funduszy Norweskich, w latach 2017-2018, zawiera</w:t>
      </w:r>
      <w:r w:rsidRPr="00C8037F">
        <w:rPr>
          <w:rFonts w:eastAsia="Times New Roman"/>
          <w:i/>
          <w:sz w:val="22"/>
        </w:rPr>
        <w:t xml:space="preserve"> zał. </w:t>
      </w:r>
      <w:r w:rsidR="009962AA" w:rsidRPr="00C8037F">
        <w:rPr>
          <w:rFonts w:eastAsia="Times New Roman"/>
          <w:i/>
          <w:sz w:val="22"/>
        </w:rPr>
        <w:t>7</w:t>
      </w:r>
      <w:r w:rsidRPr="00C8037F">
        <w:rPr>
          <w:rFonts w:eastAsia="Times New Roman"/>
          <w:sz w:val="22"/>
        </w:rPr>
        <w:t>.</w:t>
      </w:r>
    </w:p>
    <w:p w:rsidR="00996BEC" w:rsidRPr="00C8037F" w:rsidRDefault="00BF0EE0" w:rsidP="00EA2D97">
      <w:pPr>
        <w:spacing w:before="200"/>
        <w:ind w:left="284" w:hanging="284"/>
        <w:rPr>
          <w:rFonts w:eastAsia="Times New Roman"/>
          <w:b/>
          <w:sz w:val="22"/>
        </w:rPr>
      </w:pPr>
      <w:r w:rsidRPr="00C8037F">
        <w:rPr>
          <w:rFonts w:eastAsia="Times New Roman"/>
          <w:b/>
          <w:sz w:val="22"/>
        </w:rPr>
        <w:t>N</w:t>
      </w:r>
      <w:r w:rsidR="00996BEC" w:rsidRPr="00C8037F">
        <w:rPr>
          <w:rFonts w:eastAsia="Times New Roman"/>
          <w:b/>
          <w:sz w:val="22"/>
        </w:rPr>
        <w:t xml:space="preserve">arodowy Fundusz Ochrony Środowiska i Gospodarki Wodnej </w:t>
      </w:r>
      <w:r w:rsidR="00996BEC" w:rsidRPr="00C8037F">
        <w:rPr>
          <w:rFonts w:eastAsia="Times New Roman"/>
          <w:sz w:val="22"/>
        </w:rPr>
        <w:t>(NFOŚiGW)</w:t>
      </w:r>
    </w:p>
    <w:p w:rsidR="001C2FE5" w:rsidRPr="00C8037F" w:rsidRDefault="00BF0EE0" w:rsidP="00BF0EE0">
      <w:pPr>
        <w:spacing w:before="60" w:after="60"/>
        <w:rPr>
          <w:rFonts w:eastAsia="Times New Roman"/>
          <w:b/>
          <w:sz w:val="22"/>
        </w:rPr>
      </w:pPr>
      <w:r w:rsidRPr="00C8037F">
        <w:rPr>
          <w:sz w:val="22"/>
        </w:rPr>
        <w:tab/>
      </w:r>
      <w:r w:rsidR="00996BEC" w:rsidRPr="00C8037F">
        <w:rPr>
          <w:sz w:val="22"/>
        </w:rPr>
        <w:t>Wdrażanie projektów ekologicznych, które korzystają ze wsparcia finansowego z UE oraz NMG i MF EOG, a także dofinansowanie tych przedsięwzięć ze środków krajowych, należało do najważniejszych</w:t>
      </w:r>
      <w:r w:rsidR="00D51888">
        <w:rPr>
          <w:sz w:val="22"/>
        </w:rPr>
        <w:t xml:space="preserve"> zadań NFOŚiGW, w latach 2017 –</w:t>
      </w:r>
      <w:r w:rsidR="00996BEC" w:rsidRPr="00C8037F">
        <w:rPr>
          <w:sz w:val="22"/>
        </w:rPr>
        <w:t xml:space="preserve">2018. </w:t>
      </w:r>
      <w:r w:rsidR="001C2FE5" w:rsidRPr="00C8037F">
        <w:rPr>
          <w:sz w:val="22"/>
        </w:rPr>
        <w:t xml:space="preserve">Zestawienie projektów współfinansowanych </w:t>
      </w:r>
      <w:r w:rsidR="001C2FE5" w:rsidRPr="00C8037F">
        <w:rPr>
          <w:rFonts w:eastAsia="Times New Roman"/>
          <w:sz w:val="22"/>
        </w:rPr>
        <w:t>przez Narodowy Fundusz Ochrony Środowiska i Gospodarki Wodnej, w ramach II edycji Funduszy Norweskich, w latach 2017-2018, zawiera</w:t>
      </w:r>
      <w:r w:rsidR="001C2FE5" w:rsidRPr="00C8037F">
        <w:rPr>
          <w:rFonts w:eastAsia="Times New Roman"/>
          <w:i/>
          <w:sz w:val="22"/>
        </w:rPr>
        <w:t xml:space="preserve"> zał. 4</w:t>
      </w:r>
      <w:r w:rsidR="009962AA" w:rsidRPr="00C8037F">
        <w:rPr>
          <w:rFonts w:eastAsia="Times New Roman"/>
          <w:i/>
          <w:sz w:val="22"/>
        </w:rPr>
        <w:t xml:space="preserve"> i zał. 8</w:t>
      </w:r>
      <w:r w:rsidR="001C2FE5" w:rsidRPr="00C8037F">
        <w:rPr>
          <w:rFonts w:eastAsia="Times New Roman"/>
          <w:sz w:val="22"/>
        </w:rPr>
        <w:t>.</w:t>
      </w:r>
    </w:p>
    <w:p w:rsidR="00996BEC" w:rsidRPr="003C5AB6" w:rsidRDefault="001C2FE5" w:rsidP="00E52E6A">
      <w:pPr>
        <w:spacing w:before="60" w:after="60"/>
        <w:rPr>
          <w:rFonts w:eastAsia="Times New Roman"/>
          <w:color w:val="000000"/>
          <w:sz w:val="22"/>
        </w:rPr>
      </w:pPr>
      <w:r w:rsidRPr="00C8037F">
        <w:rPr>
          <w:rFonts w:eastAsia="Times New Roman"/>
          <w:sz w:val="22"/>
        </w:rPr>
        <w:tab/>
      </w:r>
      <w:r w:rsidR="00996BEC" w:rsidRPr="00C8037F">
        <w:rPr>
          <w:rFonts w:eastAsia="Times New Roman"/>
          <w:sz w:val="22"/>
        </w:rPr>
        <w:t xml:space="preserve">Ze środków krajowych NFOŚIGW, w latach 2017-2018, na terenie województwa podkarpackiego, w ramach corocznie ustalanych programów priorytetowych zrealizowano 40 projektów, a ich listę zawiera załącznik 6. Ze środków NFOŚiGW finansowano wiele ciekawych projektów z zakresu minimalizowania zagrożeń środowiska, ograniczania zanieczyszczeń powietrza oraz ochrony przyrody np. projekt </w:t>
      </w:r>
      <w:r w:rsidR="00996BEC" w:rsidRPr="00C8037F">
        <w:rPr>
          <w:rFonts w:eastAsia="Times New Roman"/>
          <w:color w:val="000000"/>
          <w:sz w:val="22"/>
        </w:rPr>
        <w:t xml:space="preserve">pn. </w:t>
      </w:r>
      <w:r w:rsidR="00996BEC" w:rsidRPr="00C8037F">
        <w:rPr>
          <w:rFonts w:eastAsia="Times New Roman"/>
          <w:i/>
          <w:color w:val="000000"/>
          <w:sz w:val="22"/>
        </w:rPr>
        <w:t xml:space="preserve">Rozwój Ośrodka Edukacyjnego im. Jana Szafrańskiego Magurskiego Parku, </w:t>
      </w:r>
      <w:r w:rsidR="00996BEC" w:rsidRPr="00C8037F">
        <w:rPr>
          <w:rFonts w:eastAsia="Times New Roman"/>
          <w:color w:val="000000"/>
          <w:sz w:val="22"/>
        </w:rPr>
        <w:t>który</w:t>
      </w:r>
      <w:r w:rsidR="00996BEC" w:rsidRPr="00C8037F">
        <w:rPr>
          <w:rFonts w:eastAsia="Times New Roman"/>
          <w:i/>
          <w:color w:val="000000"/>
          <w:sz w:val="22"/>
        </w:rPr>
        <w:t xml:space="preserve"> </w:t>
      </w:r>
      <w:r w:rsidR="00996BEC" w:rsidRPr="00C8037F">
        <w:rPr>
          <w:rFonts w:eastAsia="Times New Roman"/>
          <w:sz w:val="22"/>
        </w:rPr>
        <w:t xml:space="preserve">realizowany był przez </w:t>
      </w:r>
      <w:r w:rsidR="00996BEC" w:rsidRPr="00C8037F">
        <w:rPr>
          <w:rFonts w:eastAsia="Times New Roman"/>
          <w:color w:val="000000"/>
          <w:sz w:val="22"/>
        </w:rPr>
        <w:t xml:space="preserve">Magurski Park Narodowy. Ośrodek edukacyjny wyposażony został w nowoczesny sprzęt multimedialny oraz w wierną rekonstrukcję środowiska </w:t>
      </w:r>
      <w:r w:rsidR="00996BEC" w:rsidRPr="00C8037F">
        <w:rPr>
          <w:rFonts w:eastAsia="Times New Roman"/>
          <w:color w:val="000000"/>
          <w:sz w:val="22"/>
        </w:rPr>
        <w:lastRenderedPageBreak/>
        <w:t xml:space="preserve">naturalnego, przedstawiającego faunę i florę beskidzkich łąk i lasów, co pozwala na prowadzenie interesujących zajęć edukacyjnych z dziedziny ochrony środowiska, botaniki i zoologii </w:t>
      </w:r>
      <w:r w:rsidR="00EA2D97">
        <w:rPr>
          <w:rFonts w:eastAsia="Times New Roman"/>
          <w:color w:val="000000"/>
          <w:sz w:val="22"/>
        </w:rPr>
        <w:br/>
      </w:r>
      <w:r w:rsidR="00996BEC" w:rsidRPr="00C8037F">
        <w:rPr>
          <w:rFonts w:eastAsia="Times New Roman"/>
          <w:color w:val="000000"/>
          <w:sz w:val="22"/>
        </w:rPr>
        <w:t>(</w:t>
      </w:r>
      <w:r w:rsidR="00996BEC" w:rsidRPr="00C8037F">
        <w:rPr>
          <w:rFonts w:eastAsia="Times New Roman"/>
          <w:i/>
          <w:color w:val="000000"/>
          <w:sz w:val="22"/>
        </w:rPr>
        <w:t>fot.</w:t>
      </w:r>
      <w:r w:rsidR="0041755A" w:rsidRPr="00C8037F">
        <w:rPr>
          <w:rFonts w:eastAsia="Times New Roman"/>
          <w:i/>
          <w:color w:val="000000"/>
          <w:sz w:val="22"/>
        </w:rPr>
        <w:t xml:space="preserve"> 2</w:t>
      </w:r>
      <w:r w:rsidR="00EA2D97">
        <w:rPr>
          <w:rFonts w:eastAsia="Times New Roman"/>
          <w:i/>
          <w:color w:val="000000"/>
          <w:sz w:val="22"/>
        </w:rPr>
        <w:t>0 i fot 21</w:t>
      </w:r>
      <w:r w:rsidR="00996BEC" w:rsidRPr="00C8037F">
        <w:rPr>
          <w:rFonts w:eastAsia="Times New Roman"/>
          <w:color w:val="000000"/>
          <w:sz w:val="22"/>
        </w:rPr>
        <w:t>)</w:t>
      </w:r>
    </w:p>
    <w:p w:rsidR="00996BEC" w:rsidRDefault="00996BEC" w:rsidP="006877DE">
      <w:pPr>
        <w:keepNext/>
        <w:spacing w:after="0"/>
      </w:pPr>
      <w:r w:rsidRPr="00DF3709">
        <w:rPr>
          <w:noProof/>
          <w:lang w:eastAsia="pl-PL"/>
        </w:rPr>
        <w:drawing>
          <wp:inline distT="0" distB="0" distL="0" distR="0">
            <wp:extent cx="5712489" cy="3567165"/>
            <wp:effectExtent l="0" t="0" r="2540" b="0"/>
            <wp:docPr id="59" name="Obraz 5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1"/>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3568733"/>
                    </a:xfrm>
                    <a:prstGeom prst="rect">
                      <a:avLst/>
                    </a:prstGeom>
                    <a:noFill/>
                    <a:ln>
                      <a:noFill/>
                    </a:ln>
                  </pic:spPr>
                </pic:pic>
              </a:graphicData>
            </a:graphic>
          </wp:inline>
        </w:drawing>
      </w:r>
    </w:p>
    <w:p w:rsidR="00996BEC" w:rsidRPr="00C8037F" w:rsidRDefault="00996BEC" w:rsidP="00BF0EE0">
      <w:pPr>
        <w:spacing w:before="60"/>
        <w:rPr>
          <w:sz w:val="18"/>
          <w:szCs w:val="18"/>
        </w:rPr>
      </w:pPr>
      <w:r w:rsidRPr="00C8037F">
        <w:rPr>
          <w:sz w:val="18"/>
          <w:szCs w:val="18"/>
        </w:rPr>
        <w:t xml:space="preserve">Fot. </w:t>
      </w:r>
      <w:r w:rsidR="00EA2D97">
        <w:rPr>
          <w:sz w:val="18"/>
          <w:szCs w:val="18"/>
        </w:rPr>
        <w:t>20</w:t>
      </w:r>
      <w:r w:rsidRPr="00C8037F">
        <w:rPr>
          <w:sz w:val="18"/>
          <w:szCs w:val="18"/>
        </w:rPr>
        <w:t xml:space="preserve">. Ośrodek Edukacyjny </w:t>
      </w:r>
      <w:r w:rsidR="00BF0EE0" w:rsidRPr="00C8037F">
        <w:rPr>
          <w:sz w:val="18"/>
          <w:szCs w:val="18"/>
        </w:rPr>
        <w:t xml:space="preserve">Magurskiego Parku </w:t>
      </w:r>
      <w:r w:rsidRPr="00C8037F">
        <w:rPr>
          <w:sz w:val="18"/>
          <w:szCs w:val="18"/>
        </w:rPr>
        <w:t>im. Jana Szafrańskiego - sprzęt multimedialny do prowadzenia zajęć edukacyjnych</w:t>
      </w:r>
    </w:p>
    <w:p w:rsidR="00996BEC" w:rsidRPr="00C8037F" w:rsidRDefault="00996BEC" w:rsidP="006877DE">
      <w:pPr>
        <w:keepNext/>
        <w:spacing w:before="200" w:after="0"/>
      </w:pPr>
      <w:r w:rsidRPr="00C8037F">
        <w:rPr>
          <w:noProof/>
          <w:lang w:eastAsia="pl-PL"/>
        </w:rPr>
        <w:drawing>
          <wp:inline distT="0" distB="0" distL="0" distR="0">
            <wp:extent cx="5712488" cy="3547068"/>
            <wp:effectExtent l="0" t="0" r="2540" b="0"/>
            <wp:docPr id="57" name="Obraz 5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2"/>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1" cy="3548628"/>
                    </a:xfrm>
                    <a:prstGeom prst="rect">
                      <a:avLst/>
                    </a:prstGeom>
                    <a:noFill/>
                    <a:ln>
                      <a:noFill/>
                    </a:ln>
                  </pic:spPr>
                </pic:pic>
              </a:graphicData>
            </a:graphic>
          </wp:inline>
        </w:drawing>
      </w:r>
    </w:p>
    <w:p w:rsidR="00996BEC" w:rsidRPr="00C8037F" w:rsidRDefault="00996BEC" w:rsidP="00BF0EE0">
      <w:pPr>
        <w:spacing w:before="60"/>
        <w:rPr>
          <w:sz w:val="18"/>
          <w:szCs w:val="18"/>
        </w:rPr>
      </w:pPr>
      <w:r w:rsidRPr="00C8037F">
        <w:rPr>
          <w:sz w:val="18"/>
          <w:szCs w:val="18"/>
        </w:rPr>
        <w:t xml:space="preserve">Fot. </w:t>
      </w:r>
      <w:r w:rsidR="00936304" w:rsidRPr="00C8037F">
        <w:rPr>
          <w:sz w:val="18"/>
          <w:szCs w:val="18"/>
        </w:rPr>
        <w:t>2</w:t>
      </w:r>
      <w:r w:rsidR="00EA2D97">
        <w:rPr>
          <w:sz w:val="18"/>
          <w:szCs w:val="18"/>
        </w:rPr>
        <w:t>1</w:t>
      </w:r>
      <w:r w:rsidRPr="00C8037F">
        <w:rPr>
          <w:sz w:val="18"/>
          <w:szCs w:val="18"/>
        </w:rPr>
        <w:t xml:space="preserve">. Ośrodek Edukacyjny </w:t>
      </w:r>
      <w:r w:rsidR="00BF0EE0" w:rsidRPr="00C8037F">
        <w:rPr>
          <w:sz w:val="18"/>
          <w:szCs w:val="18"/>
        </w:rPr>
        <w:t xml:space="preserve">Magurskiego Parku </w:t>
      </w:r>
      <w:r w:rsidRPr="00C8037F">
        <w:rPr>
          <w:sz w:val="18"/>
          <w:szCs w:val="18"/>
        </w:rPr>
        <w:t>im. Jana Szafrańskiego - sprzęt multimedialny do prowadzenia zajęć edukacyjnych</w:t>
      </w:r>
      <w:r w:rsidR="006877DE" w:rsidRPr="00C8037F">
        <w:rPr>
          <w:sz w:val="18"/>
          <w:szCs w:val="18"/>
        </w:rPr>
        <w:t>.</w:t>
      </w:r>
    </w:p>
    <w:p w:rsidR="006877DE" w:rsidRPr="00C8037F" w:rsidRDefault="006877DE" w:rsidP="006877DE">
      <w:pPr>
        <w:pStyle w:val="fotpos"/>
        <w:sectPr w:rsidR="006877DE" w:rsidRPr="00C8037F" w:rsidSect="00996BEC">
          <w:pgSz w:w="11906" w:h="16838"/>
          <w:pgMar w:top="1701" w:right="1418" w:bottom="1418" w:left="1418" w:header="964" w:footer="851" w:gutter="0"/>
          <w:cols w:space="708"/>
          <w:titlePg/>
          <w:docGrid w:linePitch="360"/>
        </w:sectPr>
      </w:pPr>
    </w:p>
    <w:p w:rsidR="00996BEC" w:rsidRPr="00C8037F" w:rsidRDefault="00996BEC" w:rsidP="00EA2D97">
      <w:pPr>
        <w:ind w:left="284" w:hanging="284"/>
        <w:rPr>
          <w:rFonts w:eastAsia="Times New Roman"/>
          <w:b/>
          <w:sz w:val="22"/>
        </w:rPr>
      </w:pPr>
      <w:r w:rsidRPr="00C8037F">
        <w:rPr>
          <w:rFonts w:eastAsia="Times New Roman"/>
          <w:b/>
          <w:sz w:val="22"/>
        </w:rPr>
        <w:lastRenderedPageBreak/>
        <w:t>Wojewódzki Fundusz Ochrony Środowiska i Gospodarki Wodnej w Rzeszowie (</w:t>
      </w:r>
      <w:r w:rsidRPr="00C8037F">
        <w:rPr>
          <w:rFonts w:eastAsia="Times New Roman"/>
          <w:sz w:val="22"/>
        </w:rPr>
        <w:t>WFOŚiGW)</w:t>
      </w:r>
    </w:p>
    <w:p w:rsidR="00EA2D97" w:rsidRDefault="00996BEC" w:rsidP="00BF0EE0">
      <w:pPr>
        <w:suppressAutoHyphens/>
        <w:overflowPunct w:val="0"/>
        <w:autoSpaceDE w:val="0"/>
        <w:autoSpaceDN w:val="0"/>
        <w:adjustRightInd w:val="0"/>
        <w:spacing w:before="60" w:after="60"/>
        <w:ind w:firstLine="709"/>
        <w:textAlignment w:val="baseline"/>
        <w:rPr>
          <w:sz w:val="22"/>
        </w:rPr>
      </w:pPr>
      <w:r w:rsidRPr="00C8037F">
        <w:rPr>
          <w:sz w:val="22"/>
        </w:rPr>
        <w:t xml:space="preserve">Działalność Funduszu polega na finansowaniu zadań ochrony środowiska i gospodarki wodnej określonych w ustawie z dnia 27 kwietnia 2001 r. </w:t>
      </w:r>
      <w:r w:rsidRPr="003C685C">
        <w:rPr>
          <w:i/>
          <w:sz w:val="22"/>
        </w:rPr>
        <w:t>Prawo ochrony środowiska</w:t>
      </w:r>
      <w:r w:rsidRPr="00C8037F">
        <w:rPr>
          <w:sz w:val="22"/>
        </w:rPr>
        <w:t>, na podstawie corocznie</w:t>
      </w:r>
      <w:r w:rsidR="002B02F0">
        <w:rPr>
          <w:sz w:val="22"/>
        </w:rPr>
        <w:t xml:space="preserve"> uchwalanego planu działalności, w ramach </w:t>
      </w:r>
      <w:r w:rsidR="002B02F0" w:rsidRPr="002B02F0">
        <w:rPr>
          <w:i/>
          <w:sz w:val="22"/>
        </w:rPr>
        <w:t>Strategii Działania Wojewódzkiego Funduszu Ochrony Środowiska i Gospodarki Wodnej w Rzeszowie na lata 2017-2020 r</w:t>
      </w:r>
      <w:r w:rsidR="002B02F0" w:rsidRPr="002B02F0">
        <w:rPr>
          <w:sz w:val="22"/>
        </w:rPr>
        <w:t xml:space="preserve">. </w:t>
      </w:r>
      <w:r w:rsidRPr="00C8037F">
        <w:rPr>
          <w:sz w:val="22"/>
        </w:rPr>
        <w:t xml:space="preserve">W latach 2017 - 2018 podstawową działalność WFOŚiGW stanowiło wspieranie zadań służących ochronie środowiska i gospodarce wodnej, ze szczególnym uwzględnieniem projektów inwestycyjnych realizowanych z udziałem środków pochodzących z Unii Europejskiej, niepodlegających zwrotowi. </w:t>
      </w:r>
    </w:p>
    <w:p w:rsidR="00996BEC" w:rsidRPr="00C8037F" w:rsidRDefault="00996BEC" w:rsidP="00BF0EE0">
      <w:pPr>
        <w:suppressAutoHyphens/>
        <w:overflowPunct w:val="0"/>
        <w:autoSpaceDE w:val="0"/>
        <w:autoSpaceDN w:val="0"/>
        <w:adjustRightInd w:val="0"/>
        <w:spacing w:before="60" w:after="60"/>
        <w:ind w:firstLine="709"/>
        <w:textAlignment w:val="baseline"/>
        <w:rPr>
          <w:sz w:val="22"/>
        </w:rPr>
      </w:pPr>
      <w:r w:rsidRPr="00C8037F">
        <w:rPr>
          <w:sz w:val="22"/>
        </w:rPr>
        <w:t>Udzielona pomoc pozwoliła na uzyskanie w latach 2017-2018 m.in. takich efektów rzeczowo-ekologicznych jak:</w:t>
      </w:r>
    </w:p>
    <w:p w:rsidR="00996BEC" w:rsidRPr="00C8037F" w:rsidRDefault="00996BEC" w:rsidP="00F74FD1">
      <w:pPr>
        <w:numPr>
          <w:ilvl w:val="0"/>
          <w:numId w:val="94"/>
        </w:numPr>
        <w:tabs>
          <w:tab w:val="left" w:pos="567"/>
        </w:tabs>
        <w:suppressAutoHyphens/>
        <w:overflowPunct w:val="0"/>
        <w:autoSpaceDE w:val="0"/>
        <w:autoSpaceDN w:val="0"/>
        <w:adjustRightInd w:val="0"/>
        <w:spacing w:before="60" w:after="60"/>
        <w:ind w:left="567"/>
        <w:textAlignment w:val="baseline"/>
        <w:rPr>
          <w:sz w:val="22"/>
        </w:rPr>
      </w:pPr>
      <w:r w:rsidRPr="00C8037F">
        <w:rPr>
          <w:sz w:val="22"/>
        </w:rPr>
        <w:t>zwiększenie liczby osób, które mogą korzystać z ulepszonego oczyszczania ścieków, w roku 2017 o 14 592 RLM i w roku 2018 o 14 092 RLM, na skutek wybudowania 237,698 km nowych sieci kanalizacji sanitarnej, nowych oczyszczalni ścieków, o przepustowości 2081,0</w:t>
      </w:r>
      <w:r w:rsidR="00C8553B" w:rsidRPr="00C8037F">
        <w:rPr>
          <w:sz w:val="22"/>
        </w:rPr>
        <w:t> </w:t>
      </w:r>
      <w:r w:rsidRPr="00C8037F">
        <w:rPr>
          <w:sz w:val="22"/>
        </w:rPr>
        <w:t>m</w:t>
      </w:r>
      <w:r w:rsidRPr="00C8037F">
        <w:rPr>
          <w:sz w:val="22"/>
          <w:vertAlign w:val="superscript"/>
        </w:rPr>
        <w:t>3</w:t>
      </w:r>
      <w:r w:rsidRPr="00C8037F">
        <w:rPr>
          <w:sz w:val="22"/>
        </w:rPr>
        <w:t>/d, oraz zmodernizowania oczyszczalni istniejących, do uzyskania przepustowości 3200,0 m</w:t>
      </w:r>
      <w:r w:rsidRPr="00C8037F">
        <w:rPr>
          <w:sz w:val="22"/>
          <w:vertAlign w:val="superscript"/>
        </w:rPr>
        <w:t>3</w:t>
      </w:r>
      <w:r w:rsidRPr="00C8037F">
        <w:rPr>
          <w:sz w:val="22"/>
        </w:rPr>
        <w:t>/d;</w:t>
      </w:r>
    </w:p>
    <w:p w:rsidR="00996BEC" w:rsidRPr="00C8037F"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budowa kanalizacji sanitarnej i modernizacja oczyszczalni, w 2017 r. pozwalająca korzystać w</w:t>
      </w:r>
      <w:r w:rsidR="003C5AB6" w:rsidRPr="00C8037F">
        <w:rPr>
          <w:rFonts w:eastAsia="Times New Roman"/>
          <w:sz w:val="22"/>
        </w:rPr>
        <w:t> </w:t>
      </w:r>
      <w:r w:rsidRPr="00C8037F">
        <w:rPr>
          <w:rFonts w:eastAsia="Times New Roman"/>
          <w:sz w:val="22"/>
        </w:rPr>
        <w:t>z ulepszonego oczyszczania ścieków dodatkowo 14 592 RLM, a 14092 RLM w roku 20</w:t>
      </w:r>
      <w:r w:rsidR="00032B34">
        <w:rPr>
          <w:rFonts w:eastAsia="Times New Roman"/>
          <w:sz w:val="22"/>
        </w:rPr>
        <w:t>18 - wybudowano łącznie 237,698 </w:t>
      </w:r>
      <w:r w:rsidRPr="00C8037F">
        <w:rPr>
          <w:rFonts w:eastAsia="Times New Roman"/>
          <w:sz w:val="22"/>
        </w:rPr>
        <w:t>km kanalizacji sanitarnej i uzyskano przepustowość nowo wybudowanych oczyszczalni ścieków łącznie 2081,0 m</w:t>
      </w:r>
      <w:r w:rsidRPr="00C8037F">
        <w:rPr>
          <w:rFonts w:eastAsia="Times New Roman"/>
          <w:sz w:val="22"/>
          <w:vertAlign w:val="superscript"/>
        </w:rPr>
        <w:t>3</w:t>
      </w:r>
      <w:r w:rsidRPr="00C8037F">
        <w:rPr>
          <w:rFonts w:eastAsia="Times New Roman"/>
          <w:sz w:val="22"/>
        </w:rPr>
        <w:t>/d i 3200,0 m</w:t>
      </w:r>
      <w:r w:rsidRPr="00C8037F">
        <w:rPr>
          <w:rFonts w:eastAsia="Times New Roman"/>
          <w:sz w:val="22"/>
          <w:vertAlign w:val="superscript"/>
        </w:rPr>
        <w:t>3</w:t>
      </w:r>
      <w:r w:rsidRPr="00C8037F">
        <w:rPr>
          <w:rFonts w:eastAsia="Times New Roman"/>
          <w:sz w:val="22"/>
        </w:rPr>
        <w:t>/d zmodernizowanych oczyszczalni ścieków,</w:t>
      </w:r>
    </w:p>
    <w:p w:rsidR="00996BEC" w:rsidRPr="00C8037F"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 xml:space="preserve">ograniczanie i likwidacja niskiej emisji oraz termomodernizacja budynków użyteczności publicznej i modernizacja dotychczasowych źródeł energii cieplnej, których nośnikiem były paliwa stałe, dzięki czemu, w wyniku ulepszeń cieplnych, uzyskano oszczędność zużycia energii na poziomie 23 619,621 GJ w roku 2017 i 28 160,61 GJ w roku 2018, </w:t>
      </w:r>
    </w:p>
    <w:p w:rsidR="00996BEC" w:rsidRPr="00C8037F"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budowa instalacji wykorzystujących odnawialne źródła energii (OZE) pozwalająca na</w:t>
      </w:r>
      <w:r w:rsidR="00C8553B" w:rsidRPr="00C8037F">
        <w:rPr>
          <w:rFonts w:eastAsia="Times New Roman"/>
          <w:sz w:val="22"/>
        </w:rPr>
        <w:t> </w:t>
      </w:r>
      <w:r w:rsidRPr="00C8037F">
        <w:rPr>
          <w:rFonts w:eastAsia="Times New Roman"/>
          <w:sz w:val="22"/>
        </w:rPr>
        <w:t>uzyskanie łącznej mocy zainstalowanych urządzeń 1 624,12 kW, w roku 2017 i 10 367,46 w</w:t>
      </w:r>
      <w:r w:rsidR="00C8553B" w:rsidRPr="00C8037F">
        <w:rPr>
          <w:rFonts w:eastAsia="Times New Roman"/>
          <w:sz w:val="22"/>
        </w:rPr>
        <w:t> </w:t>
      </w:r>
      <w:r w:rsidRPr="00C8037F">
        <w:rPr>
          <w:rFonts w:eastAsia="Times New Roman"/>
          <w:sz w:val="22"/>
        </w:rPr>
        <w:t>roku 2018,</w:t>
      </w:r>
    </w:p>
    <w:p w:rsidR="00996BEC" w:rsidRPr="00C8037F"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budowa sieci wodociągowych, jako systemowego rozwiązania lokalnego deficytu wody pitnej, w latach 2017-2018, łącznie 114,46 km sieci wodociągowych;</w:t>
      </w:r>
    </w:p>
    <w:p w:rsidR="00996BEC" w:rsidRPr="00C8037F"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nasadzenia 10 400 szt. drz</w:t>
      </w:r>
      <w:r w:rsidR="00B65018">
        <w:rPr>
          <w:rFonts w:eastAsia="Times New Roman"/>
          <w:sz w:val="22"/>
        </w:rPr>
        <w:t>ew miododajnych, pielęgnacja i </w:t>
      </w:r>
      <w:r w:rsidRPr="00C8037F">
        <w:rPr>
          <w:rFonts w:eastAsia="Times New Roman"/>
          <w:sz w:val="22"/>
        </w:rPr>
        <w:t>konserwacja 188 pomników przyrody i rewaloryzacja zabytkowych parków (1 523 zabytkowych drzewostanów), przywrócenie lub zapewnienie ochrony właściwego stanu ekosystemów na powierzchni 60, 491 ha (fot.),</w:t>
      </w:r>
    </w:p>
    <w:p w:rsidR="00996BEC" w:rsidRDefault="00996BEC" w:rsidP="0031496E">
      <w:pPr>
        <w:numPr>
          <w:ilvl w:val="0"/>
          <w:numId w:val="92"/>
        </w:numPr>
        <w:tabs>
          <w:tab w:val="left" w:pos="567"/>
        </w:tabs>
        <w:suppressAutoHyphens/>
        <w:overflowPunct w:val="0"/>
        <w:autoSpaceDE w:val="0"/>
        <w:autoSpaceDN w:val="0"/>
        <w:adjustRightInd w:val="0"/>
        <w:spacing w:before="60" w:after="60"/>
        <w:ind w:left="567"/>
        <w:textAlignment w:val="baseline"/>
        <w:rPr>
          <w:rFonts w:eastAsia="Times New Roman"/>
          <w:sz w:val="22"/>
        </w:rPr>
      </w:pPr>
      <w:r w:rsidRPr="00C8037F">
        <w:rPr>
          <w:rFonts w:eastAsia="Times New Roman"/>
          <w:sz w:val="22"/>
        </w:rPr>
        <w:t>zwiększenie potencjału technicznego powiatowych magazynów przeciwpowodziowych oraz zakup sprzętu umożliwiającego prowadzenie akcji ratowniczych oraz 24 nowych samochodów ratowniczo-gaśniczych.</w:t>
      </w:r>
    </w:p>
    <w:p w:rsidR="00133842" w:rsidRDefault="00133842" w:rsidP="00E16523">
      <w:pPr>
        <w:tabs>
          <w:tab w:val="left" w:pos="567"/>
        </w:tabs>
        <w:suppressAutoHyphens/>
        <w:overflowPunct w:val="0"/>
        <w:autoSpaceDE w:val="0"/>
        <w:autoSpaceDN w:val="0"/>
        <w:adjustRightInd w:val="0"/>
        <w:spacing w:before="60" w:after="60"/>
        <w:ind w:left="567"/>
        <w:textAlignment w:val="baseline"/>
      </w:pPr>
    </w:p>
    <w:p w:rsidR="00E16523" w:rsidRPr="00133842" w:rsidRDefault="00133842" w:rsidP="00133842">
      <w:pPr>
        <w:tabs>
          <w:tab w:val="left" w:pos="0"/>
        </w:tabs>
        <w:suppressAutoHyphens/>
        <w:overflowPunct w:val="0"/>
        <w:autoSpaceDE w:val="0"/>
        <w:autoSpaceDN w:val="0"/>
        <w:adjustRightInd w:val="0"/>
        <w:spacing w:before="60" w:after="60"/>
        <w:ind w:firstLine="567"/>
        <w:textAlignment w:val="baseline"/>
        <w:rPr>
          <w:rFonts w:eastAsia="Times New Roman"/>
          <w:sz w:val="22"/>
        </w:rPr>
      </w:pPr>
      <w:r>
        <w:rPr>
          <w:sz w:val="22"/>
        </w:rPr>
        <w:t>WIOŚ i GW realizuje ponadto Projekt</w:t>
      </w:r>
      <w:r w:rsidRPr="00133842">
        <w:rPr>
          <w:sz w:val="22"/>
        </w:rPr>
        <w:t xml:space="preserve"> Doradztwa Energetycznego, który przyczyni</w:t>
      </w:r>
      <w:r>
        <w:rPr>
          <w:sz w:val="22"/>
        </w:rPr>
        <w:t>a</w:t>
      </w:r>
      <w:r w:rsidRPr="00133842">
        <w:rPr>
          <w:sz w:val="22"/>
        </w:rPr>
        <w:t xml:space="preserve"> się do realizacji działań na rzecz inteligentnej i zrównoważonej niskoemisyjnej gospodarki efektywnie korzystającej z zasobów, ze szczególnym uwzględnieniem działań na rzecz poprawy jakości powietrza.</w:t>
      </w:r>
    </w:p>
    <w:p w:rsidR="00996BEC" w:rsidRPr="003C5AB6" w:rsidRDefault="00996BEC" w:rsidP="00BF0EE0">
      <w:pPr>
        <w:spacing w:before="60" w:after="60"/>
        <w:rPr>
          <w:rFonts w:ascii="Calibri" w:eastAsia="Times New Roman" w:hAnsi="Calibri"/>
          <w:b/>
          <w:sz w:val="22"/>
        </w:rPr>
      </w:pPr>
      <w:bookmarkStart w:id="189" w:name="_Toc511290836"/>
      <w:bookmarkStart w:id="190" w:name="_Toc511986214"/>
      <w:r w:rsidRPr="00C8037F">
        <w:rPr>
          <w:rFonts w:ascii="Calibri" w:eastAsia="Times New Roman" w:hAnsi="Calibri"/>
          <w:b/>
          <w:szCs w:val="24"/>
        </w:rPr>
        <w:tab/>
      </w:r>
      <w:r w:rsidRPr="00C8037F">
        <w:rPr>
          <w:rFonts w:eastAsia="Times New Roman"/>
          <w:sz w:val="22"/>
        </w:rPr>
        <w:t>Na te</w:t>
      </w:r>
      <w:r w:rsidR="00032B34">
        <w:rPr>
          <w:rFonts w:eastAsia="Times New Roman"/>
          <w:sz w:val="22"/>
        </w:rPr>
        <w:t>renie województwa w latach 2017</w:t>
      </w:r>
      <w:r w:rsidRPr="00C8037F">
        <w:rPr>
          <w:rFonts w:eastAsia="Times New Roman"/>
          <w:sz w:val="22"/>
        </w:rPr>
        <w:t>-2018 zrealizowano lub w trakcie realizacji pozostawało łącznie 880 projektów korzystających z pomocy WFOŚiGW w Rzeszowie (</w:t>
      </w:r>
      <w:r w:rsidRPr="00C8037F">
        <w:rPr>
          <w:rFonts w:eastAsia="Times New Roman"/>
          <w:i/>
          <w:sz w:val="22"/>
        </w:rPr>
        <w:t>zał.</w:t>
      </w:r>
      <w:r w:rsidR="001C2FE5" w:rsidRPr="00C8037F">
        <w:rPr>
          <w:rFonts w:eastAsia="Times New Roman"/>
          <w:i/>
          <w:sz w:val="22"/>
        </w:rPr>
        <w:t>4 i zał.</w:t>
      </w:r>
      <w:r w:rsidR="009962AA" w:rsidRPr="00C8037F">
        <w:rPr>
          <w:rFonts w:eastAsia="Times New Roman"/>
          <w:i/>
          <w:sz w:val="22"/>
        </w:rPr>
        <w:t> 9</w:t>
      </w:r>
      <w:r w:rsidRPr="00C8037F">
        <w:rPr>
          <w:rFonts w:eastAsia="Times New Roman"/>
          <w:i/>
          <w:sz w:val="22"/>
        </w:rPr>
        <w:t>)</w:t>
      </w:r>
      <w:bookmarkEnd w:id="189"/>
      <w:bookmarkEnd w:id="190"/>
      <w:r w:rsidRPr="00C8037F">
        <w:rPr>
          <w:rFonts w:eastAsia="Times New Roman"/>
          <w:i/>
          <w:sz w:val="22"/>
        </w:rPr>
        <w:t xml:space="preserve">. </w:t>
      </w:r>
      <w:r w:rsidRPr="00C8037F">
        <w:rPr>
          <w:rFonts w:eastAsia="Times New Roman"/>
          <w:sz w:val="22"/>
        </w:rPr>
        <w:t xml:space="preserve">Na </w:t>
      </w:r>
      <w:r w:rsidRPr="00C8037F">
        <w:rPr>
          <w:rFonts w:eastAsia="Times New Roman"/>
          <w:i/>
          <w:sz w:val="22"/>
        </w:rPr>
        <w:t>rys. 20, 21</w:t>
      </w:r>
      <w:r w:rsidRPr="00C8037F">
        <w:rPr>
          <w:rFonts w:eastAsia="Times New Roman"/>
          <w:sz w:val="22"/>
        </w:rPr>
        <w:t xml:space="preserve"> i </w:t>
      </w:r>
      <w:r w:rsidRPr="00C8037F">
        <w:rPr>
          <w:rFonts w:eastAsia="Times New Roman"/>
          <w:i/>
          <w:sz w:val="22"/>
        </w:rPr>
        <w:t xml:space="preserve">22 </w:t>
      </w:r>
      <w:r w:rsidRPr="00C8037F">
        <w:rPr>
          <w:rFonts w:eastAsia="Times New Roman"/>
          <w:sz w:val="22"/>
        </w:rPr>
        <w:t>wskazano lokalizację</w:t>
      </w:r>
      <w:r w:rsidR="001C2FE5" w:rsidRPr="00C8037F">
        <w:rPr>
          <w:rFonts w:eastAsia="Times New Roman"/>
          <w:sz w:val="22"/>
        </w:rPr>
        <w:t xml:space="preserve"> tych przedsięwzięć</w:t>
      </w:r>
      <w:r w:rsidRPr="00C8037F">
        <w:rPr>
          <w:rFonts w:ascii="Calibri" w:eastAsia="Times New Roman" w:hAnsi="Calibri"/>
          <w:b/>
          <w:sz w:val="22"/>
        </w:rPr>
        <w:t>.</w:t>
      </w:r>
    </w:p>
    <w:p w:rsidR="003C5AB6" w:rsidRDefault="00996BEC" w:rsidP="003A144E">
      <w:pPr>
        <w:pStyle w:val="ryspos"/>
        <w:rPr>
          <w:color w:val="003366"/>
        </w:rPr>
      </w:pPr>
      <w:r w:rsidRPr="00564C30">
        <w:rPr>
          <w:color w:val="003366"/>
        </w:rPr>
        <w:t xml:space="preserve"> </w:t>
      </w:r>
    </w:p>
    <w:p w:rsidR="00996BEC" w:rsidRPr="00564C30" w:rsidRDefault="00996BEC" w:rsidP="00BF0EE0">
      <w:pPr>
        <w:pStyle w:val="ryspos"/>
        <w:spacing w:after="60"/>
        <w:rPr>
          <w:color w:val="003366"/>
        </w:rPr>
      </w:pPr>
      <w:bookmarkStart w:id="191" w:name="_Toc26876345"/>
      <w:r w:rsidRPr="00564C30">
        <w:rPr>
          <w:color w:val="003366"/>
        </w:rPr>
        <w:lastRenderedPageBreak/>
        <w:t>Rys</w:t>
      </w:r>
      <w:r w:rsidR="004230C5">
        <w:rPr>
          <w:color w:val="003366"/>
        </w:rPr>
        <w:t>.</w:t>
      </w:r>
      <w:r w:rsidRPr="00564C30">
        <w:rPr>
          <w:color w:val="003366"/>
        </w:rPr>
        <w:t xml:space="preserve"> </w:t>
      </w:r>
      <w:r w:rsidR="00C271E6">
        <w:rPr>
          <w:color w:val="003366"/>
        </w:rPr>
        <w:t>20.</w:t>
      </w:r>
      <w:r w:rsidRPr="00564C30">
        <w:rPr>
          <w:color w:val="003366"/>
        </w:rPr>
        <w:t xml:space="preserve"> Lokalizacja proj</w:t>
      </w:r>
      <w:r w:rsidR="00C271E6">
        <w:rPr>
          <w:color w:val="003366"/>
        </w:rPr>
        <w:t xml:space="preserve">ektów w realizowanych w ramach </w:t>
      </w:r>
      <w:r w:rsidR="009520C9" w:rsidRPr="00564C30">
        <w:rPr>
          <w:color w:val="003366"/>
        </w:rPr>
        <w:t>programów</w:t>
      </w:r>
      <w:r w:rsidRPr="00564C30">
        <w:rPr>
          <w:color w:val="003366"/>
        </w:rPr>
        <w:t xml:space="preserve"> przyjętych przez WFOŚiGW </w:t>
      </w:r>
      <w:r w:rsidR="00032B34">
        <w:rPr>
          <w:color w:val="003366"/>
        </w:rPr>
        <w:t>w Rzeszowie, w latach 2017</w:t>
      </w:r>
      <w:r w:rsidRPr="00564C30">
        <w:rPr>
          <w:color w:val="003366"/>
        </w:rPr>
        <w:t>-2018</w:t>
      </w:r>
      <w:bookmarkEnd w:id="191"/>
    </w:p>
    <w:p w:rsidR="00996BEC" w:rsidRPr="00C63BD6" w:rsidRDefault="00996BEC" w:rsidP="00BF0EE0">
      <w:pPr>
        <w:spacing w:after="0"/>
        <w:jc w:val="center"/>
      </w:pPr>
      <w:r w:rsidRPr="00C92B7E">
        <w:rPr>
          <w:noProof/>
          <w:lang w:eastAsia="pl-PL"/>
        </w:rPr>
        <w:drawing>
          <wp:inline distT="0" distB="0" distL="0" distR="0">
            <wp:extent cx="5715000" cy="7362825"/>
            <wp:effectExtent l="0" t="0" r="0" b="9525"/>
            <wp:docPr id="56" name="Obraz 56" descr="D:\OCHRONA ŚRODOWISKA - PROGRAMY I RAPORTY\RAPORTY\RAPORT 2017-2018\7.10.2019_Raport_POS_mapki\rys_lokalizacja_projektow_WFOSIGW_termomodernizacja_budynkow_2017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D:\OCHRONA ŚRODOWISKA - PROGRAMY I RAPORTY\RAPORTY\RAPORT 2017-2018\7.10.2019_Raport_POS_mapki\rys_lokalizacja_projektow_WFOSIGW_termomodernizacja_budynkow_2017_2018.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5000" cy="7362825"/>
                    </a:xfrm>
                    <a:prstGeom prst="rect">
                      <a:avLst/>
                    </a:prstGeom>
                    <a:noFill/>
                    <a:ln>
                      <a:noFill/>
                    </a:ln>
                  </pic:spPr>
                </pic:pic>
              </a:graphicData>
            </a:graphic>
          </wp:inline>
        </w:drawing>
      </w:r>
    </w:p>
    <w:p w:rsidR="00996BEC" w:rsidRPr="00564C30" w:rsidRDefault="00996BEC" w:rsidP="00BF0EE0">
      <w:pPr>
        <w:spacing w:before="60"/>
        <w:rPr>
          <w:sz w:val="18"/>
          <w:szCs w:val="18"/>
        </w:rPr>
      </w:pPr>
      <w:r w:rsidRPr="00564C30">
        <w:rPr>
          <w:sz w:val="18"/>
          <w:szCs w:val="18"/>
        </w:rPr>
        <w:t>Źródło: Opracowanie własne PBPP w Rzeszowie na podstawie informacji przekazanych przez WFOŚiGW w Rzeszowie, 2019 r.</w:t>
      </w:r>
    </w:p>
    <w:p w:rsidR="003A144E" w:rsidRDefault="003A144E">
      <w:pPr>
        <w:jc w:val="left"/>
        <w:rPr>
          <w:b/>
          <w:color w:val="215868"/>
          <w:sz w:val="20"/>
          <w:szCs w:val="20"/>
        </w:rPr>
      </w:pPr>
      <w:r>
        <w:rPr>
          <w:b/>
          <w:color w:val="215868"/>
          <w:sz w:val="20"/>
          <w:szCs w:val="20"/>
        </w:rPr>
        <w:br w:type="page"/>
      </w:r>
    </w:p>
    <w:p w:rsidR="00991996" w:rsidRPr="00564C30" w:rsidRDefault="00991996" w:rsidP="00BF0EE0">
      <w:pPr>
        <w:pStyle w:val="ryspos"/>
        <w:spacing w:after="60"/>
        <w:rPr>
          <w:color w:val="003366"/>
        </w:rPr>
      </w:pPr>
      <w:bookmarkStart w:id="192" w:name="_Toc26876346"/>
      <w:r w:rsidRPr="00564C30">
        <w:rPr>
          <w:color w:val="003366"/>
        </w:rPr>
        <w:lastRenderedPageBreak/>
        <w:t>Rys</w:t>
      </w:r>
      <w:r w:rsidR="004230C5">
        <w:rPr>
          <w:color w:val="003366"/>
        </w:rPr>
        <w:t>.</w:t>
      </w:r>
      <w:r w:rsidRPr="00564C30">
        <w:rPr>
          <w:color w:val="003366"/>
        </w:rPr>
        <w:t xml:space="preserve"> </w:t>
      </w:r>
      <w:r w:rsidR="00C271E6">
        <w:rPr>
          <w:color w:val="003366"/>
        </w:rPr>
        <w:t>21</w:t>
      </w:r>
      <w:r w:rsidRPr="00564C30">
        <w:rPr>
          <w:color w:val="003366"/>
        </w:rPr>
        <w:t>. Lokalizacja projektów finansowanych z udziałem WFOŚiGW w Rzeszowie związanych z doposażenie</w:t>
      </w:r>
      <w:r w:rsidR="00C271E6">
        <w:rPr>
          <w:color w:val="003366"/>
        </w:rPr>
        <w:t>m jednostek Ochotniczej Straży P</w:t>
      </w:r>
      <w:r w:rsidR="00032B34">
        <w:rPr>
          <w:color w:val="003366"/>
        </w:rPr>
        <w:t>ożarnej, w latach 2017</w:t>
      </w:r>
      <w:r w:rsidRPr="00564C30">
        <w:rPr>
          <w:color w:val="003366"/>
        </w:rPr>
        <w:t>-2018</w:t>
      </w:r>
      <w:bookmarkEnd w:id="192"/>
    </w:p>
    <w:p w:rsidR="00991996" w:rsidRDefault="00991996" w:rsidP="003C5AB6">
      <w:pPr>
        <w:tabs>
          <w:tab w:val="left" w:pos="0"/>
        </w:tabs>
        <w:spacing w:after="0"/>
        <w:jc w:val="center"/>
        <w:rPr>
          <w:b/>
          <w:snapToGrid w:val="0"/>
          <w:color w:val="163C46"/>
          <w:sz w:val="22"/>
          <w:szCs w:val="20"/>
        </w:rPr>
      </w:pPr>
      <w:r w:rsidRPr="00C63BD6">
        <w:rPr>
          <w:b/>
          <w:noProof/>
          <w:color w:val="163C46"/>
          <w:sz w:val="22"/>
          <w:szCs w:val="20"/>
          <w:lang w:eastAsia="pl-PL"/>
        </w:rPr>
        <w:drawing>
          <wp:inline distT="0" distB="0" distL="0" distR="0">
            <wp:extent cx="5762625" cy="7353300"/>
            <wp:effectExtent l="0" t="0" r="9525" b="0"/>
            <wp:docPr id="53" name="Obraz 53" descr="D:\OCHRONA ŚRODOWISKA - PROGRAMY I RAPORTY\RAPORTY\RAPORT 2017-2018\7.10.2019_Raport_POS_mapki\rys_doposazenie_jednostek_ratowniczych_PSP_2017_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D:\OCHRONA ŚRODOWISKA - PROGRAMY I RAPORTY\RAPORTY\RAPORT 2017-2018\7.10.2019_Raport_POS_mapki\rys_doposazenie_jednostek_ratowniczych_PSP_2017_2018.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7353300"/>
                    </a:xfrm>
                    <a:prstGeom prst="rect">
                      <a:avLst/>
                    </a:prstGeom>
                    <a:noFill/>
                    <a:ln>
                      <a:noFill/>
                    </a:ln>
                  </pic:spPr>
                </pic:pic>
              </a:graphicData>
            </a:graphic>
          </wp:inline>
        </w:drawing>
      </w:r>
    </w:p>
    <w:p w:rsidR="003C5AB6" w:rsidRPr="00564C30" w:rsidRDefault="003C5AB6" w:rsidP="00BF0EE0">
      <w:pPr>
        <w:spacing w:before="60"/>
        <w:rPr>
          <w:sz w:val="18"/>
          <w:szCs w:val="18"/>
        </w:rPr>
      </w:pPr>
      <w:r w:rsidRPr="00564C30">
        <w:rPr>
          <w:sz w:val="18"/>
          <w:szCs w:val="18"/>
        </w:rPr>
        <w:t>Źródło: Opracowanie własne PBPP w Rzeszowie na podstawie informacji przekazanych przez WFOŚiGW w Rzeszowie, 2019 r.</w:t>
      </w:r>
    </w:p>
    <w:p w:rsidR="003C5AB6" w:rsidRPr="003C5AB6" w:rsidRDefault="003C5AB6" w:rsidP="00991996">
      <w:pPr>
        <w:tabs>
          <w:tab w:val="left" w:pos="0"/>
        </w:tabs>
        <w:jc w:val="center"/>
        <w:rPr>
          <w:b/>
          <w:snapToGrid w:val="0"/>
          <w:color w:val="163C46"/>
          <w:sz w:val="22"/>
          <w:szCs w:val="20"/>
        </w:rPr>
      </w:pPr>
    </w:p>
    <w:p w:rsidR="003A144E" w:rsidRDefault="003A144E">
      <w:pPr>
        <w:jc w:val="left"/>
        <w:rPr>
          <w:b/>
          <w:color w:val="215868"/>
          <w:sz w:val="20"/>
          <w:szCs w:val="20"/>
        </w:rPr>
      </w:pPr>
      <w:r>
        <w:rPr>
          <w:b/>
          <w:color w:val="215868"/>
          <w:sz w:val="20"/>
          <w:szCs w:val="20"/>
        </w:rPr>
        <w:br w:type="page"/>
      </w:r>
    </w:p>
    <w:p w:rsidR="00991996" w:rsidRPr="00564C30" w:rsidRDefault="00991996" w:rsidP="003A144E">
      <w:pPr>
        <w:pStyle w:val="ryspos"/>
        <w:rPr>
          <w:color w:val="003366"/>
        </w:rPr>
      </w:pPr>
      <w:bookmarkStart w:id="193" w:name="_Toc26876347"/>
      <w:r w:rsidRPr="00564C30">
        <w:rPr>
          <w:color w:val="003366"/>
        </w:rPr>
        <w:lastRenderedPageBreak/>
        <w:t>Rys</w:t>
      </w:r>
      <w:r w:rsidR="004230C5">
        <w:rPr>
          <w:color w:val="003366"/>
        </w:rPr>
        <w:t>.</w:t>
      </w:r>
      <w:r w:rsidRPr="00564C30">
        <w:rPr>
          <w:color w:val="003366"/>
        </w:rPr>
        <w:t xml:space="preserve"> </w:t>
      </w:r>
      <w:r w:rsidR="00C271E6">
        <w:rPr>
          <w:color w:val="003366"/>
        </w:rPr>
        <w:t>22</w:t>
      </w:r>
      <w:r w:rsidRPr="00564C30">
        <w:rPr>
          <w:color w:val="003366"/>
        </w:rPr>
        <w:t>. Lokalizacja projektów finansowanych z udziałem WFOŚiGW w Rzeszowie związanych usuwaniem i unieszkodliwianiem wyrobów zawierających azbest, w latach 2017-2018</w:t>
      </w:r>
      <w:bookmarkEnd w:id="193"/>
    </w:p>
    <w:p w:rsidR="00991996" w:rsidRPr="00C63BD6" w:rsidRDefault="00991996" w:rsidP="00936304">
      <w:pPr>
        <w:spacing w:after="0"/>
        <w:jc w:val="center"/>
        <w:rPr>
          <w:b/>
          <w:snapToGrid w:val="0"/>
          <w:color w:val="163C46"/>
          <w:sz w:val="22"/>
          <w:szCs w:val="20"/>
        </w:rPr>
      </w:pPr>
      <w:r w:rsidRPr="00C63BD6">
        <w:rPr>
          <w:b/>
          <w:noProof/>
          <w:color w:val="163C46"/>
          <w:sz w:val="22"/>
          <w:szCs w:val="20"/>
          <w:lang w:eastAsia="pl-PL"/>
        </w:rPr>
        <w:drawing>
          <wp:inline distT="0" distB="0" distL="0" distR="0">
            <wp:extent cx="5762625" cy="7353300"/>
            <wp:effectExtent l="0" t="0" r="9525" b="0"/>
            <wp:docPr id="52" name="Obraz 52" descr="D:\OCHRONA ŚRODOWISKA - PROGRAMY I RAPORTY\RAPORTY\RAPORT 2017-2018\7.10.2019_Raport_POS_mapki\rys_lokalizacja projektow finansowanychz udzialem WFOSIGW zwiazanychz usuwaniem i unieszkodliwianiem wyrobow zawierajacych azbes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D:\OCHRONA ŚRODOWISKA - PROGRAMY I RAPORTY\RAPORTY\RAPORT 2017-2018\7.10.2019_Raport_POS_mapki\rys_lokalizacja projektow finansowanychz udzialem WFOSIGW zwiazanychz usuwaniem i unieszkodliwianiem wyrobow zawierajacych azbestu.jp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7353300"/>
                    </a:xfrm>
                    <a:prstGeom prst="rect">
                      <a:avLst/>
                    </a:prstGeom>
                    <a:noFill/>
                    <a:ln>
                      <a:noFill/>
                    </a:ln>
                  </pic:spPr>
                </pic:pic>
              </a:graphicData>
            </a:graphic>
          </wp:inline>
        </w:drawing>
      </w:r>
    </w:p>
    <w:p w:rsidR="00991996" w:rsidRPr="00BF0EE0" w:rsidRDefault="00991996" w:rsidP="00BF0EE0">
      <w:pPr>
        <w:spacing w:before="60"/>
        <w:rPr>
          <w:sz w:val="18"/>
          <w:szCs w:val="18"/>
        </w:rPr>
      </w:pPr>
      <w:r w:rsidRPr="00BF0EE0">
        <w:rPr>
          <w:sz w:val="18"/>
          <w:szCs w:val="18"/>
        </w:rPr>
        <w:t>Źródło: Opracowanie własne PBPP w Rzeszowie na podstawie informacji przekazanych przez WFOŚiGW w Rzeszowie, 2019</w:t>
      </w:r>
      <w:r w:rsidR="003C5AB6" w:rsidRPr="00BF0EE0">
        <w:rPr>
          <w:sz w:val="18"/>
          <w:szCs w:val="18"/>
        </w:rPr>
        <w:t> </w:t>
      </w:r>
      <w:r w:rsidRPr="00BF0EE0">
        <w:rPr>
          <w:sz w:val="18"/>
          <w:szCs w:val="18"/>
        </w:rPr>
        <w:t>r.</w:t>
      </w:r>
    </w:p>
    <w:p w:rsidR="00991996" w:rsidRPr="00BF0EE0" w:rsidRDefault="00991996" w:rsidP="00BF0EE0">
      <w:pPr>
        <w:spacing w:before="60"/>
        <w:rPr>
          <w:sz w:val="18"/>
          <w:szCs w:val="18"/>
        </w:rPr>
      </w:pPr>
    </w:p>
    <w:p w:rsidR="00B23701" w:rsidRDefault="00B23701">
      <w:pPr>
        <w:jc w:val="left"/>
        <w:rPr>
          <w:rFonts w:eastAsia="Times New Roman" w:cs="Times New Roman"/>
          <w:b/>
          <w:bCs/>
          <w:color w:val="163C46"/>
          <w:sz w:val="33"/>
          <w:szCs w:val="32"/>
        </w:rPr>
      </w:pPr>
      <w:bookmarkStart w:id="194" w:name="_Toc19258977"/>
      <w:bookmarkStart w:id="195" w:name="_Toc22295305"/>
      <w:r>
        <w:rPr>
          <w:sz w:val="33"/>
        </w:rPr>
        <w:br w:type="page"/>
      </w:r>
    </w:p>
    <w:p w:rsidR="00EC276F" w:rsidRPr="005E5EA0" w:rsidRDefault="00C40448" w:rsidP="00133842">
      <w:pPr>
        <w:pStyle w:val="Nagwek1"/>
        <w:numPr>
          <w:ilvl w:val="0"/>
          <w:numId w:val="0"/>
        </w:numPr>
        <w:shd w:val="clear" w:color="auto" w:fill="E7F3FF"/>
        <w:tabs>
          <w:tab w:val="left" w:pos="993"/>
        </w:tabs>
        <w:spacing w:before="400" w:after="200" w:line="240" w:lineRule="auto"/>
        <w:ind w:left="709"/>
        <w:rPr>
          <w:color w:val="003366"/>
          <w:sz w:val="26"/>
        </w:rPr>
      </w:pPr>
      <w:bookmarkStart w:id="196" w:name="_Toc25148730"/>
      <w:bookmarkStart w:id="197" w:name="_Toc26876053"/>
      <w:r w:rsidRPr="005E5EA0">
        <w:rPr>
          <w:color w:val="003366"/>
          <w:sz w:val="26"/>
        </w:rPr>
        <w:lastRenderedPageBreak/>
        <w:t>6</w:t>
      </w:r>
      <w:r w:rsidR="00EC276F" w:rsidRPr="005E5EA0">
        <w:rPr>
          <w:color w:val="003366"/>
          <w:sz w:val="26"/>
        </w:rPr>
        <w:t>.</w:t>
      </w:r>
      <w:r w:rsidR="00EC276F" w:rsidRPr="005E5EA0">
        <w:rPr>
          <w:color w:val="003366"/>
          <w:sz w:val="26"/>
        </w:rPr>
        <w:tab/>
        <w:t>WNIOSKI I REKOMENDACJE</w:t>
      </w:r>
      <w:bookmarkEnd w:id="194"/>
      <w:bookmarkEnd w:id="195"/>
      <w:bookmarkEnd w:id="196"/>
      <w:bookmarkEnd w:id="197"/>
    </w:p>
    <w:p w:rsidR="00EC276F" w:rsidRPr="003C5AB6" w:rsidRDefault="00EC276F" w:rsidP="00BF0EE0">
      <w:pPr>
        <w:spacing w:before="60"/>
        <w:rPr>
          <w:sz w:val="22"/>
        </w:rPr>
      </w:pPr>
      <w:r>
        <w:tab/>
      </w:r>
      <w:r w:rsidR="00C8553B" w:rsidRPr="00C8553B">
        <w:rPr>
          <w:sz w:val="22"/>
        </w:rPr>
        <w:t>Analiza wskaźnikowa przedstawionych</w:t>
      </w:r>
      <w:r w:rsidR="00C8553B">
        <w:rPr>
          <w:sz w:val="22"/>
        </w:rPr>
        <w:t xml:space="preserve"> </w:t>
      </w:r>
      <w:r w:rsidRPr="003C5AB6">
        <w:rPr>
          <w:sz w:val="22"/>
        </w:rPr>
        <w:t xml:space="preserve">w </w:t>
      </w:r>
      <w:r w:rsidRPr="003C5AB6">
        <w:rPr>
          <w:i/>
          <w:sz w:val="22"/>
        </w:rPr>
        <w:t>Programie</w:t>
      </w:r>
      <w:r w:rsidRPr="003C5AB6">
        <w:rPr>
          <w:sz w:val="22"/>
        </w:rPr>
        <w:t xml:space="preserve"> zadań wskazuje na sukcesywną realizację większości założonych celów i kierunków interwencji. </w:t>
      </w:r>
      <w:r w:rsidR="00C8553B">
        <w:rPr>
          <w:sz w:val="22"/>
        </w:rPr>
        <w:t>Z</w:t>
      </w:r>
      <w:r w:rsidRPr="003C5AB6">
        <w:rPr>
          <w:sz w:val="22"/>
        </w:rPr>
        <w:t xml:space="preserve"> oceny </w:t>
      </w:r>
      <w:r w:rsidR="00C8553B">
        <w:rPr>
          <w:sz w:val="22"/>
        </w:rPr>
        <w:t xml:space="preserve">tej </w:t>
      </w:r>
      <w:r w:rsidRPr="003C5AB6">
        <w:rPr>
          <w:sz w:val="22"/>
        </w:rPr>
        <w:t>wynika, że</w:t>
      </w:r>
      <w:r w:rsidR="00C8553B">
        <w:rPr>
          <w:sz w:val="22"/>
        </w:rPr>
        <w:t> </w:t>
      </w:r>
      <w:r w:rsidRPr="003C5AB6">
        <w:rPr>
          <w:sz w:val="22"/>
        </w:rPr>
        <w:t>w</w:t>
      </w:r>
      <w:r w:rsidR="00C8553B">
        <w:rPr>
          <w:sz w:val="22"/>
        </w:rPr>
        <w:t> </w:t>
      </w:r>
      <w:r w:rsidRPr="003C5AB6">
        <w:rPr>
          <w:sz w:val="22"/>
        </w:rPr>
        <w:t>latach 2017</w:t>
      </w:r>
      <w:r w:rsidR="00C8553B">
        <w:rPr>
          <w:sz w:val="22"/>
        </w:rPr>
        <w:t> -</w:t>
      </w:r>
      <w:r w:rsidRPr="003C5AB6">
        <w:rPr>
          <w:sz w:val="22"/>
        </w:rPr>
        <w:t>2018 utrzymywał się pozytywny trend poprawy stanu środowiska, obserwowany również w</w:t>
      </w:r>
      <w:r w:rsidR="00C8553B">
        <w:rPr>
          <w:sz w:val="22"/>
        </w:rPr>
        <w:t> </w:t>
      </w:r>
      <w:r w:rsidRPr="003C5AB6">
        <w:rPr>
          <w:sz w:val="22"/>
        </w:rPr>
        <w:t>poprzednich latach. W analizowanym okresie nastąpiły istotne zmiany prawne w systemie zarządzania zasobami wodnymi w Polsce oraz strukturze organizacyjnej i</w:t>
      </w:r>
      <w:r w:rsidR="00BF0EE0">
        <w:rPr>
          <w:sz w:val="22"/>
        </w:rPr>
        <w:t> </w:t>
      </w:r>
      <w:r w:rsidRPr="003C5AB6">
        <w:rPr>
          <w:sz w:val="22"/>
        </w:rPr>
        <w:t xml:space="preserve">kompetencjach Inspekcji Ochrony Środowiska, co ma również odzwierciedlenie w treści Raportu. </w:t>
      </w:r>
    </w:p>
    <w:p w:rsidR="00EC276F" w:rsidRPr="00BF0EE0" w:rsidRDefault="00EC276F" w:rsidP="0031496E">
      <w:pPr>
        <w:numPr>
          <w:ilvl w:val="0"/>
          <w:numId w:val="93"/>
        </w:numPr>
        <w:tabs>
          <w:tab w:val="left" w:pos="426"/>
        </w:tabs>
        <w:spacing w:before="60"/>
        <w:ind w:left="426" w:hanging="284"/>
        <w:rPr>
          <w:sz w:val="22"/>
        </w:rPr>
      </w:pPr>
      <w:r w:rsidRPr="00BF0EE0">
        <w:rPr>
          <w:b/>
          <w:color w:val="003366"/>
          <w:sz w:val="22"/>
        </w:rPr>
        <w:t>Gospodarowanie wodami.</w:t>
      </w:r>
      <w:r w:rsidRPr="00BF0EE0">
        <w:rPr>
          <w:sz w:val="22"/>
        </w:rPr>
        <w:t xml:space="preserve"> Realizowane inwestycje</w:t>
      </w:r>
      <w:r w:rsidR="00804DD0">
        <w:rPr>
          <w:sz w:val="22"/>
        </w:rPr>
        <w:t xml:space="preserve"> przeciwpowodziowe (budowa i modernizacja</w:t>
      </w:r>
      <w:r w:rsidRPr="00BF0EE0">
        <w:rPr>
          <w:sz w:val="22"/>
        </w:rPr>
        <w:t xml:space="preserve"> wałów przeciwpowodziowych) przyczyniły się zwiększenia poziomu bezpieczeństwa mieszkańców na zagrożonych powodzią terenach, jednak </w:t>
      </w:r>
      <w:r w:rsidR="00E55388">
        <w:rPr>
          <w:sz w:val="22"/>
        </w:rPr>
        <w:t>nie odnotowano znaczących zmian, związanych z budową</w:t>
      </w:r>
      <w:r w:rsidRPr="00BF0EE0">
        <w:rPr>
          <w:sz w:val="22"/>
        </w:rPr>
        <w:t xml:space="preserve"> zbiorników retencyjnych. Ze względu na znaczący poziom ryzyka powodziowego na obszarze województwa podkarpackiego sytuacja, w tym zakresie wymaga ciągłej poprawy.</w:t>
      </w:r>
    </w:p>
    <w:p w:rsidR="00820661" w:rsidRPr="00E55388" w:rsidRDefault="00EC276F" w:rsidP="0031496E">
      <w:pPr>
        <w:numPr>
          <w:ilvl w:val="0"/>
          <w:numId w:val="93"/>
        </w:numPr>
        <w:tabs>
          <w:tab w:val="left" w:pos="426"/>
        </w:tabs>
        <w:spacing w:before="60"/>
        <w:ind w:left="426" w:hanging="284"/>
        <w:rPr>
          <w:sz w:val="22"/>
        </w:rPr>
      </w:pPr>
      <w:r w:rsidRPr="00820661">
        <w:rPr>
          <w:b/>
          <w:color w:val="003366"/>
          <w:sz w:val="22"/>
        </w:rPr>
        <w:t xml:space="preserve">Gospodarka wodno-ściekowa. </w:t>
      </w:r>
      <w:r w:rsidRPr="00820661">
        <w:rPr>
          <w:sz w:val="22"/>
        </w:rPr>
        <w:t xml:space="preserve">W latach 2017-2018 </w:t>
      </w:r>
      <w:r w:rsidR="00C8553B">
        <w:rPr>
          <w:sz w:val="22"/>
        </w:rPr>
        <w:t xml:space="preserve">kontynuowano realizację </w:t>
      </w:r>
      <w:r w:rsidRPr="00820661">
        <w:rPr>
          <w:sz w:val="22"/>
        </w:rPr>
        <w:t>działań i inwestycji z zakresu gospodarki wodno-ściekowe</w:t>
      </w:r>
      <w:r w:rsidR="005C24EC" w:rsidRPr="00820661">
        <w:rPr>
          <w:sz w:val="22"/>
        </w:rPr>
        <w:t>j</w:t>
      </w:r>
      <w:r w:rsidR="00296FB7">
        <w:rPr>
          <w:sz w:val="22"/>
        </w:rPr>
        <w:t>, głównie związanych ze zwiększeniem</w:t>
      </w:r>
      <w:r w:rsidRPr="00820661">
        <w:rPr>
          <w:sz w:val="22"/>
        </w:rPr>
        <w:t xml:space="preserve"> dostępności mieszkańców województwa do infrast</w:t>
      </w:r>
      <w:r w:rsidR="00296FB7">
        <w:rPr>
          <w:sz w:val="22"/>
        </w:rPr>
        <w:t>ruktury sanitarnej i zmniejszeniem</w:t>
      </w:r>
      <w:r w:rsidRPr="00820661">
        <w:rPr>
          <w:sz w:val="22"/>
        </w:rPr>
        <w:t xml:space="preserve"> ilości odprowad</w:t>
      </w:r>
      <w:r w:rsidR="00296FB7">
        <w:rPr>
          <w:sz w:val="22"/>
        </w:rPr>
        <w:t>zanych, nieoczyszczonych ścieków. P</w:t>
      </w:r>
      <w:r w:rsidR="00296FB7" w:rsidRPr="00820661">
        <w:rPr>
          <w:sz w:val="22"/>
        </w:rPr>
        <w:t xml:space="preserve">otrzeby inwestycyjne związane uporządkowaniem gospodarki </w:t>
      </w:r>
      <w:r w:rsidR="00296FB7">
        <w:rPr>
          <w:sz w:val="22"/>
        </w:rPr>
        <w:t>wodno-ściekowej są nadal duże, a s</w:t>
      </w:r>
      <w:r w:rsidR="00296FB7" w:rsidRPr="00820661">
        <w:rPr>
          <w:sz w:val="22"/>
        </w:rPr>
        <w:t>tan większości wód powierzchniowych</w:t>
      </w:r>
      <w:r w:rsidR="00E55388">
        <w:rPr>
          <w:sz w:val="22"/>
        </w:rPr>
        <w:t xml:space="preserve"> nadal zły, </w:t>
      </w:r>
      <w:r w:rsidR="00296FB7" w:rsidRPr="00E55388">
        <w:rPr>
          <w:sz w:val="22"/>
        </w:rPr>
        <w:t>pomimo wielu zrealizowanych inwestycji</w:t>
      </w:r>
      <w:r w:rsidR="00E55388">
        <w:rPr>
          <w:sz w:val="22"/>
        </w:rPr>
        <w:t xml:space="preserve"> związanych z poprawą jakości wód.</w:t>
      </w:r>
    </w:p>
    <w:p w:rsidR="00296FB7" w:rsidRPr="00ED1401" w:rsidRDefault="00EC276F" w:rsidP="00ED1401">
      <w:pPr>
        <w:numPr>
          <w:ilvl w:val="0"/>
          <w:numId w:val="93"/>
        </w:numPr>
        <w:tabs>
          <w:tab w:val="left" w:pos="426"/>
        </w:tabs>
        <w:spacing w:before="60"/>
        <w:ind w:left="426" w:hanging="284"/>
        <w:rPr>
          <w:sz w:val="22"/>
        </w:rPr>
      </w:pPr>
      <w:r w:rsidRPr="00ED1401">
        <w:rPr>
          <w:b/>
          <w:color w:val="003366"/>
          <w:sz w:val="22"/>
        </w:rPr>
        <w:t xml:space="preserve">Ochrona klimatu i jakości powietrza. </w:t>
      </w:r>
      <w:r w:rsidRPr="00ED1401">
        <w:rPr>
          <w:sz w:val="22"/>
        </w:rPr>
        <w:tab/>
      </w:r>
      <w:r w:rsidR="00ED1401" w:rsidRPr="00ED1401">
        <w:rPr>
          <w:sz w:val="22"/>
        </w:rPr>
        <w:t>Na terenie województwa podkarpackiego, w ostatnich dwóch latach odnotowano nadal utrzymujące się wysokie stężenia zanieczyszczeń powietrza w</w:t>
      </w:r>
      <w:r w:rsidR="00ED1401">
        <w:rPr>
          <w:sz w:val="22"/>
        </w:rPr>
        <w:t> </w:t>
      </w:r>
      <w:r w:rsidR="00ED1401" w:rsidRPr="00ED1401">
        <w:rPr>
          <w:sz w:val="22"/>
        </w:rPr>
        <w:t>sezonie grzewczym, kiedy to obserwuje się zwiększoną emisję niską. Wskazują na to przekroczenia norm odnoszących się do pyłu zawieszonego PM10 i benzo(a)pirenu liczone w</w:t>
      </w:r>
      <w:r w:rsidR="00ED1401">
        <w:rPr>
          <w:sz w:val="22"/>
        </w:rPr>
        <w:t> </w:t>
      </w:r>
      <w:r w:rsidR="00ED1401" w:rsidRPr="00ED1401">
        <w:rPr>
          <w:sz w:val="22"/>
        </w:rPr>
        <w:t>kryterium zdrowia. Na terenie województwa podkarpackiego nie odnotowano w roku 2018 przekr</w:t>
      </w:r>
      <w:r w:rsidR="0078397C">
        <w:rPr>
          <w:sz w:val="22"/>
        </w:rPr>
        <w:t>oczeń norm pyłu zawieszonego PM</w:t>
      </w:r>
      <w:r w:rsidR="00ED1401" w:rsidRPr="00ED1401">
        <w:rPr>
          <w:sz w:val="22"/>
        </w:rPr>
        <w:t xml:space="preserve">2,5 do czego przyczyniły się również inwestycje zrealizowane, w tym czasie. </w:t>
      </w:r>
    </w:p>
    <w:p w:rsidR="00EC276F" w:rsidRPr="00E55388" w:rsidRDefault="00EC276F" w:rsidP="0031496E">
      <w:pPr>
        <w:numPr>
          <w:ilvl w:val="0"/>
          <w:numId w:val="93"/>
        </w:numPr>
        <w:tabs>
          <w:tab w:val="left" w:pos="426"/>
        </w:tabs>
        <w:spacing w:before="60"/>
        <w:ind w:left="426" w:hanging="284"/>
        <w:rPr>
          <w:sz w:val="22"/>
        </w:rPr>
      </w:pPr>
      <w:r w:rsidRPr="00BF0EE0">
        <w:rPr>
          <w:b/>
          <w:color w:val="003366"/>
          <w:sz w:val="22"/>
        </w:rPr>
        <w:t>Zagrożenie hałasem.</w:t>
      </w:r>
      <w:r w:rsidRPr="00BF0EE0">
        <w:rPr>
          <w:sz w:val="22"/>
        </w:rPr>
        <w:t xml:space="preserve"> Sukcesywnie powstające obwodnice miast znacząco wpływają na zmniejsz</w:t>
      </w:r>
      <w:r w:rsidR="00E55388">
        <w:rPr>
          <w:sz w:val="22"/>
        </w:rPr>
        <w:t>enie poziomu hałasu w miastach</w:t>
      </w:r>
      <w:r w:rsidRPr="00E55388">
        <w:rPr>
          <w:sz w:val="22"/>
        </w:rPr>
        <w:t>, ale nadal duża jest szacowana liczba mieszkańców województwa eksponowanych na hałas, zwłaszcza w aglomeracji Rzeszów, w miastach grodzkich i na terenach położonych przy drogach krajowych i wojewódzkich. W analizowanym okresie ok. 137 tys. osób eksponowanych było na hałas powyżej 55 dB, w przedziałach wartości poziomu LDWN i ok. 9,2 tys. osób na hałas powyżej 50 dB w przedziałach wartości poziomu LN</w:t>
      </w:r>
      <w:r w:rsidR="00E55388">
        <w:rPr>
          <w:sz w:val="22"/>
        </w:rPr>
        <w:t xml:space="preserve"> </w:t>
      </w:r>
      <w:r w:rsidRPr="00E55388">
        <w:rPr>
          <w:sz w:val="22"/>
        </w:rPr>
        <w:t>Na terenie miasta Rzeszowa do poprawy funkcjonalności i efektywności transportu miejskiego, a</w:t>
      </w:r>
      <w:r w:rsidR="0041755A" w:rsidRPr="00E55388">
        <w:rPr>
          <w:sz w:val="22"/>
        </w:rPr>
        <w:t> </w:t>
      </w:r>
      <w:r w:rsidRPr="00E55388">
        <w:rPr>
          <w:sz w:val="22"/>
        </w:rPr>
        <w:t xml:space="preserve">tym samym poprawy klimatu akustycznego, przyczyniło się wdrożenie </w:t>
      </w:r>
      <w:r w:rsidRPr="00E55388">
        <w:rPr>
          <w:i/>
          <w:sz w:val="22"/>
        </w:rPr>
        <w:t>Zintegrowanego Systemu Zarządzania Ruchem i Transportem Publicznym</w:t>
      </w:r>
      <w:r w:rsidRPr="00E55388">
        <w:rPr>
          <w:sz w:val="22"/>
        </w:rPr>
        <w:t xml:space="preserve"> (ZSZRiTP) wraz z platformą teleinformatyczną (PTITS), a także zakup nowoczesnego taboru autobusowego, przebudowa i</w:t>
      </w:r>
      <w:r w:rsidR="0041755A" w:rsidRPr="00E55388">
        <w:rPr>
          <w:sz w:val="22"/>
        </w:rPr>
        <w:t> </w:t>
      </w:r>
      <w:r w:rsidRPr="00E55388">
        <w:rPr>
          <w:sz w:val="22"/>
        </w:rPr>
        <w:t>rozbudowa lokalnego układu komunikacyjnego, modernizacja infrastruktury na potrzeby transportu publicznego.</w:t>
      </w:r>
    </w:p>
    <w:p w:rsidR="0041755A" w:rsidRDefault="00EC276F" w:rsidP="0031496E">
      <w:pPr>
        <w:numPr>
          <w:ilvl w:val="0"/>
          <w:numId w:val="93"/>
        </w:numPr>
        <w:tabs>
          <w:tab w:val="left" w:pos="426"/>
        </w:tabs>
        <w:spacing w:before="60"/>
        <w:ind w:left="426" w:hanging="284"/>
        <w:rPr>
          <w:sz w:val="22"/>
        </w:rPr>
      </w:pPr>
      <w:r w:rsidRPr="0041755A">
        <w:rPr>
          <w:b/>
          <w:color w:val="003366"/>
          <w:sz w:val="22"/>
        </w:rPr>
        <w:t xml:space="preserve">Gospodarka odpadami i zapobieganie powstawaniu odpadów. </w:t>
      </w:r>
      <w:r w:rsidRPr="0041755A">
        <w:rPr>
          <w:sz w:val="22"/>
        </w:rPr>
        <w:t>Na terenie województwa podkarpackiego, w analizowanym okresie zauważalne są pozytywne zmiany w gospodarowaniu odpadami komunalnymi. Zrealizowano kilka istotnych inwestycji</w:t>
      </w:r>
      <w:r w:rsidR="00E55388">
        <w:rPr>
          <w:sz w:val="22"/>
        </w:rPr>
        <w:t xml:space="preserve"> m.in. w 2017 roku uruchomiono r</w:t>
      </w:r>
      <w:r w:rsidRPr="0041755A">
        <w:rPr>
          <w:sz w:val="22"/>
        </w:rPr>
        <w:t xml:space="preserve">egionalną instalację przetwarzania odpadów zielonych i innych bioodpadów </w:t>
      </w:r>
      <w:r w:rsidRPr="0041755A">
        <w:rPr>
          <w:sz w:val="22"/>
        </w:rPr>
        <w:lastRenderedPageBreak/>
        <w:t>w Stalowej Woli, zaś w 2018 roku pracę rozpoczęł</w:t>
      </w:r>
      <w:r w:rsidR="0041755A" w:rsidRPr="0041755A">
        <w:rPr>
          <w:sz w:val="22"/>
        </w:rPr>
        <w:t>a pierwsza w woj. podkarpackim i</w:t>
      </w:r>
      <w:r w:rsidRPr="0041755A">
        <w:rPr>
          <w:sz w:val="22"/>
        </w:rPr>
        <w:t>nstalacja termicznego przekształcania odpadów komunalnych w Rzeszow</w:t>
      </w:r>
      <w:r w:rsidR="0041755A" w:rsidRPr="0041755A">
        <w:rPr>
          <w:sz w:val="22"/>
        </w:rPr>
        <w:t xml:space="preserve">ie. </w:t>
      </w:r>
    </w:p>
    <w:p w:rsidR="00EC276F" w:rsidRPr="0041755A" w:rsidRDefault="00EC276F" w:rsidP="0031496E">
      <w:pPr>
        <w:numPr>
          <w:ilvl w:val="0"/>
          <w:numId w:val="93"/>
        </w:numPr>
        <w:tabs>
          <w:tab w:val="left" w:pos="426"/>
        </w:tabs>
        <w:spacing w:before="60"/>
        <w:ind w:left="426" w:hanging="284"/>
        <w:rPr>
          <w:sz w:val="22"/>
        </w:rPr>
      </w:pPr>
      <w:r w:rsidRPr="0041755A">
        <w:rPr>
          <w:sz w:val="22"/>
        </w:rPr>
        <w:t>Zmiany w przepisach</w:t>
      </w:r>
      <w:r w:rsidRPr="008727EC">
        <w:rPr>
          <w:sz w:val="22"/>
          <w:vertAlign w:val="superscript"/>
        </w:rPr>
        <w:footnoteReference w:id="87"/>
      </w:r>
      <w:r w:rsidRPr="0041755A">
        <w:rPr>
          <w:sz w:val="22"/>
        </w:rPr>
        <w:t xml:space="preserve"> regulujących gospodarkę odpadami w województwie sprawiły, że nieaktualny stał się dotychczasowy podział na regiony gospodarki odpadami oraz na regionalne instalacje dla poszczególnych rodzajów odpadów komunalnych, przedstawiony na </w:t>
      </w:r>
      <w:r w:rsidRPr="003C685C">
        <w:rPr>
          <w:i/>
          <w:sz w:val="22"/>
        </w:rPr>
        <w:t>rys.</w:t>
      </w:r>
      <w:r w:rsidR="00964989">
        <w:rPr>
          <w:i/>
          <w:sz w:val="22"/>
        </w:rPr>
        <w:t> </w:t>
      </w:r>
      <w:r w:rsidRPr="003C685C">
        <w:rPr>
          <w:i/>
          <w:sz w:val="22"/>
        </w:rPr>
        <w:t>11.</w:t>
      </w:r>
      <w:r w:rsidRPr="0041755A">
        <w:rPr>
          <w:sz w:val="22"/>
        </w:rPr>
        <w:t xml:space="preserve"> Sposób zagospodarowania odpadów wg obowiązujących uregulowań prawnych należy uwzględnić w aktualizacjach wojewódzkiego programu ochrony środowiska i wojewódzkiego planu gospodarki odpadami. </w:t>
      </w:r>
    </w:p>
    <w:p w:rsidR="00EC276F" w:rsidRPr="00BF0EE0" w:rsidRDefault="00EC276F" w:rsidP="0031496E">
      <w:pPr>
        <w:numPr>
          <w:ilvl w:val="0"/>
          <w:numId w:val="93"/>
        </w:numPr>
        <w:tabs>
          <w:tab w:val="left" w:pos="426"/>
        </w:tabs>
        <w:spacing w:before="60"/>
        <w:ind w:left="426" w:hanging="284"/>
        <w:rPr>
          <w:sz w:val="22"/>
        </w:rPr>
      </w:pPr>
      <w:r w:rsidRPr="00BF0EE0">
        <w:rPr>
          <w:b/>
          <w:color w:val="003366"/>
          <w:sz w:val="22"/>
        </w:rPr>
        <w:t xml:space="preserve">Zasoby przyrodnicze. </w:t>
      </w:r>
      <w:r w:rsidRPr="00BF0EE0">
        <w:rPr>
          <w:sz w:val="22"/>
        </w:rPr>
        <w:t>Większość realizowanych zadań w zakresie ochrony różnorodności biologicznej ma charakter ciągły i realizowana jest w ramach działań statutowych instytucji do tego powołanych. W latach 2017 - 2018 kontynuowane były działania związane z opracowaniem narzędzi zarządzania przyrodą tj.</w:t>
      </w:r>
      <w:r w:rsidR="00A53356">
        <w:rPr>
          <w:sz w:val="22"/>
        </w:rPr>
        <w:t xml:space="preserve"> </w:t>
      </w:r>
      <w:r w:rsidRPr="00BF0EE0">
        <w:rPr>
          <w:sz w:val="22"/>
        </w:rPr>
        <w:t xml:space="preserve">zadań ochronnych dla kilku rezerwatów przyrody, projektów Planów Zadań Ochronnych dla kilku obszarów Natura 2000 oraz planu ochrony dla obszaru Natura 2000 PLC180001 </w:t>
      </w:r>
      <w:r w:rsidRPr="00305948">
        <w:rPr>
          <w:i/>
          <w:sz w:val="22"/>
        </w:rPr>
        <w:t>Bieszczady</w:t>
      </w:r>
      <w:r w:rsidRPr="00BF0EE0">
        <w:rPr>
          <w:sz w:val="22"/>
        </w:rPr>
        <w:t>, a także działania dotyczące</w:t>
      </w:r>
      <w:r w:rsidR="00964989">
        <w:rPr>
          <w:sz w:val="22"/>
        </w:rPr>
        <w:t xml:space="preserve"> gospodarki leśnej</w:t>
      </w:r>
      <w:r w:rsidRPr="00BF0EE0">
        <w:rPr>
          <w:sz w:val="22"/>
        </w:rPr>
        <w:t>. Lasy województwa podkarpackiego należą do najbardziej zasobnych w kraju (328</w:t>
      </w:r>
      <w:r w:rsidR="00964989">
        <w:rPr>
          <w:sz w:val="22"/>
        </w:rPr>
        <w:t xml:space="preserve"> </w:t>
      </w:r>
      <w:r w:rsidRPr="00BF0EE0">
        <w:rPr>
          <w:sz w:val="22"/>
        </w:rPr>
        <w:t>m</w:t>
      </w:r>
      <w:r w:rsidRPr="007A3796">
        <w:rPr>
          <w:sz w:val="22"/>
          <w:vertAlign w:val="superscript"/>
        </w:rPr>
        <w:t>3</w:t>
      </w:r>
      <w:r w:rsidRPr="00BF0EE0">
        <w:rPr>
          <w:sz w:val="22"/>
        </w:rPr>
        <w:t xml:space="preserve">/ha), a ich powierzchnia w latach 2017-2018 zwiększyła się, chociaż nie tak znacząco, jak w poprzednim okresie raportowania. Do najważniejszych działań, jakie ostatnio są realizowane, należy adaptacja lasów do zmian klimatu. </w:t>
      </w:r>
      <w:r w:rsidR="00964989">
        <w:rPr>
          <w:sz w:val="22"/>
        </w:rPr>
        <w:t>W ramach tego programu p</w:t>
      </w:r>
      <w:r w:rsidRPr="00BF0EE0">
        <w:rPr>
          <w:sz w:val="22"/>
        </w:rPr>
        <w:t>owstały pierwsze obiekty, a największym jest zbiornik</w:t>
      </w:r>
      <w:r w:rsidR="0041755A">
        <w:rPr>
          <w:sz w:val="22"/>
        </w:rPr>
        <w:t xml:space="preserve"> </w:t>
      </w:r>
      <w:r w:rsidR="0041755A" w:rsidRPr="00BF0EE0">
        <w:rPr>
          <w:sz w:val="22"/>
        </w:rPr>
        <w:t>w Górnie (gm. Sędziszów Młp.)</w:t>
      </w:r>
      <w:r w:rsidR="0041755A">
        <w:rPr>
          <w:sz w:val="22"/>
        </w:rPr>
        <w:t xml:space="preserve"> magazynujący wodę na pow. </w:t>
      </w:r>
      <w:r w:rsidRPr="00BF0EE0">
        <w:rPr>
          <w:sz w:val="22"/>
        </w:rPr>
        <w:t>2,6</w:t>
      </w:r>
      <w:r w:rsidR="0041755A">
        <w:rPr>
          <w:sz w:val="22"/>
        </w:rPr>
        <w:t> </w:t>
      </w:r>
      <w:r w:rsidRPr="00BF0EE0">
        <w:rPr>
          <w:sz w:val="22"/>
        </w:rPr>
        <w:t xml:space="preserve">ha. </w:t>
      </w:r>
    </w:p>
    <w:p w:rsidR="00EC276F" w:rsidRPr="00305948" w:rsidRDefault="00EC276F" w:rsidP="0031496E">
      <w:pPr>
        <w:numPr>
          <w:ilvl w:val="0"/>
          <w:numId w:val="93"/>
        </w:numPr>
        <w:tabs>
          <w:tab w:val="left" w:pos="426"/>
        </w:tabs>
        <w:spacing w:before="60"/>
        <w:ind w:left="426" w:hanging="284"/>
        <w:rPr>
          <w:sz w:val="22"/>
        </w:rPr>
      </w:pPr>
      <w:r w:rsidRPr="00BF0EE0">
        <w:rPr>
          <w:sz w:val="22"/>
        </w:rPr>
        <w:t xml:space="preserve">Rekomenduje się, aby w kolejnej edycji wojewódzkiego programu ochrony środowiska dodać </w:t>
      </w:r>
      <w:r w:rsidR="00305948">
        <w:rPr>
          <w:sz w:val="22"/>
        </w:rPr>
        <w:t xml:space="preserve">wskaźnik </w:t>
      </w:r>
      <w:r w:rsidR="00305948" w:rsidRPr="00964989">
        <w:rPr>
          <w:i/>
          <w:sz w:val="22"/>
        </w:rPr>
        <w:t>liczba realizowanych planów ochrony i planów zadań ochronnych</w:t>
      </w:r>
      <w:r w:rsidR="00305948">
        <w:rPr>
          <w:i/>
          <w:sz w:val="22"/>
        </w:rPr>
        <w:t xml:space="preserve">, </w:t>
      </w:r>
      <w:r w:rsidR="00305948" w:rsidRPr="00305948">
        <w:rPr>
          <w:sz w:val="22"/>
        </w:rPr>
        <w:t>który pozwoli</w:t>
      </w:r>
      <w:r w:rsidR="00305948">
        <w:rPr>
          <w:i/>
          <w:sz w:val="22"/>
        </w:rPr>
        <w:t xml:space="preserve"> </w:t>
      </w:r>
      <w:r w:rsidR="00305948">
        <w:rPr>
          <w:sz w:val="22"/>
        </w:rPr>
        <w:t xml:space="preserve">na </w:t>
      </w:r>
      <w:r w:rsidR="00305948" w:rsidRPr="00305948">
        <w:rPr>
          <w:sz w:val="22"/>
        </w:rPr>
        <w:t>monitorowanie</w:t>
      </w:r>
      <w:r w:rsidRPr="00305948">
        <w:rPr>
          <w:sz w:val="22"/>
        </w:rPr>
        <w:t xml:space="preserve"> stanu zarządzania środowiskiem przyrodniczym </w:t>
      </w:r>
      <w:r w:rsidR="00305948" w:rsidRPr="00305948">
        <w:rPr>
          <w:sz w:val="22"/>
        </w:rPr>
        <w:t>i postępów</w:t>
      </w:r>
      <w:r w:rsidRPr="00305948">
        <w:rPr>
          <w:sz w:val="22"/>
        </w:rPr>
        <w:t xml:space="preserve"> w realizacji ochrony różnorodności biologicznej </w:t>
      </w:r>
      <w:r w:rsidR="00305948" w:rsidRPr="00305948">
        <w:rPr>
          <w:sz w:val="22"/>
        </w:rPr>
        <w:t>w województwie podkarpackim</w:t>
      </w:r>
      <w:r w:rsidR="00305948">
        <w:rPr>
          <w:sz w:val="22"/>
        </w:rPr>
        <w:t>.</w:t>
      </w:r>
    </w:p>
    <w:p w:rsidR="00EC276F" w:rsidRPr="00BF0EE0" w:rsidRDefault="00EC276F" w:rsidP="0031496E">
      <w:pPr>
        <w:numPr>
          <w:ilvl w:val="0"/>
          <w:numId w:val="93"/>
        </w:numPr>
        <w:tabs>
          <w:tab w:val="left" w:pos="426"/>
        </w:tabs>
        <w:spacing w:before="60"/>
        <w:ind w:left="426" w:hanging="284"/>
        <w:rPr>
          <w:sz w:val="22"/>
        </w:rPr>
      </w:pPr>
      <w:r w:rsidRPr="00BF0EE0">
        <w:rPr>
          <w:b/>
          <w:color w:val="003366"/>
          <w:sz w:val="22"/>
        </w:rPr>
        <w:t>Zagrożenie poważnymi awariami.</w:t>
      </w:r>
      <w:r w:rsidRPr="00BF0EE0">
        <w:rPr>
          <w:sz w:val="22"/>
        </w:rPr>
        <w:t xml:space="preserve"> Cel interwencji </w:t>
      </w:r>
      <w:r w:rsidR="006F3B5E">
        <w:rPr>
          <w:sz w:val="22"/>
        </w:rPr>
        <w:t xml:space="preserve">określony w </w:t>
      </w:r>
      <w:r w:rsidR="006F3B5E" w:rsidRPr="006F3B5E">
        <w:rPr>
          <w:i/>
          <w:sz w:val="22"/>
        </w:rPr>
        <w:t>Programie</w:t>
      </w:r>
      <w:r w:rsidR="006F3B5E">
        <w:rPr>
          <w:sz w:val="22"/>
        </w:rPr>
        <w:t xml:space="preserve"> wykracza</w:t>
      </w:r>
      <w:r w:rsidRPr="00BF0EE0">
        <w:rPr>
          <w:sz w:val="22"/>
        </w:rPr>
        <w:t xml:space="preserve"> poza horyzont czasowy w nim określony, a przyjęte zadania w latach 2017</w:t>
      </w:r>
      <w:r w:rsidR="00B65018">
        <w:rPr>
          <w:sz w:val="22"/>
        </w:rPr>
        <w:t>-</w:t>
      </w:r>
      <w:r w:rsidRPr="00BF0EE0">
        <w:rPr>
          <w:sz w:val="22"/>
        </w:rPr>
        <w:t>2018 zostały zrealizowane. W tym okresie wyposażono wiele Jednostek Ochotniczych Straży Pożarnych w</w:t>
      </w:r>
      <w:r w:rsidR="008727EC">
        <w:rPr>
          <w:sz w:val="22"/>
        </w:rPr>
        <w:t> </w:t>
      </w:r>
      <w:r w:rsidRPr="00BF0EE0">
        <w:rPr>
          <w:sz w:val="22"/>
        </w:rPr>
        <w:t>sprzęt do p</w:t>
      </w:r>
      <w:r w:rsidR="008727EC">
        <w:rPr>
          <w:sz w:val="22"/>
        </w:rPr>
        <w:t xml:space="preserve">rowadzenia akcji ratowniczych, </w:t>
      </w:r>
      <w:r w:rsidRPr="00BF0EE0">
        <w:rPr>
          <w:sz w:val="22"/>
        </w:rPr>
        <w:t xml:space="preserve">usuwania skutków katastrof </w:t>
      </w:r>
      <w:r w:rsidR="00305948">
        <w:rPr>
          <w:sz w:val="22"/>
        </w:rPr>
        <w:t>i poważnych awarii m.in. z</w:t>
      </w:r>
      <w:r w:rsidRPr="00BF0EE0">
        <w:rPr>
          <w:sz w:val="22"/>
        </w:rPr>
        <w:t>akupiono pojazdy specjalne ochrony przeciwpożarowej. Zakończono także prace związane z rekultywacją stawów osadowych w Stalowej Woli, które stanowiły jedno z największych zagrożeń ekologicznych w województwie. Problemem wymagającym intensyfikacji działań naprawczych nadal pozostaje jednak kwestia zanieczyszczenia trichloroetenem i</w:t>
      </w:r>
      <w:r w:rsidR="00305948">
        <w:rPr>
          <w:sz w:val="22"/>
        </w:rPr>
        <w:t> </w:t>
      </w:r>
      <w:r w:rsidRPr="00BF0EE0">
        <w:rPr>
          <w:sz w:val="22"/>
        </w:rPr>
        <w:t>tetrachloroetenem wód podziemnych w rejonie ujęcia wody w Nowej Dębie.</w:t>
      </w:r>
    </w:p>
    <w:p w:rsidR="00EC276F" w:rsidRPr="003C5AB6" w:rsidRDefault="00EC276F" w:rsidP="0031496E">
      <w:pPr>
        <w:numPr>
          <w:ilvl w:val="0"/>
          <w:numId w:val="93"/>
        </w:numPr>
        <w:tabs>
          <w:tab w:val="left" w:pos="426"/>
        </w:tabs>
        <w:spacing w:before="60" w:after="60"/>
        <w:ind w:left="426" w:hanging="426"/>
        <w:rPr>
          <w:sz w:val="22"/>
        </w:rPr>
      </w:pPr>
      <w:r w:rsidRPr="00BF0EE0">
        <w:rPr>
          <w:b/>
          <w:color w:val="003366"/>
          <w:sz w:val="22"/>
        </w:rPr>
        <w:t xml:space="preserve">Gleby. </w:t>
      </w:r>
      <w:r w:rsidRPr="003C5AB6">
        <w:rPr>
          <w:sz w:val="22"/>
        </w:rPr>
        <w:t>Większość</w:t>
      </w:r>
      <w:r w:rsidRPr="003C5AB6">
        <w:rPr>
          <w:b/>
          <w:sz w:val="22"/>
        </w:rPr>
        <w:t xml:space="preserve"> </w:t>
      </w:r>
      <w:r w:rsidRPr="003C5AB6">
        <w:rPr>
          <w:sz w:val="22"/>
        </w:rPr>
        <w:t>użytków rolnych województwa podkarpackiego (&gt;60%) wymaga wapnowania. Wysoka kwasowość gleb obniża, a czasem uniemożliwia</w:t>
      </w:r>
      <w:r w:rsidR="0096106B">
        <w:rPr>
          <w:sz w:val="22"/>
        </w:rPr>
        <w:t>,</w:t>
      </w:r>
      <w:r w:rsidRPr="003C5AB6">
        <w:rPr>
          <w:sz w:val="22"/>
        </w:rPr>
        <w:t xml:space="preserve"> przyswajanie pierwiastków przez rośliny. Niekorzystne dla środowiska naturalnego jest również</w:t>
      </w:r>
      <w:r w:rsidRPr="003C5AB6">
        <w:rPr>
          <w:b/>
          <w:sz w:val="22"/>
        </w:rPr>
        <w:t xml:space="preserve"> </w:t>
      </w:r>
      <w:r w:rsidRPr="0096106B">
        <w:rPr>
          <w:sz w:val="22"/>
        </w:rPr>
        <w:t>z</w:t>
      </w:r>
      <w:r w:rsidRPr="003C5AB6">
        <w:rPr>
          <w:sz w:val="22"/>
        </w:rPr>
        <w:t>auważalne zwiększenie się powierzchni gruntów ornych niezagospodarowanych oraz powierzchni upraw monokulturowych. W ostatnich latach zmniejszyła się liczba producentów ekologicznych. W</w:t>
      </w:r>
      <w:r w:rsidR="007A3796">
        <w:rPr>
          <w:sz w:val="22"/>
        </w:rPr>
        <w:t> </w:t>
      </w:r>
      <w:r w:rsidRPr="003C5AB6">
        <w:rPr>
          <w:sz w:val="22"/>
        </w:rPr>
        <w:t>Polsce nadal niska jest opłacalność produkcji rolnej tego rodzaju, pomimo wzrastającego zapotrzebowania na żywność dobrej jakości.</w:t>
      </w:r>
    </w:p>
    <w:p w:rsidR="00EC276F" w:rsidRPr="00BF0EE0" w:rsidRDefault="00EC276F" w:rsidP="0031496E">
      <w:pPr>
        <w:numPr>
          <w:ilvl w:val="0"/>
          <w:numId w:val="93"/>
        </w:numPr>
        <w:tabs>
          <w:tab w:val="left" w:pos="426"/>
        </w:tabs>
        <w:spacing w:before="60"/>
        <w:ind w:left="426" w:hanging="284"/>
        <w:rPr>
          <w:sz w:val="22"/>
        </w:rPr>
      </w:pPr>
      <w:r w:rsidRPr="00BF0EE0">
        <w:rPr>
          <w:b/>
          <w:color w:val="003366"/>
          <w:sz w:val="22"/>
        </w:rPr>
        <w:t xml:space="preserve">Zasoby geologiczne. </w:t>
      </w:r>
      <w:r w:rsidRPr="00BF0EE0">
        <w:rPr>
          <w:sz w:val="22"/>
        </w:rPr>
        <w:t xml:space="preserve">Cel interwencji określony w </w:t>
      </w:r>
      <w:r w:rsidRPr="0096106B">
        <w:rPr>
          <w:i/>
          <w:sz w:val="22"/>
        </w:rPr>
        <w:t>Programie</w:t>
      </w:r>
      <w:r w:rsidRPr="00BF0EE0">
        <w:rPr>
          <w:sz w:val="22"/>
        </w:rPr>
        <w:t xml:space="preserve"> wykracza poza horyzont czasowy w</w:t>
      </w:r>
      <w:r w:rsidR="007A3796">
        <w:rPr>
          <w:sz w:val="22"/>
        </w:rPr>
        <w:t> </w:t>
      </w:r>
      <w:r w:rsidRPr="00BF0EE0">
        <w:rPr>
          <w:sz w:val="22"/>
        </w:rPr>
        <w:t xml:space="preserve">nim określony, więc powinien być kontynuowany. Ilość złóż i wielkość zasobów większości </w:t>
      </w:r>
      <w:r w:rsidRPr="00BF0EE0">
        <w:rPr>
          <w:sz w:val="22"/>
        </w:rPr>
        <w:lastRenderedPageBreak/>
        <w:t>surowców od wielu lat nie uległa znaczącym zmianom, co wynika ze stosunkowo dobrego rozpoznania geologicznego obszaru województwa podkarpackiego.</w:t>
      </w:r>
    </w:p>
    <w:p w:rsidR="00EC276F" w:rsidRPr="00BF0EE0" w:rsidRDefault="00EC276F" w:rsidP="0031496E">
      <w:pPr>
        <w:numPr>
          <w:ilvl w:val="0"/>
          <w:numId w:val="93"/>
        </w:numPr>
        <w:tabs>
          <w:tab w:val="left" w:pos="426"/>
        </w:tabs>
        <w:spacing w:before="60"/>
        <w:ind w:left="426" w:hanging="284"/>
        <w:rPr>
          <w:sz w:val="22"/>
        </w:rPr>
      </w:pPr>
      <w:r w:rsidRPr="00BF0EE0">
        <w:rPr>
          <w:b/>
          <w:color w:val="003366"/>
          <w:sz w:val="22"/>
        </w:rPr>
        <w:t>Promieniowanie elektromagnetyczne.</w:t>
      </w:r>
      <w:r w:rsidRPr="00BF0EE0">
        <w:rPr>
          <w:color w:val="003366"/>
          <w:sz w:val="22"/>
        </w:rPr>
        <w:t xml:space="preserve"> </w:t>
      </w:r>
      <w:r w:rsidRPr="00BF0EE0">
        <w:rPr>
          <w:sz w:val="22"/>
        </w:rPr>
        <w:t>W analizowanym okresie, w ramach działań statutowych kompetentnych instytucji</w:t>
      </w:r>
      <w:r w:rsidR="003C5AB6" w:rsidRPr="00BF0EE0">
        <w:rPr>
          <w:sz w:val="22"/>
        </w:rPr>
        <w:t>,</w:t>
      </w:r>
      <w:r w:rsidRPr="00BF0EE0">
        <w:rPr>
          <w:sz w:val="22"/>
        </w:rPr>
        <w:t xml:space="preserve"> realizowane były zadania związane monitoringiem stanu środowiska. Badania poziomów pól elektromagnetycznych (PEM) w środowisku wykonywane były przez WIOŚ </w:t>
      </w:r>
      <w:r w:rsidR="003C5AB6" w:rsidRPr="00BF0EE0">
        <w:rPr>
          <w:sz w:val="22"/>
        </w:rPr>
        <w:t>w Rzeszowie. Badania realizowane były</w:t>
      </w:r>
      <w:r w:rsidRPr="00BF0EE0">
        <w:rPr>
          <w:sz w:val="22"/>
        </w:rPr>
        <w:t xml:space="preserve"> zgodnie </w:t>
      </w:r>
      <w:r w:rsidRPr="006F3B5E">
        <w:rPr>
          <w:i/>
          <w:sz w:val="22"/>
        </w:rPr>
        <w:t>z Programem Państwowego Monitoringu Środowiska Województwa Podkarpackiego na lata 2016-2020</w:t>
      </w:r>
      <w:r w:rsidRPr="00BF0EE0">
        <w:rPr>
          <w:sz w:val="22"/>
        </w:rPr>
        <w:t>, w 45 punktach pomiarowych</w:t>
      </w:r>
      <w:r w:rsidR="0096106B">
        <w:rPr>
          <w:sz w:val="22"/>
        </w:rPr>
        <w:t>,</w:t>
      </w:r>
      <w:r w:rsidRPr="00BF0EE0">
        <w:rPr>
          <w:sz w:val="22"/>
        </w:rPr>
        <w:t xml:space="preserve"> na wyznaczonych obszarach województwa</w:t>
      </w:r>
      <w:r w:rsidR="003C5AB6" w:rsidRPr="00BF0EE0">
        <w:rPr>
          <w:sz w:val="22"/>
        </w:rPr>
        <w:t xml:space="preserve"> i</w:t>
      </w:r>
      <w:r w:rsidRPr="00BF0EE0">
        <w:rPr>
          <w:sz w:val="22"/>
        </w:rPr>
        <w:t xml:space="preserve"> nie wykazały przekroczeń dopuszczalnych poziomów pól elektromagnetycznych w środowisku.</w:t>
      </w:r>
    </w:p>
    <w:p w:rsidR="00EC276F" w:rsidRPr="00BF0EE0" w:rsidRDefault="00EC276F" w:rsidP="0031496E">
      <w:pPr>
        <w:numPr>
          <w:ilvl w:val="0"/>
          <w:numId w:val="93"/>
        </w:numPr>
        <w:tabs>
          <w:tab w:val="left" w:pos="426"/>
        </w:tabs>
        <w:spacing w:before="60"/>
        <w:ind w:left="426" w:hanging="284"/>
        <w:rPr>
          <w:sz w:val="22"/>
        </w:rPr>
      </w:pPr>
      <w:r w:rsidRPr="00BF0EE0">
        <w:rPr>
          <w:sz w:val="22"/>
        </w:rPr>
        <w:br w:type="page"/>
      </w:r>
    </w:p>
    <w:p w:rsidR="00996BEC" w:rsidRPr="005E5EA0" w:rsidRDefault="00C40448" w:rsidP="00F24F46">
      <w:pPr>
        <w:pStyle w:val="Nagwek1"/>
        <w:numPr>
          <w:ilvl w:val="0"/>
          <w:numId w:val="0"/>
        </w:numPr>
        <w:shd w:val="clear" w:color="auto" w:fill="E7F3FF"/>
        <w:tabs>
          <w:tab w:val="left" w:pos="993"/>
        </w:tabs>
        <w:spacing w:before="200" w:after="200" w:line="240" w:lineRule="auto"/>
        <w:ind w:left="709"/>
        <w:rPr>
          <w:color w:val="003366"/>
          <w:sz w:val="26"/>
        </w:rPr>
      </w:pPr>
      <w:bookmarkStart w:id="198" w:name="_Toc19258983"/>
      <w:bookmarkStart w:id="199" w:name="_Toc22295310"/>
      <w:bookmarkStart w:id="200" w:name="_Toc25148731"/>
      <w:bookmarkStart w:id="201" w:name="_Toc26876054"/>
      <w:bookmarkStart w:id="202" w:name="_Toc19258979"/>
      <w:bookmarkStart w:id="203" w:name="_Toc22295306"/>
      <w:r w:rsidRPr="005E5EA0">
        <w:rPr>
          <w:color w:val="003366"/>
          <w:sz w:val="26"/>
        </w:rPr>
        <w:lastRenderedPageBreak/>
        <w:t>7</w:t>
      </w:r>
      <w:r w:rsidR="00996BEC" w:rsidRPr="005E5EA0">
        <w:rPr>
          <w:color w:val="003366"/>
          <w:sz w:val="26"/>
        </w:rPr>
        <w:t>.</w:t>
      </w:r>
      <w:r w:rsidR="00996BEC" w:rsidRPr="005E5EA0">
        <w:rPr>
          <w:color w:val="003366"/>
          <w:sz w:val="26"/>
        </w:rPr>
        <w:tab/>
        <w:t>WYKAZ MATERIAŁÓW ŹRÓDŁOWYCH</w:t>
      </w:r>
      <w:bookmarkEnd w:id="198"/>
      <w:bookmarkEnd w:id="199"/>
      <w:bookmarkEnd w:id="200"/>
      <w:bookmarkEnd w:id="201"/>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Bank Danych Lokalnych, Urząd Statystyczny w Rzeszowie.</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Bilans zasobów złóż kopalin w Polsce – stan na 31.12. 2017 r.</w:t>
      </w:r>
      <w:r w:rsidRPr="006403E2">
        <w:rPr>
          <w:rFonts w:ascii="Times New Roman" w:hAnsi="Times New Roman"/>
          <w:iCs/>
          <w:sz w:val="22"/>
          <w:szCs w:val="22"/>
        </w:rPr>
        <w:t>, Państwowy Instytut Geologiczny Państwowy Instytut Badawczy, Warszawa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Bilans zasobów złóż kopalin w Polsce – stan na 31.12. 2018 r.,</w:t>
      </w:r>
      <w:r w:rsidRPr="006403E2">
        <w:rPr>
          <w:rFonts w:ascii="Times New Roman" w:hAnsi="Times New Roman"/>
          <w:iCs/>
          <w:sz w:val="22"/>
          <w:szCs w:val="22"/>
        </w:rPr>
        <w:t xml:space="preserve"> Państwowy Instytut Geologiczny Państwowy Instytut Badawczy, Warszawa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Jakość powietrza na obszarze podkarpackich uzdrowisk w 2017 roku</w:t>
      </w:r>
      <w:r w:rsidRPr="006403E2">
        <w:rPr>
          <w:rFonts w:ascii="Times New Roman" w:hAnsi="Times New Roman"/>
          <w:iCs/>
          <w:sz w:val="22"/>
          <w:szCs w:val="22"/>
        </w:rPr>
        <w:t>. WIOŚ, Rzeszów 2018.</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Kaliszewski A., Wysocka-Fijorek E, Jabłoński M, Młynarski W. (2014) </w:t>
      </w:r>
      <w:r w:rsidRPr="00032B34">
        <w:rPr>
          <w:rFonts w:ascii="Times New Roman" w:hAnsi="Times New Roman"/>
          <w:i/>
          <w:iCs/>
          <w:sz w:val="22"/>
          <w:szCs w:val="22"/>
        </w:rPr>
        <w:t>Aktualizacja Krajowego Programu Zwiększania Lesistości 2014</w:t>
      </w:r>
      <w:r w:rsidRPr="006403E2">
        <w:rPr>
          <w:rFonts w:ascii="Times New Roman" w:hAnsi="Times New Roman"/>
          <w:iCs/>
          <w:sz w:val="22"/>
          <w:szCs w:val="22"/>
        </w:rPr>
        <w:t>, Instytut Badawczy Leśnictwa Zakład Zarządzania Zasobami Leśnymi, Sękocin Stary.</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Liczba producentów ekologicznych w Polsce, wg stanu na 31 grudnia 2017 r. </w:t>
      </w:r>
      <w:r w:rsidRPr="006403E2">
        <w:rPr>
          <w:rFonts w:ascii="Times New Roman" w:hAnsi="Times New Roman"/>
          <w:iCs/>
          <w:sz w:val="22"/>
          <w:szCs w:val="22"/>
        </w:rPr>
        <w:br/>
        <w:t>IJHARS 2018.</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Liczba producentów ekologicznych w Polsce, wg stanu na 31 grudnia 2018 r. </w:t>
      </w:r>
      <w:r w:rsidRPr="006403E2">
        <w:rPr>
          <w:rFonts w:ascii="Times New Roman" w:hAnsi="Times New Roman"/>
          <w:iCs/>
          <w:sz w:val="22"/>
          <w:szCs w:val="22"/>
        </w:rPr>
        <w:br/>
        <w:t>IJHARS 2019.</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Materiały Państwowego Instytutu Geologicznego- Państwowego Instytutu Badawczego </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Ocena klimatu akustycznego na wybranych obszarach województwa podkarpackiego w 2017 r.</w:t>
      </w:r>
      <w:r w:rsidRPr="006403E2">
        <w:rPr>
          <w:rFonts w:ascii="Times New Roman" w:hAnsi="Times New Roman"/>
          <w:iCs/>
          <w:sz w:val="22"/>
          <w:szCs w:val="22"/>
        </w:rPr>
        <w:t xml:space="preserve">, WIOŚ w </w:t>
      </w:r>
      <w:r w:rsidR="0069305A" w:rsidRPr="006403E2">
        <w:rPr>
          <w:rFonts w:ascii="Times New Roman" w:hAnsi="Times New Roman"/>
          <w:iCs/>
          <w:sz w:val="22"/>
          <w:szCs w:val="22"/>
        </w:rPr>
        <w:t>Rzeszowie, Wydział Monitoringu Ś</w:t>
      </w:r>
      <w:r w:rsidRPr="006403E2">
        <w:rPr>
          <w:rFonts w:ascii="Times New Roman" w:hAnsi="Times New Roman"/>
          <w:iCs/>
          <w:sz w:val="22"/>
          <w:szCs w:val="22"/>
        </w:rPr>
        <w:t>rodowiska, Rzeszów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Ocena stanu klimatu akustycznego województwa podkarpackiego. Raport na podstawie map akustycznych</w:t>
      </w:r>
      <w:r w:rsidRPr="006403E2">
        <w:rPr>
          <w:rFonts w:ascii="Times New Roman" w:hAnsi="Times New Roman"/>
          <w:iCs/>
          <w:sz w:val="22"/>
          <w:szCs w:val="22"/>
        </w:rPr>
        <w:t>, WIOŚ w Rzeszowie, Rzeszów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Ochrona środowiska 2017</w:t>
      </w:r>
      <w:r w:rsidRPr="006403E2">
        <w:rPr>
          <w:rFonts w:ascii="Times New Roman" w:hAnsi="Times New Roman"/>
          <w:iCs/>
          <w:sz w:val="22"/>
          <w:szCs w:val="22"/>
        </w:rPr>
        <w:t>, GUS, Warszawa 2017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Ochrona środowiska 2018</w:t>
      </w:r>
      <w:r w:rsidRPr="006403E2">
        <w:rPr>
          <w:rFonts w:ascii="Times New Roman" w:hAnsi="Times New Roman"/>
          <w:iCs/>
          <w:sz w:val="22"/>
          <w:szCs w:val="22"/>
        </w:rPr>
        <w:t>, GUS, Warszawa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Plan Gospodarki Odpadami dla Województwa Podkarpackiego</w:t>
      </w:r>
      <w:r w:rsidRPr="006403E2">
        <w:rPr>
          <w:rFonts w:ascii="Times New Roman" w:hAnsi="Times New Roman"/>
          <w:iCs/>
          <w:sz w:val="22"/>
          <w:szCs w:val="22"/>
        </w:rPr>
        <w:t xml:space="preserve"> przyjęty uchwałą Sejmiku Województwa Podkarpackiego nr XXIV/409/12 z dnia 27 sierpnia 2012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Plan adaptacji do zmian klimatu miasta Rzeszowa do roku 2030.</w:t>
      </w:r>
      <w:r w:rsidRPr="006403E2">
        <w:rPr>
          <w:rFonts w:ascii="Times New Roman" w:hAnsi="Times New Roman"/>
          <w:iCs/>
          <w:sz w:val="22"/>
          <w:szCs w:val="22"/>
        </w:rPr>
        <w:t xml:space="preserve"> Uchwała nr XVIII/332/2019 Rady Miasta Rzeszowa z dnia 27 sierpnia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Powierzchnia ekologicznych użytków rolnych w Polsce, wg stanu na 31 grudnia 2018 r. IJHARS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Prezentacja wyników klasyfikacji stanu ekologicznego, potencjału ekologicznego i stanu chemicznego oraz oceny stanu jednolitych części wód powierzchniowych rzecznych za rok 2018, Główny Inspektorat Ochrony Środowiska Regionalny Wydział Monitoringu Środowiska w Rzeszowie, Rzeszów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Prezentacja wyników klasyfikacji stanu ekologicznego, potencjału ekologicznego i stanu chemicznego oraz oceny stanu jednolitych części wód powierzchniowych rzecznych za 2017 rok, Wojewódzki Inspektorat Ochrony Środowiska w Rzeszowie, Rzeszów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Program Ochrony Środowiska dla Województwa Podkarpackiego na lata 2017-2019</w:t>
      </w:r>
      <w:r w:rsidR="00032B34">
        <w:rPr>
          <w:rFonts w:ascii="Times New Roman" w:hAnsi="Times New Roman"/>
          <w:iCs/>
          <w:sz w:val="22"/>
          <w:szCs w:val="22"/>
        </w:rPr>
        <w:t xml:space="preserve"> </w:t>
      </w:r>
      <w:r w:rsidR="00032B34" w:rsidRPr="003F1E74">
        <w:rPr>
          <w:rFonts w:ascii="Times New Roman" w:hAnsi="Times New Roman"/>
          <w:i/>
          <w:iCs/>
          <w:sz w:val="22"/>
          <w:szCs w:val="22"/>
        </w:rPr>
        <w:t>z</w:t>
      </w:r>
      <w:r w:rsidR="003F1E74">
        <w:rPr>
          <w:rFonts w:ascii="Times New Roman" w:hAnsi="Times New Roman"/>
          <w:iCs/>
          <w:sz w:val="22"/>
          <w:szCs w:val="22"/>
        </w:rPr>
        <w:t> </w:t>
      </w:r>
      <w:r w:rsidR="00032B34" w:rsidRPr="003F1E74">
        <w:rPr>
          <w:rFonts w:ascii="Times New Roman" w:hAnsi="Times New Roman"/>
          <w:i/>
          <w:iCs/>
          <w:sz w:val="22"/>
          <w:szCs w:val="22"/>
        </w:rPr>
        <w:t>perspektywą do 2023 r.</w:t>
      </w:r>
      <w:r w:rsidRPr="003F1E74">
        <w:rPr>
          <w:rFonts w:ascii="Times New Roman" w:hAnsi="Times New Roman"/>
          <w:i/>
          <w:iCs/>
          <w:sz w:val="22"/>
          <w:szCs w:val="22"/>
        </w:rPr>
        <w:t>,</w:t>
      </w:r>
      <w:r w:rsidRPr="006403E2">
        <w:rPr>
          <w:rFonts w:ascii="Times New Roman" w:hAnsi="Times New Roman"/>
          <w:iCs/>
          <w:sz w:val="22"/>
          <w:szCs w:val="22"/>
        </w:rPr>
        <w:t xml:space="preserve"> Uchwała XLVI/781/17 Sejmiku Województwa Podkarpackiego z dnia 27 listopada 2017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Program ochrony środowiska przed hałasem dla obszarów położonych w pobliżu dróg w województwie podkarpackim o obciążeniu ruchem powyżej 3 milionów przejazdów rocznie</w:t>
      </w:r>
      <w:r w:rsidRPr="006403E2">
        <w:rPr>
          <w:rFonts w:ascii="Times New Roman" w:hAnsi="Times New Roman"/>
          <w:iCs/>
          <w:sz w:val="22"/>
          <w:szCs w:val="22"/>
        </w:rPr>
        <w:t xml:space="preserve"> przyjęty Uchwałą Nr LVIII/1096/14 Sejmiku Województwa Podkarpackiego z dnia 27 października 2014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Program ochrony przed hałasem dla terenów, na których poziom hałasu przekracza poziom dopuszczalny w Gminie Miasto Rzeszów</w:t>
      </w:r>
      <w:r w:rsidRPr="006403E2">
        <w:rPr>
          <w:rFonts w:ascii="Times New Roman" w:hAnsi="Times New Roman"/>
          <w:iCs/>
          <w:sz w:val="22"/>
          <w:szCs w:val="22"/>
        </w:rPr>
        <w:t>, przyjęty uchwałą Nr LI/976/2013 przez Radę Miasta Rzeszowa w dniu 23 kwietnia 2013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lastRenderedPageBreak/>
        <w:t>Program ochrony środowiska przed hałasem dla terenów położonych w pobliżu głównych dróg w województwie podkarpackim o obciążeniu ruchem powyżej 6 mln przejazdów rocznie</w:t>
      </w:r>
      <w:r w:rsidRPr="006403E2">
        <w:rPr>
          <w:rFonts w:ascii="Times New Roman" w:hAnsi="Times New Roman"/>
          <w:iCs/>
          <w:sz w:val="22"/>
          <w:szCs w:val="22"/>
        </w:rPr>
        <w:t xml:space="preserve"> przyjęty Uchwałą Nr XVII/284/12 Sejmiku Województwa Podkarpackiego z dnia 30 stycznia 2012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Program Operacyjny Infrastruktura i Środowisko 2014-2020</w:t>
      </w:r>
      <w:r w:rsidRPr="006403E2">
        <w:rPr>
          <w:rFonts w:ascii="Times New Roman" w:hAnsi="Times New Roman"/>
          <w:iCs/>
          <w:sz w:val="22"/>
          <w:szCs w:val="22"/>
        </w:rPr>
        <w:t>, M.P. z 2015 r. poz. 305.</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Program Rozwoju Obszarów Wiejskich 2014-2020</w:t>
      </w:r>
      <w:r w:rsidRPr="006403E2">
        <w:rPr>
          <w:rFonts w:ascii="Times New Roman" w:hAnsi="Times New Roman"/>
          <w:iCs/>
          <w:sz w:val="22"/>
          <w:szCs w:val="22"/>
        </w:rPr>
        <w:t>.</w:t>
      </w:r>
    </w:p>
    <w:p w:rsidR="00996BEC" w:rsidRPr="003F1E74" w:rsidRDefault="00991996" w:rsidP="00F74FD1">
      <w:pPr>
        <w:pStyle w:val="Bezodstpw"/>
        <w:numPr>
          <w:ilvl w:val="0"/>
          <w:numId w:val="95"/>
        </w:numPr>
        <w:tabs>
          <w:tab w:val="clear" w:pos="709"/>
        </w:tabs>
        <w:spacing w:before="20" w:after="20" w:line="276" w:lineRule="auto"/>
        <w:ind w:left="709" w:hanging="425"/>
        <w:rPr>
          <w:rFonts w:ascii="Times New Roman" w:hAnsi="Times New Roman"/>
          <w:i/>
          <w:iCs/>
          <w:sz w:val="22"/>
          <w:szCs w:val="22"/>
        </w:rPr>
      </w:pPr>
      <w:r w:rsidRPr="003F1E74">
        <w:rPr>
          <w:rFonts w:ascii="Times New Roman" w:hAnsi="Times New Roman"/>
          <w:i/>
          <w:iCs/>
          <w:sz w:val="22"/>
          <w:szCs w:val="22"/>
        </w:rPr>
        <w:t xml:space="preserve"> </w:t>
      </w:r>
      <w:r w:rsidR="00996BEC" w:rsidRPr="003F1E74">
        <w:rPr>
          <w:rFonts w:ascii="Times New Roman" w:hAnsi="Times New Roman"/>
          <w:i/>
          <w:iCs/>
          <w:sz w:val="22"/>
          <w:szCs w:val="22"/>
        </w:rPr>
        <w:t>Program Współpracy Transgranicznej Polska-Białoruś-Ukraina 2014-2020.</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Raport o stanie środowiska w województwie podkarpackim w 2017 roku</w:t>
      </w:r>
      <w:r w:rsidRPr="006403E2">
        <w:rPr>
          <w:rFonts w:ascii="Times New Roman" w:hAnsi="Times New Roman"/>
          <w:iCs/>
          <w:sz w:val="22"/>
          <w:szCs w:val="22"/>
        </w:rPr>
        <w:t>, WIOŚ, Rzeszów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Raport z wykonania Programu Ochrony Środowiska Województwa Podkarpackiego za lata 2015-2016</w:t>
      </w:r>
      <w:r w:rsidRPr="006403E2">
        <w:rPr>
          <w:rFonts w:ascii="Times New Roman" w:hAnsi="Times New Roman"/>
          <w:iCs/>
          <w:sz w:val="22"/>
          <w:szCs w:val="22"/>
        </w:rPr>
        <w:t>, Załącznik Nr 1 do Uchwały nr 457/9574/18 Zarządu Województwa Podkarpackiego z dnia 31 lipca 2018 r.</w:t>
      </w:r>
    </w:p>
    <w:p w:rsidR="00996BEC" w:rsidRPr="003F1E74" w:rsidRDefault="00996BEC" w:rsidP="00F74FD1">
      <w:pPr>
        <w:pStyle w:val="Bezodstpw"/>
        <w:numPr>
          <w:ilvl w:val="0"/>
          <w:numId w:val="95"/>
        </w:numPr>
        <w:tabs>
          <w:tab w:val="clear" w:pos="709"/>
        </w:tabs>
        <w:spacing w:before="20" w:after="20" w:line="276" w:lineRule="auto"/>
        <w:ind w:left="709" w:hanging="425"/>
        <w:rPr>
          <w:rFonts w:ascii="Times New Roman" w:hAnsi="Times New Roman"/>
          <w:i/>
          <w:iCs/>
          <w:sz w:val="22"/>
          <w:szCs w:val="22"/>
        </w:rPr>
      </w:pPr>
      <w:r w:rsidRPr="003F1E74">
        <w:rPr>
          <w:rFonts w:ascii="Times New Roman" w:hAnsi="Times New Roman"/>
          <w:i/>
          <w:iCs/>
          <w:sz w:val="22"/>
          <w:szCs w:val="22"/>
        </w:rPr>
        <w:t>Regionalny Program Operacyjny Województwa Podkarpackiego na lata 2014-2020.</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032B34">
        <w:rPr>
          <w:rFonts w:ascii="Times New Roman" w:hAnsi="Times New Roman"/>
          <w:i/>
          <w:iCs/>
          <w:sz w:val="22"/>
          <w:szCs w:val="22"/>
        </w:rPr>
        <w:t>Roczna ocena jakości powietrza w województwie podkarpackim. Raport za rok 2017</w:t>
      </w:r>
      <w:r w:rsidRPr="006403E2">
        <w:rPr>
          <w:rFonts w:ascii="Times New Roman" w:hAnsi="Times New Roman"/>
          <w:iCs/>
          <w:sz w:val="22"/>
          <w:szCs w:val="22"/>
        </w:rPr>
        <w:t>, WIOŚ, Rzeszów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Roczna ocena jakości powietrza w województwie podkarpackim. Raport wojewódzki za rok 2018</w:t>
      </w:r>
      <w:r w:rsidRPr="006403E2">
        <w:rPr>
          <w:rFonts w:ascii="Times New Roman" w:hAnsi="Times New Roman"/>
          <w:iCs/>
          <w:sz w:val="22"/>
          <w:szCs w:val="22"/>
        </w:rPr>
        <w:t>, RWMŚ GIOŚ, Rzeszów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Rolnictwo w 2018 r.,</w:t>
      </w:r>
      <w:r w:rsidRPr="006403E2">
        <w:rPr>
          <w:rFonts w:ascii="Times New Roman" w:hAnsi="Times New Roman"/>
          <w:iCs/>
          <w:sz w:val="22"/>
          <w:szCs w:val="22"/>
        </w:rPr>
        <w:t xml:space="preserve"> GUS. Warszawa 2019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Sprawozdanie z działalności Wojewódzkiego Funduszu Ochrony Środowiska i Gospodarki Wodnej w Rzeszowie w 2017 r.,</w:t>
      </w:r>
      <w:r w:rsidRPr="006403E2">
        <w:rPr>
          <w:rFonts w:ascii="Times New Roman" w:hAnsi="Times New Roman"/>
          <w:iCs/>
          <w:sz w:val="22"/>
          <w:szCs w:val="22"/>
        </w:rPr>
        <w:t xml:space="preserve"> Dz. Urz. Woj. Podkarpackiego, poz. 2352.</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Sprawozdanie z działalności Wojewódzkiego Funduszu Ochrony Środowiska i Gospodarki Wodnej w Rzeszowie w 2018 r</w:t>
      </w:r>
      <w:r w:rsidRPr="006403E2">
        <w:rPr>
          <w:rFonts w:ascii="Times New Roman" w:hAnsi="Times New Roman"/>
          <w:iCs/>
          <w:sz w:val="22"/>
          <w:szCs w:val="22"/>
        </w:rPr>
        <w:t>., Dz. Urz. Woj. Podkarpackiego, poz. 2882.</w:t>
      </w:r>
    </w:p>
    <w:p w:rsidR="00996BEC" w:rsidRPr="003F1E74" w:rsidRDefault="00996BEC" w:rsidP="00F74FD1">
      <w:pPr>
        <w:pStyle w:val="Bezodstpw"/>
        <w:numPr>
          <w:ilvl w:val="0"/>
          <w:numId w:val="95"/>
        </w:numPr>
        <w:tabs>
          <w:tab w:val="clear" w:pos="709"/>
        </w:tabs>
        <w:spacing w:before="20" w:after="20" w:line="276" w:lineRule="auto"/>
        <w:ind w:left="709" w:hanging="425"/>
        <w:rPr>
          <w:rFonts w:ascii="Times New Roman" w:hAnsi="Times New Roman"/>
          <w:i/>
          <w:iCs/>
          <w:sz w:val="22"/>
          <w:szCs w:val="22"/>
        </w:rPr>
      </w:pPr>
      <w:r w:rsidRPr="003F1E74">
        <w:rPr>
          <w:rFonts w:ascii="Times New Roman" w:hAnsi="Times New Roman"/>
          <w:i/>
          <w:iCs/>
          <w:sz w:val="22"/>
          <w:szCs w:val="22"/>
        </w:rPr>
        <w:t>Sprawozdania z realizacji zadań Podkarpackiego Komendanta  Wojewódzkiego PSP za lata 2017 i 2018.</w:t>
      </w:r>
    </w:p>
    <w:p w:rsidR="00996BEC" w:rsidRPr="006403E2" w:rsidRDefault="00996BEC" w:rsidP="00F74FD1">
      <w:pPr>
        <w:pStyle w:val="Bezodstpw"/>
        <w:numPr>
          <w:ilvl w:val="0"/>
          <w:numId w:val="95"/>
        </w:numPr>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Strategia Rozwoju Województwa - Podkarpackie 2020</w:t>
      </w:r>
      <w:r w:rsidRPr="006403E2">
        <w:rPr>
          <w:rFonts w:ascii="Times New Roman" w:hAnsi="Times New Roman"/>
          <w:iCs/>
          <w:sz w:val="22"/>
          <w:szCs w:val="22"/>
        </w:rPr>
        <w:t>, Rzeszów 2013.</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Województwo Podkarpackie. Podregiony, powiaty, gminy 2018</w:t>
      </w:r>
      <w:r w:rsidRPr="006403E2">
        <w:rPr>
          <w:rFonts w:ascii="Times New Roman" w:hAnsi="Times New Roman"/>
          <w:iCs/>
          <w:sz w:val="22"/>
          <w:szCs w:val="22"/>
        </w:rPr>
        <w:t>, Urząd Statystyczny w</w:t>
      </w:r>
      <w:r w:rsidR="00991996" w:rsidRPr="006403E2">
        <w:rPr>
          <w:rFonts w:ascii="Times New Roman" w:hAnsi="Times New Roman"/>
          <w:iCs/>
          <w:sz w:val="22"/>
          <w:szCs w:val="22"/>
        </w:rPr>
        <w:t> </w:t>
      </w:r>
      <w:r w:rsidRPr="006403E2">
        <w:rPr>
          <w:rFonts w:ascii="Times New Roman" w:hAnsi="Times New Roman"/>
          <w:iCs/>
          <w:sz w:val="22"/>
          <w:szCs w:val="22"/>
        </w:rPr>
        <w:t xml:space="preserve">Rzeszowie, 2018 r. </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Wielkoobszarowa inwentaryzacja stanu lasów w Polsce. Wyniki za okres 2013-2017</w:t>
      </w:r>
      <w:r w:rsidR="003F1E74">
        <w:rPr>
          <w:rFonts w:ascii="Times New Roman" w:hAnsi="Times New Roman"/>
          <w:iCs/>
          <w:sz w:val="22"/>
          <w:szCs w:val="22"/>
        </w:rPr>
        <w:t>, Biuro </w:t>
      </w:r>
      <w:r w:rsidRPr="006403E2">
        <w:rPr>
          <w:rFonts w:ascii="Times New Roman" w:hAnsi="Times New Roman"/>
          <w:iCs/>
          <w:sz w:val="22"/>
          <w:szCs w:val="22"/>
        </w:rPr>
        <w:t>Urządzania Lasu i Geodezji Leśnej, Sękocin Stary, marzec 2018 r.,</w:t>
      </w:r>
    </w:p>
    <w:p w:rsidR="00996BEC" w:rsidRPr="006403E2" w:rsidRDefault="00996BEC" w:rsidP="00F74FD1">
      <w:pPr>
        <w:pStyle w:val="Bezodstpw"/>
        <w:numPr>
          <w:ilvl w:val="0"/>
          <w:numId w:val="95"/>
        </w:numPr>
        <w:tabs>
          <w:tab w:val="clear" w:pos="709"/>
        </w:tabs>
        <w:spacing w:before="20" w:after="20" w:line="276" w:lineRule="auto"/>
        <w:ind w:left="709" w:hanging="425"/>
        <w:rPr>
          <w:rFonts w:ascii="Times New Roman" w:hAnsi="Times New Roman"/>
          <w:iCs/>
          <w:sz w:val="22"/>
          <w:szCs w:val="22"/>
        </w:rPr>
      </w:pPr>
      <w:r w:rsidRPr="003F1E74">
        <w:rPr>
          <w:rFonts w:ascii="Times New Roman" w:hAnsi="Times New Roman"/>
          <w:i/>
          <w:iCs/>
          <w:sz w:val="22"/>
          <w:szCs w:val="22"/>
        </w:rPr>
        <w:t>Wielkoobszarowa inwentaryzacja lasów w Polsce.</w:t>
      </w:r>
      <w:r w:rsidRPr="006403E2">
        <w:rPr>
          <w:rFonts w:ascii="Times New Roman" w:hAnsi="Times New Roman"/>
          <w:iCs/>
          <w:sz w:val="22"/>
          <w:szCs w:val="22"/>
        </w:rPr>
        <w:t xml:space="preserve"> W</w:t>
      </w:r>
      <w:r w:rsidR="003F1E74">
        <w:rPr>
          <w:rFonts w:ascii="Times New Roman" w:hAnsi="Times New Roman"/>
          <w:iCs/>
          <w:sz w:val="22"/>
          <w:szCs w:val="22"/>
        </w:rPr>
        <w:t>yniki za okres 2014-2018, Biuro </w:t>
      </w:r>
      <w:r w:rsidRPr="006403E2">
        <w:rPr>
          <w:rFonts w:ascii="Times New Roman" w:hAnsi="Times New Roman"/>
          <w:iCs/>
          <w:sz w:val="22"/>
          <w:szCs w:val="22"/>
        </w:rPr>
        <w:t>Urządzania Lasu i Geodezji Leśnej</w:t>
      </w:r>
      <w:r w:rsidR="003F1E74">
        <w:rPr>
          <w:rFonts w:ascii="Times New Roman" w:hAnsi="Times New Roman"/>
          <w:iCs/>
          <w:sz w:val="22"/>
          <w:szCs w:val="22"/>
        </w:rPr>
        <w:t>, Sękocin Stary, marzec 2019 r.</w:t>
      </w:r>
    </w:p>
    <w:p w:rsidR="00996BEC" w:rsidRPr="006403E2" w:rsidRDefault="00996BEC" w:rsidP="00BF0EE0">
      <w:pPr>
        <w:spacing w:before="200"/>
        <w:rPr>
          <w:b/>
          <w:sz w:val="22"/>
        </w:rPr>
      </w:pPr>
      <w:r w:rsidRPr="006403E2">
        <w:rPr>
          <w:b/>
          <w:sz w:val="22"/>
        </w:rPr>
        <w:t xml:space="preserve">Akty prawne: </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Ustawa z dnia 14 grudnia 2012 r. </w:t>
      </w:r>
      <w:r w:rsidRPr="003F1E74">
        <w:rPr>
          <w:rFonts w:ascii="Times New Roman" w:hAnsi="Times New Roman"/>
          <w:i/>
          <w:iCs/>
          <w:sz w:val="22"/>
          <w:szCs w:val="22"/>
        </w:rPr>
        <w:t>o odpadach</w:t>
      </w:r>
      <w:r w:rsidRPr="006403E2">
        <w:rPr>
          <w:rFonts w:ascii="Times New Roman" w:hAnsi="Times New Roman"/>
          <w:iCs/>
          <w:sz w:val="22"/>
          <w:szCs w:val="22"/>
        </w:rPr>
        <w:t>, t.j. Dz.</w:t>
      </w:r>
      <w:r w:rsidR="007F49D9">
        <w:rPr>
          <w:rFonts w:ascii="Times New Roman" w:hAnsi="Times New Roman"/>
          <w:iCs/>
          <w:sz w:val="22"/>
          <w:szCs w:val="22"/>
        </w:rPr>
        <w:t xml:space="preserve"> </w:t>
      </w:r>
      <w:r w:rsidRPr="006403E2">
        <w:rPr>
          <w:rFonts w:ascii="Times New Roman" w:hAnsi="Times New Roman"/>
          <w:iCs/>
          <w:sz w:val="22"/>
          <w:szCs w:val="22"/>
        </w:rPr>
        <w:t>U. 2019 poz. 701, z późn. zm.</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Ustawa z dnia 27 marca 2003 r. </w:t>
      </w:r>
      <w:r w:rsidRPr="003F1E74">
        <w:rPr>
          <w:rFonts w:ascii="Times New Roman" w:hAnsi="Times New Roman"/>
          <w:i/>
          <w:iCs/>
          <w:sz w:val="22"/>
          <w:szCs w:val="22"/>
        </w:rPr>
        <w:t>o planowaniu i zagospodarowaniu przestrzennym</w:t>
      </w:r>
      <w:r w:rsidRPr="006403E2">
        <w:rPr>
          <w:rFonts w:ascii="Times New Roman" w:hAnsi="Times New Roman"/>
          <w:iCs/>
          <w:sz w:val="22"/>
          <w:szCs w:val="22"/>
        </w:rPr>
        <w:t>, t.</w:t>
      </w:r>
      <w:r w:rsidR="0040313A">
        <w:rPr>
          <w:rFonts w:ascii="Times New Roman" w:hAnsi="Times New Roman"/>
          <w:iCs/>
          <w:sz w:val="22"/>
          <w:szCs w:val="22"/>
        </w:rPr>
        <w:t> </w:t>
      </w:r>
      <w:r w:rsidRPr="006403E2">
        <w:rPr>
          <w:rFonts w:ascii="Times New Roman" w:hAnsi="Times New Roman"/>
          <w:iCs/>
          <w:sz w:val="22"/>
          <w:szCs w:val="22"/>
        </w:rPr>
        <w:t>j. Dz.</w:t>
      </w:r>
      <w:r w:rsidR="0040313A">
        <w:rPr>
          <w:rFonts w:ascii="Times New Roman" w:hAnsi="Times New Roman"/>
          <w:iCs/>
          <w:sz w:val="22"/>
          <w:szCs w:val="22"/>
        </w:rPr>
        <w:t> </w:t>
      </w:r>
      <w:r w:rsidRPr="006403E2">
        <w:rPr>
          <w:rFonts w:ascii="Times New Roman" w:hAnsi="Times New Roman"/>
          <w:iCs/>
          <w:sz w:val="22"/>
          <w:szCs w:val="22"/>
        </w:rPr>
        <w:t>U. 2018 poz. 1945, z późn. zm.</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Ustawa z dnia 9 czerwca 2011 r. - </w:t>
      </w:r>
      <w:r w:rsidRPr="003F1E74">
        <w:rPr>
          <w:rFonts w:ascii="Times New Roman" w:hAnsi="Times New Roman"/>
          <w:i/>
          <w:iCs/>
          <w:sz w:val="22"/>
          <w:szCs w:val="22"/>
        </w:rPr>
        <w:t>Prawo geologiczne i górnicze</w:t>
      </w:r>
      <w:r w:rsidRPr="006403E2">
        <w:rPr>
          <w:rFonts w:ascii="Times New Roman" w:hAnsi="Times New Roman"/>
          <w:iCs/>
          <w:sz w:val="22"/>
          <w:szCs w:val="22"/>
        </w:rPr>
        <w:t>, t.</w:t>
      </w:r>
      <w:r w:rsidR="0040313A">
        <w:rPr>
          <w:rFonts w:ascii="Times New Roman" w:hAnsi="Times New Roman"/>
          <w:iCs/>
          <w:sz w:val="22"/>
          <w:szCs w:val="22"/>
        </w:rPr>
        <w:t> </w:t>
      </w:r>
      <w:r w:rsidRPr="006403E2">
        <w:rPr>
          <w:rFonts w:ascii="Times New Roman" w:hAnsi="Times New Roman"/>
          <w:iCs/>
          <w:sz w:val="22"/>
          <w:szCs w:val="22"/>
        </w:rPr>
        <w:t>j. Dz.</w:t>
      </w:r>
      <w:r w:rsidR="0040313A">
        <w:rPr>
          <w:rFonts w:ascii="Times New Roman" w:hAnsi="Times New Roman"/>
          <w:iCs/>
          <w:sz w:val="22"/>
          <w:szCs w:val="22"/>
        </w:rPr>
        <w:t> </w:t>
      </w:r>
      <w:r w:rsidRPr="006403E2">
        <w:rPr>
          <w:rFonts w:ascii="Times New Roman" w:hAnsi="Times New Roman"/>
          <w:iCs/>
          <w:sz w:val="22"/>
          <w:szCs w:val="22"/>
        </w:rPr>
        <w:t>U. 2019 poz. 868 z późn. zm.</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Ustawa z dnia 27 kwietnia 2001 r. </w:t>
      </w:r>
      <w:r w:rsidRPr="003F1E74">
        <w:rPr>
          <w:rFonts w:ascii="Times New Roman" w:hAnsi="Times New Roman"/>
          <w:i/>
          <w:iCs/>
          <w:sz w:val="22"/>
          <w:szCs w:val="22"/>
        </w:rPr>
        <w:t>Prawo ochrony środowiska</w:t>
      </w:r>
      <w:r w:rsidRPr="006403E2">
        <w:rPr>
          <w:rFonts w:ascii="Times New Roman" w:hAnsi="Times New Roman"/>
          <w:iCs/>
          <w:sz w:val="22"/>
          <w:szCs w:val="22"/>
        </w:rPr>
        <w:t>, t.</w:t>
      </w:r>
      <w:r w:rsidR="0040313A">
        <w:rPr>
          <w:rFonts w:ascii="Times New Roman" w:hAnsi="Times New Roman"/>
          <w:iCs/>
          <w:sz w:val="22"/>
          <w:szCs w:val="22"/>
        </w:rPr>
        <w:t> </w:t>
      </w:r>
      <w:r w:rsidRPr="006403E2">
        <w:rPr>
          <w:rFonts w:ascii="Times New Roman" w:hAnsi="Times New Roman"/>
          <w:iCs/>
          <w:sz w:val="22"/>
          <w:szCs w:val="22"/>
        </w:rPr>
        <w:t>j. Dz.</w:t>
      </w:r>
      <w:r w:rsidR="0040313A">
        <w:rPr>
          <w:rFonts w:ascii="Times New Roman" w:hAnsi="Times New Roman"/>
          <w:iCs/>
          <w:sz w:val="22"/>
          <w:szCs w:val="22"/>
        </w:rPr>
        <w:t> </w:t>
      </w:r>
      <w:r w:rsidRPr="006403E2">
        <w:rPr>
          <w:rFonts w:ascii="Times New Roman" w:hAnsi="Times New Roman"/>
          <w:iCs/>
          <w:sz w:val="22"/>
          <w:szCs w:val="22"/>
        </w:rPr>
        <w:t>U. 2019 poz. 1396 z późn. zm.</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Ustawa z dnia 20 lipca 2017 r. </w:t>
      </w:r>
      <w:r w:rsidRPr="003F1E74">
        <w:rPr>
          <w:rFonts w:ascii="Times New Roman" w:hAnsi="Times New Roman"/>
          <w:i/>
          <w:iCs/>
          <w:sz w:val="22"/>
          <w:szCs w:val="22"/>
        </w:rPr>
        <w:t>Prawo wodne</w:t>
      </w:r>
      <w:r w:rsidRPr="006403E2">
        <w:rPr>
          <w:rFonts w:ascii="Times New Roman" w:hAnsi="Times New Roman"/>
          <w:iCs/>
          <w:sz w:val="22"/>
          <w:szCs w:val="22"/>
        </w:rPr>
        <w:t>, t.</w:t>
      </w:r>
      <w:r w:rsidR="0040313A">
        <w:rPr>
          <w:rFonts w:ascii="Times New Roman" w:hAnsi="Times New Roman"/>
          <w:iCs/>
          <w:sz w:val="22"/>
          <w:szCs w:val="22"/>
        </w:rPr>
        <w:t> </w:t>
      </w:r>
      <w:r w:rsidRPr="006403E2">
        <w:rPr>
          <w:rFonts w:ascii="Times New Roman" w:hAnsi="Times New Roman"/>
          <w:iCs/>
          <w:sz w:val="22"/>
          <w:szCs w:val="22"/>
        </w:rPr>
        <w:t>j. Dz. U. z 2018 poz. 2268</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 xml:space="preserve">Ustawy z dnia 19 lipca 2019 r. </w:t>
      </w:r>
      <w:r w:rsidRPr="003F1E74">
        <w:rPr>
          <w:rFonts w:ascii="Times New Roman" w:hAnsi="Times New Roman"/>
          <w:i/>
          <w:iCs/>
          <w:sz w:val="22"/>
          <w:szCs w:val="22"/>
        </w:rPr>
        <w:t xml:space="preserve">o zmianie ustawy o utrzymaniu czystości i porządku </w:t>
      </w:r>
      <w:r w:rsidRPr="003F1E74">
        <w:rPr>
          <w:rFonts w:ascii="Times New Roman" w:hAnsi="Times New Roman"/>
          <w:i/>
          <w:iCs/>
          <w:sz w:val="22"/>
          <w:szCs w:val="22"/>
        </w:rPr>
        <w:br/>
        <w:t>w gminach oraz niektórych innych ustaw</w:t>
      </w:r>
      <w:r w:rsidRPr="006403E2">
        <w:rPr>
          <w:rFonts w:ascii="Times New Roman" w:hAnsi="Times New Roman"/>
          <w:iCs/>
          <w:sz w:val="22"/>
          <w:szCs w:val="22"/>
        </w:rPr>
        <w:t>, Dz.</w:t>
      </w:r>
      <w:r w:rsidR="0040313A">
        <w:rPr>
          <w:rFonts w:ascii="Times New Roman" w:hAnsi="Times New Roman"/>
          <w:iCs/>
          <w:sz w:val="22"/>
          <w:szCs w:val="22"/>
        </w:rPr>
        <w:t> </w:t>
      </w:r>
      <w:r w:rsidRPr="006403E2">
        <w:rPr>
          <w:rFonts w:ascii="Times New Roman" w:hAnsi="Times New Roman"/>
          <w:iCs/>
          <w:sz w:val="22"/>
          <w:szCs w:val="22"/>
        </w:rPr>
        <w:t>U. 2019 poz. 1579</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Uchwały Sejmiku Województwa Podkarpackiego w sprawie obszarów chronionego krajobrazu.</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lastRenderedPageBreak/>
        <w:t>Uchwały Sejmiku Województwa Podkarpackiego w sprawie parków krajobrazowych</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Zarządzenia Regionalnego Dyrektora Ochrony Środowiska w Rzeszowie w sprawie ustanowienia planów zadań ochronnych dla obszarów Natura 2000</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Zarządzenia Regionalnego Dyrektora Ochrony Środowiska w Lublinie w sprawie ustanowienia planów zadań ochronnych dla obszarów Natura 2000</w:t>
      </w:r>
    </w:p>
    <w:p w:rsidR="00996BEC" w:rsidRPr="006403E2" w:rsidRDefault="00996BEC" w:rsidP="00F74FD1">
      <w:pPr>
        <w:pStyle w:val="Bezodstpw"/>
        <w:numPr>
          <w:ilvl w:val="0"/>
          <w:numId w:val="97"/>
        </w:numPr>
        <w:spacing w:before="20" w:after="20" w:line="276" w:lineRule="auto"/>
        <w:ind w:left="709" w:hanging="425"/>
        <w:rPr>
          <w:rFonts w:ascii="Times New Roman" w:hAnsi="Times New Roman"/>
          <w:iCs/>
          <w:sz w:val="22"/>
          <w:szCs w:val="22"/>
        </w:rPr>
      </w:pPr>
      <w:r w:rsidRPr="006403E2">
        <w:rPr>
          <w:rFonts w:ascii="Times New Roman" w:hAnsi="Times New Roman"/>
          <w:iCs/>
          <w:sz w:val="22"/>
          <w:szCs w:val="22"/>
        </w:rPr>
        <w:t>Zarządzenia Regionalnego Dyrektora Ochrony Środowiska w Rzeszowie w sprawie ustanowienia zadań ochronnych dla rezerwatów przyrody</w:t>
      </w:r>
    </w:p>
    <w:tbl>
      <w:tblPr>
        <w:tblW w:w="0" w:type="auto"/>
        <w:tblLook w:val="04A0"/>
      </w:tblPr>
      <w:tblGrid>
        <w:gridCol w:w="392"/>
        <w:gridCol w:w="8535"/>
      </w:tblGrid>
      <w:tr w:rsidR="00996BEC" w:rsidRPr="00BF0EE0" w:rsidTr="00996BEC">
        <w:tc>
          <w:tcPr>
            <w:tcW w:w="8927" w:type="dxa"/>
            <w:gridSpan w:val="2"/>
          </w:tcPr>
          <w:p w:rsidR="00996BEC" w:rsidRPr="006403E2" w:rsidRDefault="00996BEC" w:rsidP="00BF0EE0">
            <w:pPr>
              <w:spacing w:before="200"/>
              <w:rPr>
                <w:b/>
              </w:rPr>
            </w:pPr>
            <w:r w:rsidRPr="006403E2">
              <w:rPr>
                <w:b/>
                <w:sz w:val="22"/>
              </w:rPr>
              <w:t>Strony internetowe:</w:t>
            </w:r>
          </w:p>
        </w:tc>
      </w:tr>
      <w:tr w:rsidR="00996BEC" w:rsidRPr="006403E2" w:rsidTr="00996BEC">
        <w:tc>
          <w:tcPr>
            <w:tcW w:w="392" w:type="dxa"/>
          </w:tcPr>
          <w:p w:rsidR="00996BEC" w:rsidRPr="006403E2" w:rsidRDefault="00996BEC" w:rsidP="00BF0EE0">
            <w:pPr>
              <w:spacing w:before="20" w:after="20"/>
            </w:pPr>
          </w:p>
        </w:tc>
        <w:tc>
          <w:tcPr>
            <w:tcW w:w="8535" w:type="dxa"/>
            <w:hideMark/>
          </w:tcPr>
          <w:p w:rsidR="00996BEC" w:rsidRPr="006403E2" w:rsidRDefault="00EE1412" w:rsidP="00F74FD1">
            <w:pPr>
              <w:numPr>
                <w:ilvl w:val="0"/>
                <w:numId w:val="96"/>
              </w:numPr>
              <w:tabs>
                <w:tab w:val="left" w:pos="317"/>
              </w:tabs>
              <w:spacing w:before="20" w:after="20"/>
              <w:ind w:left="357" w:hanging="357"/>
              <w:contextualSpacing/>
              <w:jc w:val="left"/>
            </w:pPr>
            <w:hyperlink r:id="rId100" w:history="1">
              <w:r w:rsidR="00996BEC" w:rsidRPr="006403E2">
                <w:rPr>
                  <w:sz w:val="22"/>
                </w:rPr>
                <w:t>https://bdl.stat.gov.pl/BDL/dane/podgrup/temat</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http://btsearch.pl/stats.php</w:t>
            </w:r>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https://bip.ure.gov.pl/bip/o-urzedzie/zadania-prezesa-ure/raport-oze-art-17-ustaw/3556,Raport-zbiorcze-informacje-dotyczace-wytwarzania-energii-elektrycznej-z-odnawial.html</w:t>
            </w:r>
          </w:p>
          <w:p w:rsidR="00996BEC" w:rsidRPr="006403E2" w:rsidRDefault="00EE1412" w:rsidP="00F74FD1">
            <w:pPr>
              <w:numPr>
                <w:ilvl w:val="0"/>
                <w:numId w:val="96"/>
              </w:numPr>
              <w:tabs>
                <w:tab w:val="left" w:pos="317"/>
              </w:tabs>
              <w:spacing w:before="20" w:after="20"/>
              <w:ind w:left="357" w:hanging="357"/>
              <w:contextualSpacing/>
              <w:jc w:val="left"/>
            </w:pPr>
            <w:hyperlink r:id="rId101" w:history="1">
              <w:r w:rsidR="00996BEC" w:rsidRPr="006403E2">
                <w:rPr>
                  <w:sz w:val="22"/>
                </w:rPr>
                <w:t>http://www.dziennikustaw.gov.pl/</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 xml:space="preserve">https://ekometria.com.pl/portal2/index.php </w:t>
            </w:r>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http://geoportal.pgi.gov.pl/midas-web/pages/index.jsf?conversationContext=2</w:t>
            </w:r>
          </w:p>
          <w:p w:rsidR="00996BEC" w:rsidRPr="006403E2" w:rsidRDefault="00EE1412" w:rsidP="00F74FD1">
            <w:pPr>
              <w:numPr>
                <w:ilvl w:val="0"/>
                <w:numId w:val="96"/>
              </w:numPr>
              <w:tabs>
                <w:tab w:val="left" w:pos="317"/>
                <w:tab w:val="left" w:pos="709"/>
              </w:tabs>
              <w:spacing w:before="20" w:after="20"/>
            </w:pPr>
            <w:hyperlink r:id="rId102" w:history="1">
              <w:r w:rsidR="00996BEC" w:rsidRPr="006403E2">
                <w:rPr>
                  <w:sz w:val="22"/>
                </w:rPr>
                <w:t>http://www.gios.gov.pl/pl/</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https://www.gov.pl/web/rolnictwo/rolnictwo-ekologiczne1</w:t>
            </w:r>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http://www.monitorpolski.gov.pl/</w:t>
            </w:r>
          </w:p>
          <w:p w:rsidR="00996BEC" w:rsidRPr="006403E2" w:rsidRDefault="00EE1412" w:rsidP="00F74FD1">
            <w:pPr>
              <w:numPr>
                <w:ilvl w:val="0"/>
                <w:numId w:val="96"/>
              </w:numPr>
              <w:tabs>
                <w:tab w:val="left" w:pos="317"/>
              </w:tabs>
              <w:spacing w:before="20" w:after="20"/>
              <w:ind w:left="357" w:hanging="357"/>
              <w:contextualSpacing/>
              <w:jc w:val="left"/>
            </w:pPr>
            <w:hyperlink r:id="rId103" w:history="1">
              <w:r w:rsidR="00996BEC" w:rsidRPr="006403E2">
                <w:rPr>
                  <w:sz w:val="22"/>
                </w:rPr>
                <w:t>https://www.podkarpackie.pl/index.php/rozwoj-regionalny/rewitalizacja/5435-wykaz-programow-rewitalizacji-wojewodztwa-podkarpackiego</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https://www.podrb.pl/</w:t>
            </w:r>
          </w:p>
          <w:p w:rsidR="00996BEC" w:rsidRPr="006403E2" w:rsidRDefault="00EE1412" w:rsidP="00F74FD1">
            <w:pPr>
              <w:numPr>
                <w:ilvl w:val="0"/>
                <w:numId w:val="96"/>
              </w:numPr>
              <w:tabs>
                <w:tab w:val="left" w:pos="317"/>
              </w:tabs>
              <w:spacing w:before="20" w:after="20"/>
              <w:ind w:left="357" w:hanging="357"/>
              <w:contextualSpacing/>
              <w:jc w:val="left"/>
            </w:pPr>
            <w:hyperlink r:id="rId104" w:history="1">
              <w:r w:rsidR="00996BEC" w:rsidRPr="006403E2">
                <w:rPr>
                  <w:sz w:val="22"/>
                </w:rPr>
                <w:t>https://rejestry.gdos.gov.pl/</w:t>
              </w:r>
            </w:hyperlink>
          </w:p>
          <w:p w:rsidR="00996BEC" w:rsidRPr="006403E2" w:rsidRDefault="00EE1412" w:rsidP="00F74FD1">
            <w:pPr>
              <w:numPr>
                <w:ilvl w:val="0"/>
                <w:numId w:val="96"/>
              </w:numPr>
              <w:tabs>
                <w:tab w:val="left" w:pos="317"/>
              </w:tabs>
              <w:spacing w:before="20" w:after="20"/>
              <w:ind w:left="357" w:hanging="357"/>
              <w:contextualSpacing/>
              <w:jc w:val="left"/>
            </w:pPr>
            <w:hyperlink r:id="rId105" w:history="1">
              <w:r w:rsidR="00996BEC" w:rsidRPr="006403E2">
                <w:rPr>
                  <w:sz w:val="22"/>
                </w:rPr>
                <w:t>https://wios.rzeszow.pl/</w:t>
              </w:r>
            </w:hyperlink>
          </w:p>
          <w:p w:rsidR="00996BEC" w:rsidRPr="006403E2" w:rsidRDefault="00EE1412" w:rsidP="00F74FD1">
            <w:pPr>
              <w:numPr>
                <w:ilvl w:val="0"/>
                <w:numId w:val="96"/>
              </w:numPr>
              <w:tabs>
                <w:tab w:val="left" w:pos="317"/>
              </w:tabs>
              <w:spacing w:before="20" w:after="20"/>
              <w:ind w:left="357" w:hanging="357"/>
              <w:contextualSpacing/>
              <w:jc w:val="left"/>
            </w:pPr>
            <w:hyperlink r:id="rId106" w:history="1">
              <w:r w:rsidR="00996BEC" w:rsidRPr="006403E2">
                <w:rPr>
                  <w:sz w:val="22"/>
                </w:rPr>
                <w:t>https://wios.rzeszow.pl/informator-klienta/informacje-o-srodowisku/pola-elektromagnetyczne/pola-elektromagnetyczne-w-roku-2017/</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https://wios.rzeszow.pl/informator-klienta/informacje-o-srodowisku/pola-elektromagnetyczne/pola-elektromagnetyczne-w-roku-2018/</w:t>
            </w:r>
          </w:p>
          <w:p w:rsidR="00996BEC" w:rsidRPr="006403E2" w:rsidRDefault="00EE1412" w:rsidP="00F74FD1">
            <w:pPr>
              <w:numPr>
                <w:ilvl w:val="0"/>
                <w:numId w:val="96"/>
              </w:numPr>
              <w:tabs>
                <w:tab w:val="left" w:pos="317"/>
              </w:tabs>
              <w:spacing w:before="20" w:after="20"/>
              <w:ind w:left="357" w:hanging="357"/>
              <w:contextualSpacing/>
              <w:jc w:val="left"/>
            </w:pPr>
            <w:hyperlink r:id="rId107" w:history="1">
              <w:r w:rsidR="00996BEC" w:rsidRPr="006403E2">
                <w:rPr>
                  <w:sz w:val="22"/>
                </w:rPr>
                <w:t>https://rzeszow.stat.gov.pl/dane-o-wojewodztwie/</w:t>
              </w:r>
            </w:hyperlink>
          </w:p>
          <w:p w:rsidR="00996BEC" w:rsidRPr="006403E2" w:rsidRDefault="00996BEC" w:rsidP="00F74FD1">
            <w:pPr>
              <w:numPr>
                <w:ilvl w:val="0"/>
                <w:numId w:val="96"/>
              </w:numPr>
              <w:tabs>
                <w:tab w:val="left" w:pos="317"/>
              </w:tabs>
              <w:spacing w:before="20" w:after="20"/>
              <w:ind w:left="357" w:hanging="357"/>
              <w:contextualSpacing/>
              <w:jc w:val="left"/>
            </w:pPr>
            <w:r w:rsidRPr="006403E2">
              <w:rPr>
                <w:sz w:val="22"/>
              </w:rPr>
              <w:t>https://www.straz.gov.pl/</w:t>
            </w:r>
          </w:p>
          <w:p w:rsidR="00996BEC" w:rsidRPr="006403E2" w:rsidRDefault="00EE1412" w:rsidP="00F74FD1">
            <w:pPr>
              <w:numPr>
                <w:ilvl w:val="0"/>
                <w:numId w:val="96"/>
              </w:numPr>
              <w:tabs>
                <w:tab w:val="left" w:pos="317"/>
              </w:tabs>
              <w:spacing w:before="20" w:after="20"/>
              <w:ind w:left="357" w:hanging="357"/>
              <w:contextualSpacing/>
              <w:jc w:val="left"/>
            </w:pPr>
            <w:hyperlink r:id="rId108" w:history="1">
              <w:r w:rsidR="00996BEC" w:rsidRPr="006403E2">
                <w:rPr>
                  <w:sz w:val="22"/>
                </w:rPr>
                <w:t>http://www.wody.gov.pl/</w:t>
              </w:r>
            </w:hyperlink>
          </w:p>
        </w:tc>
      </w:tr>
      <w:tr w:rsidR="00996BEC" w:rsidRPr="006403E2" w:rsidTr="00996BEC">
        <w:tc>
          <w:tcPr>
            <w:tcW w:w="392" w:type="dxa"/>
          </w:tcPr>
          <w:p w:rsidR="00996BEC" w:rsidRPr="006403E2" w:rsidRDefault="00996BEC" w:rsidP="00996BEC"/>
        </w:tc>
        <w:tc>
          <w:tcPr>
            <w:tcW w:w="8535" w:type="dxa"/>
          </w:tcPr>
          <w:p w:rsidR="00996BEC" w:rsidRPr="006403E2" w:rsidRDefault="00996BEC" w:rsidP="00991996">
            <w:pPr>
              <w:tabs>
                <w:tab w:val="left" w:pos="317"/>
              </w:tabs>
              <w:spacing w:after="0"/>
              <w:ind w:left="357"/>
              <w:contextualSpacing/>
              <w:jc w:val="left"/>
              <w:rPr>
                <w:rFonts w:ascii="Calibri" w:hAnsi="Calibri"/>
              </w:rPr>
            </w:pPr>
          </w:p>
        </w:tc>
      </w:tr>
    </w:tbl>
    <w:p w:rsidR="00996BEC" w:rsidRPr="0057036A" w:rsidRDefault="00996BEC" w:rsidP="00996BEC"/>
    <w:p w:rsidR="00996BEC" w:rsidRPr="0057036A" w:rsidRDefault="00996BEC" w:rsidP="00996BEC">
      <w:pPr>
        <w:sectPr w:rsidR="00996BEC" w:rsidRPr="0057036A" w:rsidSect="00996BEC">
          <w:pgSz w:w="11906" w:h="16838"/>
          <w:pgMar w:top="1701" w:right="1418" w:bottom="1418" w:left="1418" w:header="964" w:footer="851" w:gutter="0"/>
          <w:cols w:space="708"/>
          <w:titlePg/>
          <w:docGrid w:linePitch="360"/>
        </w:sectPr>
      </w:pPr>
    </w:p>
    <w:p w:rsidR="00996BEC" w:rsidRPr="005E5EA0" w:rsidRDefault="00C40448" w:rsidP="00F24F46">
      <w:pPr>
        <w:pStyle w:val="Nagwek1"/>
        <w:numPr>
          <w:ilvl w:val="0"/>
          <w:numId w:val="0"/>
        </w:numPr>
        <w:shd w:val="clear" w:color="auto" w:fill="E7F3FF"/>
        <w:tabs>
          <w:tab w:val="left" w:pos="993"/>
        </w:tabs>
        <w:spacing w:before="200" w:after="200" w:line="240" w:lineRule="auto"/>
        <w:ind w:left="709"/>
        <w:rPr>
          <w:color w:val="003366"/>
          <w:sz w:val="26"/>
        </w:rPr>
      </w:pPr>
      <w:bookmarkStart w:id="204" w:name="_Toc25148732"/>
      <w:bookmarkStart w:id="205" w:name="_Toc26876055"/>
      <w:r w:rsidRPr="005E5EA0">
        <w:rPr>
          <w:color w:val="003366"/>
          <w:sz w:val="26"/>
        </w:rPr>
        <w:lastRenderedPageBreak/>
        <w:t>8</w:t>
      </w:r>
      <w:r w:rsidR="00996BEC" w:rsidRPr="005E5EA0">
        <w:rPr>
          <w:color w:val="003366"/>
          <w:sz w:val="26"/>
        </w:rPr>
        <w:t>.</w:t>
      </w:r>
      <w:r w:rsidR="00996BEC" w:rsidRPr="005E5EA0">
        <w:rPr>
          <w:color w:val="003366"/>
          <w:sz w:val="26"/>
        </w:rPr>
        <w:tab/>
        <w:t>SPIS TABEL</w:t>
      </w:r>
      <w:bookmarkEnd w:id="202"/>
      <w:bookmarkEnd w:id="203"/>
      <w:bookmarkEnd w:id="204"/>
      <w:bookmarkEnd w:id="205"/>
      <w:r w:rsidR="00996BEC" w:rsidRPr="005E5EA0">
        <w:rPr>
          <w:color w:val="003366"/>
          <w:sz w:val="26"/>
        </w:rPr>
        <w:t xml:space="preserve"> </w:t>
      </w:r>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6217DE">
        <w:rPr>
          <w:rFonts w:ascii="Times New Roman" w:hAnsi="Times New Roman" w:cs="Times New Roman"/>
          <w:i w:val="0"/>
          <w:noProof/>
          <w:color w:val="000000" w:themeColor="text1"/>
          <w:sz w:val="22"/>
          <w:szCs w:val="22"/>
        </w:rPr>
        <w:fldChar w:fldCharType="begin"/>
      </w:r>
      <w:r w:rsidR="00A42281" w:rsidRPr="006217DE">
        <w:rPr>
          <w:rFonts w:ascii="Times New Roman" w:hAnsi="Times New Roman" w:cs="Times New Roman"/>
          <w:i w:val="0"/>
          <w:noProof/>
          <w:color w:val="000000" w:themeColor="text1"/>
          <w:sz w:val="22"/>
          <w:szCs w:val="22"/>
        </w:rPr>
        <w:instrText xml:space="preserve"> TOC \h \z \t "tabela pos" \c </w:instrText>
      </w:r>
      <w:r w:rsidRPr="006217DE">
        <w:rPr>
          <w:rFonts w:ascii="Times New Roman" w:hAnsi="Times New Roman" w:cs="Times New Roman"/>
          <w:i w:val="0"/>
          <w:noProof/>
          <w:color w:val="000000" w:themeColor="text1"/>
          <w:sz w:val="22"/>
          <w:szCs w:val="22"/>
        </w:rPr>
        <w:fldChar w:fldCharType="separate"/>
      </w:r>
      <w:hyperlink w:anchor="_Toc26876234"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1.</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Ocena realizacji zadań własnych przyjętych w Programie, w latach 2017-2018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_Toc26876234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10</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35"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2.</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Ocena realizacji zadań monitorowanych przyjętych w Programie, w latach 2017-2018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_Toc26876235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16</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36"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xml:space="preserve"> 3.</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 xml:space="preserve">Ocena realizacji celów i kierunków interwencji przyjętych w Programie, </w:t>
        </w:r>
        <w:r w:rsidR="00372801">
          <w:rPr>
            <w:rFonts w:ascii="Times New Roman" w:hAnsi="Times New Roman" w:cs="Times New Roman"/>
            <w:i w:val="0"/>
            <w:noProof/>
            <w:color w:val="000000" w:themeColor="text1"/>
            <w:sz w:val="22"/>
            <w:szCs w:val="22"/>
          </w:rPr>
          <w:br/>
        </w:r>
        <w:r w:rsidR="00372801" w:rsidRPr="00372801">
          <w:rPr>
            <w:rFonts w:ascii="Times New Roman" w:hAnsi="Times New Roman" w:cs="Times New Roman"/>
            <w:i w:val="0"/>
            <w:noProof/>
            <w:color w:val="000000" w:themeColor="text1"/>
            <w:sz w:val="22"/>
            <w:szCs w:val="22"/>
          </w:rPr>
          <w:t>w latach 2017-2018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_Toc26876236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42</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37"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xml:space="preserve"> 4.</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Ocena wskaźnikowa realizacji celów interwencji przyjętych w Programie, w latach 2017 - 2018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_Toc26876237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48</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38" w:history="1">
        <w:r w:rsidR="00372801" w:rsidRPr="00372801">
          <w:rPr>
            <w:rFonts w:ascii="Times New Roman" w:hAnsi="Times New Roman" w:cs="Times New Roman"/>
            <w:i w:val="0"/>
            <w:noProof/>
            <w:color w:val="000000" w:themeColor="text1"/>
            <w:sz w:val="22"/>
            <w:szCs w:val="22"/>
          </w:rPr>
          <w:t xml:space="preserve">Tab. </w:t>
        </w:r>
        <w:r w:rsidR="00372801">
          <w:rPr>
            <w:rFonts w:ascii="Times New Roman" w:hAnsi="Times New Roman" w:cs="Times New Roman"/>
            <w:i w:val="0"/>
            <w:noProof/>
            <w:color w:val="000000" w:themeColor="text1"/>
            <w:sz w:val="22"/>
            <w:szCs w:val="22"/>
          </w:rPr>
          <w:t>5.</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Zestawienie inwestycji związanych z ograniczaniem niskiej emisji zrealizowanych na terenie województwa podkarpackiego, w latach 2017-2018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_Toc26876238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69</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39"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xml:space="preserve"> 6.</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 xml:space="preserve">Zestawienie działań związanych z ograniczaniem wtórnej emisji liniowej pyłów w wyniku mokrego czyszczenia ulic, realizowanych w województwie podkarpackim, </w:t>
        </w:r>
        <w:r w:rsidR="00372801">
          <w:rPr>
            <w:rFonts w:ascii="Times New Roman" w:hAnsi="Times New Roman" w:cs="Times New Roman"/>
            <w:i w:val="0"/>
            <w:noProof/>
            <w:color w:val="000000" w:themeColor="text1"/>
            <w:sz w:val="22"/>
            <w:szCs w:val="22"/>
          </w:rPr>
          <w:br/>
        </w:r>
        <w:r w:rsidR="00372801" w:rsidRPr="00372801">
          <w:rPr>
            <w:rFonts w:ascii="Times New Roman" w:hAnsi="Times New Roman" w:cs="Times New Roman"/>
            <w:i w:val="0"/>
            <w:noProof/>
            <w:color w:val="000000" w:themeColor="text1"/>
            <w:sz w:val="22"/>
            <w:szCs w:val="22"/>
          </w:rPr>
          <w:t>w latach 2017-2018</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_Toc26876239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72</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40"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xml:space="preserve"> 7.</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Wielkość emisji zanieczyszczeń do powietrza z zakładów szczególnie uciążliwych</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_Toc26876240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81</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41" w:history="1">
        <w:r w:rsidR="00372801" w:rsidRPr="00372801">
          <w:rPr>
            <w:rFonts w:ascii="Times New Roman" w:hAnsi="Times New Roman" w:cs="Times New Roman"/>
            <w:i w:val="0"/>
            <w:noProof/>
            <w:color w:val="000000" w:themeColor="text1"/>
            <w:sz w:val="22"/>
            <w:szCs w:val="22"/>
          </w:rPr>
          <w:t>Tab.</w:t>
        </w:r>
        <w:r w:rsidR="00372801">
          <w:rPr>
            <w:rFonts w:ascii="Times New Roman" w:hAnsi="Times New Roman" w:cs="Times New Roman"/>
            <w:i w:val="0"/>
            <w:noProof/>
            <w:color w:val="000000" w:themeColor="text1"/>
            <w:sz w:val="22"/>
            <w:szCs w:val="22"/>
          </w:rPr>
          <w:t xml:space="preserve"> 8.</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Liczba mieszkańców województwa podkarpackiego eksponowanych na hałas drogowy w przedziałach wartości poziomu LDWN i LN i w zakresie przekroczeń dopuszczalnych poziomów dźwięku dla wskaźników LDWN LN</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_Toc26876241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84</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43" w:history="1">
        <w:r w:rsidR="00372801" w:rsidRPr="00372801">
          <w:rPr>
            <w:rFonts w:ascii="Times New Roman" w:hAnsi="Times New Roman" w:cs="Times New Roman"/>
            <w:i w:val="0"/>
            <w:noProof/>
            <w:color w:val="000000" w:themeColor="text1"/>
            <w:sz w:val="22"/>
            <w:szCs w:val="22"/>
          </w:rPr>
          <w:t>Tab. 9</w:t>
        </w:r>
        <w:r w:rsidR="00372801">
          <w:rPr>
            <w:rFonts w:ascii="Times New Roman" w:hAnsi="Times New Roman" w:cs="Times New Roman"/>
            <w:i w:val="0"/>
            <w:noProof/>
            <w:color w:val="000000" w:themeColor="text1"/>
            <w:sz w:val="22"/>
            <w:szCs w:val="22"/>
          </w:rPr>
          <w:t>.</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Wydatki na realizację prac zabezpieczających na obszarach osuwisk zagrażających obiektom budowlanym oraz zabezpieczenie terenów osuwiskowych przed dalszym rozwojem ruchów masowych ziemi poniesione w latach 2017-2018, wg powiatów.</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_Toc26876243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106</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44" w:history="1">
        <w:r w:rsidR="00372801" w:rsidRPr="00372801">
          <w:rPr>
            <w:rFonts w:ascii="Times New Roman" w:hAnsi="Times New Roman" w:cs="Times New Roman"/>
            <w:i w:val="0"/>
            <w:noProof/>
            <w:color w:val="000000" w:themeColor="text1"/>
            <w:sz w:val="22"/>
            <w:szCs w:val="22"/>
          </w:rPr>
          <w:t>Tab. 10</w:t>
        </w:r>
        <w:r w:rsidR="00372801">
          <w:rPr>
            <w:rFonts w:ascii="Times New Roman" w:hAnsi="Times New Roman" w:cs="Times New Roman"/>
            <w:i w:val="0"/>
            <w:noProof/>
            <w:color w:val="000000" w:themeColor="text1"/>
            <w:sz w:val="22"/>
            <w:szCs w:val="22"/>
          </w:rPr>
          <w:t>.</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Zestawienie zasobów udokumentowanych złóż kopalin oraz wielkości wydobycia w województwie podkarpackim wg stanu na 31.12.2017 r. i na 31.12.2018 r.</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_Toc26876244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107</w:t>
        </w:r>
        <w:r w:rsidRPr="00372801">
          <w:rPr>
            <w:rFonts w:ascii="Times New Roman" w:hAnsi="Times New Roman" w:cs="Times New Roman"/>
            <w:i w:val="0"/>
            <w:noProof/>
            <w:webHidden/>
            <w:color w:val="000000" w:themeColor="text1"/>
            <w:sz w:val="22"/>
            <w:szCs w:val="22"/>
          </w:rPr>
          <w:fldChar w:fldCharType="end"/>
        </w:r>
      </w:hyperlink>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hyperlink w:anchor="_Toc26876245" w:history="1">
        <w:r w:rsidR="00372801" w:rsidRPr="00372801">
          <w:rPr>
            <w:rFonts w:ascii="Times New Roman" w:hAnsi="Times New Roman" w:cs="Times New Roman"/>
            <w:i w:val="0"/>
            <w:noProof/>
            <w:color w:val="000000" w:themeColor="text1"/>
            <w:sz w:val="22"/>
            <w:szCs w:val="22"/>
          </w:rPr>
          <w:t>Tab. 11</w:t>
        </w:r>
        <w:r w:rsidR="00372801">
          <w:rPr>
            <w:rFonts w:ascii="Times New Roman" w:hAnsi="Times New Roman" w:cs="Times New Roman"/>
            <w:i w:val="0"/>
            <w:noProof/>
            <w:color w:val="000000" w:themeColor="text1"/>
            <w:sz w:val="22"/>
            <w:szCs w:val="22"/>
          </w:rPr>
          <w:t>.</w:t>
        </w:r>
        <w:r w:rsidR="00372801">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Średnie poziomy pól elektromagnetycznych, w latach 2017-2018, na poszczególnych rodzajach obszarów województwa</w:t>
        </w:r>
        <w:r w:rsidR="00372801" w:rsidRPr="00372801">
          <w:rPr>
            <w:rFonts w:ascii="Times New Roman" w:hAnsi="Times New Roman" w:cs="Times New Roman"/>
            <w:i w:val="0"/>
            <w:noProof/>
            <w:webHidden/>
            <w:color w:val="000000" w:themeColor="text1"/>
            <w:sz w:val="22"/>
            <w:szCs w:val="22"/>
          </w:rPr>
          <w:tab/>
        </w:r>
        <w:r w:rsidRPr="00372801">
          <w:rPr>
            <w:rFonts w:ascii="Times New Roman" w:hAnsi="Times New Roman" w:cs="Times New Roman"/>
            <w:i w:val="0"/>
            <w:noProof/>
            <w:webHidden/>
            <w:color w:val="000000" w:themeColor="text1"/>
            <w:sz w:val="22"/>
            <w:szCs w:val="22"/>
          </w:rPr>
          <w:fldChar w:fldCharType="begin"/>
        </w:r>
        <w:r w:rsidR="00372801" w:rsidRPr="00372801">
          <w:rPr>
            <w:rFonts w:ascii="Times New Roman" w:hAnsi="Times New Roman" w:cs="Times New Roman"/>
            <w:i w:val="0"/>
            <w:noProof/>
            <w:webHidden/>
            <w:color w:val="000000" w:themeColor="text1"/>
            <w:sz w:val="22"/>
            <w:szCs w:val="22"/>
          </w:rPr>
          <w:instrText xml:space="preserve"> PAGEREF _Toc26876245 \h </w:instrText>
        </w:r>
        <w:r w:rsidRPr="00372801">
          <w:rPr>
            <w:rFonts w:ascii="Times New Roman" w:hAnsi="Times New Roman" w:cs="Times New Roman"/>
            <w:i w:val="0"/>
            <w:noProof/>
            <w:webHidden/>
            <w:color w:val="000000" w:themeColor="text1"/>
            <w:sz w:val="22"/>
            <w:szCs w:val="22"/>
          </w:rPr>
        </w:r>
        <w:r w:rsidRPr="00372801">
          <w:rPr>
            <w:rFonts w:ascii="Times New Roman" w:hAnsi="Times New Roman" w:cs="Times New Roman"/>
            <w:i w:val="0"/>
            <w:noProof/>
            <w:webHidden/>
            <w:color w:val="000000" w:themeColor="text1"/>
            <w:sz w:val="22"/>
            <w:szCs w:val="22"/>
          </w:rPr>
          <w:fldChar w:fldCharType="separate"/>
        </w:r>
        <w:r w:rsidR="00211DB7">
          <w:rPr>
            <w:rFonts w:ascii="Times New Roman" w:hAnsi="Times New Roman" w:cs="Times New Roman"/>
            <w:i w:val="0"/>
            <w:noProof/>
            <w:webHidden/>
            <w:color w:val="000000" w:themeColor="text1"/>
            <w:sz w:val="22"/>
            <w:szCs w:val="22"/>
          </w:rPr>
          <w:t>112</w:t>
        </w:r>
        <w:r w:rsidRPr="00372801">
          <w:rPr>
            <w:rFonts w:ascii="Times New Roman" w:hAnsi="Times New Roman" w:cs="Times New Roman"/>
            <w:i w:val="0"/>
            <w:noProof/>
            <w:webHidden/>
            <w:color w:val="000000" w:themeColor="text1"/>
            <w:sz w:val="22"/>
            <w:szCs w:val="22"/>
          </w:rPr>
          <w:fldChar w:fldCharType="end"/>
        </w:r>
      </w:hyperlink>
    </w:p>
    <w:p w:rsidR="00996BEC" w:rsidRPr="00372801" w:rsidRDefault="00EE1412" w:rsidP="006217DE">
      <w:pPr>
        <w:pStyle w:val="Spisilustracji"/>
        <w:tabs>
          <w:tab w:val="right" w:leader="dot" w:pos="9060"/>
        </w:tabs>
        <w:spacing w:before="60" w:after="60"/>
        <w:ind w:left="851" w:hanging="851"/>
        <w:jc w:val="both"/>
        <w:rPr>
          <w:rFonts w:ascii="Times New Roman" w:hAnsi="Times New Roman" w:cs="Times New Roman"/>
          <w:i w:val="0"/>
          <w:color w:val="000000" w:themeColor="text1"/>
          <w:sz w:val="22"/>
          <w:szCs w:val="22"/>
        </w:rPr>
        <w:sectPr w:rsidR="00996BEC" w:rsidRPr="00372801" w:rsidSect="00996BEC">
          <w:pgSz w:w="11906" w:h="16838"/>
          <w:pgMar w:top="1701" w:right="1418" w:bottom="1418" w:left="1418" w:header="964" w:footer="851" w:gutter="0"/>
          <w:cols w:space="708"/>
          <w:titlePg/>
          <w:docGrid w:linePitch="360"/>
        </w:sectPr>
      </w:pPr>
      <w:r w:rsidRPr="006217DE">
        <w:rPr>
          <w:rFonts w:ascii="Times New Roman" w:hAnsi="Times New Roman" w:cs="Times New Roman"/>
          <w:i w:val="0"/>
          <w:noProof/>
          <w:color w:val="000000" w:themeColor="text1"/>
          <w:sz w:val="22"/>
          <w:szCs w:val="22"/>
        </w:rPr>
        <w:fldChar w:fldCharType="end"/>
      </w:r>
    </w:p>
    <w:p w:rsidR="00996BEC" w:rsidRPr="00A42281" w:rsidRDefault="00996BEC" w:rsidP="00A42281">
      <w:pPr>
        <w:spacing w:before="60" w:after="60"/>
        <w:rPr>
          <w:rFonts w:cs="Times New Roman"/>
          <w:sz w:val="22"/>
        </w:rPr>
        <w:sectPr w:rsidR="00996BEC" w:rsidRPr="00A42281" w:rsidSect="00996BEC">
          <w:type w:val="continuous"/>
          <w:pgSz w:w="11906" w:h="16838"/>
          <w:pgMar w:top="1701" w:right="1418" w:bottom="1418" w:left="1418" w:header="964" w:footer="851" w:gutter="0"/>
          <w:cols w:space="708"/>
          <w:titlePg/>
          <w:docGrid w:linePitch="360"/>
        </w:sectPr>
      </w:pPr>
    </w:p>
    <w:p w:rsidR="00996BEC" w:rsidRPr="005E5EA0" w:rsidRDefault="00C40448" w:rsidP="00F24F46">
      <w:pPr>
        <w:pStyle w:val="Nagwek1"/>
        <w:numPr>
          <w:ilvl w:val="0"/>
          <w:numId w:val="0"/>
        </w:numPr>
        <w:shd w:val="clear" w:color="auto" w:fill="E7F3FF"/>
        <w:tabs>
          <w:tab w:val="left" w:pos="993"/>
          <w:tab w:val="left" w:pos="1134"/>
        </w:tabs>
        <w:spacing w:before="200" w:after="200" w:line="240" w:lineRule="auto"/>
        <w:ind w:left="709"/>
        <w:rPr>
          <w:color w:val="003366"/>
          <w:sz w:val="26"/>
        </w:rPr>
      </w:pPr>
      <w:bookmarkStart w:id="206" w:name="_Toc515350315"/>
      <w:bookmarkStart w:id="207" w:name="_Toc19258980"/>
      <w:bookmarkStart w:id="208" w:name="_Toc22295307"/>
      <w:bookmarkStart w:id="209" w:name="_Toc25148733"/>
      <w:bookmarkStart w:id="210" w:name="_Toc26876056"/>
      <w:r w:rsidRPr="005E5EA0">
        <w:rPr>
          <w:color w:val="003366"/>
          <w:sz w:val="26"/>
        </w:rPr>
        <w:lastRenderedPageBreak/>
        <w:t>9</w:t>
      </w:r>
      <w:r w:rsidR="00996BEC" w:rsidRPr="005E5EA0">
        <w:rPr>
          <w:color w:val="003366"/>
          <w:sz w:val="26"/>
        </w:rPr>
        <w:t>.</w:t>
      </w:r>
      <w:bookmarkEnd w:id="206"/>
      <w:r w:rsidR="00996BEC" w:rsidRPr="005E5EA0">
        <w:rPr>
          <w:color w:val="003366"/>
          <w:sz w:val="26"/>
        </w:rPr>
        <w:tab/>
        <w:t>SPIS RYSUNKÓW</w:t>
      </w:r>
      <w:bookmarkEnd w:id="207"/>
      <w:bookmarkEnd w:id="208"/>
      <w:bookmarkEnd w:id="209"/>
      <w:bookmarkEnd w:id="210"/>
    </w:p>
    <w:p w:rsidR="00372801" w:rsidRPr="00372801" w:rsidRDefault="00EE1412"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8263DB">
        <w:rPr>
          <w:rFonts w:ascii="Times New Roman" w:hAnsi="Times New Roman" w:cs="Times New Roman"/>
          <w:i w:val="0"/>
          <w:color w:val="000000" w:themeColor="text1"/>
          <w:sz w:val="22"/>
          <w:szCs w:val="22"/>
        </w:rPr>
        <w:fldChar w:fldCharType="begin"/>
      </w:r>
      <w:r w:rsidR="008263DB" w:rsidRPr="008263DB">
        <w:rPr>
          <w:rFonts w:ascii="Times New Roman" w:hAnsi="Times New Roman" w:cs="Times New Roman"/>
          <w:i w:val="0"/>
          <w:color w:val="000000" w:themeColor="text1"/>
          <w:sz w:val="22"/>
          <w:szCs w:val="22"/>
        </w:rPr>
        <w:instrText xml:space="preserve"> TOC \t "rys.pos." \c </w:instrText>
      </w:r>
      <w:r w:rsidRPr="008263DB">
        <w:rPr>
          <w:rFonts w:ascii="Times New Roman" w:hAnsi="Times New Roman" w:cs="Times New Roman"/>
          <w:i w:val="0"/>
          <w:color w:val="000000" w:themeColor="text1"/>
          <w:sz w:val="22"/>
          <w:szCs w:val="22"/>
        </w:rPr>
        <w:fldChar w:fldCharType="separate"/>
      </w:r>
      <w:r w:rsidR="00372801" w:rsidRPr="00372801">
        <w:rPr>
          <w:rFonts w:ascii="Times New Roman" w:hAnsi="Times New Roman" w:cs="Times New Roman"/>
          <w:i w:val="0"/>
          <w:noProof/>
          <w:color w:val="000000" w:themeColor="text1"/>
          <w:sz w:val="22"/>
          <w:szCs w:val="22"/>
        </w:rPr>
        <w:t>Rys. 1.</w:t>
      </w:r>
      <w:r w:rsidR="00372801" w:rsidRPr="00372801">
        <w:rPr>
          <w:rFonts w:ascii="Times New Roman" w:hAnsi="Times New Roman" w:cs="Times New Roman"/>
          <w:i w:val="0"/>
          <w:noProof/>
          <w:color w:val="000000" w:themeColor="text1"/>
          <w:sz w:val="22"/>
          <w:szCs w:val="22"/>
        </w:rPr>
        <w:tab/>
        <w:t>Ludność korzystająca z oczyszczalni ścieków w województwie podkarpackim wg gmin, w roku 2018 [%]</w:t>
      </w:r>
      <w:r w:rsidR="00372801" w:rsidRPr="00372801">
        <w:rPr>
          <w:rFonts w:ascii="Times New Roman" w:hAnsi="Times New Roman" w:cs="Times New Roman"/>
          <w:i w:val="0"/>
          <w:noProof/>
          <w:color w:val="000000" w:themeColor="text1"/>
          <w:sz w:val="22"/>
          <w:szCs w:val="22"/>
        </w:rPr>
        <w:tab/>
      </w:r>
      <w:r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_Toc26876326 \h </w:instrText>
      </w:r>
      <w:r w:rsidRPr="00372801">
        <w:rPr>
          <w:rFonts w:ascii="Times New Roman" w:hAnsi="Times New Roman" w:cs="Times New Roman"/>
          <w:i w:val="0"/>
          <w:noProof/>
          <w:color w:val="000000" w:themeColor="text1"/>
          <w:sz w:val="22"/>
          <w:szCs w:val="22"/>
        </w:rPr>
      </w:r>
      <w:r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62</w:t>
      </w:r>
      <w:r w:rsidRPr="00372801">
        <w:rPr>
          <w:rFonts w:ascii="Times New Roman" w:hAnsi="Times New Roman" w:cs="Times New Roman"/>
          <w:i w:val="0"/>
          <w:noProof/>
          <w:color w:val="000000" w:themeColor="text1"/>
          <w:sz w:val="22"/>
          <w:szCs w:val="22"/>
        </w:rPr>
        <w:fldChar w:fldCharType="end"/>
      </w:r>
    </w:p>
    <w:p w:rsidR="00372801" w:rsidRPr="00372801" w:rsidRDefault="00372801"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72801">
        <w:rPr>
          <w:rFonts w:ascii="Times New Roman" w:hAnsi="Times New Roman" w:cs="Times New Roman"/>
          <w:i w:val="0"/>
          <w:noProof/>
          <w:color w:val="000000" w:themeColor="text1"/>
          <w:sz w:val="22"/>
          <w:szCs w:val="22"/>
        </w:rPr>
        <w:t>Rys. 2.</w:t>
      </w:r>
      <w:r w:rsidRPr="00372801">
        <w:rPr>
          <w:rFonts w:ascii="Times New Roman" w:hAnsi="Times New Roman" w:cs="Times New Roman"/>
          <w:i w:val="0"/>
          <w:noProof/>
          <w:color w:val="000000" w:themeColor="text1"/>
          <w:sz w:val="22"/>
          <w:szCs w:val="22"/>
        </w:rPr>
        <w:tab/>
        <w:t>Ludność korzystająca z sieci kanalizacyjnej w województwie podkarpackim wg gmin, w roku 2018 [%]</w:t>
      </w:r>
      <w:r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Pr="00372801">
        <w:rPr>
          <w:rFonts w:ascii="Times New Roman" w:hAnsi="Times New Roman" w:cs="Times New Roman"/>
          <w:i w:val="0"/>
          <w:noProof/>
          <w:color w:val="000000" w:themeColor="text1"/>
          <w:sz w:val="22"/>
          <w:szCs w:val="22"/>
        </w:rPr>
        <w:instrText xml:space="preserve"> PAGEREF _Toc26876327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63</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372801"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72801">
        <w:rPr>
          <w:rFonts w:ascii="Times New Roman" w:hAnsi="Times New Roman" w:cs="Times New Roman"/>
          <w:i w:val="0"/>
          <w:noProof/>
          <w:color w:val="000000" w:themeColor="text1"/>
          <w:sz w:val="22"/>
          <w:szCs w:val="22"/>
        </w:rPr>
        <w:t>Rys. 3.</w:t>
      </w:r>
      <w:r w:rsidRPr="00372801">
        <w:rPr>
          <w:rFonts w:ascii="Times New Roman" w:hAnsi="Times New Roman" w:cs="Times New Roman"/>
          <w:i w:val="0"/>
          <w:noProof/>
          <w:color w:val="000000" w:themeColor="text1"/>
          <w:sz w:val="22"/>
          <w:szCs w:val="22"/>
        </w:rPr>
        <w:tab/>
        <w:t>Ludność korzystająca z sieci wodociągowej w województwie podkarpackim wg gmin, w</w:t>
      </w:r>
      <w:r w:rsidR="00F7101B">
        <w:rPr>
          <w:rFonts w:ascii="Times New Roman" w:hAnsi="Times New Roman" w:cs="Times New Roman"/>
          <w:i w:val="0"/>
          <w:noProof/>
          <w:color w:val="000000" w:themeColor="text1"/>
          <w:sz w:val="22"/>
          <w:szCs w:val="22"/>
        </w:rPr>
        <w:t> </w:t>
      </w:r>
      <w:r w:rsidRPr="00372801">
        <w:rPr>
          <w:rFonts w:ascii="Times New Roman" w:hAnsi="Times New Roman" w:cs="Times New Roman"/>
          <w:i w:val="0"/>
          <w:noProof/>
          <w:color w:val="000000" w:themeColor="text1"/>
          <w:sz w:val="22"/>
          <w:szCs w:val="22"/>
        </w:rPr>
        <w:t>roku 2018 [%]</w:t>
      </w:r>
      <w:r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Pr="00372801">
        <w:rPr>
          <w:rFonts w:ascii="Times New Roman" w:hAnsi="Times New Roman" w:cs="Times New Roman"/>
          <w:i w:val="0"/>
          <w:noProof/>
          <w:color w:val="000000" w:themeColor="text1"/>
          <w:sz w:val="22"/>
          <w:szCs w:val="22"/>
        </w:rPr>
        <w:instrText xml:space="preserve"> PAGEREF _Toc26876328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64</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4.</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 xml:space="preserve">Stan jednolitych części wód powierzchniowych w województwie podkarpackim, </w:t>
      </w:r>
      <w:r>
        <w:rPr>
          <w:rFonts w:ascii="Times New Roman" w:hAnsi="Times New Roman" w:cs="Times New Roman"/>
          <w:i w:val="0"/>
          <w:noProof/>
          <w:color w:val="000000" w:themeColor="text1"/>
          <w:sz w:val="22"/>
          <w:szCs w:val="22"/>
        </w:rPr>
        <w:br/>
      </w:r>
      <w:r w:rsidR="00372801" w:rsidRPr="00372801">
        <w:rPr>
          <w:rFonts w:ascii="Times New Roman" w:hAnsi="Times New Roman" w:cs="Times New Roman"/>
          <w:i w:val="0"/>
          <w:noProof/>
          <w:color w:val="000000" w:themeColor="text1"/>
          <w:sz w:val="22"/>
          <w:szCs w:val="22"/>
        </w:rPr>
        <w:t>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_Toc26876329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66</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5.</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Jakość wód podziemnych, w punktach pomiarowych monitoringu operacyjnego w województwie podkarpackim,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_Toc26876330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67</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6.</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Gminy posiadające opracowane plany gospodarki niskoemisyjnej, programy ograniczania niskiej emisji, założenia do planów zaopatrzenia w ciepło, energię elektryczną i paliwa gazowe oraz miejskie plany adaptacji do zmian klimatu,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_Toc26876331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75</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372801"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72801">
        <w:rPr>
          <w:rFonts w:ascii="Times New Roman" w:hAnsi="Times New Roman" w:cs="Times New Roman"/>
          <w:i w:val="0"/>
          <w:noProof/>
          <w:color w:val="000000" w:themeColor="text1"/>
          <w:sz w:val="22"/>
          <w:szCs w:val="22"/>
        </w:rPr>
        <w:t>Rys. 7.</w:t>
      </w:r>
      <w:r w:rsidRPr="00372801">
        <w:rPr>
          <w:rFonts w:ascii="Times New Roman" w:hAnsi="Times New Roman" w:cs="Times New Roman"/>
          <w:i w:val="0"/>
          <w:noProof/>
          <w:color w:val="000000" w:themeColor="text1"/>
          <w:sz w:val="22"/>
          <w:szCs w:val="22"/>
        </w:rPr>
        <w:tab/>
        <w:t>Obszary przekroczeń norm benzo(a)pirenu, pyłu zawieszonego PM2,5 i średniodobowego dopuszczalnego poziomu pyłu PM10, w roku 2017</w:t>
      </w:r>
      <w:r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Pr="00372801">
        <w:rPr>
          <w:rFonts w:ascii="Times New Roman" w:hAnsi="Times New Roman" w:cs="Times New Roman"/>
          <w:i w:val="0"/>
          <w:noProof/>
          <w:color w:val="000000" w:themeColor="text1"/>
          <w:sz w:val="22"/>
          <w:szCs w:val="22"/>
        </w:rPr>
        <w:instrText xml:space="preserve"> PAGEREF _Toc26876332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77</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8.</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Obszary przekroczeń norm benzo(a)pirenu średniodobowego dopuszczalnego poziomu pyłu PM10,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_Toc26876333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78</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9.</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największych punktowych źródeł emisji zanieczyszczeń pyłowych i gazowych w województwie podkarpackim</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_Toc26876334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80</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10.</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Klimat akustyczny - obszary województwa podkarpackiego objęte programami ochrony środowiska przed hałasem</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_Toc26876335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86</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F7101B">
      <w:pPr>
        <w:pStyle w:val="Spisilustracji"/>
        <w:tabs>
          <w:tab w:val="left" w:pos="1276"/>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11.</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Regiony gospodarki odpadami komunalnymi wraz z regionalnymi instalacjami przetwarzania odpadów, w 2018 roku</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_Toc26876336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89</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12.</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Lesistość województwa podkarpackiego wg gmin,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_Toc26876337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91</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13.</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Stopnie zagrożenia w województwie podkarpackim wg powiatów oraz jednostki PSP i specjalistyczne grupy ratownicze,  w roku 2018 r.</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_Toc26876338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96</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14.</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potencjalnych sprawców poważnyc</w:t>
      </w:r>
      <w:r>
        <w:rPr>
          <w:rFonts w:ascii="Times New Roman" w:hAnsi="Times New Roman" w:cs="Times New Roman"/>
          <w:i w:val="0"/>
          <w:noProof/>
          <w:color w:val="000000" w:themeColor="text1"/>
          <w:sz w:val="22"/>
          <w:szCs w:val="22"/>
        </w:rPr>
        <w:t xml:space="preserve">h awarii i bomb ekologicznych, </w:t>
      </w:r>
      <w:r>
        <w:rPr>
          <w:rFonts w:ascii="Times New Roman" w:hAnsi="Times New Roman" w:cs="Times New Roman"/>
          <w:i w:val="0"/>
          <w:noProof/>
          <w:color w:val="000000" w:themeColor="text1"/>
          <w:sz w:val="22"/>
          <w:szCs w:val="22"/>
        </w:rPr>
        <w:br/>
      </w:r>
      <w:r w:rsidR="00372801" w:rsidRPr="00372801">
        <w:rPr>
          <w:rFonts w:ascii="Times New Roman" w:hAnsi="Times New Roman" w:cs="Times New Roman"/>
          <w:i w:val="0"/>
          <w:noProof/>
          <w:color w:val="000000" w:themeColor="text1"/>
          <w:sz w:val="22"/>
          <w:szCs w:val="22"/>
        </w:rPr>
        <w:t>wg stanu z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_Toc26876339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97</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372801"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72801">
        <w:rPr>
          <w:rFonts w:ascii="Times New Roman" w:hAnsi="Times New Roman" w:cs="Times New Roman"/>
          <w:i w:val="0"/>
          <w:noProof/>
          <w:color w:val="000000" w:themeColor="text1"/>
          <w:sz w:val="22"/>
          <w:szCs w:val="22"/>
        </w:rPr>
        <w:t>Rys.</w:t>
      </w:r>
      <w:r w:rsidR="00F7101B">
        <w:rPr>
          <w:rFonts w:ascii="Times New Roman" w:hAnsi="Times New Roman" w:cs="Times New Roman"/>
          <w:i w:val="0"/>
          <w:noProof/>
          <w:color w:val="000000" w:themeColor="text1"/>
          <w:sz w:val="22"/>
          <w:szCs w:val="22"/>
        </w:rPr>
        <w:t xml:space="preserve"> 15.</w:t>
      </w:r>
      <w:r w:rsidR="00F7101B">
        <w:rPr>
          <w:rFonts w:ascii="Times New Roman" w:hAnsi="Times New Roman" w:cs="Times New Roman"/>
          <w:i w:val="0"/>
          <w:noProof/>
          <w:color w:val="000000" w:themeColor="text1"/>
          <w:sz w:val="22"/>
          <w:szCs w:val="22"/>
        </w:rPr>
        <w:tab/>
      </w:r>
      <w:r w:rsidRPr="00372801">
        <w:rPr>
          <w:rFonts w:ascii="Times New Roman" w:hAnsi="Times New Roman" w:cs="Times New Roman"/>
          <w:i w:val="0"/>
          <w:noProof/>
          <w:color w:val="000000" w:themeColor="text1"/>
          <w:sz w:val="22"/>
          <w:szCs w:val="22"/>
        </w:rPr>
        <w:t>Poziom zakwaszenia gleb wg powiatów, w latach 2017-2018</w:t>
      </w:r>
      <w:r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Pr="00372801">
        <w:rPr>
          <w:rFonts w:ascii="Times New Roman" w:hAnsi="Times New Roman" w:cs="Times New Roman"/>
          <w:i w:val="0"/>
          <w:noProof/>
          <w:color w:val="000000" w:themeColor="text1"/>
          <w:sz w:val="22"/>
          <w:szCs w:val="22"/>
        </w:rPr>
        <w:instrText xml:space="preserve"> PAGEREF _Toc26876340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100</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16.</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Obszary osuwiskowe na terenie województwa podkarpackiego,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_Toc26876341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105</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17.</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Rozmieszczenie udokumentowanych złóż kopalin na terenie województwa podkarpackiego,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_Toc26876342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108</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18.</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Monitoring poziomu pola elektromagnetycznego na terenie województwa podkarpackiego, w roku 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_Toc26876343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111</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19.</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projektów/zawartych umów w latach 2017-2018, w ramach Regionalnego Programu Operacyjnego Województwa Podkarpackiego.</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_Toc26876344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119</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20.</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projektów w realizowanych w ramach programów przyjętych przez WFOŚiGW w Rzeszowie, w latach 2017-2018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_Toc26876345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123</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Rys. 21.</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projektów finansowanych z udziałem WFOŚiGW w Rzeszowie związanych z doposażeniem jednostek Ochotniczej Straży Pożarnej, w latach 2017-2018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_Toc26876346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124</w:t>
      </w:r>
      <w:r w:rsidR="00EE1412" w:rsidRPr="00372801">
        <w:rPr>
          <w:rFonts w:ascii="Times New Roman" w:hAnsi="Times New Roman" w:cs="Times New Roman"/>
          <w:i w:val="0"/>
          <w:noProof/>
          <w:color w:val="000000" w:themeColor="text1"/>
          <w:sz w:val="22"/>
          <w:szCs w:val="22"/>
        </w:rPr>
        <w:fldChar w:fldCharType="end"/>
      </w:r>
    </w:p>
    <w:p w:rsidR="00372801" w:rsidRPr="00372801" w:rsidRDefault="00F7101B" w:rsidP="00372801">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lastRenderedPageBreak/>
        <w:t>Rys. 22.</w:t>
      </w:r>
      <w:r>
        <w:rPr>
          <w:rFonts w:ascii="Times New Roman" w:hAnsi="Times New Roman" w:cs="Times New Roman"/>
          <w:i w:val="0"/>
          <w:noProof/>
          <w:color w:val="000000" w:themeColor="text1"/>
          <w:sz w:val="22"/>
          <w:szCs w:val="22"/>
        </w:rPr>
        <w:tab/>
      </w:r>
      <w:r w:rsidR="00372801" w:rsidRPr="00372801">
        <w:rPr>
          <w:rFonts w:ascii="Times New Roman" w:hAnsi="Times New Roman" w:cs="Times New Roman"/>
          <w:i w:val="0"/>
          <w:noProof/>
          <w:color w:val="000000" w:themeColor="text1"/>
          <w:sz w:val="22"/>
          <w:szCs w:val="22"/>
        </w:rPr>
        <w:t>Lokalizacja projektów finansowanych z udziałem WFOŚiGW w Rzeszowie związanych usuwaniem i unieszkodliwianiem wyrobów zawierających azbest, w latach 2017-2018</w:t>
      </w:r>
      <w:r w:rsidR="00372801" w:rsidRPr="00372801">
        <w:rPr>
          <w:rFonts w:ascii="Times New Roman" w:hAnsi="Times New Roman" w:cs="Times New Roman"/>
          <w:i w:val="0"/>
          <w:noProof/>
          <w:color w:val="000000" w:themeColor="text1"/>
          <w:sz w:val="22"/>
          <w:szCs w:val="22"/>
        </w:rPr>
        <w:tab/>
      </w:r>
      <w:r w:rsidR="00EE1412" w:rsidRPr="00372801">
        <w:rPr>
          <w:rFonts w:ascii="Times New Roman" w:hAnsi="Times New Roman" w:cs="Times New Roman"/>
          <w:i w:val="0"/>
          <w:noProof/>
          <w:color w:val="000000" w:themeColor="text1"/>
          <w:sz w:val="22"/>
          <w:szCs w:val="22"/>
        </w:rPr>
        <w:fldChar w:fldCharType="begin"/>
      </w:r>
      <w:r w:rsidR="00372801" w:rsidRPr="00372801">
        <w:rPr>
          <w:rFonts w:ascii="Times New Roman" w:hAnsi="Times New Roman" w:cs="Times New Roman"/>
          <w:i w:val="0"/>
          <w:noProof/>
          <w:color w:val="000000" w:themeColor="text1"/>
          <w:sz w:val="22"/>
          <w:szCs w:val="22"/>
        </w:rPr>
        <w:instrText xml:space="preserve"> PAGEREF _Toc26876347 \h </w:instrText>
      </w:r>
      <w:r w:rsidR="00EE1412" w:rsidRPr="00372801">
        <w:rPr>
          <w:rFonts w:ascii="Times New Roman" w:hAnsi="Times New Roman" w:cs="Times New Roman"/>
          <w:i w:val="0"/>
          <w:noProof/>
          <w:color w:val="000000" w:themeColor="text1"/>
          <w:sz w:val="22"/>
          <w:szCs w:val="22"/>
        </w:rPr>
      </w:r>
      <w:r w:rsidR="00EE1412" w:rsidRPr="00372801">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125</w:t>
      </w:r>
      <w:r w:rsidR="00EE1412" w:rsidRPr="00372801">
        <w:rPr>
          <w:rFonts w:ascii="Times New Roman" w:hAnsi="Times New Roman" w:cs="Times New Roman"/>
          <w:i w:val="0"/>
          <w:noProof/>
          <w:color w:val="000000" w:themeColor="text1"/>
          <w:sz w:val="22"/>
          <w:szCs w:val="22"/>
        </w:rPr>
        <w:fldChar w:fldCharType="end"/>
      </w:r>
    </w:p>
    <w:p w:rsidR="00996BEC" w:rsidRPr="008263DB" w:rsidRDefault="00EE1412" w:rsidP="00523C48">
      <w:pPr>
        <w:pStyle w:val="Spisilustracji"/>
        <w:tabs>
          <w:tab w:val="right" w:leader="dot" w:pos="9060"/>
        </w:tabs>
        <w:spacing w:before="60" w:after="60"/>
        <w:ind w:left="851" w:hanging="851"/>
        <w:jc w:val="both"/>
        <w:rPr>
          <w:rFonts w:ascii="Times New Roman" w:hAnsi="Times New Roman" w:cs="Times New Roman"/>
          <w:i w:val="0"/>
          <w:color w:val="000000" w:themeColor="text1"/>
          <w:sz w:val="22"/>
          <w:szCs w:val="22"/>
        </w:rPr>
        <w:sectPr w:rsidR="00996BEC" w:rsidRPr="008263DB" w:rsidSect="00996BEC">
          <w:pgSz w:w="11906" w:h="16838"/>
          <w:pgMar w:top="1701" w:right="1418" w:bottom="1418" w:left="1418" w:header="964" w:footer="851" w:gutter="0"/>
          <w:cols w:space="708"/>
          <w:titlePg/>
          <w:docGrid w:linePitch="360"/>
        </w:sectPr>
      </w:pPr>
      <w:r w:rsidRPr="008263DB">
        <w:rPr>
          <w:rFonts w:ascii="Times New Roman" w:hAnsi="Times New Roman" w:cs="Times New Roman"/>
          <w:i w:val="0"/>
          <w:color w:val="000000" w:themeColor="text1"/>
          <w:sz w:val="22"/>
          <w:szCs w:val="22"/>
        </w:rPr>
        <w:fldChar w:fldCharType="end"/>
      </w:r>
    </w:p>
    <w:p w:rsidR="00996BEC" w:rsidRPr="005E5EA0" w:rsidRDefault="00C40448" w:rsidP="00F24F46">
      <w:pPr>
        <w:pStyle w:val="Nagwek1"/>
        <w:numPr>
          <w:ilvl w:val="0"/>
          <w:numId w:val="0"/>
        </w:numPr>
        <w:shd w:val="clear" w:color="auto" w:fill="E7F3FF"/>
        <w:tabs>
          <w:tab w:val="left" w:pos="993"/>
          <w:tab w:val="left" w:pos="1134"/>
        </w:tabs>
        <w:spacing w:before="200" w:after="200" w:line="240" w:lineRule="auto"/>
        <w:ind w:left="709"/>
        <w:rPr>
          <w:color w:val="003366"/>
          <w:sz w:val="26"/>
        </w:rPr>
      </w:pPr>
      <w:bookmarkStart w:id="211" w:name="_Toc19258981"/>
      <w:bookmarkStart w:id="212" w:name="_Toc22295308"/>
      <w:bookmarkStart w:id="213" w:name="_Toc25148734"/>
      <w:bookmarkStart w:id="214" w:name="_Toc26876057"/>
      <w:r w:rsidRPr="005E5EA0">
        <w:rPr>
          <w:color w:val="003366"/>
          <w:sz w:val="26"/>
        </w:rPr>
        <w:lastRenderedPageBreak/>
        <w:t>10</w:t>
      </w:r>
      <w:r w:rsidR="00996BEC" w:rsidRPr="005E5EA0">
        <w:rPr>
          <w:color w:val="003366"/>
          <w:sz w:val="26"/>
        </w:rPr>
        <w:t>.</w:t>
      </w:r>
      <w:r w:rsidR="005863AC" w:rsidRPr="005E5EA0">
        <w:rPr>
          <w:color w:val="003366"/>
          <w:sz w:val="26"/>
        </w:rPr>
        <w:tab/>
      </w:r>
      <w:r w:rsidR="00996BEC" w:rsidRPr="005E5EA0">
        <w:rPr>
          <w:color w:val="003366"/>
          <w:sz w:val="26"/>
        </w:rPr>
        <w:t xml:space="preserve">SPIS </w:t>
      </w:r>
      <w:bookmarkEnd w:id="211"/>
      <w:bookmarkEnd w:id="212"/>
      <w:r w:rsidR="00996BEC" w:rsidRPr="005E5EA0">
        <w:rPr>
          <w:color w:val="003366"/>
          <w:sz w:val="26"/>
        </w:rPr>
        <w:t>WYKRESÓW</w:t>
      </w:r>
      <w:bookmarkEnd w:id="213"/>
      <w:bookmarkEnd w:id="214"/>
      <w:r w:rsidR="00996BEC" w:rsidRPr="005E5EA0">
        <w:rPr>
          <w:color w:val="003366"/>
          <w:sz w:val="26"/>
        </w:rPr>
        <w:t xml:space="preserve"> </w:t>
      </w:r>
    </w:p>
    <w:p w:rsidR="003E6A67" w:rsidRPr="003E6A67" w:rsidRDefault="00EE1412"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F7101B">
        <w:rPr>
          <w:rFonts w:ascii="Times New Roman" w:hAnsi="Times New Roman" w:cs="Times New Roman"/>
          <w:i w:val="0"/>
          <w:color w:val="000000" w:themeColor="text1"/>
          <w:sz w:val="22"/>
          <w:szCs w:val="22"/>
        </w:rPr>
        <w:fldChar w:fldCharType="begin"/>
      </w:r>
      <w:r w:rsidR="000E29C5" w:rsidRPr="00F7101B">
        <w:rPr>
          <w:rFonts w:ascii="Times New Roman" w:hAnsi="Times New Roman" w:cs="Times New Roman"/>
          <w:i w:val="0"/>
          <w:color w:val="000000" w:themeColor="text1"/>
          <w:sz w:val="22"/>
          <w:szCs w:val="22"/>
        </w:rPr>
        <w:instrText xml:space="preserve"> TOC \t "wykr. pos" \c </w:instrText>
      </w:r>
      <w:r w:rsidRPr="00F7101B">
        <w:rPr>
          <w:rFonts w:ascii="Times New Roman" w:hAnsi="Times New Roman" w:cs="Times New Roman"/>
          <w:i w:val="0"/>
          <w:color w:val="000000" w:themeColor="text1"/>
          <w:sz w:val="22"/>
          <w:szCs w:val="22"/>
        </w:rPr>
        <w:fldChar w:fldCharType="separate"/>
      </w:r>
      <w:r w:rsidR="003E6A67" w:rsidRPr="003E6A67">
        <w:rPr>
          <w:rFonts w:ascii="Times New Roman" w:hAnsi="Times New Roman" w:cs="Times New Roman"/>
          <w:i w:val="0"/>
          <w:noProof/>
          <w:color w:val="000000" w:themeColor="text1"/>
          <w:sz w:val="22"/>
          <w:szCs w:val="22"/>
        </w:rPr>
        <w:t>Wykr.</w:t>
      </w:r>
      <w:r w:rsidR="003E6A67">
        <w:rPr>
          <w:rFonts w:ascii="Times New Roman" w:hAnsi="Times New Roman" w:cs="Times New Roman"/>
          <w:i w:val="0"/>
          <w:noProof/>
          <w:color w:val="000000" w:themeColor="text1"/>
          <w:sz w:val="22"/>
          <w:szCs w:val="22"/>
        </w:rPr>
        <w:t xml:space="preserve"> 1.</w:t>
      </w:r>
      <w:r w:rsidR="003E6A67">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Liczba celów i kierunków interwencji określonych w 10 obszarach interwencji, przyjętych w Programie</w:t>
      </w:r>
      <w:r w:rsidR="003E6A67" w:rsidRPr="003E6A67">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_Toc26877231 \h </w:instrText>
      </w:r>
      <w:r w:rsidRPr="003E6A67">
        <w:rPr>
          <w:rFonts w:ascii="Times New Roman" w:hAnsi="Times New Roman" w:cs="Times New Roman"/>
          <w:i w:val="0"/>
          <w:noProof/>
          <w:color w:val="000000" w:themeColor="text1"/>
          <w:sz w:val="22"/>
          <w:szCs w:val="22"/>
        </w:rPr>
      </w:r>
      <w:r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w:t>
      </w:r>
      <w:r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 xml:space="preserve"> 2.</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Realizacja zadań przyjętych w Programie, w latach 2017 - 2018 [%]</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_Toc26877233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41</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 xml:space="preserve"> 3.</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Długość oddanych obwałowań w latach 2015-2018 i liczba ludności zabezpieczonej/ chronionej przed powodzią w województwie podkarpackim, w latach 2015-2018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_Toc26877235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 xml:space="preserve"> 4.</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Zagrożenia miejscowe związane z opadami deszczu i podtopieniami w województwie podkarpackim, w latach  2015 – 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_Toc26877236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57</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 xml:space="preserve"> 5.</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Zagrożenia miejscowe związane z opadami deszczu i przyborami wód w województwie podkarpackim wg powiatów, w latach 2015 - 2018 r. [liczba zagrożeń]</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_Toc26877237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57</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6.</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Długość sieci kanalizacyjnych i wodociągowych oraz zużycie wody, w latach 2015-2018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_Toc26877238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61</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7.</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Ścieki przemysłowe i komunalne odprowadzane do wód lub do ziemi oraz odsetek ścieków oczyszczanych</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_Toc26877239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8.</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Udział poszczególnych źródeł emisji ogółem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_Toc26877240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74</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9.</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Powierzchnia województwa objęta przekroczeniami średniorocznych norm zanieczyszczeń problemowych w latach 2015-2018 [%]</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_Toc26877241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76</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10.</w:t>
      </w:r>
      <w:r w:rsidRPr="003E6A67">
        <w:rPr>
          <w:rFonts w:ascii="Times New Roman" w:hAnsi="Times New Roman" w:cs="Times New Roman"/>
          <w:i w:val="0"/>
          <w:noProof/>
          <w:color w:val="000000" w:themeColor="text1"/>
          <w:sz w:val="22"/>
          <w:szCs w:val="22"/>
        </w:rPr>
        <w:tab/>
        <w:t>Udział energii odnawialnej w produkcji energii elektrycznej ogółem wg województw</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_Toc26877242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81</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 xml:space="preserve"> 11.</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Szacunkowa liczba mieszkańców województwa podkarpackiego eksponowanych na hałas drogowy w przedziałach wartości poziomu LDWN i LN</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_Toc26877243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12.</w:t>
      </w:r>
      <w:r w:rsidRPr="003E6A67">
        <w:rPr>
          <w:rFonts w:ascii="Times New Roman" w:hAnsi="Times New Roman" w:cs="Times New Roman"/>
          <w:i w:val="0"/>
          <w:noProof/>
          <w:color w:val="000000" w:themeColor="text1"/>
          <w:sz w:val="22"/>
          <w:szCs w:val="22"/>
        </w:rPr>
        <w:tab/>
        <w:t>Szacunkowa liczba mieszkańców zagrożonych w danym zakresie przekroczeń dopuszczalnych poziomów dźwięku dla wskaźników LDWN i LN</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_Toc26877244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Wykr. 13.</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Masa odpadów komunalnych odebranych i zebranych w latach 2017 - 2018 [Mg]</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_Toc26877245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88</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Wykr. 14.</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Masa odpadów komunalnych poddanych procesom odzysku i unieszkodliwiania w latach 2017 - 2018 [Mg]</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_Toc26877246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88</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 xml:space="preserve">Wykr. </w:t>
      </w:r>
      <w:r>
        <w:rPr>
          <w:rFonts w:ascii="Times New Roman" w:hAnsi="Times New Roman" w:cs="Times New Roman"/>
          <w:i w:val="0"/>
          <w:noProof/>
          <w:color w:val="000000" w:themeColor="text1"/>
          <w:sz w:val="22"/>
          <w:szCs w:val="22"/>
        </w:rPr>
        <w:t>15.</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Odnowienia i zalesienie w lasach publicznych i prywatnych [ha/rok] w województwie podkarpackim, w latach 2015-2018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_Toc26877247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90</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Wykr. 16.</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Zasobność gleb w makroelementy w województwie podkarpackim</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_Toc26877248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99</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17.</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Kwasowość i potrzeba wapniowania gleb w województwie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_Toc26877249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101</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18.</w:t>
      </w:r>
      <w:r w:rsidRPr="003E6A67">
        <w:rPr>
          <w:rFonts w:ascii="Times New Roman" w:hAnsi="Times New Roman" w:cs="Times New Roman"/>
          <w:i w:val="0"/>
          <w:noProof/>
          <w:color w:val="000000" w:themeColor="text1"/>
          <w:sz w:val="22"/>
          <w:szCs w:val="22"/>
        </w:rPr>
        <w:tab/>
        <w:t>Gospodarstwa ekologiczne i powierzchnia upraw ekologicznych w województwie podkarpackim, na przestrzeni lat 2012-2018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_Toc26877250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102</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19.</w:t>
      </w:r>
      <w:r w:rsidRPr="003E6A67">
        <w:rPr>
          <w:rFonts w:ascii="Times New Roman" w:hAnsi="Times New Roman" w:cs="Times New Roman"/>
          <w:i w:val="0"/>
          <w:noProof/>
          <w:color w:val="000000" w:themeColor="text1"/>
          <w:sz w:val="22"/>
          <w:szCs w:val="22"/>
        </w:rPr>
        <w:tab/>
        <w:t>Grunty zdewastowane i zdegradowane oraz grunty zrekultywowane i zagospodarowane w latach 2015-2018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_Toc26877251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102</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Wykr. 20.</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Nakłady na środki trwałe służące ochronie środowiska i gospodarce wodnej wg województw,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_Toc26877252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113</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Wykr. 21.</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Nakłady na środki trwałe służące ochronie środowiska i gospodarce wodnej w przeliczeniu na 1 mieszkańca wg województw,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_Toc26877253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113</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22</w:t>
      </w:r>
      <w:r>
        <w:rPr>
          <w:rFonts w:ascii="Times New Roman" w:hAnsi="Times New Roman" w:cs="Times New Roman"/>
          <w:i w:val="0"/>
          <w:noProof/>
          <w:color w:val="000000" w:themeColor="text1"/>
          <w:sz w:val="22"/>
          <w:szCs w:val="22"/>
        </w:rPr>
        <w:t>.</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Nakłady na środki trwałe służące ochronie środowiska w województwie podkarpackim wg kierunków inwestowania, w latach 2015-2018 [tys. zł]</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_Toc26877254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114</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w:t>
      </w:r>
      <w:r>
        <w:rPr>
          <w:rFonts w:ascii="Times New Roman" w:hAnsi="Times New Roman" w:cs="Times New Roman"/>
          <w:i w:val="0"/>
          <w:noProof/>
          <w:color w:val="000000" w:themeColor="text1"/>
          <w:sz w:val="22"/>
          <w:szCs w:val="22"/>
        </w:rPr>
        <w:t>.</w:t>
      </w:r>
      <w:r w:rsidRPr="003E6A67">
        <w:rPr>
          <w:rFonts w:ascii="Times New Roman" w:hAnsi="Times New Roman" w:cs="Times New Roman"/>
          <w:i w:val="0"/>
          <w:noProof/>
          <w:color w:val="000000" w:themeColor="text1"/>
          <w:sz w:val="22"/>
          <w:szCs w:val="22"/>
        </w:rPr>
        <w:t xml:space="preserve"> 23</w:t>
      </w:r>
      <w:r>
        <w:rPr>
          <w:rFonts w:ascii="Times New Roman" w:hAnsi="Times New Roman" w:cs="Times New Roman"/>
          <w:i w:val="0"/>
          <w:noProof/>
          <w:color w:val="000000" w:themeColor="text1"/>
          <w:sz w:val="22"/>
          <w:szCs w:val="22"/>
        </w:rPr>
        <w:t>.</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Nakłady na środki trwałe służące gospodarce wodnej w województwie podkarpackim, wg kierunków inwestowania, w latach 2015-2018 [tys. zł]</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_Toc26877256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lastRenderedPageBreak/>
        <w:t>Wykr. 24</w:t>
      </w:r>
      <w:r>
        <w:rPr>
          <w:rFonts w:ascii="Times New Roman" w:hAnsi="Times New Roman" w:cs="Times New Roman"/>
          <w:i w:val="0"/>
          <w:noProof/>
          <w:color w:val="000000" w:themeColor="text1"/>
          <w:sz w:val="22"/>
          <w:szCs w:val="22"/>
        </w:rPr>
        <w:t>.</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Struktura nakładów na środki trwałe służące ochronie środowiska w województwie podkarpackim,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_Toc26877257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116</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25</w:t>
      </w:r>
      <w:r>
        <w:rPr>
          <w:rFonts w:ascii="Times New Roman" w:hAnsi="Times New Roman" w:cs="Times New Roman"/>
          <w:i w:val="0"/>
          <w:noProof/>
          <w:color w:val="000000" w:themeColor="text1"/>
          <w:sz w:val="22"/>
          <w:szCs w:val="22"/>
        </w:rPr>
        <w:t>.</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Struktura nakładów na środki trwałe służące gospodarce wodnej w województwie podkarpackim, w latach 2017-2018</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_Toc26877259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116</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26.</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Udział wartości zakończonych projektów służących realizacji Programu Operacyjnego Infrastruktura i Środowisko w ramach II osi priorytetowej Ochrona środowiska, w tym adaptacja do zmian klimatu [%]</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_Toc26877260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117</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3E6A67">
      <w:pPr>
        <w:pStyle w:val="Spisilustracji"/>
        <w:tabs>
          <w:tab w:val="right" w:leader="dot" w:pos="9060"/>
        </w:tabs>
        <w:spacing w:before="60" w:after="60"/>
        <w:ind w:left="993" w:hanging="993"/>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Wykr. 27</w:t>
      </w:r>
      <w:r>
        <w:rPr>
          <w:rFonts w:ascii="Times New Roman" w:hAnsi="Times New Roman" w:cs="Times New Roman"/>
          <w:i w:val="0"/>
          <w:noProof/>
          <w:color w:val="000000" w:themeColor="text1"/>
          <w:sz w:val="22"/>
          <w:szCs w:val="22"/>
        </w:rPr>
        <w:t>.</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Udział wartości zakończonych projektów służących realizacji Regionalnego Programu Operacyjnego Województwa Podkarpackiego na lata 2014-2020 w ramach IV osi priorytetowej Ochrona środowiska naturalnego i dziedzictwa kulturowego [%]</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_Toc26877261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118</w:t>
      </w:r>
      <w:r w:rsidR="00EE1412" w:rsidRPr="003E6A67">
        <w:rPr>
          <w:rFonts w:ascii="Times New Roman" w:hAnsi="Times New Roman" w:cs="Times New Roman"/>
          <w:i w:val="0"/>
          <w:noProof/>
          <w:color w:val="000000" w:themeColor="text1"/>
          <w:sz w:val="22"/>
          <w:szCs w:val="22"/>
        </w:rPr>
        <w:fldChar w:fldCharType="end"/>
      </w:r>
    </w:p>
    <w:p w:rsidR="00996BEC" w:rsidRPr="00F7101B" w:rsidRDefault="00EE1412" w:rsidP="00F7101B">
      <w:pPr>
        <w:pStyle w:val="Spisilustracji"/>
        <w:tabs>
          <w:tab w:val="right" w:leader="dot" w:pos="9060"/>
        </w:tabs>
        <w:spacing w:before="60" w:after="60"/>
        <w:ind w:left="993" w:hanging="993"/>
        <w:jc w:val="both"/>
        <w:rPr>
          <w:rFonts w:ascii="Times New Roman" w:hAnsi="Times New Roman" w:cs="Times New Roman"/>
          <w:i w:val="0"/>
          <w:color w:val="000000" w:themeColor="text1"/>
          <w:sz w:val="22"/>
          <w:szCs w:val="22"/>
        </w:rPr>
        <w:sectPr w:rsidR="00996BEC" w:rsidRPr="00F7101B" w:rsidSect="00996BEC">
          <w:pgSz w:w="11906" w:h="16838"/>
          <w:pgMar w:top="1701" w:right="1418" w:bottom="1418" w:left="1418" w:header="964" w:footer="851" w:gutter="0"/>
          <w:cols w:space="708"/>
          <w:titlePg/>
          <w:docGrid w:linePitch="360"/>
        </w:sectPr>
      </w:pPr>
      <w:r w:rsidRPr="00F7101B">
        <w:rPr>
          <w:rFonts w:ascii="Times New Roman" w:hAnsi="Times New Roman" w:cs="Times New Roman"/>
          <w:i w:val="0"/>
          <w:color w:val="000000" w:themeColor="text1"/>
          <w:sz w:val="22"/>
          <w:szCs w:val="22"/>
        </w:rPr>
        <w:fldChar w:fldCharType="end"/>
      </w:r>
    </w:p>
    <w:p w:rsidR="00996BEC" w:rsidRPr="005E5EA0" w:rsidRDefault="00C40448" w:rsidP="00F24F46">
      <w:pPr>
        <w:pStyle w:val="Nagwek1"/>
        <w:numPr>
          <w:ilvl w:val="0"/>
          <w:numId w:val="0"/>
        </w:numPr>
        <w:shd w:val="clear" w:color="auto" w:fill="E7F3FF"/>
        <w:tabs>
          <w:tab w:val="left" w:pos="993"/>
          <w:tab w:val="left" w:pos="1134"/>
        </w:tabs>
        <w:spacing w:before="200" w:after="200" w:line="240" w:lineRule="auto"/>
        <w:ind w:left="709"/>
        <w:rPr>
          <w:color w:val="003366"/>
          <w:sz w:val="26"/>
        </w:rPr>
      </w:pPr>
      <w:bookmarkStart w:id="215" w:name="_Toc25148735"/>
      <w:bookmarkStart w:id="216" w:name="_Toc26876058"/>
      <w:bookmarkStart w:id="217" w:name="_Toc19258982"/>
      <w:bookmarkStart w:id="218" w:name="_Toc22295309"/>
      <w:r w:rsidRPr="005E5EA0">
        <w:rPr>
          <w:color w:val="003366"/>
          <w:sz w:val="26"/>
        </w:rPr>
        <w:lastRenderedPageBreak/>
        <w:t>11</w:t>
      </w:r>
      <w:r w:rsidR="00996BEC" w:rsidRPr="005E5EA0">
        <w:rPr>
          <w:color w:val="003366"/>
          <w:sz w:val="26"/>
        </w:rPr>
        <w:t>.</w:t>
      </w:r>
      <w:r w:rsidR="00996BEC" w:rsidRPr="005E5EA0">
        <w:rPr>
          <w:color w:val="003366"/>
          <w:sz w:val="26"/>
        </w:rPr>
        <w:tab/>
        <w:t>SPIS FOTOGRAFII</w:t>
      </w:r>
      <w:bookmarkEnd w:id="215"/>
      <w:bookmarkEnd w:id="216"/>
    </w:p>
    <w:p w:rsidR="003E6A67" w:rsidRPr="003E6A67" w:rsidRDefault="00EE1412"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color w:val="000000" w:themeColor="text1"/>
          <w:sz w:val="22"/>
          <w:szCs w:val="22"/>
        </w:rPr>
        <w:fldChar w:fldCharType="begin"/>
      </w:r>
      <w:r w:rsidR="007108B3" w:rsidRPr="003E6A67">
        <w:rPr>
          <w:rFonts w:ascii="Times New Roman" w:hAnsi="Times New Roman" w:cs="Times New Roman"/>
          <w:i w:val="0"/>
          <w:color w:val="000000" w:themeColor="text1"/>
          <w:sz w:val="22"/>
          <w:szCs w:val="22"/>
        </w:rPr>
        <w:instrText xml:space="preserve"> TOC \t "fot.pos" \c </w:instrText>
      </w:r>
      <w:r w:rsidRPr="003E6A67">
        <w:rPr>
          <w:rFonts w:ascii="Times New Roman" w:hAnsi="Times New Roman" w:cs="Times New Roman"/>
          <w:i w:val="0"/>
          <w:color w:val="000000" w:themeColor="text1"/>
          <w:sz w:val="22"/>
          <w:szCs w:val="22"/>
        </w:rPr>
        <w:fldChar w:fldCharType="separate"/>
      </w:r>
      <w:r w:rsidR="003E6A67" w:rsidRPr="003E6A67">
        <w:rPr>
          <w:rFonts w:ascii="Times New Roman" w:hAnsi="Times New Roman" w:cs="Times New Roman"/>
          <w:i w:val="0"/>
          <w:noProof/>
          <w:color w:val="000000" w:themeColor="text1"/>
          <w:sz w:val="22"/>
          <w:szCs w:val="22"/>
        </w:rPr>
        <w:t>Fot. 1</w:t>
      </w:r>
      <w:r w:rsidR="003E6A67">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Obwałowanie rzeki Ropy na terenie miejscowości Trzcinica (gm. Jasło).</w:t>
      </w:r>
      <w:r w:rsidR="003E6A67" w:rsidRPr="003E6A67">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_Toc26877521 \h </w:instrText>
      </w:r>
      <w:r w:rsidRPr="003E6A67">
        <w:rPr>
          <w:rFonts w:ascii="Times New Roman" w:hAnsi="Times New Roman" w:cs="Times New Roman"/>
          <w:i w:val="0"/>
          <w:noProof/>
          <w:color w:val="000000" w:themeColor="text1"/>
          <w:sz w:val="22"/>
          <w:szCs w:val="22"/>
        </w:rPr>
      </w:r>
      <w:r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56</w:t>
      </w:r>
      <w:r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2.</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Ochrona przeciwpowodziowa Tarnobrzega rozbudowa prawego wału rzeki Wisły w</w:t>
      </w:r>
      <w:r w:rsidR="00AD47AC">
        <w:rPr>
          <w:rFonts w:ascii="Times New Roman" w:hAnsi="Times New Roman" w:cs="Times New Roman"/>
          <w:i w:val="0"/>
          <w:noProof/>
          <w:color w:val="000000" w:themeColor="text1"/>
          <w:sz w:val="22"/>
          <w:szCs w:val="22"/>
        </w:rPr>
        <w:t> </w:t>
      </w:r>
      <w:r w:rsidRPr="003E6A67">
        <w:rPr>
          <w:rFonts w:ascii="Times New Roman" w:hAnsi="Times New Roman" w:cs="Times New Roman"/>
          <w:i w:val="0"/>
          <w:noProof/>
          <w:color w:val="000000" w:themeColor="text1"/>
          <w:sz w:val="22"/>
          <w:szCs w:val="22"/>
        </w:rPr>
        <w:t>km</w:t>
      </w:r>
      <w:r w:rsidR="00AD47AC">
        <w:rPr>
          <w:rFonts w:ascii="Times New Roman" w:hAnsi="Times New Roman" w:cs="Times New Roman"/>
          <w:i w:val="0"/>
          <w:noProof/>
          <w:color w:val="000000" w:themeColor="text1"/>
          <w:sz w:val="22"/>
          <w:szCs w:val="22"/>
        </w:rPr>
        <w:t> </w:t>
      </w:r>
      <w:r w:rsidRPr="003E6A67">
        <w:rPr>
          <w:rFonts w:ascii="Times New Roman" w:hAnsi="Times New Roman" w:cs="Times New Roman"/>
          <w:i w:val="0"/>
          <w:noProof/>
          <w:color w:val="000000" w:themeColor="text1"/>
          <w:sz w:val="22"/>
          <w:szCs w:val="22"/>
        </w:rPr>
        <w:t xml:space="preserve"> 5+950 - 15 +819 na odcinku od Tarnobrzega (Skalna Góra) do Koćmierzowa (M.</w:t>
      </w:r>
      <w:r w:rsidR="00AD47AC">
        <w:rPr>
          <w:rFonts w:ascii="Times New Roman" w:hAnsi="Times New Roman" w:cs="Times New Roman"/>
          <w:i w:val="0"/>
          <w:noProof/>
          <w:color w:val="000000" w:themeColor="text1"/>
          <w:sz w:val="22"/>
          <w:szCs w:val="22"/>
        </w:rPr>
        <w:t> </w:t>
      </w:r>
      <w:r w:rsidRPr="003E6A67">
        <w:rPr>
          <w:rFonts w:ascii="Times New Roman" w:hAnsi="Times New Roman" w:cs="Times New Roman"/>
          <w:i w:val="0"/>
          <w:noProof/>
          <w:color w:val="000000" w:themeColor="text1"/>
          <w:sz w:val="22"/>
          <w:szCs w:val="22"/>
        </w:rPr>
        <w:t>Tarnobrzeg</w:t>
      </w:r>
      <w:r w:rsidR="00AD47AC">
        <w:rPr>
          <w:rFonts w:ascii="Times New Roman" w:hAnsi="Times New Roman" w:cs="Times New Roman"/>
          <w:i w:val="0"/>
          <w:noProof/>
          <w:color w:val="000000" w:themeColor="text1"/>
          <w:sz w:val="22"/>
          <w:szCs w:val="22"/>
        </w:rPr>
        <w:t>)</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_Toc26877522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56</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3.</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 xml:space="preserve">Mechaniczno - biologiczna oczyszczalnia ścieków w miejscowości Błonie </w:t>
      </w:r>
      <w:r w:rsidR="00AD47AC">
        <w:rPr>
          <w:rFonts w:ascii="Times New Roman" w:hAnsi="Times New Roman" w:cs="Times New Roman"/>
          <w:i w:val="0"/>
          <w:noProof/>
          <w:color w:val="000000" w:themeColor="text1"/>
          <w:sz w:val="22"/>
          <w:szCs w:val="22"/>
        </w:rPr>
        <w:br/>
      </w:r>
      <w:r w:rsidRPr="003E6A67">
        <w:rPr>
          <w:rFonts w:ascii="Times New Roman" w:hAnsi="Times New Roman" w:cs="Times New Roman"/>
          <w:i w:val="0"/>
          <w:noProof/>
          <w:color w:val="000000" w:themeColor="text1"/>
          <w:sz w:val="22"/>
          <w:szCs w:val="22"/>
        </w:rPr>
        <w:t>(gm. Przecław).</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_Toc26877523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58</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4.</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 xml:space="preserve">Mechaniczno - biologiczna oczyszczalnia ścieków w  miejscowości Błonie </w:t>
      </w:r>
      <w:r w:rsidR="00AD47AC">
        <w:rPr>
          <w:rFonts w:ascii="Times New Roman" w:hAnsi="Times New Roman" w:cs="Times New Roman"/>
          <w:i w:val="0"/>
          <w:noProof/>
          <w:color w:val="000000" w:themeColor="text1"/>
          <w:sz w:val="22"/>
          <w:szCs w:val="22"/>
        </w:rPr>
        <w:br/>
      </w:r>
      <w:r w:rsidRPr="003E6A67">
        <w:rPr>
          <w:rFonts w:ascii="Times New Roman" w:hAnsi="Times New Roman" w:cs="Times New Roman"/>
          <w:i w:val="0"/>
          <w:noProof/>
          <w:color w:val="000000" w:themeColor="text1"/>
          <w:sz w:val="22"/>
          <w:szCs w:val="22"/>
        </w:rPr>
        <w:t>(gm. Przecław)</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_Toc26877524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59</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5.</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Oczyszczalnia ścieków w miejscowości Sulistrowa (gm. Chorkówka)</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_Toc26877525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59</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6.</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Oczyszczalnia ścieków w miejscowości Sulistrowa (gm. Chorkówka)</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_Toc26877526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60</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7.</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Oczyszczalnia ścieków w miejscowości Sulistrowa (gm. Chorkówka)</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_Toc26877528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60</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8.</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Termomodernizacja budynku Komendy Powiatowej Państwowej Straży Pożarnej w</w:t>
      </w:r>
      <w:r w:rsidR="00AD47AC">
        <w:rPr>
          <w:rFonts w:ascii="Times New Roman" w:hAnsi="Times New Roman" w:cs="Times New Roman"/>
          <w:i w:val="0"/>
          <w:noProof/>
          <w:color w:val="000000" w:themeColor="text1"/>
          <w:sz w:val="22"/>
          <w:szCs w:val="22"/>
        </w:rPr>
        <w:t> </w:t>
      </w:r>
      <w:r w:rsidRPr="003E6A67">
        <w:rPr>
          <w:rFonts w:ascii="Times New Roman" w:hAnsi="Times New Roman" w:cs="Times New Roman"/>
          <w:i w:val="0"/>
          <w:noProof/>
          <w:color w:val="000000" w:themeColor="text1"/>
          <w:sz w:val="22"/>
          <w:szCs w:val="22"/>
        </w:rPr>
        <w:t>Lubaczowie.</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_Toc26877529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68</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9.</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Droga obwodowa miasta Oleszyce.</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_Toc26877530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82</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10.</w:t>
      </w:r>
      <w:r>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Przebudowa i rozbudowa drogi wojewódzkiej nr 867 na odcinku od Oleszyc do Lubaczowa wraz z budową obwodnicy Oleszyc</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_Toc26877531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83</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Fot. 11.</w:t>
      </w:r>
      <w:r w:rsidRPr="003E6A67">
        <w:rPr>
          <w:rFonts w:ascii="Times New Roman" w:hAnsi="Times New Roman" w:cs="Times New Roman"/>
          <w:i w:val="0"/>
          <w:noProof/>
          <w:color w:val="000000" w:themeColor="text1"/>
          <w:sz w:val="22"/>
          <w:szCs w:val="22"/>
        </w:rPr>
        <w:tab/>
        <w:t>Instalacja Termicznego Przetwarzania z Odzyskiem Energii w PGE GiEK S.A. Oddział Elektrociepłownia Rzeszów</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_Toc26877532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87</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12.</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Mała retencja w lasach - zbiornik retencyjny Górno w Nadleśni</w:t>
      </w:r>
      <w:r>
        <w:rPr>
          <w:rFonts w:ascii="Times New Roman" w:hAnsi="Times New Roman" w:cs="Times New Roman"/>
          <w:i w:val="0"/>
          <w:noProof/>
          <w:color w:val="000000" w:themeColor="text1"/>
          <w:sz w:val="22"/>
          <w:szCs w:val="22"/>
        </w:rPr>
        <w:t>ctwie Głogów (gm. Sokołów Młp.)</w:t>
      </w:r>
      <w:r w:rsidR="003E6A67" w:rsidRPr="003E6A67">
        <w:rPr>
          <w:rFonts w:ascii="Times New Roman" w:hAnsi="Times New Roman" w:cs="Times New Roman"/>
          <w:i w:val="0"/>
          <w:noProof/>
          <w:color w:val="000000" w:themeColor="text1"/>
          <w:sz w:val="22"/>
          <w:szCs w:val="22"/>
        </w:rPr>
        <w:t>, zrealizowany w ramach projektu pn. Kompleksowy projekt adaptacji lasów i</w:t>
      </w:r>
      <w:r>
        <w:rPr>
          <w:rFonts w:ascii="Times New Roman" w:hAnsi="Times New Roman" w:cs="Times New Roman"/>
          <w:i w:val="0"/>
          <w:noProof/>
          <w:color w:val="000000" w:themeColor="text1"/>
          <w:sz w:val="22"/>
          <w:szCs w:val="22"/>
        </w:rPr>
        <w:t> </w:t>
      </w:r>
      <w:r w:rsidR="003E6A67" w:rsidRPr="003E6A67">
        <w:rPr>
          <w:rFonts w:ascii="Times New Roman" w:hAnsi="Times New Roman" w:cs="Times New Roman"/>
          <w:i w:val="0"/>
          <w:noProof/>
          <w:color w:val="000000" w:themeColor="text1"/>
          <w:sz w:val="22"/>
          <w:szCs w:val="22"/>
        </w:rPr>
        <w:t>leśnictwa do zmian klimatu – mała retencja oraz przeciwdziałanie erozji wodnej na</w:t>
      </w:r>
      <w:r>
        <w:rPr>
          <w:rFonts w:ascii="Times New Roman" w:hAnsi="Times New Roman" w:cs="Times New Roman"/>
          <w:i w:val="0"/>
          <w:noProof/>
          <w:color w:val="000000" w:themeColor="text1"/>
          <w:sz w:val="22"/>
          <w:szCs w:val="22"/>
        </w:rPr>
        <w:t> </w:t>
      </w:r>
      <w:r w:rsidR="003E6A67" w:rsidRPr="003E6A67">
        <w:rPr>
          <w:rFonts w:ascii="Times New Roman" w:hAnsi="Times New Roman" w:cs="Times New Roman"/>
          <w:i w:val="0"/>
          <w:noProof/>
          <w:color w:val="000000" w:themeColor="text1"/>
          <w:sz w:val="22"/>
          <w:szCs w:val="22"/>
        </w:rPr>
        <w:t>terenach nizinnych.</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_Toc26877533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92</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13.</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Nowe nasadzenia drzew i krzewów w ramach realizacji projektu Rozwój terenów zielonych w Gminie Stalowa Wola.</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_Toc26877535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92</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14.</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Hotel dla owadów - realizacja w ramach projektu Rozwój terenów zielonych w Gminie Stalowa Wola.</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_Toc26877537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93</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3E6A67"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sidRPr="003E6A67">
        <w:rPr>
          <w:rFonts w:ascii="Times New Roman" w:hAnsi="Times New Roman" w:cs="Times New Roman"/>
          <w:i w:val="0"/>
          <w:noProof/>
          <w:color w:val="000000" w:themeColor="text1"/>
          <w:sz w:val="22"/>
          <w:szCs w:val="22"/>
        </w:rPr>
        <w:t>Fot. 15</w:t>
      </w:r>
      <w:r w:rsidR="00AD47AC">
        <w:rPr>
          <w:rFonts w:ascii="Times New Roman" w:hAnsi="Times New Roman" w:cs="Times New Roman"/>
          <w:i w:val="0"/>
          <w:noProof/>
          <w:color w:val="000000" w:themeColor="text1"/>
          <w:sz w:val="22"/>
          <w:szCs w:val="22"/>
        </w:rPr>
        <w:t>.</w:t>
      </w:r>
      <w:r w:rsidR="00AD47AC">
        <w:rPr>
          <w:rFonts w:ascii="Times New Roman" w:hAnsi="Times New Roman" w:cs="Times New Roman"/>
          <w:i w:val="0"/>
          <w:noProof/>
          <w:color w:val="000000" w:themeColor="text1"/>
          <w:sz w:val="22"/>
          <w:szCs w:val="22"/>
        </w:rPr>
        <w:tab/>
      </w:r>
      <w:r w:rsidRPr="003E6A67">
        <w:rPr>
          <w:rFonts w:ascii="Times New Roman" w:hAnsi="Times New Roman" w:cs="Times New Roman"/>
          <w:i w:val="0"/>
          <w:noProof/>
          <w:color w:val="000000" w:themeColor="text1"/>
          <w:sz w:val="22"/>
          <w:szCs w:val="22"/>
        </w:rPr>
        <w:t>Prace wstępne prowadzone w ramach projektu Zagospodarowanie terenów brzegów rzeki San w Sanoku.</w:t>
      </w:r>
      <w:r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Pr="003E6A67">
        <w:rPr>
          <w:rFonts w:ascii="Times New Roman" w:hAnsi="Times New Roman" w:cs="Times New Roman"/>
          <w:i w:val="0"/>
          <w:noProof/>
          <w:color w:val="000000" w:themeColor="text1"/>
          <w:sz w:val="22"/>
          <w:szCs w:val="22"/>
        </w:rPr>
        <w:instrText xml:space="preserve"> PAGEREF _Toc26877538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93</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16.</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Tereny brzegów rzeki San w Sanoku – ślady pracy bobra (Castor fiber).</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_Toc26877539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94</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17.</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Pielęgnacja starych odmian drzew owocowych i nowe nasadzenia - w nieistniejącej wsi Żydowskie (gm. Krempna).</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_Toc26877540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95</w:t>
      </w:r>
      <w:r w:rsidR="00EE1412" w:rsidRPr="003E6A67">
        <w:rPr>
          <w:rFonts w:ascii="Times New Roman" w:hAnsi="Times New Roman" w:cs="Times New Roman"/>
          <w:i w:val="0"/>
          <w:noProof/>
          <w:color w:val="000000" w:themeColor="text1"/>
          <w:sz w:val="22"/>
          <w:szCs w:val="22"/>
        </w:rPr>
        <w:fldChar w:fldCharType="end"/>
      </w:r>
    </w:p>
    <w:p w:rsidR="003E6A67" w:rsidRPr="003E6A67" w:rsidRDefault="00AD47AC" w:rsidP="00AD47AC">
      <w:pPr>
        <w:pStyle w:val="Spisilustracji"/>
        <w:tabs>
          <w:tab w:val="right" w:leader="dot" w:pos="9060"/>
        </w:tabs>
        <w:spacing w:before="60" w:after="60"/>
        <w:ind w:left="851" w:hanging="851"/>
        <w:jc w:val="both"/>
        <w:rPr>
          <w:rFonts w:ascii="Times New Roman" w:hAnsi="Times New Roman" w:cs="Times New Roman"/>
          <w:i w:val="0"/>
          <w:noProof/>
          <w:color w:val="000000" w:themeColor="text1"/>
          <w:sz w:val="22"/>
          <w:szCs w:val="22"/>
        </w:rPr>
      </w:pPr>
      <w:r>
        <w:rPr>
          <w:rFonts w:ascii="Times New Roman" w:hAnsi="Times New Roman" w:cs="Times New Roman"/>
          <w:i w:val="0"/>
          <w:noProof/>
          <w:color w:val="000000" w:themeColor="text1"/>
          <w:sz w:val="22"/>
          <w:szCs w:val="22"/>
        </w:rPr>
        <w:t>Fot. 19.</w:t>
      </w:r>
      <w:r>
        <w:rPr>
          <w:rFonts w:ascii="Times New Roman" w:hAnsi="Times New Roman" w:cs="Times New Roman"/>
          <w:i w:val="0"/>
          <w:noProof/>
          <w:color w:val="000000" w:themeColor="text1"/>
          <w:sz w:val="22"/>
          <w:szCs w:val="22"/>
        </w:rPr>
        <w:tab/>
      </w:r>
      <w:r w:rsidR="003E6A67" w:rsidRPr="003E6A67">
        <w:rPr>
          <w:rFonts w:ascii="Times New Roman" w:hAnsi="Times New Roman" w:cs="Times New Roman"/>
          <w:i w:val="0"/>
          <w:noProof/>
          <w:color w:val="000000" w:themeColor="text1"/>
          <w:sz w:val="22"/>
          <w:szCs w:val="22"/>
        </w:rPr>
        <w:t>Złoże gazu w Kramarzówce - odwierty Kramarzówka 2H i Kramarzówka 1/1K.</w:t>
      </w:r>
      <w:r w:rsidR="003E6A67" w:rsidRPr="003E6A67">
        <w:rPr>
          <w:rFonts w:ascii="Times New Roman" w:hAnsi="Times New Roman" w:cs="Times New Roman"/>
          <w:i w:val="0"/>
          <w:noProof/>
          <w:color w:val="000000" w:themeColor="text1"/>
          <w:sz w:val="22"/>
          <w:szCs w:val="22"/>
        </w:rPr>
        <w:tab/>
      </w:r>
      <w:r w:rsidR="00EE1412" w:rsidRPr="003E6A67">
        <w:rPr>
          <w:rFonts w:ascii="Times New Roman" w:hAnsi="Times New Roman" w:cs="Times New Roman"/>
          <w:i w:val="0"/>
          <w:noProof/>
          <w:color w:val="000000" w:themeColor="text1"/>
          <w:sz w:val="22"/>
          <w:szCs w:val="22"/>
        </w:rPr>
        <w:fldChar w:fldCharType="begin"/>
      </w:r>
      <w:r w:rsidR="003E6A67" w:rsidRPr="003E6A67">
        <w:rPr>
          <w:rFonts w:ascii="Times New Roman" w:hAnsi="Times New Roman" w:cs="Times New Roman"/>
          <w:i w:val="0"/>
          <w:noProof/>
          <w:color w:val="000000" w:themeColor="text1"/>
          <w:sz w:val="22"/>
          <w:szCs w:val="22"/>
        </w:rPr>
        <w:instrText xml:space="preserve"> PAGEREF _Toc26877541 \h </w:instrText>
      </w:r>
      <w:r w:rsidR="00EE1412" w:rsidRPr="003E6A67">
        <w:rPr>
          <w:rFonts w:ascii="Times New Roman" w:hAnsi="Times New Roman" w:cs="Times New Roman"/>
          <w:i w:val="0"/>
          <w:noProof/>
          <w:color w:val="000000" w:themeColor="text1"/>
          <w:sz w:val="22"/>
          <w:szCs w:val="22"/>
        </w:rPr>
      </w:r>
      <w:r w:rsidR="00EE1412" w:rsidRPr="003E6A67">
        <w:rPr>
          <w:rFonts w:ascii="Times New Roman" w:hAnsi="Times New Roman" w:cs="Times New Roman"/>
          <w:i w:val="0"/>
          <w:noProof/>
          <w:color w:val="000000" w:themeColor="text1"/>
          <w:sz w:val="22"/>
          <w:szCs w:val="22"/>
        </w:rPr>
        <w:fldChar w:fldCharType="separate"/>
      </w:r>
      <w:r w:rsidR="00211DB7">
        <w:rPr>
          <w:rFonts w:ascii="Times New Roman" w:hAnsi="Times New Roman" w:cs="Times New Roman"/>
          <w:i w:val="0"/>
          <w:noProof/>
          <w:color w:val="000000" w:themeColor="text1"/>
          <w:sz w:val="22"/>
          <w:szCs w:val="22"/>
        </w:rPr>
        <w:t>109</w:t>
      </w:r>
      <w:r w:rsidR="00EE1412" w:rsidRPr="003E6A67">
        <w:rPr>
          <w:rFonts w:ascii="Times New Roman" w:hAnsi="Times New Roman" w:cs="Times New Roman"/>
          <w:i w:val="0"/>
          <w:noProof/>
          <w:color w:val="000000" w:themeColor="text1"/>
          <w:sz w:val="22"/>
          <w:szCs w:val="22"/>
        </w:rPr>
        <w:fldChar w:fldCharType="end"/>
      </w:r>
    </w:p>
    <w:p w:rsidR="00815A4A" w:rsidRDefault="00EE1412" w:rsidP="00AD47AC">
      <w:pPr>
        <w:pStyle w:val="Spisilustracji"/>
        <w:tabs>
          <w:tab w:val="right" w:leader="dot" w:pos="9060"/>
        </w:tabs>
        <w:spacing w:before="60" w:after="60"/>
        <w:ind w:left="851" w:hanging="851"/>
        <w:jc w:val="both"/>
        <w:rPr>
          <w:rFonts w:eastAsia="Calibri" w:cs="Times New Roman"/>
          <w:iCs w:val="0"/>
          <w:sz w:val="22"/>
          <w:lang w:eastAsia="pl-PL"/>
        </w:rPr>
      </w:pPr>
      <w:r w:rsidRPr="003E6A67">
        <w:rPr>
          <w:rFonts w:ascii="Times New Roman" w:hAnsi="Times New Roman" w:cs="Times New Roman"/>
          <w:i w:val="0"/>
          <w:color w:val="000000" w:themeColor="text1"/>
          <w:sz w:val="22"/>
          <w:szCs w:val="22"/>
        </w:rPr>
        <w:fldChar w:fldCharType="end"/>
      </w:r>
    </w:p>
    <w:p w:rsidR="00815A4A" w:rsidRPr="005866AE" w:rsidRDefault="00815A4A" w:rsidP="00815A4A">
      <w:pPr>
        <w:tabs>
          <w:tab w:val="left" w:pos="0"/>
        </w:tabs>
        <w:spacing w:before="80" w:after="80"/>
        <w:rPr>
          <w:i/>
          <w:sz w:val="22"/>
        </w:rPr>
      </w:pPr>
      <w:r w:rsidRPr="005866AE">
        <w:rPr>
          <w:rFonts w:eastAsia="Calibri" w:cs="Times New Roman"/>
          <w:i/>
          <w:iCs/>
          <w:sz w:val="22"/>
          <w:lang w:eastAsia="pl-PL"/>
        </w:rPr>
        <w:t>Autorami sporządzonych fotografii są pracownicy Podkarpackiego Biura Planowania Przestrzennego w Rzeszowie tj. Dariusz Gierlak, Anna Pleskacz, Grzegorz Rajdek, Marek Woźniak.</w:t>
      </w:r>
    </w:p>
    <w:p w:rsidR="003F1E74" w:rsidRDefault="003F1E74" w:rsidP="003F1E74">
      <w:pPr>
        <w:tabs>
          <w:tab w:val="left" w:pos="7350"/>
        </w:tabs>
      </w:pPr>
      <w:r>
        <w:tab/>
      </w:r>
    </w:p>
    <w:p w:rsidR="003F1E74" w:rsidRDefault="003F1E74" w:rsidP="003F1E74"/>
    <w:p w:rsidR="00996BEC" w:rsidRPr="003F1E74" w:rsidRDefault="00996BEC" w:rsidP="003F1E74">
      <w:pPr>
        <w:sectPr w:rsidR="00996BEC" w:rsidRPr="003F1E74" w:rsidSect="00996BEC">
          <w:pgSz w:w="11906" w:h="16838"/>
          <w:pgMar w:top="1701" w:right="1418" w:bottom="1418" w:left="1418" w:header="964" w:footer="851" w:gutter="0"/>
          <w:cols w:space="708"/>
          <w:titlePg/>
          <w:docGrid w:linePitch="360"/>
        </w:sectPr>
      </w:pPr>
    </w:p>
    <w:p w:rsidR="00996BEC" w:rsidRPr="005E5EA0" w:rsidRDefault="00C40448" w:rsidP="00F24F46">
      <w:pPr>
        <w:pStyle w:val="Nagwek1"/>
        <w:numPr>
          <w:ilvl w:val="0"/>
          <w:numId w:val="0"/>
        </w:numPr>
        <w:shd w:val="clear" w:color="auto" w:fill="E7F3FF"/>
        <w:tabs>
          <w:tab w:val="left" w:pos="993"/>
          <w:tab w:val="left" w:pos="1134"/>
        </w:tabs>
        <w:spacing w:before="200" w:after="200" w:line="240" w:lineRule="auto"/>
        <w:ind w:left="709"/>
        <w:rPr>
          <w:color w:val="003366"/>
          <w:sz w:val="26"/>
        </w:rPr>
      </w:pPr>
      <w:bookmarkStart w:id="219" w:name="_Toc25148736"/>
      <w:bookmarkStart w:id="220" w:name="_Toc26876059"/>
      <w:r w:rsidRPr="005E5EA0">
        <w:rPr>
          <w:color w:val="003366"/>
          <w:sz w:val="26"/>
        </w:rPr>
        <w:lastRenderedPageBreak/>
        <w:t>12</w:t>
      </w:r>
      <w:r w:rsidR="00F24F46" w:rsidRPr="005E5EA0">
        <w:rPr>
          <w:color w:val="003366"/>
          <w:sz w:val="26"/>
        </w:rPr>
        <w:t>.</w:t>
      </w:r>
      <w:r w:rsidR="00F24F46" w:rsidRPr="005E5EA0">
        <w:rPr>
          <w:color w:val="003366"/>
          <w:sz w:val="26"/>
        </w:rPr>
        <w:tab/>
        <w:t xml:space="preserve">SPIS </w:t>
      </w:r>
      <w:bookmarkEnd w:id="217"/>
      <w:bookmarkEnd w:id="218"/>
      <w:bookmarkEnd w:id="219"/>
      <w:r w:rsidR="00F24F46" w:rsidRPr="005E5EA0">
        <w:rPr>
          <w:color w:val="003366"/>
          <w:sz w:val="26"/>
        </w:rPr>
        <w:t>ZAŁĄCZNIKÓW</w:t>
      </w:r>
      <w:bookmarkEnd w:id="220"/>
    </w:p>
    <w:p w:rsidR="00510676" w:rsidRPr="00510676" w:rsidRDefault="00EE1412" w:rsidP="00510676">
      <w:pPr>
        <w:pStyle w:val="Spisilustracji"/>
        <w:tabs>
          <w:tab w:val="left" w:pos="1134"/>
          <w:tab w:val="right" w:leader="dot" w:pos="9060"/>
        </w:tabs>
        <w:spacing w:before="60" w:after="60"/>
        <w:ind w:left="1134" w:hanging="1276"/>
        <w:jc w:val="both"/>
        <w:rPr>
          <w:rFonts w:ascii="Times New Roman" w:eastAsiaTheme="minorEastAsia" w:hAnsi="Times New Roman" w:cs="Times New Roman"/>
          <w:i w:val="0"/>
          <w:iCs w:val="0"/>
          <w:noProof/>
          <w:sz w:val="22"/>
          <w:szCs w:val="22"/>
          <w:lang w:eastAsia="pl-PL"/>
        </w:rPr>
      </w:pPr>
      <w:r w:rsidRPr="00EE1412">
        <w:rPr>
          <w:rFonts w:ascii="Times New Roman" w:hAnsi="Times New Roman" w:cs="Times New Roman"/>
          <w:b/>
          <w:bCs/>
          <w:i w:val="0"/>
          <w:iCs w:val="0"/>
          <w:sz w:val="22"/>
          <w:szCs w:val="22"/>
          <w:lang w:eastAsia="pl-PL"/>
        </w:rPr>
        <w:fldChar w:fldCharType="begin"/>
      </w:r>
      <w:r w:rsidR="00885D36" w:rsidRPr="00510676">
        <w:rPr>
          <w:rFonts w:ascii="Times New Roman" w:hAnsi="Times New Roman" w:cs="Times New Roman"/>
          <w:b/>
          <w:bCs/>
          <w:i w:val="0"/>
          <w:iCs w:val="0"/>
          <w:sz w:val="22"/>
          <w:szCs w:val="22"/>
          <w:lang w:eastAsia="pl-PL"/>
        </w:rPr>
        <w:instrText xml:space="preserve"> TOC \h \z \t "zał. pos" \c </w:instrText>
      </w:r>
      <w:r w:rsidRPr="00EE1412">
        <w:rPr>
          <w:rFonts w:ascii="Times New Roman" w:hAnsi="Times New Roman" w:cs="Times New Roman"/>
          <w:b/>
          <w:bCs/>
          <w:i w:val="0"/>
          <w:iCs w:val="0"/>
          <w:sz w:val="22"/>
          <w:szCs w:val="22"/>
          <w:lang w:eastAsia="pl-PL"/>
        </w:rPr>
        <w:fldChar w:fldCharType="separate"/>
      </w:r>
      <w:hyperlink w:anchor="_Toc25218751" w:history="1">
        <w:r w:rsidR="00510676" w:rsidRPr="00510676">
          <w:rPr>
            <w:rStyle w:val="Hipercze"/>
            <w:rFonts w:ascii="Times New Roman" w:hAnsi="Times New Roman" w:cs="Times New Roman"/>
            <w:i w:val="0"/>
            <w:noProof/>
            <w:sz w:val="22"/>
            <w:szCs w:val="22"/>
          </w:rPr>
          <w:t>Załącznik 1.</w:t>
        </w:r>
        <w:r w:rsidR="00510676" w:rsidRPr="00510676">
          <w:rPr>
            <w:rFonts w:ascii="Times New Roman" w:eastAsiaTheme="minorEastAsia" w:hAnsi="Times New Roman" w:cs="Times New Roman"/>
            <w:i w:val="0"/>
            <w:iCs w:val="0"/>
            <w:noProof/>
            <w:sz w:val="22"/>
            <w:szCs w:val="22"/>
            <w:lang w:eastAsia="pl-PL"/>
          </w:rPr>
          <w:tab/>
        </w:r>
        <w:r w:rsidR="00510676" w:rsidRPr="00510676">
          <w:rPr>
            <w:rStyle w:val="Hipercze"/>
            <w:rFonts w:ascii="Times New Roman" w:hAnsi="Times New Roman" w:cs="Times New Roman"/>
            <w:i w:val="0"/>
            <w:noProof/>
            <w:sz w:val="22"/>
            <w:szCs w:val="22"/>
          </w:rPr>
          <w:t>Wykaz realizowanych inwestycji w zakresie gospodarowania wodami i gospodarki wodno-ściekowej w latach 2017-2018 na terenie województwa podkarpackiego</w:t>
        </w:r>
        <w:r w:rsidR="00510676" w:rsidRPr="00510676">
          <w:rPr>
            <w:rFonts w:ascii="Times New Roman" w:hAnsi="Times New Roman" w:cs="Times New Roman"/>
            <w:i w:val="0"/>
            <w:noProof/>
            <w:webHidden/>
            <w:sz w:val="22"/>
            <w:szCs w:val="22"/>
          </w:rPr>
          <w:tab/>
        </w:r>
        <w:r w:rsidRPr="00510676">
          <w:rPr>
            <w:rFonts w:ascii="Times New Roman" w:hAnsi="Times New Roman" w:cs="Times New Roman"/>
            <w:i w:val="0"/>
            <w:noProof/>
            <w:webHidden/>
            <w:sz w:val="22"/>
            <w:szCs w:val="22"/>
          </w:rPr>
          <w:fldChar w:fldCharType="begin"/>
        </w:r>
        <w:r w:rsidR="00510676" w:rsidRPr="00510676">
          <w:rPr>
            <w:rFonts w:ascii="Times New Roman" w:hAnsi="Times New Roman" w:cs="Times New Roman"/>
            <w:i w:val="0"/>
            <w:noProof/>
            <w:webHidden/>
            <w:sz w:val="22"/>
            <w:szCs w:val="22"/>
          </w:rPr>
          <w:instrText xml:space="preserve"> PAGEREF _Toc25218751 \h </w:instrText>
        </w:r>
        <w:r w:rsidRPr="00510676">
          <w:rPr>
            <w:rFonts w:ascii="Times New Roman" w:hAnsi="Times New Roman" w:cs="Times New Roman"/>
            <w:i w:val="0"/>
            <w:noProof/>
            <w:webHidden/>
            <w:sz w:val="22"/>
            <w:szCs w:val="22"/>
          </w:rPr>
        </w:r>
        <w:r w:rsidRPr="00510676">
          <w:rPr>
            <w:rFonts w:ascii="Times New Roman" w:hAnsi="Times New Roman" w:cs="Times New Roman"/>
            <w:i w:val="0"/>
            <w:noProof/>
            <w:webHidden/>
            <w:sz w:val="22"/>
            <w:szCs w:val="22"/>
          </w:rPr>
          <w:fldChar w:fldCharType="separate"/>
        </w:r>
        <w:r w:rsidR="00211DB7">
          <w:rPr>
            <w:rFonts w:ascii="Times New Roman" w:hAnsi="Times New Roman" w:cs="Times New Roman"/>
            <w:i w:val="0"/>
            <w:noProof/>
            <w:webHidden/>
            <w:sz w:val="22"/>
            <w:szCs w:val="22"/>
          </w:rPr>
          <w:t>139</w:t>
        </w:r>
        <w:r w:rsidRPr="00510676">
          <w:rPr>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2" w:history="1">
        <w:r w:rsidR="00510676" w:rsidRPr="00510676">
          <w:rPr>
            <w:rStyle w:val="Hipercze"/>
            <w:rFonts w:ascii="Times New Roman" w:hAnsi="Times New Roman" w:cs="Times New Roman"/>
            <w:i w:val="0"/>
            <w:noProof/>
            <w:sz w:val="22"/>
            <w:szCs w:val="22"/>
          </w:rPr>
          <w:t>Załącznik 2.</w:t>
        </w:r>
        <w:r w:rsidR="00510676" w:rsidRPr="00510676">
          <w:rPr>
            <w:rStyle w:val="Hipercze"/>
            <w:rFonts w:ascii="Times New Roman" w:hAnsi="Times New Roman" w:cs="Times New Roman"/>
            <w:i w:val="0"/>
            <w:noProof/>
            <w:sz w:val="22"/>
            <w:szCs w:val="22"/>
          </w:rPr>
          <w:tab/>
          <w:t>Zestawienie projektów z zakresu gospodarki wodno-ściekowej realizowanych w latach 2017 - 2018 r. współfinansowanych ze środków RPOWP 2014-2020</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_Toc25218752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155</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3" w:history="1">
        <w:r w:rsidR="00510676" w:rsidRPr="00510676">
          <w:rPr>
            <w:rStyle w:val="Hipercze"/>
            <w:rFonts w:ascii="Times New Roman" w:hAnsi="Times New Roman" w:cs="Times New Roman"/>
            <w:i w:val="0"/>
            <w:noProof/>
            <w:sz w:val="22"/>
            <w:szCs w:val="22"/>
          </w:rPr>
          <w:t>Załacznik 3.</w:t>
        </w:r>
        <w:r w:rsidR="00510676" w:rsidRPr="00510676">
          <w:rPr>
            <w:rStyle w:val="Hipercze"/>
            <w:rFonts w:ascii="Times New Roman" w:hAnsi="Times New Roman" w:cs="Times New Roman"/>
            <w:i w:val="0"/>
            <w:noProof/>
            <w:sz w:val="22"/>
            <w:szCs w:val="22"/>
          </w:rPr>
          <w:tab/>
          <w:t>Zestawienie projektów z zakresu gospodarki wodno-ściekowej realizowanych w latach 2017 - 2018 r. współfinansowanych ze środków PROW  2014-2020</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_Toc25218753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165</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4" w:history="1">
        <w:r w:rsidR="00510676" w:rsidRPr="00510676">
          <w:rPr>
            <w:rStyle w:val="Hipercze"/>
            <w:rFonts w:ascii="Times New Roman" w:hAnsi="Times New Roman" w:cs="Times New Roman"/>
            <w:i w:val="0"/>
            <w:noProof/>
            <w:sz w:val="22"/>
            <w:szCs w:val="22"/>
          </w:rPr>
          <w:t>Załacznik 4.</w:t>
        </w:r>
        <w:r w:rsidR="00510676" w:rsidRPr="00510676">
          <w:rPr>
            <w:rStyle w:val="Hipercze"/>
            <w:rFonts w:ascii="Times New Roman" w:hAnsi="Times New Roman" w:cs="Times New Roman"/>
            <w:i w:val="0"/>
            <w:noProof/>
            <w:sz w:val="22"/>
            <w:szCs w:val="22"/>
          </w:rPr>
          <w:tab/>
          <w:t>Zestawienie projektów z zakresu gospodarki wodno-ściekowej realizowanych w latach 2017 - 2018 r. współfinansowanych ze środków NFOŚiGW i WFOŚiGW</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_Toc25218754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167</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5" w:history="1">
        <w:r w:rsidR="00510676" w:rsidRPr="00510676">
          <w:rPr>
            <w:rStyle w:val="Hipercze"/>
            <w:rFonts w:ascii="Times New Roman" w:hAnsi="Times New Roman" w:cs="Times New Roman"/>
            <w:i w:val="0"/>
            <w:noProof/>
            <w:sz w:val="22"/>
            <w:szCs w:val="22"/>
          </w:rPr>
          <w:t>Załącznik 5.</w:t>
        </w:r>
        <w:r w:rsidR="00510676" w:rsidRPr="00510676">
          <w:rPr>
            <w:rStyle w:val="Hipercze"/>
            <w:rFonts w:ascii="Times New Roman" w:hAnsi="Times New Roman" w:cs="Times New Roman"/>
            <w:i w:val="0"/>
            <w:noProof/>
            <w:sz w:val="22"/>
            <w:szCs w:val="22"/>
          </w:rPr>
          <w:tab/>
          <w:t>Lista projektów realizowanych na terenie województwa podkarpackiego w latach 2017-2018 ze środków POIiŚ2014 - 2020, dla których Instytucją Wdrażającą jest NFOŚiGW</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_Toc25218755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183</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6" w:history="1">
        <w:r w:rsidR="00510676" w:rsidRPr="00510676">
          <w:rPr>
            <w:rStyle w:val="Hipercze"/>
            <w:rFonts w:ascii="Times New Roman" w:hAnsi="Times New Roman" w:cs="Times New Roman"/>
            <w:i w:val="0"/>
            <w:noProof/>
            <w:sz w:val="22"/>
            <w:szCs w:val="22"/>
          </w:rPr>
          <w:t>Załącznik 6.</w:t>
        </w:r>
        <w:r w:rsidR="00510676" w:rsidRPr="00510676">
          <w:rPr>
            <w:rStyle w:val="Hipercze"/>
            <w:rFonts w:ascii="Times New Roman" w:hAnsi="Times New Roman" w:cs="Times New Roman"/>
            <w:i w:val="0"/>
            <w:noProof/>
            <w:sz w:val="22"/>
            <w:szCs w:val="22"/>
          </w:rPr>
          <w:tab/>
          <w:t>Lista projektów realizowanych w latach 2017-2018 w ramach: Osi Priorytetowej III Czysta energia oraz Osi priorytetowej IV Ochrona środowiska i Dziedzictwa kulturowego RPO 2014-2020*</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_Toc25218756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191</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7" w:history="1">
        <w:r w:rsidR="00510676" w:rsidRPr="00510676">
          <w:rPr>
            <w:rStyle w:val="Hipercze"/>
            <w:rFonts w:ascii="Times New Roman" w:hAnsi="Times New Roman" w:cs="Times New Roman"/>
            <w:i w:val="0"/>
            <w:noProof/>
            <w:sz w:val="22"/>
            <w:szCs w:val="22"/>
          </w:rPr>
          <w:t>Załącznik 7.</w:t>
        </w:r>
        <w:r w:rsidR="00510676" w:rsidRPr="00510676">
          <w:rPr>
            <w:rStyle w:val="Hipercze"/>
            <w:rFonts w:ascii="Times New Roman" w:hAnsi="Times New Roman" w:cs="Times New Roman"/>
            <w:i w:val="0"/>
            <w:noProof/>
            <w:sz w:val="22"/>
            <w:szCs w:val="22"/>
          </w:rPr>
          <w:tab/>
          <w:t>Lista projektów realizowanych na terenie województwa podkarpackiego, w latach 2017-2018, ze środków NMF i MF EOG, koordynowanych przez NFOŚiGW</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_Toc25218757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228</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8" w:history="1">
        <w:r w:rsidR="00510676" w:rsidRPr="00510676">
          <w:rPr>
            <w:rStyle w:val="Hipercze"/>
            <w:rFonts w:ascii="Times New Roman" w:hAnsi="Times New Roman" w:cs="Times New Roman"/>
            <w:i w:val="0"/>
            <w:noProof/>
            <w:sz w:val="22"/>
            <w:szCs w:val="22"/>
          </w:rPr>
          <w:t>Załącznik 8.</w:t>
        </w:r>
        <w:r w:rsidR="00510676" w:rsidRPr="00510676">
          <w:rPr>
            <w:rStyle w:val="Hipercze"/>
            <w:rFonts w:ascii="Times New Roman" w:hAnsi="Times New Roman" w:cs="Times New Roman"/>
            <w:i w:val="0"/>
            <w:noProof/>
            <w:sz w:val="22"/>
            <w:szCs w:val="22"/>
          </w:rPr>
          <w:tab/>
          <w:t>Lista projektów realizowanych na terenie województwa podkarpackiego w latach 2017-2018 ze środków NFOŚiGW*</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_Toc25218758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230</w:t>
        </w:r>
        <w:r w:rsidRPr="00510676">
          <w:rPr>
            <w:rStyle w:val="Hipercze"/>
            <w:rFonts w:ascii="Times New Roman" w:hAnsi="Times New Roman" w:cs="Times New Roman"/>
            <w:i w:val="0"/>
            <w:noProof/>
            <w:webHidden/>
            <w:sz w:val="22"/>
            <w:szCs w:val="22"/>
          </w:rPr>
          <w:fldChar w:fldCharType="end"/>
        </w:r>
      </w:hyperlink>
    </w:p>
    <w:p w:rsidR="00510676" w:rsidRPr="00510676" w:rsidRDefault="00EE1412" w:rsidP="00510676">
      <w:pPr>
        <w:pStyle w:val="Spisilustracji"/>
        <w:tabs>
          <w:tab w:val="left" w:pos="1134"/>
          <w:tab w:val="right" w:leader="dot" w:pos="9060"/>
        </w:tabs>
        <w:spacing w:before="60" w:after="60"/>
        <w:ind w:left="1134" w:hanging="1276"/>
        <w:jc w:val="both"/>
        <w:rPr>
          <w:rStyle w:val="Hipercze"/>
          <w:rFonts w:ascii="Times New Roman" w:hAnsi="Times New Roman" w:cs="Times New Roman"/>
          <w:i w:val="0"/>
          <w:noProof/>
          <w:sz w:val="22"/>
          <w:szCs w:val="22"/>
        </w:rPr>
      </w:pPr>
      <w:hyperlink w:anchor="_Toc25218759" w:history="1">
        <w:r w:rsidR="00510676" w:rsidRPr="00510676">
          <w:rPr>
            <w:rStyle w:val="Hipercze"/>
            <w:rFonts w:ascii="Times New Roman" w:hAnsi="Times New Roman" w:cs="Times New Roman"/>
            <w:i w:val="0"/>
            <w:noProof/>
            <w:sz w:val="22"/>
            <w:szCs w:val="22"/>
          </w:rPr>
          <w:t>Załącznik 9.</w:t>
        </w:r>
        <w:r w:rsidR="00510676" w:rsidRPr="00510676">
          <w:rPr>
            <w:rStyle w:val="Hipercze"/>
            <w:rFonts w:ascii="Times New Roman" w:hAnsi="Times New Roman" w:cs="Times New Roman"/>
            <w:i w:val="0"/>
            <w:noProof/>
            <w:sz w:val="22"/>
            <w:szCs w:val="22"/>
          </w:rPr>
          <w:tab/>
          <w:t>Lista projektów dofinansowanych przez WFOŚiGW w Rzeszowie, w latach 2017-2018</w:t>
        </w:r>
        <w:r w:rsidR="00510676" w:rsidRPr="00510676">
          <w:rPr>
            <w:rStyle w:val="Hipercze"/>
            <w:rFonts w:ascii="Times New Roman" w:hAnsi="Times New Roman" w:cs="Times New Roman"/>
            <w:i w:val="0"/>
            <w:noProof/>
            <w:webHidden/>
            <w:sz w:val="22"/>
            <w:szCs w:val="22"/>
          </w:rPr>
          <w:tab/>
        </w:r>
        <w:r w:rsidRPr="00510676">
          <w:rPr>
            <w:rStyle w:val="Hipercze"/>
            <w:rFonts w:ascii="Times New Roman" w:hAnsi="Times New Roman" w:cs="Times New Roman"/>
            <w:i w:val="0"/>
            <w:noProof/>
            <w:webHidden/>
            <w:sz w:val="22"/>
            <w:szCs w:val="22"/>
          </w:rPr>
          <w:fldChar w:fldCharType="begin"/>
        </w:r>
        <w:r w:rsidR="00510676" w:rsidRPr="00510676">
          <w:rPr>
            <w:rStyle w:val="Hipercze"/>
            <w:rFonts w:ascii="Times New Roman" w:hAnsi="Times New Roman" w:cs="Times New Roman"/>
            <w:i w:val="0"/>
            <w:noProof/>
            <w:webHidden/>
            <w:sz w:val="22"/>
            <w:szCs w:val="22"/>
          </w:rPr>
          <w:instrText xml:space="preserve"> PAGEREF _Toc25218759 \h </w:instrText>
        </w:r>
        <w:r w:rsidRPr="00510676">
          <w:rPr>
            <w:rStyle w:val="Hipercze"/>
            <w:rFonts w:ascii="Times New Roman" w:hAnsi="Times New Roman" w:cs="Times New Roman"/>
            <w:i w:val="0"/>
            <w:noProof/>
            <w:webHidden/>
            <w:sz w:val="22"/>
            <w:szCs w:val="22"/>
          </w:rPr>
        </w:r>
        <w:r w:rsidRPr="00510676">
          <w:rPr>
            <w:rStyle w:val="Hipercze"/>
            <w:rFonts w:ascii="Times New Roman" w:hAnsi="Times New Roman" w:cs="Times New Roman"/>
            <w:i w:val="0"/>
            <w:noProof/>
            <w:webHidden/>
            <w:sz w:val="22"/>
            <w:szCs w:val="22"/>
          </w:rPr>
          <w:fldChar w:fldCharType="separate"/>
        </w:r>
        <w:r w:rsidR="00211DB7">
          <w:rPr>
            <w:rStyle w:val="Hipercze"/>
            <w:rFonts w:ascii="Times New Roman" w:hAnsi="Times New Roman" w:cs="Times New Roman"/>
            <w:i w:val="0"/>
            <w:noProof/>
            <w:webHidden/>
            <w:sz w:val="22"/>
            <w:szCs w:val="22"/>
          </w:rPr>
          <w:t>233</w:t>
        </w:r>
        <w:r w:rsidRPr="00510676">
          <w:rPr>
            <w:rStyle w:val="Hipercze"/>
            <w:rFonts w:ascii="Times New Roman" w:hAnsi="Times New Roman" w:cs="Times New Roman"/>
            <w:i w:val="0"/>
            <w:noProof/>
            <w:webHidden/>
            <w:sz w:val="22"/>
            <w:szCs w:val="22"/>
          </w:rPr>
          <w:fldChar w:fldCharType="end"/>
        </w:r>
      </w:hyperlink>
    </w:p>
    <w:p w:rsidR="00996BEC" w:rsidRPr="00510676" w:rsidRDefault="00EE1412" w:rsidP="00510676">
      <w:pPr>
        <w:pStyle w:val="za0"/>
        <w:tabs>
          <w:tab w:val="left" w:pos="1276"/>
        </w:tabs>
        <w:spacing w:before="60" w:after="60"/>
        <w:ind w:left="1134" w:hanging="1134"/>
        <w:rPr>
          <w:sz w:val="22"/>
          <w:szCs w:val="22"/>
        </w:rPr>
      </w:pPr>
      <w:r w:rsidRPr="00510676">
        <w:rPr>
          <w:rFonts w:eastAsiaTheme="minorHAnsi"/>
          <w:b w:val="0"/>
          <w:bCs w:val="0"/>
          <w:iCs/>
          <w:color w:val="auto"/>
          <w:sz w:val="22"/>
          <w:szCs w:val="22"/>
          <w:lang w:eastAsia="pl-PL"/>
        </w:rPr>
        <w:fldChar w:fldCharType="end"/>
      </w:r>
    </w:p>
    <w:p w:rsidR="00996BEC" w:rsidRDefault="00996BEC">
      <w:pPr>
        <w:jc w:val="left"/>
        <w:rPr>
          <w:b/>
          <w:color w:val="215868"/>
          <w:sz w:val="20"/>
          <w:szCs w:val="20"/>
        </w:rPr>
      </w:pPr>
      <w:r>
        <w:rPr>
          <w:b/>
          <w:color w:val="215868"/>
          <w:sz w:val="20"/>
          <w:szCs w:val="20"/>
        </w:rPr>
        <w:br w:type="page"/>
      </w:r>
    </w:p>
    <w:p w:rsidR="00996BEC" w:rsidRDefault="00996BEC" w:rsidP="00996BEC">
      <w:pPr>
        <w:pStyle w:val="jaro"/>
        <w:spacing w:line="276" w:lineRule="auto"/>
        <w:ind w:firstLine="0"/>
        <w:rPr>
          <w:sz w:val="22"/>
        </w:rPr>
        <w:sectPr w:rsidR="00996BEC" w:rsidSect="00996BEC">
          <w:pgSz w:w="11906" w:h="16838"/>
          <w:pgMar w:top="1701" w:right="1418" w:bottom="1418" w:left="1418" w:header="964" w:footer="851" w:gutter="0"/>
          <w:cols w:space="708"/>
          <w:titlePg/>
          <w:docGrid w:linePitch="360"/>
        </w:sectPr>
      </w:pPr>
    </w:p>
    <w:p w:rsidR="00996BEC" w:rsidRPr="005E5EA0" w:rsidRDefault="00C40448" w:rsidP="00F24F46">
      <w:pPr>
        <w:pStyle w:val="Nagwek1"/>
        <w:numPr>
          <w:ilvl w:val="0"/>
          <w:numId w:val="0"/>
        </w:numPr>
        <w:shd w:val="clear" w:color="auto" w:fill="E7F3FF"/>
        <w:tabs>
          <w:tab w:val="left" w:pos="993"/>
          <w:tab w:val="left" w:pos="1134"/>
        </w:tabs>
        <w:spacing w:before="200" w:after="200" w:line="240" w:lineRule="auto"/>
        <w:ind w:left="709"/>
        <w:rPr>
          <w:color w:val="003366"/>
          <w:sz w:val="26"/>
        </w:rPr>
      </w:pPr>
      <w:bookmarkStart w:id="221" w:name="_Toc19258984"/>
      <w:bookmarkStart w:id="222" w:name="_Toc22295311"/>
      <w:bookmarkStart w:id="223" w:name="_Toc25148737"/>
      <w:bookmarkStart w:id="224" w:name="_Toc26876060"/>
      <w:r w:rsidRPr="005E5EA0">
        <w:rPr>
          <w:color w:val="003366"/>
          <w:sz w:val="26"/>
        </w:rPr>
        <w:lastRenderedPageBreak/>
        <w:t>13</w:t>
      </w:r>
      <w:r w:rsidR="00F24F46" w:rsidRPr="005E5EA0">
        <w:rPr>
          <w:color w:val="003366"/>
          <w:sz w:val="26"/>
        </w:rPr>
        <w:t>.</w:t>
      </w:r>
      <w:r w:rsidR="00F24F46" w:rsidRPr="005E5EA0">
        <w:rPr>
          <w:color w:val="003366"/>
          <w:sz w:val="26"/>
        </w:rPr>
        <w:tab/>
      </w:r>
      <w:r w:rsidR="00996BEC" w:rsidRPr="005E5EA0">
        <w:rPr>
          <w:color w:val="003366"/>
          <w:sz w:val="26"/>
        </w:rPr>
        <w:t>ZAŁĄCZNIKI</w:t>
      </w:r>
      <w:bookmarkEnd w:id="221"/>
      <w:bookmarkEnd w:id="222"/>
      <w:bookmarkEnd w:id="223"/>
      <w:bookmarkEnd w:id="224"/>
    </w:p>
    <w:p w:rsidR="00996BEC" w:rsidRPr="005E5EA0" w:rsidRDefault="00996BEC" w:rsidP="00AD47AC">
      <w:pPr>
        <w:pStyle w:val="zapos"/>
        <w:spacing w:after="60"/>
        <w:ind w:left="567" w:hanging="680"/>
        <w:rPr>
          <w:color w:val="003366"/>
        </w:rPr>
      </w:pPr>
      <w:bookmarkStart w:id="225" w:name="_Toc22552761"/>
      <w:bookmarkStart w:id="226" w:name="_Toc25218751"/>
      <w:r w:rsidRPr="005E5EA0">
        <w:rPr>
          <w:color w:val="003366"/>
        </w:rPr>
        <w:t>Zał</w:t>
      </w:r>
      <w:r w:rsidR="00AD47AC">
        <w:rPr>
          <w:color w:val="003366"/>
        </w:rPr>
        <w:t xml:space="preserve">. </w:t>
      </w:r>
      <w:r w:rsidR="00EE1412" w:rsidRPr="005E5EA0">
        <w:rPr>
          <w:color w:val="003366"/>
        </w:rPr>
        <w:fldChar w:fldCharType="begin"/>
      </w:r>
      <w:r w:rsidR="00416F8E" w:rsidRPr="005E5EA0">
        <w:rPr>
          <w:color w:val="003366"/>
        </w:rPr>
        <w:instrText xml:space="preserve"> SEQ Załącznik \* ARABIC </w:instrText>
      </w:r>
      <w:r w:rsidR="00EE1412" w:rsidRPr="005E5EA0">
        <w:rPr>
          <w:color w:val="003366"/>
        </w:rPr>
        <w:fldChar w:fldCharType="separate"/>
      </w:r>
      <w:r w:rsidR="00211DB7">
        <w:rPr>
          <w:noProof/>
          <w:color w:val="003366"/>
        </w:rPr>
        <w:t>1</w:t>
      </w:r>
      <w:r w:rsidR="00EE1412" w:rsidRPr="005E5EA0">
        <w:rPr>
          <w:noProof/>
          <w:color w:val="003366"/>
        </w:rPr>
        <w:fldChar w:fldCharType="end"/>
      </w:r>
      <w:r w:rsidRPr="005E5EA0">
        <w:rPr>
          <w:color w:val="003366"/>
        </w:rPr>
        <w:t>.</w:t>
      </w:r>
      <w:r w:rsidR="00F57294" w:rsidRPr="005E5EA0">
        <w:rPr>
          <w:color w:val="003366"/>
          <w:sz w:val="24"/>
          <w:szCs w:val="22"/>
          <w:lang w:eastAsia="pl-PL"/>
        </w:rPr>
        <w:tab/>
      </w:r>
      <w:r w:rsidRPr="005E5EA0">
        <w:rPr>
          <w:color w:val="003366"/>
        </w:rPr>
        <w:t>Wykaz realizowanych inwestycji w zakresie gospodarowania wodami i gospodarki wodno-ściekowej</w:t>
      </w:r>
      <w:r w:rsidR="00510676" w:rsidRPr="005E5EA0">
        <w:rPr>
          <w:color w:val="003366"/>
        </w:rPr>
        <w:t xml:space="preserve"> </w:t>
      </w:r>
      <w:r w:rsidRPr="005E5EA0">
        <w:rPr>
          <w:color w:val="003366"/>
        </w:rPr>
        <w:t>na terenie województwa podkarpackiego</w:t>
      </w:r>
      <w:bookmarkEnd w:id="225"/>
      <w:bookmarkEnd w:id="226"/>
      <w:r w:rsidR="00510676" w:rsidRPr="005E5EA0">
        <w:rPr>
          <w:color w:val="003366"/>
        </w:rPr>
        <w:t>, w latach 2017-2018</w:t>
      </w:r>
    </w:p>
    <w:tbl>
      <w:tblPr>
        <w:tblW w:w="14000"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3369"/>
        <w:gridCol w:w="1984"/>
        <w:gridCol w:w="1276"/>
        <w:gridCol w:w="1843"/>
        <w:gridCol w:w="141"/>
        <w:gridCol w:w="993"/>
        <w:gridCol w:w="141"/>
        <w:gridCol w:w="1843"/>
        <w:gridCol w:w="142"/>
        <w:gridCol w:w="992"/>
        <w:gridCol w:w="1276"/>
      </w:tblGrid>
      <w:tr w:rsidR="00E55C20" w:rsidRPr="00601EED" w:rsidTr="005E5EA0">
        <w:trPr>
          <w:trHeight w:val="301"/>
        </w:trPr>
        <w:tc>
          <w:tcPr>
            <w:tcW w:w="3369" w:type="dxa"/>
            <w:vMerge w:val="restart"/>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Nazwa zadania</w:t>
            </w:r>
          </w:p>
        </w:tc>
        <w:tc>
          <w:tcPr>
            <w:tcW w:w="1984" w:type="dxa"/>
            <w:vMerge w:val="restart"/>
            <w:shd w:val="clear" w:color="auto" w:fill="E7F3FF"/>
            <w:vAlign w:val="center"/>
          </w:tcPr>
          <w:p w:rsidR="00E55C20" w:rsidRPr="00601EED" w:rsidRDefault="00E55C20" w:rsidP="00DA4F7B">
            <w:pPr>
              <w:spacing w:before="20" w:after="20" w:line="240" w:lineRule="auto"/>
              <w:jc w:val="center"/>
              <w:rPr>
                <w:b/>
                <w:color w:val="003366"/>
                <w:sz w:val="18"/>
                <w:szCs w:val="18"/>
              </w:rPr>
            </w:pPr>
            <w:r w:rsidRPr="00601EED">
              <w:rPr>
                <w:b/>
                <w:color w:val="003366"/>
                <w:sz w:val="18"/>
                <w:szCs w:val="18"/>
              </w:rPr>
              <w:t>Podmiot</w:t>
            </w:r>
          </w:p>
          <w:p w:rsidR="00E55C20" w:rsidRPr="00601EED" w:rsidRDefault="00E55C20" w:rsidP="00DA4F7B">
            <w:pPr>
              <w:spacing w:before="20" w:after="20" w:line="240" w:lineRule="auto"/>
              <w:jc w:val="center"/>
              <w:rPr>
                <w:b/>
                <w:color w:val="003366"/>
                <w:sz w:val="18"/>
                <w:szCs w:val="18"/>
              </w:rPr>
            </w:pPr>
            <w:r w:rsidRPr="00601EED">
              <w:rPr>
                <w:b/>
                <w:color w:val="003366"/>
                <w:sz w:val="18"/>
                <w:szCs w:val="18"/>
              </w:rPr>
              <w:t>odpowiedzialny</w:t>
            </w:r>
          </w:p>
        </w:tc>
        <w:tc>
          <w:tcPr>
            <w:tcW w:w="1276" w:type="dxa"/>
            <w:vMerge w:val="restart"/>
            <w:shd w:val="clear" w:color="auto" w:fill="E7F3FF"/>
            <w:vAlign w:val="center"/>
          </w:tcPr>
          <w:p w:rsidR="00E55C20" w:rsidRPr="00601EED" w:rsidRDefault="00E55C20" w:rsidP="00CD6C38">
            <w:pPr>
              <w:spacing w:before="20" w:after="20" w:line="240" w:lineRule="auto"/>
              <w:jc w:val="center"/>
              <w:rPr>
                <w:b/>
                <w:color w:val="003366"/>
                <w:sz w:val="18"/>
                <w:szCs w:val="18"/>
              </w:rPr>
            </w:pPr>
            <w:r w:rsidRPr="00601EED">
              <w:rPr>
                <w:b/>
                <w:color w:val="003366"/>
                <w:sz w:val="18"/>
                <w:szCs w:val="18"/>
              </w:rPr>
              <w:t>Przewidywany termin realizacji</w:t>
            </w:r>
          </w:p>
        </w:tc>
        <w:tc>
          <w:tcPr>
            <w:tcW w:w="6095" w:type="dxa"/>
            <w:gridSpan w:val="7"/>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Realizacja w latach</w:t>
            </w:r>
          </w:p>
        </w:tc>
        <w:tc>
          <w:tcPr>
            <w:tcW w:w="1276" w:type="dxa"/>
            <w:vMerge w:val="restart"/>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Uwagi</w:t>
            </w:r>
          </w:p>
        </w:tc>
      </w:tr>
      <w:tr w:rsidR="00E55C20" w:rsidRPr="00601EED" w:rsidTr="005E5EA0">
        <w:trPr>
          <w:trHeight w:val="301"/>
        </w:trPr>
        <w:tc>
          <w:tcPr>
            <w:tcW w:w="3369" w:type="dxa"/>
            <w:vMerge/>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c>
          <w:tcPr>
            <w:tcW w:w="1984" w:type="dxa"/>
            <w:vMerge/>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c>
          <w:tcPr>
            <w:tcW w:w="1276" w:type="dxa"/>
            <w:vMerge/>
            <w:shd w:val="clear" w:color="auto" w:fill="E7F3FF"/>
            <w:vAlign w:val="center"/>
          </w:tcPr>
          <w:p w:rsidR="00E55C20" w:rsidRPr="00601EED" w:rsidRDefault="00E55C20" w:rsidP="00CD6C38">
            <w:pPr>
              <w:spacing w:before="20" w:after="20" w:line="240" w:lineRule="auto"/>
              <w:jc w:val="center"/>
              <w:rPr>
                <w:b/>
                <w:color w:val="003366"/>
                <w:sz w:val="18"/>
                <w:szCs w:val="18"/>
              </w:rPr>
            </w:pPr>
          </w:p>
        </w:tc>
        <w:tc>
          <w:tcPr>
            <w:tcW w:w="2977" w:type="dxa"/>
            <w:gridSpan w:val="3"/>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2017</w:t>
            </w:r>
          </w:p>
        </w:tc>
        <w:tc>
          <w:tcPr>
            <w:tcW w:w="3118" w:type="dxa"/>
            <w:gridSpan w:val="4"/>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2018</w:t>
            </w:r>
          </w:p>
        </w:tc>
        <w:tc>
          <w:tcPr>
            <w:tcW w:w="1276" w:type="dxa"/>
            <w:vMerge/>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r>
      <w:tr w:rsidR="00E55C20" w:rsidRPr="00601EED" w:rsidTr="005E5EA0">
        <w:trPr>
          <w:trHeight w:val="301"/>
        </w:trPr>
        <w:tc>
          <w:tcPr>
            <w:tcW w:w="3369" w:type="dxa"/>
            <w:vMerge/>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c>
          <w:tcPr>
            <w:tcW w:w="1984" w:type="dxa"/>
            <w:vMerge/>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c>
          <w:tcPr>
            <w:tcW w:w="1276" w:type="dxa"/>
            <w:vMerge/>
            <w:shd w:val="clear" w:color="auto" w:fill="E7F3FF"/>
            <w:vAlign w:val="center"/>
          </w:tcPr>
          <w:p w:rsidR="00E55C20" w:rsidRPr="00601EED" w:rsidRDefault="00E55C20" w:rsidP="00CD6C38">
            <w:pPr>
              <w:spacing w:before="20" w:after="20" w:line="240" w:lineRule="auto"/>
              <w:jc w:val="center"/>
              <w:rPr>
                <w:b/>
                <w:color w:val="003366"/>
                <w:sz w:val="18"/>
                <w:szCs w:val="18"/>
              </w:rPr>
            </w:pPr>
          </w:p>
        </w:tc>
        <w:tc>
          <w:tcPr>
            <w:tcW w:w="1843" w:type="dxa"/>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rzeczowa</w:t>
            </w:r>
          </w:p>
        </w:tc>
        <w:tc>
          <w:tcPr>
            <w:tcW w:w="1134" w:type="dxa"/>
            <w:gridSpan w:val="2"/>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finansowa [w tys. zł]</w:t>
            </w:r>
          </w:p>
        </w:tc>
        <w:tc>
          <w:tcPr>
            <w:tcW w:w="1984" w:type="dxa"/>
            <w:gridSpan w:val="2"/>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rzeczowa</w:t>
            </w:r>
          </w:p>
        </w:tc>
        <w:tc>
          <w:tcPr>
            <w:tcW w:w="1134" w:type="dxa"/>
            <w:gridSpan w:val="2"/>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r w:rsidRPr="00601EED">
              <w:rPr>
                <w:b/>
                <w:color w:val="003366"/>
                <w:sz w:val="18"/>
                <w:szCs w:val="18"/>
              </w:rPr>
              <w:t>finansowa [w tys. zł]</w:t>
            </w:r>
          </w:p>
        </w:tc>
        <w:tc>
          <w:tcPr>
            <w:tcW w:w="1276" w:type="dxa"/>
            <w:shd w:val="clear" w:color="auto" w:fill="E7F3FF"/>
            <w:vAlign w:val="center"/>
          </w:tcPr>
          <w:p w:rsidR="00E55C20" w:rsidRPr="00601EED" w:rsidRDefault="00E55C20" w:rsidP="00CD6C38">
            <w:pPr>
              <w:spacing w:before="20" w:after="20" w:line="240" w:lineRule="auto"/>
              <w:ind w:left="170" w:hanging="170"/>
              <w:jc w:val="center"/>
              <w:rPr>
                <w:b/>
                <w:color w:val="003366"/>
                <w:sz w:val="18"/>
                <w:szCs w:val="18"/>
              </w:rPr>
            </w:pPr>
          </w:p>
        </w:tc>
      </w:tr>
      <w:tr w:rsidR="00E55C20" w:rsidRPr="00601EED" w:rsidTr="005E5EA0">
        <w:trPr>
          <w:trHeight w:val="227"/>
        </w:trPr>
        <w:tc>
          <w:tcPr>
            <w:tcW w:w="3369" w:type="dxa"/>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1.</w:t>
            </w:r>
          </w:p>
        </w:tc>
        <w:tc>
          <w:tcPr>
            <w:tcW w:w="1984" w:type="dxa"/>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2.</w:t>
            </w:r>
          </w:p>
        </w:tc>
        <w:tc>
          <w:tcPr>
            <w:tcW w:w="1276" w:type="dxa"/>
            <w:shd w:val="clear" w:color="auto" w:fill="auto"/>
            <w:vAlign w:val="center"/>
          </w:tcPr>
          <w:p w:rsidR="00E55C20" w:rsidRPr="008B0D12" w:rsidRDefault="00E55C20" w:rsidP="006F0D0F">
            <w:pPr>
              <w:spacing w:after="0" w:line="240" w:lineRule="auto"/>
              <w:jc w:val="center"/>
              <w:rPr>
                <w:i/>
                <w:color w:val="003366"/>
                <w:sz w:val="16"/>
                <w:szCs w:val="16"/>
              </w:rPr>
            </w:pPr>
            <w:r w:rsidRPr="008B0D12">
              <w:rPr>
                <w:i/>
                <w:color w:val="003366"/>
                <w:sz w:val="16"/>
                <w:szCs w:val="16"/>
              </w:rPr>
              <w:t>3.</w:t>
            </w:r>
          </w:p>
        </w:tc>
        <w:tc>
          <w:tcPr>
            <w:tcW w:w="1843" w:type="dxa"/>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4.</w:t>
            </w:r>
          </w:p>
        </w:tc>
        <w:tc>
          <w:tcPr>
            <w:tcW w:w="1134" w:type="dxa"/>
            <w:gridSpan w:val="2"/>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5.</w:t>
            </w:r>
          </w:p>
        </w:tc>
        <w:tc>
          <w:tcPr>
            <w:tcW w:w="1984" w:type="dxa"/>
            <w:gridSpan w:val="2"/>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6.</w:t>
            </w:r>
          </w:p>
        </w:tc>
        <w:tc>
          <w:tcPr>
            <w:tcW w:w="1134" w:type="dxa"/>
            <w:gridSpan w:val="2"/>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7.</w:t>
            </w:r>
          </w:p>
        </w:tc>
        <w:tc>
          <w:tcPr>
            <w:tcW w:w="1276" w:type="dxa"/>
            <w:shd w:val="clear" w:color="auto" w:fill="auto"/>
            <w:vAlign w:val="center"/>
          </w:tcPr>
          <w:p w:rsidR="00E55C20" w:rsidRPr="008B0D12" w:rsidRDefault="00E55C20" w:rsidP="006F0D0F">
            <w:pPr>
              <w:spacing w:after="0" w:line="240" w:lineRule="auto"/>
              <w:ind w:left="170" w:hanging="170"/>
              <w:jc w:val="center"/>
              <w:rPr>
                <w:i/>
                <w:color w:val="003366"/>
                <w:sz w:val="16"/>
                <w:szCs w:val="16"/>
              </w:rPr>
            </w:pPr>
            <w:r w:rsidRPr="008B0D12">
              <w:rPr>
                <w:i/>
                <w:color w:val="003366"/>
                <w:sz w:val="16"/>
                <w:szCs w:val="16"/>
              </w:rPr>
              <w:t>8.</w:t>
            </w:r>
          </w:p>
        </w:tc>
      </w:tr>
      <w:tr w:rsidR="00E55C20" w:rsidRPr="00601EED" w:rsidTr="005E5EA0">
        <w:trPr>
          <w:trHeight w:val="301"/>
        </w:trPr>
        <w:tc>
          <w:tcPr>
            <w:tcW w:w="14000" w:type="dxa"/>
            <w:gridSpan w:val="11"/>
            <w:shd w:val="clear" w:color="auto" w:fill="E7F3FF"/>
            <w:vAlign w:val="center"/>
          </w:tcPr>
          <w:p w:rsidR="00E55C20" w:rsidRPr="00601EED" w:rsidRDefault="00E55C20" w:rsidP="00CD6C38">
            <w:pPr>
              <w:pStyle w:val="aakropki"/>
              <w:spacing w:before="20" w:after="20"/>
              <w:ind w:left="0" w:firstLine="0"/>
              <w:jc w:val="center"/>
              <w:rPr>
                <w:rFonts w:ascii="Times New Roman" w:hAnsi="Times New Roman"/>
                <w:b/>
                <w:bCs/>
                <w:color w:val="003366"/>
                <w:sz w:val="22"/>
                <w:szCs w:val="22"/>
              </w:rPr>
            </w:pPr>
            <w:r w:rsidRPr="00601EED">
              <w:rPr>
                <w:rFonts w:ascii="Times New Roman" w:hAnsi="Times New Roman"/>
                <w:b/>
                <w:color w:val="003366"/>
                <w:sz w:val="22"/>
                <w:szCs w:val="22"/>
              </w:rPr>
              <w:t>Gospodarowanie wodami</w:t>
            </w:r>
          </w:p>
        </w:tc>
      </w:tr>
      <w:tr w:rsidR="00E55C20" w:rsidRPr="00601EED" w:rsidTr="005E5EA0">
        <w:trPr>
          <w:trHeight w:val="301"/>
        </w:trPr>
        <w:tc>
          <w:tcPr>
            <w:tcW w:w="14000" w:type="dxa"/>
            <w:gridSpan w:val="11"/>
            <w:shd w:val="clear" w:color="auto" w:fill="auto"/>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
                <w:bCs/>
                <w:color w:val="003366"/>
                <w:sz w:val="18"/>
              </w:rPr>
            </w:pPr>
            <w:r w:rsidRPr="00601EED">
              <w:rPr>
                <w:rFonts w:ascii="Times New Roman" w:hAnsi="Times New Roman"/>
                <w:b/>
                <w:color w:val="003366"/>
                <w:sz w:val="18"/>
              </w:rPr>
              <w:t>Budowa i modernizacja wałów przeciwpowodziowych, poprawa stanu technicznego istniejącej infrastruktury przeciwpowodziowej</w:t>
            </w:r>
          </w:p>
        </w:tc>
      </w:tr>
      <w:tr w:rsidR="00E55C20" w:rsidRPr="00601EED" w:rsidTr="005E5EA0">
        <w:trPr>
          <w:trHeight w:val="301"/>
        </w:trPr>
        <w:tc>
          <w:tcPr>
            <w:tcW w:w="3369" w:type="dxa"/>
            <w:shd w:val="clear" w:color="auto" w:fill="auto"/>
            <w:vAlign w:val="center"/>
          </w:tcPr>
          <w:p w:rsidR="00E55C20" w:rsidRPr="00601EED" w:rsidRDefault="00E55C20" w:rsidP="001401EB">
            <w:pPr>
              <w:pStyle w:val="Bezodstpw"/>
              <w:spacing w:before="20" w:after="20"/>
              <w:jc w:val="left"/>
              <w:rPr>
                <w:rFonts w:ascii="Times New Roman" w:hAnsi="Times New Roman"/>
                <w:sz w:val="18"/>
                <w:szCs w:val="18"/>
              </w:rPr>
            </w:pPr>
            <w:r w:rsidRPr="00601EED">
              <w:rPr>
                <w:rFonts w:ascii="Times New Roman" w:hAnsi="Times New Roman"/>
                <w:sz w:val="18"/>
                <w:szCs w:val="18"/>
              </w:rPr>
              <w:t>Ropa - Etap 1 - budowa lewego obwałowania rzeki Ropy na odcinku od drogi powiatowej w Trzcinicy do mostu kolejowego w Siedliskach Sławęcińskich na terenie miejscowości Trzcinica, gm.</w:t>
            </w:r>
            <w:r w:rsidR="001401EB" w:rsidRPr="00601EED">
              <w:rPr>
                <w:rFonts w:ascii="Times New Roman" w:hAnsi="Times New Roman"/>
                <w:sz w:val="18"/>
                <w:szCs w:val="18"/>
              </w:rPr>
              <w:t> </w:t>
            </w:r>
            <w:r w:rsidRPr="00601EED">
              <w:rPr>
                <w:rFonts w:ascii="Times New Roman" w:hAnsi="Times New Roman"/>
                <w:sz w:val="18"/>
                <w:szCs w:val="18"/>
              </w:rPr>
              <w:t>Jasło oraz Przysieki, Siedliska Sławęcińskie, Pusta Wola, gm. Skołyszyn, woj. podkarpackie.</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2017-2018</w:t>
            </w:r>
          </w:p>
        </w:tc>
        <w:tc>
          <w:tcPr>
            <w:tcW w:w="1843" w:type="dxa"/>
            <w:vAlign w:val="center"/>
          </w:tcPr>
          <w:p w:rsidR="00E55C20" w:rsidRPr="00601EED" w:rsidRDefault="00E55C20" w:rsidP="00F74FD1">
            <w:pPr>
              <w:pStyle w:val="Akapitzlist"/>
              <w:numPr>
                <w:ilvl w:val="0"/>
                <w:numId w:val="105"/>
              </w:numPr>
              <w:spacing w:before="20" w:after="20" w:line="240" w:lineRule="auto"/>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6 719,20</w:t>
            </w:r>
          </w:p>
        </w:tc>
        <w:tc>
          <w:tcPr>
            <w:tcW w:w="198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6,22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2 091,19</w:t>
            </w:r>
          </w:p>
        </w:tc>
        <w:tc>
          <w:tcPr>
            <w:tcW w:w="1276" w:type="dxa"/>
            <w:vAlign w:val="center"/>
          </w:tcPr>
          <w:p w:rsidR="00E55C20" w:rsidRPr="00601EED" w:rsidRDefault="00E55C20" w:rsidP="00213677">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zakończone</w:t>
            </w:r>
          </w:p>
        </w:tc>
      </w:tr>
      <w:tr w:rsidR="00E55C20" w:rsidRPr="00601EED" w:rsidTr="005E5EA0">
        <w:trPr>
          <w:trHeight w:val="301"/>
        </w:trPr>
        <w:tc>
          <w:tcPr>
            <w:tcW w:w="3369" w:type="dxa"/>
            <w:shd w:val="clear" w:color="auto" w:fill="auto"/>
            <w:vAlign w:val="center"/>
          </w:tcPr>
          <w:p w:rsidR="00E55C20" w:rsidRPr="00601EED" w:rsidRDefault="00E55C20" w:rsidP="001401EB">
            <w:pPr>
              <w:pStyle w:val="Bezodstpw"/>
              <w:spacing w:before="20" w:after="20"/>
              <w:jc w:val="left"/>
              <w:rPr>
                <w:rFonts w:ascii="Times New Roman" w:hAnsi="Times New Roman"/>
                <w:sz w:val="18"/>
                <w:szCs w:val="18"/>
              </w:rPr>
            </w:pPr>
            <w:r w:rsidRPr="00601EED">
              <w:rPr>
                <w:rFonts w:ascii="Times New Roman" w:hAnsi="Times New Roman"/>
                <w:sz w:val="18"/>
                <w:szCs w:val="18"/>
              </w:rPr>
              <w:t>Zabezpieczenie przeciwpowodziowe obszarów zalewowych położonych na</w:t>
            </w:r>
            <w:r w:rsidR="001401EB" w:rsidRPr="00601EED">
              <w:rPr>
                <w:rFonts w:ascii="Times New Roman" w:hAnsi="Times New Roman"/>
                <w:sz w:val="18"/>
                <w:szCs w:val="18"/>
              </w:rPr>
              <w:t> </w:t>
            </w:r>
            <w:r w:rsidRPr="00601EED">
              <w:rPr>
                <w:rFonts w:ascii="Times New Roman" w:hAnsi="Times New Roman"/>
                <w:sz w:val="18"/>
                <w:szCs w:val="18"/>
              </w:rPr>
              <w:t>prawym brzegu rzeki Wisłoki w km 50+500-57+800 na terenie miejscowości Dębica i Kędzierz, woj. podkarpackie</w:t>
            </w:r>
            <w:r w:rsidR="001401EB" w:rsidRPr="00601EED">
              <w:rPr>
                <w:rFonts w:ascii="Times New Roman" w:hAnsi="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2016-2018</w:t>
            </w:r>
          </w:p>
        </w:tc>
        <w:tc>
          <w:tcPr>
            <w:tcW w:w="1843" w:type="dxa"/>
            <w:vAlign w:val="center"/>
          </w:tcPr>
          <w:p w:rsidR="00E55C20" w:rsidRPr="00601EED" w:rsidRDefault="00E55C20" w:rsidP="00F74FD1">
            <w:pPr>
              <w:pStyle w:val="Akapitzlist"/>
              <w:numPr>
                <w:ilvl w:val="0"/>
                <w:numId w:val="105"/>
              </w:numPr>
              <w:spacing w:before="20" w:after="20" w:line="240" w:lineRule="auto"/>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3 724,69</w:t>
            </w:r>
          </w:p>
        </w:tc>
        <w:tc>
          <w:tcPr>
            <w:tcW w:w="198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4,418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1 697,01</w:t>
            </w:r>
          </w:p>
        </w:tc>
        <w:tc>
          <w:tcPr>
            <w:tcW w:w="1276" w:type="dxa"/>
            <w:vAlign w:val="center"/>
          </w:tcPr>
          <w:p w:rsidR="00E55C20" w:rsidRPr="00601EED" w:rsidRDefault="00E55C20" w:rsidP="00213677">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zakończone</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Bezodstpw"/>
              <w:spacing w:before="20" w:after="20"/>
              <w:jc w:val="left"/>
              <w:rPr>
                <w:rFonts w:ascii="Times New Roman" w:hAnsi="Times New Roman"/>
                <w:sz w:val="18"/>
                <w:szCs w:val="18"/>
              </w:rPr>
            </w:pPr>
            <w:r w:rsidRPr="00601EED">
              <w:rPr>
                <w:rFonts w:ascii="Times New Roman" w:hAnsi="Times New Roman"/>
                <w:sz w:val="18"/>
                <w:szCs w:val="18"/>
              </w:rPr>
              <w:t>Zabezpieczenie przed powodzią obszarów położonych w km rzeki Wisłoki 113+350-119+000 na terenie miasta Jasło, gm. Jasło oraz gm. Dębowiec, woj. podkarpackie - Etap I i II</w:t>
            </w:r>
            <w:r w:rsidR="001401EB" w:rsidRPr="00601EED">
              <w:rPr>
                <w:rFonts w:ascii="Times New Roman" w:hAnsi="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2022 -2023</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hkropli"/>
              <w:numPr>
                <w:ilvl w:val="0"/>
                <w:numId w:val="104"/>
              </w:numPr>
              <w:tabs>
                <w:tab w:val="left" w:pos="176"/>
              </w:tabs>
              <w:spacing w:before="20" w:after="20"/>
              <w:ind w:hanging="1460"/>
              <w:jc w:val="center"/>
              <w:rPr>
                <w:rFonts w:ascii="Times New Roman" w:hAnsi="Times New Roman"/>
                <w:bCs/>
                <w:sz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0,03</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Bezodstpw"/>
              <w:spacing w:before="20" w:after="20"/>
              <w:jc w:val="left"/>
              <w:rPr>
                <w:rFonts w:ascii="Times New Roman" w:hAnsi="Times New Roman"/>
                <w:sz w:val="18"/>
                <w:szCs w:val="18"/>
              </w:rPr>
            </w:pPr>
            <w:r w:rsidRPr="00601EED">
              <w:rPr>
                <w:rFonts w:ascii="Times New Roman" w:hAnsi="Times New Roman"/>
                <w:sz w:val="18"/>
                <w:szCs w:val="18"/>
              </w:rPr>
              <w:t>Trześniówka V rozbudowa lewego wału rzeki Trześniówki w km 3+646-7+626 na</w:t>
            </w:r>
            <w:r w:rsidR="001401EB" w:rsidRPr="00601EED">
              <w:rPr>
                <w:rFonts w:ascii="Times New Roman" w:hAnsi="Times New Roman"/>
                <w:sz w:val="18"/>
                <w:szCs w:val="18"/>
              </w:rPr>
              <w:t> </w:t>
            </w:r>
            <w:r w:rsidRPr="00601EED">
              <w:rPr>
                <w:rFonts w:ascii="Times New Roman" w:hAnsi="Times New Roman"/>
                <w:sz w:val="18"/>
                <w:szCs w:val="18"/>
              </w:rPr>
              <w:t>terenie os. Sobów i Wielowieś miasto Tarnobrzeg wraz z budową przepom</w:t>
            </w:r>
            <w:r w:rsidR="007F7C62" w:rsidRPr="00601EED">
              <w:rPr>
                <w:rFonts w:ascii="Times New Roman" w:hAnsi="Times New Roman"/>
                <w:sz w:val="18"/>
                <w:szCs w:val="18"/>
              </w:rPr>
              <w:t xml:space="preserve">powni w m: Trześń, gm. Gorzyce, </w:t>
            </w:r>
            <w:r w:rsidRPr="00601EED">
              <w:rPr>
                <w:rFonts w:ascii="Times New Roman" w:hAnsi="Times New Roman"/>
                <w:sz w:val="18"/>
                <w:szCs w:val="18"/>
              </w:rPr>
              <w:t>woj. podkarpackie</w:t>
            </w:r>
            <w:r w:rsidR="001401EB" w:rsidRPr="00601EED">
              <w:rPr>
                <w:rFonts w:ascii="Times New Roman" w:hAnsi="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2018</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427,18</w:t>
            </w:r>
          </w:p>
        </w:tc>
        <w:tc>
          <w:tcPr>
            <w:tcW w:w="198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3,98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10 415,40</w:t>
            </w:r>
          </w:p>
        </w:tc>
        <w:tc>
          <w:tcPr>
            <w:tcW w:w="1276" w:type="dxa"/>
            <w:vAlign w:val="center"/>
          </w:tcPr>
          <w:p w:rsidR="00E55C20" w:rsidRPr="00601EED" w:rsidRDefault="00E55C20" w:rsidP="00213677">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zakończone</w:t>
            </w:r>
          </w:p>
        </w:tc>
      </w:tr>
      <w:tr w:rsidR="00E55C20" w:rsidRPr="00601EED" w:rsidTr="005E5EA0">
        <w:trPr>
          <w:trHeight w:val="301"/>
        </w:trPr>
        <w:tc>
          <w:tcPr>
            <w:tcW w:w="3369" w:type="dxa"/>
            <w:shd w:val="clear" w:color="auto" w:fill="auto"/>
            <w:vAlign w:val="center"/>
          </w:tcPr>
          <w:p w:rsidR="00E55C20" w:rsidRPr="00601EED" w:rsidRDefault="00E55C20" w:rsidP="007F7C62">
            <w:pPr>
              <w:pStyle w:val="Bezodstpw"/>
              <w:spacing w:before="20" w:after="20"/>
              <w:jc w:val="left"/>
              <w:rPr>
                <w:rFonts w:ascii="Times New Roman" w:hAnsi="Times New Roman"/>
                <w:sz w:val="18"/>
                <w:szCs w:val="18"/>
              </w:rPr>
            </w:pPr>
            <w:r w:rsidRPr="00601EED">
              <w:rPr>
                <w:rFonts w:ascii="Times New Roman" w:hAnsi="Times New Roman"/>
                <w:sz w:val="18"/>
                <w:szCs w:val="18"/>
              </w:rPr>
              <w:t>Budowa wałów przeciwpowodziowych na</w:t>
            </w:r>
            <w:r w:rsidR="001401EB" w:rsidRPr="00601EED">
              <w:rPr>
                <w:rFonts w:ascii="Times New Roman" w:hAnsi="Times New Roman"/>
                <w:sz w:val="18"/>
                <w:szCs w:val="18"/>
              </w:rPr>
              <w:t> </w:t>
            </w:r>
            <w:r w:rsidRPr="00601EED">
              <w:rPr>
                <w:rFonts w:ascii="Times New Roman" w:hAnsi="Times New Roman"/>
                <w:sz w:val="18"/>
                <w:szCs w:val="18"/>
              </w:rPr>
              <w:t xml:space="preserve">rzece Wisłoce w km rzeki od 27+100 do </w:t>
            </w:r>
            <w:r w:rsidRPr="00601EED">
              <w:rPr>
                <w:rFonts w:ascii="Times New Roman" w:hAnsi="Times New Roman"/>
                <w:sz w:val="18"/>
                <w:szCs w:val="18"/>
              </w:rPr>
              <w:lastRenderedPageBreak/>
              <w:t>31+400 i potoku Kiełkowskim w km wału od 0+150 do 1+971 - dla ochrony przeciwpowodziowej miejscowości Boża Wola, Kiełków na terenie gm. Mielec i gm.</w:t>
            </w:r>
            <w:r w:rsidR="007F7C62" w:rsidRPr="00601EED">
              <w:rPr>
                <w:rFonts w:ascii="Times New Roman" w:hAnsi="Times New Roman"/>
                <w:sz w:val="18"/>
                <w:szCs w:val="18"/>
              </w:rPr>
              <w:t> </w:t>
            </w:r>
            <w:r w:rsidRPr="00601EED">
              <w:rPr>
                <w:rFonts w:ascii="Times New Roman" w:hAnsi="Times New Roman"/>
                <w:sz w:val="18"/>
                <w:szCs w:val="18"/>
              </w:rPr>
              <w:t>Przecław, woj. podkarpackie</w:t>
            </w:r>
            <w:r w:rsidR="001401EB" w:rsidRPr="00601EED">
              <w:rPr>
                <w:rFonts w:ascii="Times New Roman" w:hAnsi="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2019-2021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2 146,42</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485,77</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Bezodstpw"/>
              <w:spacing w:before="20" w:after="20"/>
              <w:jc w:val="left"/>
              <w:rPr>
                <w:rFonts w:ascii="Times New Roman" w:hAnsi="Times New Roman"/>
                <w:sz w:val="18"/>
                <w:szCs w:val="18"/>
              </w:rPr>
            </w:pPr>
            <w:r w:rsidRPr="00601EED">
              <w:rPr>
                <w:rFonts w:ascii="Times New Roman" w:hAnsi="Times New Roman"/>
                <w:sz w:val="18"/>
                <w:szCs w:val="18"/>
              </w:rPr>
              <w:lastRenderedPageBreak/>
              <w:t>Budowa kanału ulgi o długości 366 m wraz z obiektami towarzyszącymi na potoku Husówka w km 3+949-4+401 na terenie miejscowości Husów, gmina Markowa, woj. podkarpackie</w:t>
            </w:r>
            <w:r w:rsidR="001401EB" w:rsidRPr="00601EED">
              <w:rPr>
                <w:rFonts w:ascii="Times New Roman" w:hAnsi="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2018-2019</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245,64</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7F7C6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Wisła - etap 1 - rozbudowa prawego wału rzeki Wisły w km 5+950 - 15+819 na odcinku od Tarnobrzega (Skalna Góra) do</w:t>
            </w:r>
            <w:r w:rsidR="007F7C62" w:rsidRPr="00601EED">
              <w:rPr>
                <w:rFonts w:ascii="Times New Roman" w:hAnsi="Times New Roman" w:cs="Times New Roman"/>
                <w:sz w:val="18"/>
                <w:szCs w:val="18"/>
              </w:rPr>
              <w:t> </w:t>
            </w:r>
            <w:r w:rsidRPr="00601EED">
              <w:rPr>
                <w:rFonts w:ascii="Times New Roman" w:hAnsi="Times New Roman" w:cs="Times New Roman"/>
                <w:sz w:val="18"/>
                <w:szCs w:val="18"/>
              </w:rPr>
              <w:t>Koćmierzowa (granica woj. podkarpackiego i świętokrzyskiego)</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2017-2018</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24 545,84</w:t>
            </w:r>
          </w:p>
        </w:tc>
        <w:tc>
          <w:tcPr>
            <w:tcW w:w="198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9,869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5 644,39</w:t>
            </w:r>
          </w:p>
        </w:tc>
        <w:tc>
          <w:tcPr>
            <w:tcW w:w="1276" w:type="dxa"/>
            <w:vAlign w:val="center"/>
          </w:tcPr>
          <w:p w:rsidR="00E55C20" w:rsidRPr="00601EED" w:rsidRDefault="00E55C20" w:rsidP="00213677">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zakończone</w:t>
            </w:r>
          </w:p>
        </w:tc>
      </w:tr>
      <w:tr w:rsidR="00E55C20" w:rsidRPr="00601EED" w:rsidTr="005E5EA0">
        <w:trPr>
          <w:trHeight w:val="301"/>
        </w:trPr>
        <w:tc>
          <w:tcPr>
            <w:tcW w:w="3369" w:type="dxa"/>
            <w:shd w:val="clear" w:color="auto" w:fill="auto"/>
            <w:vAlign w:val="center"/>
          </w:tcPr>
          <w:p w:rsidR="00E55C20" w:rsidRPr="00601EED" w:rsidRDefault="00E55C20" w:rsidP="007F7C6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Wisła Etap 2 - Rozbudowa prawego wału rzeki Wisły na dł. 13,959 km, prawego wału rzeki San na dł. 2,193 km oraz lewego wału rzeki Łęg na dł. 0,112 km, na</w:t>
            </w:r>
            <w:r w:rsidR="007F7C62" w:rsidRPr="00601EED">
              <w:rPr>
                <w:rFonts w:ascii="Times New Roman" w:hAnsi="Times New Roman" w:cs="Times New Roman"/>
                <w:sz w:val="18"/>
                <w:szCs w:val="18"/>
              </w:rPr>
              <w:t> </w:t>
            </w:r>
            <w:r w:rsidRPr="00601EED">
              <w:rPr>
                <w:rFonts w:ascii="Times New Roman" w:hAnsi="Times New Roman" w:cs="Times New Roman"/>
                <w:sz w:val="18"/>
                <w:szCs w:val="18"/>
              </w:rPr>
              <w:t>terenie gm. Gorzyce i gm. Radomyśl nad Sanem,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2019-2020</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853,95</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1 950,88</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San III - rozbudowa lewego wału rzeki San w km</w:t>
            </w:r>
            <w:r w:rsidR="007D2CE1">
              <w:rPr>
                <w:rFonts w:ascii="Times New Roman" w:hAnsi="Times New Roman" w:cs="Times New Roman"/>
                <w:sz w:val="18"/>
                <w:szCs w:val="18"/>
              </w:rPr>
              <w:t xml:space="preserve"> 0+000-4+445, gm. Gorzyce, woj. </w:t>
            </w:r>
            <w:r w:rsidRPr="00601EED">
              <w:rPr>
                <w:rFonts w:ascii="Times New Roman" w:hAnsi="Times New Roman" w:cs="Times New Roman"/>
                <w:sz w:val="18"/>
                <w:szCs w:val="18"/>
              </w:rPr>
              <w:t>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2019-2020</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10,41</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San III - rozbudowa lewego wału rzeki San w km</w:t>
            </w:r>
            <w:r w:rsidR="007D2CE1">
              <w:rPr>
                <w:rFonts w:ascii="Times New Roman" w:hAnsi="Times New Roman" w:cs="Times New Roman"/>
                <w:sz w:val="18"/>
                <w:szCs w:val="18"/>
              </w:rPr>
              <w:t xml:space="preserve"> 0+000-4+445, gm. Gorzyce, woj. </w:t>
            </w:r>
            <w:r w:rsidRPr="00601EED">
              <w:rPr>
                <w:rFonts w:ascii="Times New Roman" w:hAnsi="Times New Roman" w:cs="Times New Roman"/>
                <w:sz w:val="18"/>
                <w:szCs w:val="18"/>
              </w:rPr>
              <w:t>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2019-2020</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10,41</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San III - rozbudowa lewego wału rzeki San w km</w:t>
            </w:r>
            <w:r w:rsidR="007D2CE1">
              <w:rPr>
                <w:rFonts w:ascii="Times New Roman" w:hAnsi="Times New Roman" w:cs="Times New Roman"/>
                <w:sz w:val="18"/>
                <w:szCs w:val="18"/>
              </w:rPr>
              <w:t xml:space="preserve"> 0+000-4+445, gm. Gorzyce, woj. </w:t>
            </w:r>
            <w:r w:rsidRPr="00601EED">
              <w:rPr>
                <w:rFonts w:ascii="Times New Roman" w:hAnsi="Times New Roman" w:cs="Times New Roman"/>
                <w:sz w:val="18"/>
                <w:szCs w:val="18"/>
              </w:rPr>
              <w:t>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2019-2020</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10,41</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Uszczelnienie, podwyższenie, modernizacja korpusu wału lewego rzeki San w km rzeki 9+500 - 27+000 na terenie gminy Stalowa Wola i gminy Zaleszany</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2017-2023</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EB6421">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Łęg IV rozbudowa lewego wału rzeki w km 0+082 - 5+030 na terenie gminy Gorzyce oraz prawego wału w km 0+00-5+236 na terenie Gminy Gorzyce. </w:t>
            </w:r>
            <w:r w:rsidRPr="00601EED">
              <w:rPr>
                <w:rFonts w:ascii="Times New Roman" w:hAnsi="Times New Roman" w:cs="Times New Roman"/>
                <w:sz w:val="18"/>
                <w:szCs w:val="18"/>
              </w:rPr>
              <w:lastRenderedPageBreak/>
              <w:t>Przebudowa przepompowni wody zlokalizowanej przy lewym wale rzeki Łęg w miejscowości Gorzyce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3,69</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29,94</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Ochrona przed powodzią obszarów zalewowych położonych wzdłuż rzeki Osa w km 0+000 - 10+900 na terenie miejscowości: Kępie Zaleszańskie, Kotowa Wola, Obojna gmina Zaleszany, Jamnica gm. Grębów woj. podkarpackie.</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2021-2022</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256,59</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0,02</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Opracowanie projektu budowlanego i</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 xml:space="preserve">wykonawczego rozbudowy prawego wału rzeki Osa w km od 0+000-1+291 w miejscowości Kępie Zaleszańskie, gm. Zaleszany w ramach zadania: </w:t>
            </w:r>
            <w:r w:rsidRPr="00601EED">
              <w:rPr>
                <w:rFonts w:ascii="Times New Roman" w:hAnsi="Times New Roman" w:cs="Times New Roman"/>
                <w:i/>
                <w:iCs/>
                <w:sz w:val="18"/>
                <w:szCs w:val="18"/>
              </w:rPr>
              <w:t>Ochrona przed powodzią obszarów zalewowych położonych wzdłuż rzeki Osa w km 0+000 - 10+900 na terenie miejscowości: Kępie Zaleszańskie, Kotowa Wola, Obojna gmina Zaleszany, Jamnica gm. Grębów woj. podkarpackie</w:t>
            </w:r>
            <w:r w:rsidR="001401EB" w:rsidRPr="00601EED">
              <w:rPr>
                <w:rFonts w:ascii="Times New Roman" w:hAnsi="Times New Roman" w:cs="Times New Roman"/>
                <w:i/>
                <w:iCs/>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2020-2020</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39,97</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39,13</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Trześniówka VII - rozbudowa prawego wału rzeki Trześniówka w km 0+000-7+678 na terenie m. Trześń i Gorzyce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272,85</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20,08</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Babulówka - rozbudowa obwałowań: lewy w km 2+200-6+600, prawy w km 2+000-6+584 na terenie miejscowości Dymitrów Duży, gm. Baranów Sandomierski</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164,82</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211,21</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przeciwfiltracyjne korpusu lokalnie i podłoża na całej długości na prawym wale rzeki Wisłoki w km 21+300 - 27+900 msc. Mielec</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0" w:firstLine="0"/>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158,3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187,22</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lewego wału o długości 2163 m na cieku Głęboka (km modelu 3+080 - 5+040)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2022-2023</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63,96</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obszarów zalewowych położonych wzdłuż potoku Murynia w gminie Dzikowiec i Majdan Królewski</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213677">
            <w:pPr>
              <w:pStyle w:val="Default"/>
              <w:spacing w:before="20" w:after="20" w:line="240" w:lineRule="auto"/>
              <w:jc w:val="center"/>
              <w:rPr>
                <w:rFonts w:ascii="Times New Roman" w:hAnsi="Times New Roman" w:cs="Times New Roman"/>
                <w:color w:val="auto"/>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Zabezpieczenie przeciwpowodziowe terenów zlewni potoku Sielec w Przemyślu</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213677">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lewostronnego obwałowania rzeki Ropy w km 5+050 - 7+170 w miejscowości Osobnica</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2020-2021</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35,67</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87,47</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prawostronnego obwałowania Wisłoki w km 102+740 - 104+000 w miejscowości Krajowice, gm. Kołaczyce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2023-2026</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prawostronnego obwałowania w km 1+800-2+240 rzeka Bieździada w miejscowości Nawsie Kołaczyckie. Budowa lewostronnego obwałowania w km 3+070 - 3+540 rzeka Bieździada w miejscowości Nawsie Kołaczyckie. Budowa prawostronnego obwałowania w km 6+012 -6+350 rzeka Bieździada w miejscowości Bieździedza. Budowa lewostronnego obwałowania w km 6+170 - 6+520 rzeka Bieździada w miejscowości Bieździedza</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color w:val="FF0000"/>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Przebudowa lewego wału rzeki Łęg w km </w:t>
            </w:r>
            <w:r w:rsidR="007D2CE1">
              <w:rPr>
                <w:rFonts w:ascii="Times New Roman" w:hAnsi="Times New Roman" w:cs="Times New Roman"/>
                <w:sz w:val="18"/>
                <w:szCs w:val="18"/>
              </w:rPr>
              <w:t>7+580-21+076, gm. Grębów, pow.</w:t>
            </w:r>
            <w:r w:rsidR="001401EB" w:rsidRPr="00601EED">
              <w:rPr>
                <w:rFonts w:ascii="Times New Roman" w:hAnsi="Times New Roman" w:cs="Times New Roman"/>
                <w:sz w:val="18"/>
                <w:szCs w:val="18"/>
              </w:rPr>
              <w:t> t</w:t>
            </w:r>
            <w:r w:rsidRPr="00601EED">
              <w:rPr>
                <w:rFonts w:ascii="Times New Roman" w:hAnsi="Times New Roman" w:cs="Times New Roman"/>
                <w:sz w:val="18"/>
                <w:szCs w:val="18"/>
              </w:rPr>
              <w:t>arnobrzeski</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2021-2024</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211,56</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Wzmocnienie wałów w rejonie starorzeczy poprzez zabezpieczenie przeciwfiltracyjne korpusu i podłoża na całej długości wału lewego rzeki Stary Breń w km rzeki 8+456-15+863 i wału prawego rzeki Stary Breń w km rzeki 8+132-15+863 w miejscowościach Gliny Małe, Sadkowa Góra, Borowa, Łysakówek, Łysaków, Czermin</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2022-2024</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227,55</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Przebudowa wałów rzeki Nowy Breń, lewy w km 8+000-10+950, prawy w km 7+181-11+778, gm.</w:t>
            </w:r>
            <w:r w:rsidR="001401EB" w:rsidRPr="00601EED">
              <w:rPr>
                <w:rFonts w:ascii="Times New Roman" w:hAnsi="Times New Roman" w:cs="Times New Roman"/>
                <w:sz w:val="18"/>
                <w:szCs w:val="18"/>
              </w:rPr>
              <w:t xml:space="preserve"> Czermin, Wadowice Górne, pow. m</w:t>
            </w:r>
            <w:r w:rsidRPr="00601EED">
              <w:rPr>
                <w:rFonts w:ascii="Times New Roman" w:hAnsi="Times New Roman" w:cs="Times New Roman"/>
                <w:sz w:val="18"/>
                <w:szCs w:val="18"/>
              </w:rPr>
              <w:t>ielecki</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Krakowie.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color w:val="FF0000"/>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23,62</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sz w:val="18"/>
              </w:rPr>
              <w:t>b.d.</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Ochrona przed powodzią i odprowadzenie wód powierzchniowych w zlewni potoku Motwica na terenie gminy Laszki,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2023-2025</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Ochrona przed powodzią i odprowadzenie wód powierzchniowych w zlewni potoku Motwica na terenie gminy Laszki,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2023-2025</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Babulówka rozbudowa obwałowań lewego wału od 6+600 do 11+200 i prawy wał od 6+584 do 11+200  oraz odbudowa lewego wału rzeki Babulówka w km 0+000 0+070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2023-2024</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Budowa prawobrzeżnego obwałowania rzeki Ropy w km 21+490-23+306 w miejscowości Korczyna – Biecz</w:t>
            </w:r>
            <w:r w:rsidR="001401EB" w:rsidRPr="00601EED">
              <w:rPr>
                <w:rFonts w:ascii="Times New Roman" w:hAnsi="Times New Roman" w:cs="Times New Roman"/>
                <w:color w:val="auto"/>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2022-2024</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Utrzymanie wód i urządzeń melioracji wodnych podstawowych oraz tzw. „wód pozostałych”, w tym:</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cieki naturalne,</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kanały,</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wały przeciwpowodziowe,</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stacje pomp,</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zbiorniki wodne,</w:t>
            </w:r>
          </w:p>
          <w:p w:rsidR="00E55C20" w:rsidRPr="00601EED" w:rsidRDefault="00E55C20" w:rsidP="00F74FD1">
            <w:pPr>
              <w:pStyle w:val="Default"/>
              <w:numPr>
                <w:ilvl w:val="0"/>
                <w:numId w:val="101"/>
              </w:numPr>
              <w:spacing w:before="20" w:after="20" w:line="240" w:lineRule="auto"/>
              <w:ind w:left="426" w:hanging="284"/>
              <w:rPr>
                <w:rFonts w:ascii="Times New Roman" w:hAnsi="Times New Roman" w:cs="Times New Roman"/>
                <w:sz w:val="18"/>
                <w:szCs w:val="18"/>
              </w:rPr>
            </w:pPr>
            <w:r w:rsidRPr="00601EED">
              <w:rPr>
                <w:rFonts w:ascii="Times New Roman" w:hAnsi="Times New Roman" w:cs="Times New Roman"/>
                <w:sz w:val="18"/>
                <w:szCs w:val="18"/>
              </w:rPr>
              <w:t>wody pozostałe.</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w:t>
            </w:r>
          </w:p>
          <w:p w:rsidR="00E55C20" w:rsidRPr="00601EED" w:rsidRDefault="00E55C20" w:rsidP="00CD6C38">
            <w:pPr>
              <w:spacing w:before="20" w:after="20" w:line="240" w:lineRule="auto"/>
              <w:jc w:val="left"/>
              <w:rPr>
                <w:rFonts w:cs="Times New Roman"/>
                <w:sz w:val="18"/>
                <w:szCs w:val="18"/>
              </w:rPr>
            </w:pPr>
            <w:r w:rsidRPr="00601EED">
              <w:rPr>
                <w:rFonts w:cs="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2017-2019</w:t>
            </w:r>
          </w:p>
        </w:tc>
        <w:tc>
          <w:tcPr>
            <w:tcW w:w="1843"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1394,527 km</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13,715 km</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608,621 km</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 szt.</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 szt.</w:t>
            </w:r>
          </w:p>
          <w:p w:rsidR="00E55C20" w:rsidRPr="00601EED" w:rsidRDefault="00E55C20" w:rsidP="00CD6C38">
            <w:pPr>
              <w:pStyle w:val="ahkropli"/>
              <w:tabs>
                <w:tab w:val="left" w:pos="176"/>
              </w:tabs>
              <w:spacing w:before="20" w:after="20"/>
              <w:jc w:val="center"/>
              <w:rPr>
                <w:sz w:val="18"/>
              </w:rPr>
            </w:pPr>
            <w:r w:rsidRPr="00601EED">
              <w:rPr>
                <w:rFonts w:ascii="Times New Roman" w:hAnsi="Times New Roman"/>
                <w:bCs/>
                <w:sz w:val="18"/>
              </w:rPr>
              <w:t>13,69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15 877,093</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11 060,655</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32,589</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2 357,341</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1 136,708</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1 289,800</w:t>
            </w:r>
          </w:p>
          <w:p w:rsidR="00E55C20" w:rsidRPr="00601EED" w:rsidRDefault="00E55C20" w:rsidP="00CD6C38">
            <w:pPr>
              <w:pStyle w:val="ahkropli"/>
              <w:tabs>
                <w:tab w:val="left" w:pos="176"/>
              </w:tabs>
              <w:spacing w:before="20" w:after="20"/>
              <w:jc w:val="center"/>
              <w:rPr>
                <w:rFonts w:ascii="Times New Roman" w:hAnsi="Times New Roman"/>
                <w:bCs/>
                <w:sz w:val="18"/>
              </w:rPr>
            </w:pPr>
            <w:r w:rsidRPr="00601EED">
              <w:rPr>
                <w:rFonts w:ascii="Times New Roman" w:hAnsi="Times New Roman"/>
                <w:bCs/>
                <w:sz w:val="18"/>
              </w:rPr>
              <w:t>99,200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B918C1">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Zbiornik Wodny Besko: Remont ubezpieczeń na skarpach powyżej zapory</w:t>
            </w:r>
            <w:r w:rsidR="001401EB" w:rsidRPr="00601EED">
              <w:rPr>
                <w:rFonts w:ascii="Times New Roman" w:hAnsi="Times New Roman" w:cs="Times New Roman"/>
                <w:color w:val="auto"/>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Merge w:val="restart"/>
            <w:vAlign w:val="center"/>
          </w:tcPr>
          <w:p w:rsidR="00E55C20" w:rsidRPr="00601EED" w:rsidRDefault="00E55C20" w:rsidP="00F74FD1">
            <w:pPr>
              <w:pStyle w:val="ahkropli"/>
              <w:numPr>
                <w:ilvl w:val="0"/>
                <w:numId w:val="102"/>
              </w:numPr>
              <w:tabs>
                <w:tab w:val="clear" w:pos="317"/>
                <w:tab w:val="left" w:pos="-5"/>
                <w:tab w:val="left" w:pos="137"/>
              </w:tabs>
              <w:spacing w:before="20" w:after="20"/>
              <w:ind w:hanging="720"/>
              <w:jc w:val="left"/>
              <w:rPr>
                <w:rFonts w:ascii="Times New Roman" w:hAnsi="Times New Roman"/>
                <w:bCs/>
                <w:sz w:val="18"/>
              </w:rPr>
            </w:pPr>
            <w:r w:rsidRPr="00601EED">
              <w:rPr>
                <w:rFonts w:ascii="Times New Roman" w:hAnsi="Times New Roman"/>
                <w:bCs/>
                <w:sz w:val="18"/>
              </w:rPr>
              <w:t>Remonty:</w:t>
            </w:r>
          </w:p>
          <w:p w:rsidR="00E55C20" w:rsidRPr="00601EED" w:rsidRDefault="00E55C20" w:rsidP="00F74FD1">
            <w:pPr>
              <w:pStyle w:val="ahkropli"/>
              <w:numPr>
                <w:ilvl w:val="0"/>
                <w:numId w:val="103"/>
              </w:numPr>
              <w:tabs>
                <w:tab w:val="left" w:pos="279"/>
              </w:tabs>
              <w:spacing w:before="20" w:after="20"/>
              <w:ind w:left="279" w:hanging="142"/>
              <w:jc w:val="left"/>
              <w:rPr>
                <w:rFonts w:ascii="Times New Roman" w:hAnsi="Times New Roman"/>
                <w:bCs/>
                <w:sz w:val="18"/>
              </w:rPr>
            </w:pPr>
            <w:r w:rsidRPr="00601EED">
              <w:rPr>
                <w:rFonts w:ascii="Times New Roman" w:hAnsi="Times New Roman"/>
                <w:bCs/>
                <w:sz w:val="18"/>
              </w:rPr>
              <w:t>doszczelnienie dylatacji w sekcjach 3/4 galerii kontrolno zastrzykowej zapory- roboty budowlane – termin rea</w:t>
            </w:r>
            <w:r w:rsidR="00EB6421" w:rsidRPr="00601EED">
              <w:rPr>
                <w:rFonts w:ascii="Times New Roman" w:hAnsi="Times New Roman"/>
                <w:bCs/>
                <w:sz w:val="18"/>
              </w:rPr>
              <w:t>lizacji 30.11.2017 - 12.12.2017,</w:t>
            </w:r>
          </w:p>
          <w:p w:rsidR="00E55C20" w:rsidRPr="00601EED" w:rsidRDefault="00E55C20" w:rsidP="00F74FD1">
            <w:pPr>
              <w:pStyle w:val="ahkropli"/>
              <w:numPr>
                <w:ilvl w:val="0"/>
                <w:numId w:val="103"/>
              </w:numPr>
              <w:tabs>
                <w:tab w:val="left" w:pos="279"/>
              </w:tabs>
              <w:spacing w:before="20" w:after="20"/>
              <w:ind w:left="279" w:hanging="142"/>
              <w:jc w:val="left"/>
              <w:rPr>
                <w:rFonts w:ascii="Times New Roman" w:hAnsi="Times New Roman"/>
                <w:bCs/>
                <w:sz w:val="18"/>
              </w:rPr>
            </w:pPr>
            <w:r w:rsidRPr="00601EED">
              <w:rPr>
                <w:rFonts w:ascii="Times New Roman" w:hAnsi="Times New Roman"/>
                <w:bCs/>
                <w:sz w:val="18"/>
              </w:rPr>
              <w:t xml:space="preserve">wymiana transformatorów bezpieczeństwa w galeriach zapory-roboty </w:t>
            </w:r>
            <w:r w:rsidRPr="00601EED">
              <w:rPr>
                <w:rFonts w:ascii="Times New Roman" w:hAnsi="Times New Roman"/>
                <w:bCs/>
                <w:sz w:val="18"/>
              </w:rPr>
              <w:lastRenderedPageBreak/>
              <w:t>elektryczne – termin realizacji 07.08.2017 -31.08.2017.</w:t>
            </w:r>
          </w:p>
          <w:p w:rsidR="00E55C20" w:rsidRPr="00601EED" w:rsidRDefault="00E55C20" w:rsidP="00DA4F7B">
            <w:pPr>
              <w:pStyle w:val="ahkropli"/>
              <w:tabs>
                <w:tab w:val="clear" w:pos="360"/>
                <w:tab w:val="left" w:pos="176"/>
              </w:tabs>
              <w:spacing w:before="20" w:after="20"/>
              <w:jc w:val="left"/>
              <w:rPr>
                <w:rFonts w:ascii="Times New Roman" w:hAnsi="Times New Roman"/>
                <w:b/>
                <w:bCs/>
                <w:sz w:val="18"/>
              </w:rPr>
            </w:pPr>
          </w:p>
          <w:p w:rsidR="00E55C20" w:rsidRPr="00601EED" w:rsidRDefault="00E55C20" w:rsidP="00F74FD1">
            <w:pPr>
              <w:pStyle w:val="ahkropli"/>
              <w:numPr>
                <w:ilvl w:val="0"/>
                <w:numId w:val="102"/>
              </w:numPr>
              <w:tabs>
                <w:tab w:val="clear" w:pos="317"/>
                <w:tab w:val="left" w:pos="-5"/>
                <w:tab w:val="left" w:pos="137"/>
              </w:tabs>
              <w:spacing w:before="20" w:after="20"/>
              <w:ind w:left="137" w:hanging="137"/>
              <w:jc w:val="left"/>
              <w:rPr>
                <w:rFonts w:ascii="Times New Roman" w:hAnsi="Times New Roman"/>
                <w:bCs/>
                <w:sz w:val="18"/>
              </w:rPr>
            </w:pPr>
            <w:r w:rsidRPr="00601EED">
              <w:rPr>
                <w:rFonts w:ascii="Times New Roman" w:hAnsi="Times New Roman"/>
                <w:bCs/>
                <w:sz w:val="18"/>
              </w:rPr>
              <w:t>Eksploatacja:</w:t>
            </w:r>
          </w:p>
          <w:p w:rsidR="00E55C20" w:rsidRPr="00601EED" w:rsidRDefault="00E55C20" w:rsidP="00F74FD1">
            <w:pPr>
              <w:pStyle w:val="ahkropli"/>
              <w:numPr>
                <w:ilvl w:val="0"/>
                <w:numId w:val="103"/>
              </w:numPr>
              <w:tabs>
                <w:tab w:val="left" w:pos="279"/>
              </w:tabs>
              <w:spacing w:before="20" w:after="20"/>
              <w:ind w:left="279" w:hanging="142"/>
              <w:jc w:val="left"/>
              <w:rPr>
                <w:rFonts w:ascii="Times New Roman" w:hAnsi="Times New Roman"/>
                <w:bCs/>
                <w:sz w:val="18"/>
              </w:rPr>
            </w:pPr>
            <w:r w:rsidRPr="00601EED">
              <w:rPr>
                <w:rFonts w:ascii="Times New Roman" w:hAnsi="Times New Roman"/>
                <w:bCs/>
                <w:sz w:val="18"/>
              </w:rPr>
              <w:t>montaż kabla energetycznego pomiędzy rozdzielnią RGNN a komorą zasuw-roboty elektryczne – termin realizacji 07.08.2017 -  30.08.2017.</w:t>
            </w:r>
          </w:p>
        </w:tc>
        <w:tc>
          <w:tcPr>
            <w:tcW w:w="1134" w:type="dxa"/>
            <w:gridSpan w:val="2"/>
            <w:vMerge w:val="restart"/>
            <w:vAlign w:val="center"/>
          </w:tcPr>
          <w:p w:rsidR="00E55C20" w:rsidRPr="00601EED" w:rsidRDefault="00E55C20" w:rsidP="00CD6C38">
            <w:pPr>
              <w:spacing w:before="20" w:after="20" w:line="240" w:lineRule="auto"/>
              <w:jc w:val="center"/>
              <w:rPr>
                <w:bCs/>
                <w:sz w:val="18"/>
                <w:szCs w:val="18"/>
              </w:rPr>
            </w:pPr>
            <w:r w:rsidRPr="00601EED">
              <w:rPr>
                <w:bCs/>
                <w:sz w:val="18"/>
                <w:szCs w:val="18"/>
              </w:rPr>
              <w:lastRenderedPageBreak/>
              <w:t>154,3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Zbiornik Wodny Besko: Remont ubezpieczeń betonowych na prawym brzegu poniżej niecki wypadowej</w:t>
            </w:r>
            <w:r w:rsidR="001401EB" w:rsidRPr="00601EED">
              <w:rPr>
                <w:rFonts w:ascii="Times New Roman" w:hAnsi="Times New Roman" w:cs="Times New Roman"/>
                <w:color w:val="auto"/>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Merge/>
            <w:vAlign w:val="center"/>
          </w:tcPr>
          <w:p w:rsidR="00E55C20" w:rsidRPr="00601EED" w:rsidRDefault="00E55C20" w:rsidP="00CD6C38">
            <w:pPr>
              <w:spacing w:before="20" w:after="20" w:line="240" w:lineRule="auto"/>
              <w:jc w:val="center"/>
              <w:rPr>
                <w:bCs/>
                <w:sz w:val="18"/>
                <w:szCs w:val="18"/>
              </w:rPr>
            </w:pPr>
          </w:p>
        </w:tc>
        <w:tc>
          <w:tcPr>
            <w:tcW w:w="1134" w:type="dxa"/>
            <w:gridSpan w:val="2"/>
            <w:vMerge/>
            <w:vAlign w:val="center"/>
          </w:tcPr>
          <w:p w:rsidR="00E55C20" w:rsidRPr="00601EED" w:rsidRDefault="00E55C20" w:rsidP="00CD6C38">
            <w:pPr>
              <w:spacing w:before="20" w:after="20" w:line="240" w:lineRule="auto"/>
              <w:jc w:val="center"/>
              <w:rPr>
                <w:bCs/>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lastRenderedPageBreak/>
              <w:t>Odcinkowa regulacja rzek i potoków, zmiana parametrów hydraulicznych koryt cieków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przed powodzią miasta Rzeszowa i gm. Tyczyn poprzez kształtowanie koryta rzeki Strug</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2021-2023</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87,00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0,02</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Zabezpieczenia przed powodzią terenu m.</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Jarosławia poprzez zmianę parametrów hydraulicznych koryta pot. Szewnia - Miłka w km od 16+115 - 16+ 700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2021-2022</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131,83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0,02</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przed powodzią doliny potoku Zawadka na terenie gminy Dębica,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2019-2022</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18,45</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Odcinkowa przebudowa koryta cieku nr ew. 473 wraz z przepustami w km 0+000 - 0+465 na terenie miejscowości Pisarowce, gm. Sanok,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2018</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0,60</w:t>
            </w:r>
          </w:p>
        </w:tc>
        <w:tc>
          <w:tcPr>
            <w:tcW w:w="198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0,465 km</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511,25</w:t>
            </w:r>
          </w:p>
        </w:tc>
        <w:tc>
          <w:tcPr>
            <w:tcW w:w="1276"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Zadanie zakończone</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Stabilizacja dna, zabezpieczenie brzegów i remont budowli na potoku Ostra w km 0+000 - 11+000 w m. Dębica, Latoszyn, Gumnisk</w:t>
            </w:r>
            <w:r w:rsidR="007D2CE1">
              <w:rPr>
                <w:rFonts w:ascii="Times New Roman" w:hAnsi="Times New Roman" w:cs="Times New Roman"/>
                <w:color w:val="auto"/>
                <w:sz w:val="18"/>
                <w:szCs w:val="18"/>
              </w:rPr>
              <w:t>a, Braciejowa, gm. Dębica, pow. </w:t>
            </w:r>
            <w:r w:rsidRPr="00601EED">
              <w:rPr>
                <w:rFonts w:ascii="Times New Roman" w:hAnsi="Times New Roman" w:cs="Times New Roman"/>
                <w:color w:val="auto"/>
                <w:sz w:val="18"/>
                <w:szCs w:val="18"/>
              </w:rPr>
              <w:t>dębicki, woj. podkarpackie</w:t>
            </w:r>
            <w:r w:rsidR="001401EB" w:rsidRPr="00601EED">
              <w:rPr>
                <w:rFonts w:ascii="Times New Roman" w:hAnsi="Times New Roman" w:cs="Times New Roman"/>
                <w:color w:val="auto"/>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2019-2023</w:t>
            </w:r>
          </w:p>
        </w:tc>
        <w:tc>
          <w:tcPr>
            <w:tcW w:w="1843" w:type="dxa"/>
            <w:vAlign w:val="center"/>
          </w:tcPr>
          <w:p w:rsidR="00E55C20" w:rsidRPr="00601EED" w:rsidRDefault="00E55C20" w:rsidP="006F0D0F">
            <w:pPr>
              <w:pStyle w:val="ahkropli"/>
              <w:tabs>
                <w:tab w:val="clear" w:pos="317"/>
                <w:tab w:val="clear" w:pos="360"/>
                <w:tab w:val="left" w:pos="-5"/>
                <w:tab w:val="left" w:pos="34"/>
              </w:tabs>
              <w:spacing w:before="20" w:after="20"/>
              <w:ind w:left="34"/>
              <w:jc w:val="left"/>
              <w:rPr>
                <w:rFonts w:ascii="Times New Roman" w:hAnsi="Times New Roman"/>
                <w:bCs/>
                <w:sz w:val="18"/>
              </w:rPr>
            </w:pPr>
            <w:r w:rsidRPr="00601EED">
              <w:rPr>
                <w:rFonts w:ascii="Times New Roman" w:hAnsi="Times New Roman"/>
                <w:bCs/>
                <w:sz w:val="18"/>
              </w:rPr>
              <w:t>Remont opaski brzegowej poprzez uzupełnienie ubytków w narzucie kamiennym na potok</w:t>
            </w:r>
            <w:r w:rsidR="0040313A">
              <w:rPr>
                <w:rFonts w:ascii="Times New Roman" w:hAnsi="Times New Roman"/>
                <w:bCs/>
                <w:sz w:val="18"/>
              </w:rPr>
              <w:t>u Ostra w km 5+330 - 5+350 w m. </w:t>
            </w:r>
            <w:r w:rsidRPr="00601EED">
              <w:rPr>
                <w:rFonts w:ascii="Times New Roman" w:hAnsi="Times New Roman"/>
                <w:bCs/>
                <w:sz w:val="18"/>
              </w:rPr>
              <w:t xml:space="preserve">Gumniska </w:t>
            </w:r>
            <w:r w:rsidRPr="00601EED">
              <w:rPr>
                <w:rFonts w:ascii="Times New Roman" w:hAnsi="Times New Roman"/>
                <w:bCs/>
                <w:sz w:val="18"/>
              </w:rPr>
              <w:lastRenderedPageBreak/>
              <w:t>gm.</w:t>
            </w:r>
            <w:r w:rsidR="0040313A">
              <w:rPr>
                <w:rFonts w:ascii="Times New Roman" w:hAnsi="Times New Roman"/>
                <w:bCs/>
                <w:sz w:val="18"/>
              </w:rPr>
              <w:t> </w:t>
            </w:r>
            <w:r w:rsidRPr="00601EED">
              <w:rPr>
                <w:rFonts w:ascii="Times New Roman" w:hAnsi="Times New Roman"/>
                <w:bCs/>
                <w:sz w:val="18"/>
              </w:rPr>
              <w:t>Dębica.</w:t>
            </w:r>
          </w:p>
          <w:p w:rsidR="00E55C20" w:rsidRPr="00601EED" w:rsidRDefault="00E55C20" w:rsidP="00441D22">
            <w:pPr>
              <w:pStyle w:val="ahkropli"/>
              <w:tabs>
                <w:tab w:val="clear" w:pos="317"/>
                <w:tab w:val="clear" w:pos="360"/>
                <w:tab w:val="left" w:pos="-5"/>
                <w:tab w:val="left" w:pos="137"/>
              </w:tabs>
              <w:spacing w:before="20" w:after="20"/>
              <w:ind w:left="137"/>
              <w:jc w:val="left"/>
              <w:rPr>
                <w:rFonts w:ascii="Times New Roman" w:hAnsi="Times New Roman"/>
                <w:bCs/>
                <w:sz w:val="18"/>
              </w:rPr>
            </w:pPr>
          </w:p>
          <w:p w:rsidR="00E55C20" w:rsidRPr="00601EED" w:rsidRDefault="00E55C20" w:rsidP="006F0D0F">
            <w:pPr>
              <w:pStyle w:val="ahkropli"/>
              <w:tabs>
                <w:tab w:val="clear" w:pos="317"/>
                <w:tab w:val="clear" w:pos="360"/>
                <w:tab w:val="left" w:pos="-5"/>
                <w:tab w:val="left" w:pos="34"/>
              </w:tabs>
              <w:spacing w:before="20" w:after="20"/>
              <w:ind w:left="34"/>
              <w:jc w:val="left"/>
              <w:rPr>
                <w:rFonts w:ascii="Times New Roman" w:hAnsi="Times New Roman"/>
                <w:bCs/>
                <w:sz w:val="18"/>
              </w:rPr>
            </w:pPr>
            <w:r w:rsidRPr="00601EED">
              <w:rPr>
                <w:rFonts w:ascii="Times New Roman" w:hAnsi="Times New Roman"/>
                <w:bCs/>
                <w:sz w:val="18"/>
              </w:rPr>
              <w:t>Remont podmytych koszy siatkowo - kamiennych poprzez podparcie ich głazami kamiennymi na potok</w:t>
            </w:r>
            <w:r w:rsidR="007D2CE1">
              <w:rPr>
                <w:rFonts w:ascii="Times New Roman" w:hAnsi="Times New Roman"/>
                <w:bCs/>
                <w:sz w:val="18"/>
              </w:rPr>
              <w:t>u Ostra w km 4+500 - 4+600 w m. </w:t>
            </w:r>
            <w:r w:rsidRPr="00601EED">
              <w:rPr>
                <w:rFonts w:ascii="Times New Roman" w:hAnsi="Times New Roman"/>
                <w:bCs/>
                <w:sz w:val="18"/>
              </w:rPr>
              <w:t>Gumnis</w:t>
            </w:r>
            <w:r w:rsidR="007D2CE1">
              <w:rPr>
                <w:rFonts w:ascii="Times New Roman" w:hAnsi="Times New Roman"/>
                <w:bCs/>
                <w:sz w:val="18"/>
              </w:rPr>
              <w:t>ka gm. </w:t>
            </w:r>
            <w:r w:rsidRPr="00601EED">
              <w:rPr>
                <w:rFonts w:ascii="Times New Roman" w:hAnsi="Times New Roman"/>
                <w:bCs/>
                <w:sz w:val="18"/>
              </w:rPr>
              <w:t>Dębica.</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28,78</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Zabezpieczenie przed erozją dna i brzegów w km 0+000 - 1+370 pot. Gołeczynka w m. Gołęczyna gm. Pilzno pow. Dębica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Zabezpieczenie przed erozją dna i brzegów pot. Jodłówka w km 0+000-0+700, 8+000-10+000, 13+200-15+200 w m. Jodłowa, </w:t>
            </w:r>
            <w:r w:rsidR="007D2CE1">
              <w:rPr>
                <w:rFonts w:ascii="Times New Roman" w:hAnsi="Times New Roman" w:cs="Times New Roman"/>
                <w:sz w:val="18"/>
                <w:szCs w:val="18"/>
              </w:rPr>
              <w:t>gm. Jodłowa, pow. dębicki, woj. </w:t>
            </w:r>
            <w:r w:rsidR="001401EB" w:rsidRPr="00601EED">
              <w:rPr>
                <w:rFonts w:ascii="Times New Roman" w:hAnsi="Times New Roman" w:cs="Times New Roman"/>
                <w:sz w:val="18"/>
                <w:szCs w:val="18"/>
              </w:rPr>
              <w:t> p</w:t>
            </w:r>
            <w:r w:rsidRPr="00601EED">
              <w:rPr>
                <w:rFonts w:ascii="Times New Roman" w:hAnsi="Times New Roman" w:cs="Times New Roman"/>
                <w:sz w:val="18"/>
                <w:szCs w:val="18"/>
              </w:rPr>
              <w:t>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Remont ubezpieczeń brzegów potoku Liczkówka w km 0+689 - 1+458 w m. Kołaczyce, gm. Kołaczyce, pow. Jasło,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Ubezpieczenie lewego brzegu rzeki Wisłoki dla zabezpieczenia małej obwodnicy Strzyżowa w m. Strzyżów</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Udrożnienie i ubezpieczenie prawego brzegu rzeki Wisłok</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6F0D0F">
            <w:pPr>
              <w:pStyle w:val="ahkropli"/>
              <w:tabs>
                <w:tab w:val="clear" w:pos="317"/>
                <w:tab w:val="clear" w:pos="360"/>
                <w:tab w:val="left" w:pos="-5"/>
                <w:tab w:val="left" w:pos="34"/>
              </w:tabs>
              <w:spacing w:before="20" w:after="20"/>
              <w:ind w:left="34"/>
              <w:jc w:val="left"/>
              <w:rPr>
                <w:sz w:val="18"/>
              </w:rPr>
            </w:pPr>
            <w:r w:rsidRPr="00601EED">
              <w:rPr>
                <w:rFonts w:ascii="Times New Roman" w:hAnsi="Times New Roman"/>
                <w:bCs/>
                <w:sz w:val="18"/>
              </w:rPr>
              <w:t>Udrożnienie koryta rzeki i zabezpieczenie lewego brzegu rzeki Wisłok w km 211+000 – 211+040 w m. Wisłok Wielki.</w:t>
            </w:r>
          </w:p>
        </w:tc>
        <w:tc>
          <w:tcPr>
            <w:tcW w:w="1134" w:type="dxa"/>
            <w:gridSpan w:val="2"/>
            <w:vAlign w:val="center"/>
          </w:tcPr>
          <w:p w:rsidR="00E55C20" w:rsidRPr="00601EED" w:rsidRDefault="00E55C20" w:rsidP="00CD6C38">
            <w:pPr>
              <w:spacing w:before="20" w:after="20" w:line="240" w:lineRule="auto"/>
              <w:jc w:val="center"/>
              <w:rPr>
                <w:sz w:val="18"/>
                <w:szCs w:val="18"/>
              </w:rPr>
            </w:pPr>
            <w:r w:rsidRPr="00601EED">
              <w:rPr>
                <w:bCs/>
                <w:sz w:val="18"/>
                <w:szCs w:val="18"/>
              </w:rPr>
              <w:t>29,9</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erodowanego brzegu rzeki Wisłoki w km 18+734 - 18+500 na łącznej długości 234 mb w m. Wola Mielecka, gm. Mielec, pow. mielecki,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Wykonanie lokalnych ubezpieczeń na pot. Magierka w km 0+600-2+000 w m. Wara, gm. Nozdrzec, pow. brzozowski, </w:t>
            </w:r>
            <w:r w:rsidRPr="00601EED">
              <w:rPr>
                <w:rFonts w:ascii="Times New Roman" w:hAnsi="Times New Roman" w:cs="Times New Roman"/>
                <w:sz w:val="18"/>
                <w:szCs w:val="18"/>
              </w:rPr>
              <w:lastRenderedPageBreak/>
              <w:t>woj.</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lastRenderedPageBreak/>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Wykonanie lokalnych ubezpieczeń na pot. Olszanica w km 3+250-6+900 w m. Uherce Mineralne, gm. Olszanica, pow. leski,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Wykonanie ubezpieczeń na pot. Stupnica w km 7+500-10+200 w m. Sufczyna, gm. Bircza, pow. Przemyski,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Ubezpieczenie prawego brzegu rzeki Wisły w km 229+100-230+400 w m. Rożniaty, gm. Padew Narodowa</w:t>
            </w:r>
            <w:r w:rsidR="001401EB" w:rsidRPr="00601EED">
              <w:rPr>
                <w:rFonts w:ascii="Times New Roman" w:hAnsi="Times New Roman" w:cs="Times New Roman"/>
                <w:color w:val="auto"/>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843"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t>Budowa suchych zbiorników, polderów przeciwpowodziowych oraz zbiorników z rezerwą powodziową</w:t>
            </w: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suchego zbiornika przeciwpowodziowego „Góra Ropczycka” na rzece Budzisz, na terenie m. Sędziszów Małopolski, Góra Ropczycka, Zagorzyce, gm. Sędziszów Małopolski, woj.</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2021-2023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455,35</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24,62</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Zabezpieczenie przed powodzią terenów zlokalizowanych w zlewni potoku Młynówka na terenie gminy Miasto Rzeszów oraz Gminy Krasne,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2020-2023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192,13</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0,02</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zbiornika na lewym dopływie Budzisza o ujściu w km 17+310 w ramach zadania pn. Budowa trzech suchych zbiorników w Zagorzycach: na Dopływie z Bud, na lewym dopływie Budzisza o</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ujściu w km 17+310, na prawym dopływie Budzisza o ujściu w km 18+310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0" w:firstLine="0"/>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11,07</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7,38</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zbiornika na prawym dopływie Budzisza o ujściu w km 18+310 w ramach zadania pn.: Budowa trzech suchych zbiorników w Zagorzyczach: na Dopływie z Bud, na lewym dopływie Budzisza o</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ujściu w km 17+310, na prawym dopływie Budzisza o ujściu w km 18+310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shd w:val="clear" w:color="auto" w:fill="auto"/>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Budowa suchego zbiornika </w:t>
            </w:r>
            <w:r w:rsidRPr="00601EED">
              <w:rPr>
                <w:rFonts w:ascii="Times New Roman" w:hAnsi="Times New Roman" w:cs="Times New Roman"/>
                <w:sz w:val="18"/>
                <w:szCs w:val="18"/>
              </w:rPr>
              <w:lastRenderedPageBreak/>
              <w:t>przeciwpowodziowego „Broniszów” na rzece Wielopolce na terenie m. Łączki Kucharskie, Niedźwiada, gm. Ropczyce, m. Broniszów, Glinik, gm. Wielopole Skrzyńskie,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lastRenderedPageBreak/>
              <w:t xml:space="preserve">Do 31.12.2017 r. </w:t>
            </w:r>
            <w:r w:rsidRPr="00601EED">
              <w:rPr>
                <w:rFonts w:ascii="Times New Roman" w:hAnsi="Times New Roman"/>
                <w:bCs/>
                <w:sz w:val="18"/>
                <w:szCs w:val="18"/>
              </w:rPr>
              <w:lastRenderedPageBreak/>
              <w:t>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2022-2024</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141,14</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Budowa suchego zbiornika przeciwpowodziowego „Glinik” na rzece Wielopolce na terenie m. Glinik, gm. Wielopole Skrzyńskie, m. Niedźwiada, gm. Ropczyce,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shd w:val="clear" w:color="auto" w:fill="auto"/>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suchego zbiornika przeciwpowodziowego „Rzegocin” na rzece Wielopolce na terenie m. Brzeziny, Wielopole Skrzyńskie gmina Wielopo</w:t>
            </w:r>
            <w:r w:rsidR="001401EB" w:rsidRPr="00601EED">
              <w:rPr>
                <w:rFonts w:ascii="Times New Roman" w:hAnsi="Times New Roman" w:cs="Times New Roman"/>
                <w:sz w:val="18"/>
                <w:szCs w:val="18"/>
              </w:rPr>
              <w:t>le Skrzyńskie woj. podkarpackie.</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2023-2024</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suchego zbiornika na rzece Młynówka w km 3+700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88,56</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zbiornika retencyjnego w miejscowości Wiśniowa na cieku Szufnarówka, gm. Wiśniowa, woj.</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 xml:space="preserve">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suchego zbiornika na rzece Skodzierska w km 5+900</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2022-2023</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247,35</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color w:val="auto"/>
                <w:sz w:val="18"/>
                <w:szCs w:val="18"/>
              </w:rPr>
            </w:pPr>
            <w:r w:rsidRPr="00601EED">
              <w:rPr>
                <w:rFonts w:ascii="Times New Roman" w:hAnsi="Times New Roman" w:cs="Times New Roman"/>
                <w:color w:val="auto"/>
                <w:sz w:val="18"/>
                <w:szCs w:val="18"/>
              </w:rPr>
              <w:t>Budowa zbiornika Kąty-Myscowa</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2022-2030</w:t>
            </w:r>
          </w:p>
        </w:tc>
        <w:tc>
          <w:tcPr>
            <w:tcW w:w="1984" w:type="dxa"/>
            <w:gridSpan w:val="2"/>
            <w:vAlign w:val="center"/>
          </w:tcPr>
          <w:p w:rsidR="00EB6421" w:rsidRPr="00601EED" w:rsidRDefault="00EB6421" w:rsidP="00EB6421">
            <w:pPr>
              <w:pStyle w:val="Akapitzlist"/>
              <w:spacing w:before="20" w:after="20" w:line="240" w:lineRule="auto"/>
              <w:ind w:left="0"/>
              <w:jc w:val="left"/>
              <w:rPr>
                <w:sz w:val="18"/>
                <w:szCs w:val="18"/>
              </w:rPr>
            </w:pPr>
            <w:r w:rsidRPr="00601EED">
              <w:rPr>
                <w:sz w:val="18"/>
                <w:szCs w:val="18"/>
              </w:rPr>
              <w:t xml:space="preserve">W 2017 r. RZGW w Krakowie przygotowywał wniosek o dofinansowanie przedsięwzięcia w ramach programu priorytetowego nr 5.1.1 </w:t>
            </w:r>
            <w:r w:rsidRPr="00601EED">
              <w:rPr>
                <w:i/>
                <w:sz w:val="18"/>
                <w:szCs w:val="18"/>
              </w:rPr>
              <w:t>Wsparcie Ministra Środowiska w zakresie realizacji polityki ochrony środowiska Część 1) Ekspertyzy, opracowania, realizacja zobowiązań międzynarodowych.</w:t>
            </w:r>
            <w:r w:rsidRPr="00601EED">
              <w:rPr>
                <w:sz w:val="18"/>
                <w:szCs w:val="18"/>
              </w:rPr>
              <w:t xml:space="preserve"> </w:t>
            </w:r>
          </w:p>
          <w:p w:rsidR="00EB6421" w:rsidRPr="00601EED" w:rsidRDefault="00EB6421" w:rsidP="00EB6421">
            <w:pPr>
              <w:pStyle w:val="Akapitzlist"/>
              <w:spacing w:before="20" w:after="20" w:line="240" w:lineRule="auto"/>
              <w:ind w:left="0"/>
              <w:jc w:val="left"/>
              <w:rPr>
                <w:sz w:val="18"/>
                <w:szCs w:val="18"/>
              </w:rPr>
            </w:pPr>
          </w:p>
          <w:p w:rsidR="00E55C20" w:rsidRPr="00601EED" w:rsidRDefault="00EB6421" w:rsidP="00EB6421">
            <w:pPr>
              <w:pStyle w:val="Akapitzlist"/>
              <w:spacing w:before="20" w:after="20" w:line="240" w:lineRule="auto"/>
              <w:ind w:left="0"/>
              <w:jc w:val="left"/>
              <w:rPr>
                <w:sz w:val="18"/>
                <w:szCs w:val="18"/>
              </w:rPr>
            </w:pPr>
            <w:r w:rsidRPr="00601EED">
              <w:rPr>
                <w:sz w:val="18"/>
                <w:szCs w:val="18"/>
              </w:rPr>
              <w:t>W związku z koniecznością przeprowadzenia analizy cen rynkowych wysłano zapytania do firm. Uzyskano trzy oferty z podanymi kwotami i czasem realizacji.</w:t>
            </w:r>
          </w:p>
        </w:tc>
        <w:tc>
          <w:tcPr>
            <w:tcW w:w="1134" w:type="dxa"/>
            <w:gridSpan w:val="2"/>
            <w:vAlign w:val="center"/>
          </w:tcPr>
          <w:p w:rsidR="00E55C20" w:rsidRPr="00601EED" w:rsidRDefault="00E55C20" w:rsidP="00F74FD1">
            <w:pPr>
              <w:pStyle w:val="Akapitzlist"/>
              <w:numPr>
                <w:ilvl w:val="0"/>
                <w:numId w:val="104"/>
              </w:numPr>
              <w:spacing w:before="20" w:after="20" w:line="240" w:lineRule="auto"/>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lastRenderedPageBreak/>
              <w:t>Odtwarzanie retencji dolin rzek</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Zwiększenie retencji wody w dolinie pot. Pogwizdówka na terenie miejscowości Pogwizdów, Medynia Łańcucka, Medynia Głogowska, gm. Czarna, woj. podkarpackie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PZMIUW w Rzeszowie,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2023-2024</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10,7</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7,01</w:t>
            </w:r>
          </w:p>
        </w:tc>
        <w:tc>
          <w:tcPr>
            <w:tcW w:w="1276" w:type="dxa"/>
            <w:vAlign w:val="center"/>
          </w:tcPr>
          <w:p w:rsidR="00E55C20" w:rsidRPr="00601EED" w:rsidRDefault="00E55C20" w:rsidP="00F74FD1">
            <w:pPr>
              <w:pStyle w:val="ahkropli"/>
              <w:numPr>
                <w:ilvl w:val="0"/>
                <w:numId w:val="106"/>
              </w:numPr>
              <w:tabs>
                <w:tab w:val="left" w:pos="176"/>
              </w:tabs>
              <w:spacing w:before="20" w:after="20"/>
              <w:jc w:val="left"/>
              <w:rPr>
                <w:rFonts w:ascii="Times New Roman" w:hAnsi="Times New Roman"/>
                <w:bCs/>
                <w:sz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t>Opracowanie studiów wykonalności dla zlewni rzek</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Wisły od Krakowa do Sandomierza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213677">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nie było realizowane ze względu na brak środków finansowych</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Wisłoki od źródeł do Jasła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Jasiołki (prawobrzeżnego dopływu Wisłoki)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Ropy (lewobrzeżnego dopływu Wisłoki)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Wisłoka (lewobrzeżnego dopływu Sanu)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Studium wykonalności dla zlewni Wisłoki od Jasła do ujścia do Wisły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Sanu od źródeł do Dynowa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Sanu od Dynowa do ujścia Wisłoka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Sanu od Wisłoka do ujścia do Wisły wraz z uzyskaniem decyzji o 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3369" w:type="dxa"/>
            <w:shd w:val="clear" w:color="auto" w:fill="auto"/>
            <w:vAlign w:val="center"/>
          </w:tcPr>
          <w:p w:rsidR="00E55C20" w:rsidRPr="00601EED" w:rsidRDefault="00E55C20" w:rsidP="001401E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Studium wykonalności dla zlewni Łęgu i</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Trześniówki wraz z uzyskaniem decyzji o</w:t>
            </w:r>
            <w:r w:rsidR="001401EB" w:rsidRPr="00601EED">
              <w:rPr>
                <w:rFonts w:ascii="Times New Roman" w:hAnsi="Times New Roman" w:cs="Times New Roman"/>
                <w:sz w:val="18"/>
                <w:szCs w:val="18"/>
              </w:rPr>
              <w:t> </w:t>
            </w:r>
            <w:r w:rsidRPr="00601EED">
              <w:rPr>
                <w:rFonts w:ascii="Times New Roman" w:hAnsi="Times New Roman" w:cs="Times New Roman"/>
                <w:sz w:val="18"/>
                <w:szCs w:val="18"/>
              </w:rPr>
              <w:t>środowiskowych uwarunkowaniach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tcPr>
          <w:p w:rsidR="00E55C20" w:rsidRPr="00601EED" w:rsidRDefault="00E55C20" w:rsidP="006F0D0F">
            <w:pPr>
              <w:jc w:val="center"/>
              <w:rPr>
                <w:sz w:val="18"/>
                <w:szCs w:val="18"/>
              </w:rPr>
            </w:pPr>
            <w:r w:rsidRPr="00601EED">
              <w:rPr>
                <w:bCs/>
                <w:sz w:val="18"/>
                <w:szCs w:val="18"/>
              </w:rPr>
              <w:t>j.w.</w:t>
            </w:r>
          </w:p>
        </w:tc>
      </w:tr>
      <w:tr w:rsidR="00E55C20" w:rsidRPr="00601EED" w:rsidTr="005E5EA0">
        <w:trPr>
          <w:trHeight w:val="301"/>
        </w:trPr>
        <w:tc>
          <w:tcPr>
            <w:tcW w:w="14000" w:type="dxa"/>
            <w:gridSpan w:val="11"/>
            <w:shd w:val="clear" w:color="auto" w:fill="auto"/>
            <w:vAlign w:val="center"/>
          </w:tcPr>
          <w:p w:rsidR="00E55C20" w:rsidRPr="00601EED" w:rsidRDefault="00E55C20" w:rsidP="00E55C20">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
                <w:color w:val="003366"/>
                <w:sz w:val="18"/>
              </w:rPr>
              <w:t>Budowa i usprawnienie nowoczesnych systemów ostrzegania przed powodziami</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i usprawnienie nowoczesnych system</w:t>
            </w:r>
            <w:r w:rsidR="001401EB" w:rsidRPr="00601EED">
              <w:rPr>
                <w:rFonts w:ascii="Times New Roman" w:hAnsi="Times New Roman" w:cs="Times New Roman"/>
                <w:sz w:val="18"/>
                <w:szCs w:val="18"/>
              </w:rPr>
              <w:t>ów ostrzegania przed powodziami.</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RZGW</w:t>
            </w:r>
          </w:p>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IMGW</w:t>
            </w:r>
            <w:r w:rsidR="007D2CE1">
              <w:rPr>
                <w:rFonts w:ascii="Times New Roman" w:hAnsi="Times New Roman" w:cs="Times New Roman"/>
                <w:sz w:val="18"/>
                <w:szCs w:val="18"/>
              </w:rPr>
              <w:t xml:space="preserve"> </w:t>
            </w:r>
            <w:r w:rsidRPr="00601EED">
              <w:rPr>
                <w:rFonts w:ascii="Times New Roman" w:hAnsi="Times New Roman" w:cs="Times New Roman"/>
                <w:sz w:val="18"/>
                <w:szCs w:val="18"/>
              </w:rPr>
              <w:t>-</w:t>
            </w:r>
            <w:r w:rsidR="007D2CE1">
              <w:rPr>
                <w:rFonts w:ascii="Times New Roman" w:hAnsi="Times New Roman" w:cs="Times New Roman"/>
                <w:sz w:val="18"/>
                <w:szCs w:val="18"/>
              </w:rPr>
              <w:t xml:space="preserve"> </w:t>
            </w:r>
            <w:r w:rsidRPr="00601EED">
              <w:rPr>
                <w:rFonts w:ascii="Times New Roman" w:hAnsi="Times New Roman" w:cs="Times New Roman"/>
                <w:sz w:val="18"/>
                <w:szCs w:val="18"/>
              </w:rPr>
              <w:t>PIB</w:t>
            </w:r>
          </w:p>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Gminy</w:t>
            </w:r>
          </w:p>
        </w:tc>
        <w:tc>
          <w:tcPr>
            <w:tcW w:w="1276" w:type="dxa"/>
            <w:shd w:val="clear" w:color="auto" w:fill="auto"/>
            <w:vAlign w:val="center"/>
          </w:tcPr>
          <w:p w:rsidR="00E55C20" w:rsidRPr="00601EED" w:rsidRDefault="00E55C20" w:rsidP="006F0D0F">
            <w:pPr>
              <w:pStyle w:val="Default"/>
              <w:spacing w:before="20" w:after="20" w:line="240" w:lineRule="auto"/>
              <w:jc w:val="center"/>
              <w:rPr>
                <w:rFonts w:ascii="Times New Roman" w:hAnsi="Times New Roman" w:cs="Times New Roman"/>
                <w:sz w:val="18"/>
                <w:szCs w:val="18"/>
              </w:rPr>
            </w:pPr>
            <w:r w:rsidRPr="00601EED">
              <w:rPr>
                <w:rFonts w:ascii="Times New Roman" w:hAnsi="Times New Roman" w:cs="Times New Roman"/>
                <w:sz w:val="18"/>
                <w:szCs w:val="18"/>
              </w:rPr>
              <w:t>b.d.</w:t>
            </w:r>
          </w:p>
        </w:tc>
        <w:tc>
          <w:tcPr>
            <w:tcW w:w="1984" w:type="dxa"/>
            <w:gridSpan w:val="2"/>
            <w:vAlign w:val="center"/>
          </w:tcPr>
          <w:p w:rsidR="00E55C20" w:rsidRPr="00601EED" w:rsidRDefault="00E55C20" w:rsidP="00E55C20">
            <w:pPr>
              <w:pStyle w:val="ahkropli"/>
              <w:tabs>
                <w:tab w:val="clear" w:pos="317"/>
                <w:tab w:val="clear" w:pos="360"/>
                <w:tab w:val="left" w:pos="34"/>
                <w:tab w:val="left" w:pos="176"/>
              </w:tabs>
              <w:spacing w:before="20" w:after="20"/>
              <w:jc w:val="left"/>
              <w:rPr>
                <w:rFonts w:ascii="Times New Roman" w:hAnsi="Times New Roman"/>
                <w:color w:val="000000"/>
                <w:sz w:val="18"/>
              </w:rPr>
            </w:pPr>
            <w:r w:rsidRPr="00601EED">
              <w:rPr>
                <w:rFonts w:ascii="Times New Roman" w:hAnsi="Times New Roman"/>
                <w:color w:val="000000"/>
                <w:sz w:val="18"/>
              </w:rPr>
              <w:t>Zakup działek pod budowę stacji synoptycznej II rzędu w Przemyślu - Żurawicy</w:t>
            </w:r>
          </w:p>
          <w:p w:rsidR="00E55C20" w:rsidRPr="00601EED" w:rsidRDefault="00E55C20" w:rsidP="00E55C20">
            <w:pPr>
              <w:pStyle w:val="ahkropli"/>
              <w:tabs>
                <w:tab w:val="clear" w:pos="317"/>
                <w:tab w:val="clear" w:pos="360"/>
                <w:tab w:val="left" w:pos="34"/>
                <w:tab w:val="left" w:pos="176"/>
              </w:tabs>
              <w:spacing w:before="20" w:after="20"/>
              <w:jc w:val="left"/>
              <w:rPr>
                <w:rFonts w:ascii="Times New Roman" w:hAnsi="Times New Roman"/>
                <w:color w:val="000000"/>
                <w:sz w:val="18"/>
              </w:rPr>
            </w:pPr>
          </w:p>
          <w:p w:rsidR="00E55C20" w:rsidRPr="00601EED" w:rsidRDefault="00E55C20" w:rsidP="00E55C20">
            <w:pPr>
              <w:pStyle w:val="ahkropli"/>
              <w:tabs>
                <w:tab w:val="clear" w:pos="317"/>
                <w:tab w:val="clear" w:pos="360"/>
                <w:tab w:val="left" w:pos="34"/>
                <w:tab w:val="left" w:pos="176"/>
              </w:tabs>
              <w:spacing w:before="20" w:after="20"/>
              <w:jc w:val="left"/>
              <w:rPr>
                <w:rFonts w:ascii="Times New Roman" w:hAnsi="Times New Roman"/>
                <w:color w:val="000000"/>
                <w:sz w:val="18"/>
              </w:rPr>
            </w:pPr>
            <w:r w:rsidRPr="00601EED">
              <w:rPr>
                <w:rFonts w:ascii="Times New Roman" w:hAnsi="Times New Roman"/>
                <w:color w:val="000000"/>
                <w:sz w:val="18"/>
              </w:rPr>
              <w:t>Zwiększenie zakresu pomiarowego i podniesienie statusu stacji synoptycznej II rzędu w Krośnie do stacji synoptycznej I rzędu – sieci stacji pomiarowych PSHM</w:t>
            </w:r>
          </w:p>
          <w:p w:rsidR="00E55C20" w:rsidRPr="00601EED" w:rsidRDefault="00E55C20" w:rsidP="00E55C20">
            <w:pPr>
              <w:pStyle w:val="ahkropli"/>
              <w:tabs>
                <w:tab w:val="clear" w:pos="317"/>
                <w:tab w:val="clear" w:pos="360"/>
                <w:tab w:val="left" w:pos="34"/>
                <w:tab w:val="left" w:pos="176"/>
              </w:tabs>
              <w:spacing w:before="20" w:after="20"/>
              <w:jc w:val="left"/>
              <w:rPr>
                <w:rFonts w:ascii="Times New Roman" w:hAnsi="Times New Roman"/>
                <w:color w:val="000000"/>
                <w:sz w:val="18"/>
              </w:rPr>
            </w:pPr>
          </w:p>
          <w:p w:rsidR="00E55C20" w:rsidRPr="00601EED" w:rsidRDefault="00E55C20" w:rsidP="00E55C20">
            <w:pPr>
              <w:spacing w:before="20" w:after="20" w:line="240" w:lineRule="auto"/>
              <w:jc w:val="left"/>
              <w:rPr>
                <w:color w:val="000000"/>
                <w:sz w:val="18"/>
                <w:szCs w:val="18"/>
              </w:rPr>
            </w:pPr>
            <w:r w:rsidRPr="00601EED">
              <w:rPr>
                <w:color w:val="000000"/>
                <w:sz w:val="18"/>
                <w:szCs w:val="18"/>
              </w:rPr>
              <w:t xml:space="preserve">Projekt ochrony przeciwpowodziowej w dorzeczu Odry i Wisły zadanie: </w:t>
            </w:r>
            <w:r w:rsidRPr="00601EED">
              <w:rPr>
                <w:color w:val="000000"/>
                <w:sz w:val="18"/>
                <w:szCs w:val="18"/>
              </w:rPr>
              <w:lastRenderedPageBreak/>
              <w:t>modernizacja i rozbudowa systemu telemetrycznych stacji pomiarowych dla potrzeb modelowania i prognozowania hydrologicznego- opracowanie koncepcji</w:t>
            </w:r>
          </w:p>
          <w:p w:rsidR="00E55C20" w:rsidRPr="00601EED" w:rsidRDefault="00E55C20" w:rsidP="00E55C20">
            <w:pPr>
              <w:spacing w:before="20" w:after="20" w:line="240" w:lineRule="auto"/>
              <w:jc w:val="left"/>
              <w:rPr>
                <w:sz w:val="18"/>
                <w:szCs w:val="18"/>
              </w:rPr>
            </w:pPr>
          </w:p>
          <w:p w:rsidR="00E55C20" w:rsidRPr="00601EED" w:rsidRDefault="00E55C20" w:rsidP="00E55C20">
            <w:pPr>
              <w:spacing w:before="20" w:after="20" w:line="240" w:lineRule="auto"/>
              <w:jc w:val="left"/>
              <w:rPr>
                <w:sz w:val="18"/>
                <w:szCs w:val="18"/>
              </w:rPr>
            </w:pPr>
            <w:r w:rsidRPr="00601EED">
              <w:rPr>
                <w:sz w:val="18"/>
                <w:szCs w:val="18"/>
              </w:rPr>
              <w:t>Całoroczna obsługa systemu monitoringu powodziowego</w:t>
            </w:r>
          </w:p>
        </w:tc>
        <w:tc>
          <w:tcPr>
            <w:tcW w:w="1134" w:type="dxa"/>
            <w:gridSpan w:val="2"/>
            <w:vAlign w:val="center"/>
          </w:tcPr>
          <w:p w:rsidR="00E55C20" w:rsidRPr="00601EED" w:rsidRDefault="00E55C20" w:rsidP="00E55C20">
            <w:pPr>
              <w:spacing w:before="20" w:after="20" w:line="240" w:lineRule="auto"/>
              <w:jc w:val="left"/>
              <w:rPr>
                <w:sz w:val="18"/>
                <w:szCs w:val="18"/>
              </w:rPr>
            </w:pPr>
            <w:r w:rsidRPr="00601EED">
              <w:rPr>
                <w:sz w:val="18"/>
                <w:szCs w:val="18"/>
              </w:rPr>
              <w:lastRenderedPageBreak/>
              <w:t>166,59</w:t>
            </w:r>
          </w:p>
        </w:tc>
        <w:tc>
          <w:tcPr>
            <w:tcW w:w="1985" w:type="dxa"/>
            <w:gridSpan w:val="2"/>
            <w:vAlign w:val="center"/>
          </w:tcPr>
          <w:p w:rsidR="00E55C20" w:rsidRPr="00601EED" w:rsidRDefault="00E55C20" w:rsidP="00E55C20">
            <w:pPr>
              <w:spacing w:before="20" w:after="20" w:line="240" w:lineRule="auto"/>
              <w:jc w:val="left"/>
              <w:rPr>
                <w:sz w:val="18"/>
                <w:szCs w:val="18"/>
              </w:rPr>
            </w:pPr>
            <w:r w:rsidRPr="00601EED">
              <w:rPr>
                <w:color w:val="000000"/>
                <w:sz w:val="18"/>
                <w:szCs w:val="18"/>
              </w:rPr>
              <w:t>Projekt ochrony przeciwpowodziowej w dorzeczu Odry i Wisły zadanie: modernizacja i rozbudowa systemu telemetrycznych stacji pomiarowych dla potrzeb modelowania i prognozowania hydrologicznego- opracowanie koncepcji</w:t>
            </w: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6F0D0F">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lastRenderedPageBreak/>
              <w:t>Budowa obiektów retencjonujących wodę</w:t>
            </w:r>
          </w:p>
        </w:tc>
      </w:tr>
      <w:tr w:rsidR="00E55C20" w:rsidRPr="00601EED" w:rsidTr="005E5EA0">
        <w:trPr>
          <w:trHeight w:val="301"/>
        </w:trPr>
        <w:tc>
          <w:tcPr>
            <w:tcW w:w="3369" w:type="dxa"/>
            <w:shd w:val="clear" w:color="auto" w:fill="auto"/>
            <w:vAlign w:val="center"/>
          </w:tcPr>
          <w:p w:rsidR="00E55C20" w:rsidRPr="00601EED" w:rsidRDefault="00E55C20" w:rsidP="00CD6C38">
            <w:pPr>
              <w:autoSpaceDE w:val="0"/>
              <w:autoSpaceDN w:val="0"/>
              <w:adjustRightInd w:val="0"/>
              <w:spacing w:before="20" w:after="20" w:line="240" w:lineRule="auto"/>
              <w:jc w:val="left"/>
              <w:rPr>
                <w:rFonts w:cs="Times New Roman"/>
                <w:sz w:val="18"/>
                <w:szCs w:val="18"/>
              </w:rPr>
            </w:pPr>
            <w:r w:rsidRPr="00601EED">
              <w:rPr>
                <w:rFonts w:cs="Times New Roman"/>
                <w:sz w:val="18"/>
                <w:szCs w:val="18"/>
              </w:rPr>
              <w:t>Realizacja kompleksowego projektu adaptacji lasów i leśnictwa do zmian klimatu-mała retencja oraz przeciwdziałanie eroz</w:t>
            </w:r>
            <w:r w:rsidR="001401EB" w:rsidRPr="00601EED">
              <w:rPr>
                <w:rFonts w:cs="Times New Roman"/>
                <w:sz w:val="18"/>
                <w:szCs w:val="18"/>
              </w:rPr>
              <w:t>ji wodnej na terenach nizinnych.</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RDLP</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2016-2020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spacing w:before="20" w:after="20" w:line="240" w:lineRule="auto"/>
              <w:jc w:val="center"/>
              <w:rPr>
                <w:sz w:val="18"/>
                <w:szCs w:val="18"/>
              </w:rPr>
            </w:pPr>
            <w:r w:rsidRPr="00601EED">
              <w:rPr>
                <w:sz w:val="18"/>
                <w:szCs w:val="18"/>
              </w:rPr>
              <w:t>584,65</w:t>
            </w:r>
          </w:p>
        </w:tc>
        <w:tc>
          <w:tcPr>
            <w:tcW w:w="1985" w:type="dxa"/>
            <w:gridSpan w:val="2"/>
            <w:vAlign w:val="center"/>
          </w:tcPr>
          <w:p w:rsidR="00E55C20" w:rsidRPr="00601EED" w:rsidRDefault="00E55C20" w:rsidP="00E55C20">
            <w:pPr>
              <w:autoSpaceDE w:val="0"/>
              <w:autoSpaceDN w:val="0"/>
              <w:adjustRightInd w:val="0"/>
              <w:spacing w:before="20" w:after="20" w:line="240" w:lineRule="auto"/>
              <w:jc w:val="left"/>
              <w:rPr>
                <w:sz w:val="18"/>
                <w:szCs w:val="18"/>
              </w:rPr>
            </w:pPr>
            <w:r w:rsidRPr="00601EED">
              <w:rPr>
                <w:sz w:val="18"/>
                <w:szCs w:val="18"/>
              </w:rPr>
              <w:t>1 szt.</w:t>
            </w:r>
          </w:p>
          <w:p w:rsidR="00E55C20" w:rsidRPr="00601EED" w:rsidRDefault="00E55C20" w:rsidP="00E55C20">
            <w:pPr>
              <w:autoSpaceDE w:val="0"/>
              <w:autoSpaceDN w:val="0"/>
              <w:adjustRightInd w:val="0"/>
              <w:spacing w:before="20" w:after="20" w:line="240" w:lineRule="auto"/>
              <w:jc w:val="left"/>
              <w:rPr>
                <w:color w:val="000000"/>
                <w:sz w:val="18"/>
                <w:szCs w:val="18"/>
              </w:rPr>
            </w:pPr>
            <w:r w:rsidRPr="00601EED">
              <w:rPr>
                <w:sz w:val="18"/>
                <w:szCs w:val="18"/>
              </w:rPr>
              <w:t>Zbiornik retencyjny</w:t>
            </w:r>
          </w:p>
        </w:tc>
        <w:tc>
          <w:tcPr>
            <w:tcW w:w="992" w:type="dxa"/>
            <w:vAlign w:val="center"/>
          </w:tcPr>
          <w:p w:rsidR="00E55C20" w:rsidRPr="00601EED" w:rsidRDefault="00E55C20" w:rsidP="00CD6C38">
            <w:pPr>
              <w:spacing w:before="20" w:after="20" w:line="240" w:lineRule="auto"/>
              <w:jc w:val="center"/>
              <w:rPr>
                <w:sz w:val="18"/>
                <w:szCs w:val="18"/>
              </w:rPr>
            </w:pPr>
            <w:r w:rsidRPr="00601EED">
              <w:rPr>
                <w:sz w:val="18"/>
                <w:szCs w:val="18"/>
              </w:rPr>
              <w:t>1261,24</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autoSpaceDE w:val="0"/>
              <w:autoSpaceDN w:val="0"/>
              <w:adjustRightInd w:val="0"/>
              <w:spacing w:before="20" w:after="20" w:line="240" w:lineRule="auto"/>
              <w:jc w:val="left"/>
              <w:rPr>
                <w:rFonts w:cs="Times New Roman"/>
                <w:sz w:val="18"/>
                <w:szCs w:val="18"/>
              </w:rPr>
            </w:pPr>
            <w:r w:rsidRPr="00601EED">
              <w:rPr>
                <w:rFonts w:cs="Times New Roman"/>
                <w:sz w:val="18"/>
                <w:szCs w:val="18"/>
              </w:rPr>
              <w:t>Realizacja kompleksowego projektu adaptacji lasów i leśnictwa do zmian klimatu-mała retencja oraz przeciwdziałanie ero</w:t>
            </w:r>
            <w:r w:rsidR="001401EB" w:rsidRPr="00601EED">
              <w:rPr>
                <w:rFonts w:cs="Times New Roman"/>
                <w:sz w:val="18"/>
                <w:szCs w:val="18"/>
              </w:rPr>
              <w:t>zji wodnej na terenach górskich.</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RDLP</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2016-2020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CD6C38">
            <w:pPr>
              <w:spacing w:before="20" w:after="20" w:line="240" w:lineRule="auto"/>
              <w:jc w:val="center"/>
              <w:rPr>
                <w:sz w:val="18"/>
                <w:szCs w:val="18"/>
              </w:rPr>
            </w:pPr>
            <w:r w:rsidRPr="00601EED">
              <w:rPr>
                <w:sz w:val="18"/>
                <w:szCs w:val="18"/>
              </w:rPr>
              <w:t>293,34</w:t>
            </w:r>
          </w:p>
        </w:tc>
        <w:tc>
          <w:tcPr>
            <w:tcW w:w="1985" w:type="dxa"/>
            <w:gridSpan w:val="2"/>
            <w:vAlign w:val="center"/>
          </w:tcPr>
          <w:p w:rsidR="00E55C20" w:rsidRPr="00601EED" w:rsidRDefault="00E55C20" w:rsidP="00E55C20">
            <w:pPr>
              <w:autoSpaceDE w:val="0"/>
              <w:autoSpaceDN w:val="0"/>
              <w:adjustRightInd w:val="0"/>
              <w:spacing w:before="20" w:after="20" w:line="240" w:lineRule="auto"/>
              <w:jc w:val="left"/>
              <w:rPr>
                <w:sz w:val="18"/>
                <w:szCs w:val="18"/>
              </w:rPr>
            </w:pPr>
            <w:r w:rsidRPr="00601EED">
              <w:rPr>
                <w:sz w:val="18"/>
                <w:szCs w:val="18"/>
              </w:rPr>
              <w:t>14 szt. Dylowanki,</w:t>
            </w:r>
          </w:p>
          <w:p w:rsidR="00E55C20" w:rsidRPr="00601EED" w:rsidRDefault="00E55C20" w:rsidP="00E55C20">
            <w:pPr>
              <w:autoSpaceDE w:val="0"/>
              <w:autoSpaceDN w:val="0"/>
              <w:adjustRightInd w:val="0"/>
              <w:spacing w:before="20" w:after="20" w:line="240" w:lineRule="auto"/>
              <w:jc w:val="left"/>
              <w:rPr>
                <w:sz w:val="18"/>
                <w:szCs w:val="18"/>
              </w:rPr>
            </w:pPr>
            <w:r w:rsidRPr="00601EED">
              <w:rPr>
                <w:sz w:val="18"/>
                <w:szCs w:val="18"/>
              </w:rPr>
              <w:t>5 szt. Przepusty,</w:t>
            </w:r>
          </w:p>
          <w:p w:rsidR="00E55C20" w:rsidRPr="00601EED" w:rsidRDefault="00E55C20" w:rsidP="00E55C20">
            <w:pPr>
              <w:autoSpaceDE w:val="0"/>
              <w:autoSpaceDN w:val="0"/>
              <w:adjustRightInd w:val="0"/>
              <w:spacing w:before="20" w:after="20" w:line="240" w:lineRule="auto"/>
              <w:jc w:val="left"/>
              <w:rPr>
                <w:sz w:val="18"/>
                <w:szCs w:val="18"/>
              </w:rPr>
            </w:pPr>
            <w:r w:rsidRPr="00601EED">
              <w:rPr>
                <w:sz w:val="18"/>
                <w:szCs w:val="18"/>
              </w:rPr>
              <w:t>Zabudowa skarpy</w:t>
            </w:r>
          </w:p>
          <w:p w:rsidR="00E55C20" w:rsidRPr="00601EED" w:rsidRDefault="00E55C20" w:rsidP="00E55C20">
            <w:pPr>
              <w:autoSpaceDE w:val="0"/>
              <w:autoSpaceDN w:val="0"/>
              <w:adjustRightInd w:val="0"/>
              <w:spacing w:before="20" w:after="20" w:line="240" w:lineRule="auto"/>
              <w:jc w:val="left"/>
              <w:rPr>
                <w:sz w:val="18"/>
                <w:szCs w:val="18"/>
              </w:rPr>
            </w:pPr>
            <w:r w:rsidRPr="00601EED">
              <w:rPr>
                <w:sz w:val="18"/>
                <w:szCs w:val="18"/>
              </w:rPr>
              <w:t>brzegowej</w:t>
            </w:r>
          </w:p>
        </w:tc>
        <w:tc>
          <w:tcPr>
            <w:tcW w:w="992" w:type="dxa"/>
            <w:vAlign w:val="center"/>
          </w:tcPr>
          <w:p w:rsidR="00E55C20" w:rsidRPr="00601EED" w:rsidRDefault="00E55C20" w:rsidP="00CD6C38">
            <w:pPr>
              <w:spacing w:before="20" w:after="20" w:line="240" w:lineRule="auto"/>
              <w:jc w:val="center"/>
              <w:rPr>
                <w:sz w:val="18"/>
                <w:szCs w:val="18"/>
              </w:rPr>
            </w:pPr>
            <w:r w:rsidRPr="00601EED">
              <w:rPr>
                <w:sz w:val="18"/>
                <w:szCs w:val="18"/>
              </w:rPr>
              <w:t>2713,63</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E55C20">
            <w:pPr>
              <w:pStyle w:val="ahkropli"/>
              <w:tabs>
                <w:tab w:val="clear" w:pos="360"/>
                <w:tab w:val="left" w:pos="176"/>
              </w:tabs>
              <w:spacing w:before="20" w:after="20"/>
              <w:jc w:val="center"/>
              <w:rPr>
                <w:rFonts w:ascii="Times New Roman" w:hAnsi="Times New Roman"/>
                <w:b/>
                <w:bCs/>
                <w:sz w:val="18"/>
              </w:rPr>
            </w:pPr>
            <w:r w:rsidRPr="00601EED">
              <w:rPr>
                <w:rFonts w:ascii="Times New Roman" w:hAnsi="Times New Roman"/>
                <w:b/>
                <w:color w:val="003366"/>
                <w:sz w:val="18"/>
              </w:rPr>
              <w:t>Budowa, rozbudowa i modernizacja sieci kanalizacji sanitarnej oraz oczyszczalni ścieków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Modernizacja części biologicznej oczyszczalni ścieków w Krośnie, hermetyzacja wybranych obiektów w oczyszczalni ścieków w Krośnie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shd w:val="clear" w:color="auto" w:fill="auto"/>
            <w:vAlign w:val="center"/>
          </w:tcPr>
          <w:p w:rsidR="00E55C20" w:rsidRPr="00601EED" w:rsidRDefault="00E55C20" w:rsidP="004B54B4">
            <w:pPr>
              <w:spacing w:before="20" w:after="20" w:line="240" w:lineRule="auto"/>
              <w:jc w:val="left"/>
              <w:rPr>
                <w:sz w:val="18"/>
                <w:szCs w:val="18"/>
              </w:rPr>
            </w:pPr>
            <w:r w:rsidRPr="00601EED">
              <w:rPr>
                <w:bCs/>
                <w:sz w:val="18"/>
                <w:szCs w:val="18"/>
              </w:rPr>
              <w:t>2017-2020</w:t>
            </w:r>
          </w:p>
        </w:tc>
        <w:tc>
          <w:tcPr>
            <w:tcW w:w="1984"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Umowę z Wykonawcą podpisano 29.08.2017r.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Zorganizowano plac budowy.</w:t>
            </w:r>
          </w:p>
          <w:p w:rsidR="00E55C20" w:rsidRPr="00601EED" w:rsidRDefault="00E55C20" w:rsidP="00E55C20">
            <w:pPr>
              <w:pStyle w:val="ahkropli"/>
              <w:tabs>
                <w:tab w:val="clear" w:pos="360"/>
                <w:tab w:val="left" w:pos="176"/>
              </w:tabs>
              <w:spacing w:before="20" w:after="20"/>
              <w:jc w:val="left"/>
              <w:rPr>
                <w:rFonts w:ascii="Times New Roman" w:hAnsi="Times New Roman"/>
                <w:sz w:val="18"/>
              </w:rPr>
            </w:pPr>
            <w:r w:rsidRPr="00601EED">
              <w:rPr>
                <w:rFonts w:ascii="Times New Roman" w:hAnsi="Times New Roman"/>
                <w:bCs/>
                <w:sz w:val="18"/>
              </w:rPr>
              <w:t>Do końca roku 2017 trwały roboty ziemne niezbędne pod budowę nowego reaktora, osadnika i zagęszczaczy</w:t>
            </w:r>
          </w:p>
        </w:tc>
        <w:tc>
          <w:tcPr>
            <w:tcW w:w="1134" w:type="dxa"/>
            <w:gridSpan w:val="2"/>
            <w:vAlign w:val="center"/>
          </w:tcPr>
          <w:p w:rsidR="00E55C20" w:rsidRPr="00601EED" w:rsidRDefault="00E55C20" w:rsidP="00CD6C38">
            <w:pPr>
              <w:spacing w:before="20" w:after="20" w:line="240" w:lineRule="auto"/>
              <w:jc w:val="center"/>
              <w:rPr>
                <w:sz w:val="18"/>
                <w:szCs w:val="18"/>
              </w:rPr>
            </w:pPr>
            <w:r w:rsidRPr="00601EED">
              <w:rPr>
                <w:bCs/>
                <w:sz w:val="18"/>
                <w:szCs w:val="18"/>
              </w:rPr>
              <w:t>252,2</w:t>
            </w:r>
          </w:p>
        </w:tc>
        <w:tc>
          <w:tcPr>
            <w:tcW w:w="1985"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Kontynuacja robót ziemnych.</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Wykonano konstrukcje żelbetowe nowego reaktora biologicznego oraz osadnika wtórnego.</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p>
          <w:p w:rsidR="00E55C20" w:rsidRPr="00601EED" w:rsidRDefault="00E55C20" w:rsidP="00E55C20">
            <w:pPr>
              <w:pStyle w:val="ahkropli"/>
              <w:tabs>
                <w:tab w:val="left" w:pos="176"/>
              </w:tabs>
              <w:spacing w:before="20" w:after="20"/>
              <w:jc w:val="left"/>
              <w:rPr>
                <w:rFonts w:ascii="Times New Roman" w:hAnsi="Times New Roman"/>
                <w:bCs/>
                <w:sz w:val="18"/>
              </w:rPr>
            </w:pPr>
            <w:r w:rsidRPr="00601EED">
              <w:rPr>
                <w:rFonts w:ascii="Times New Roman" w:hAnsi="Times New Roman"/>
                <w:bCs/>
                <w:sz w:val="18"/>
              </w:rPr>
              <w:t>Wykonywano sukcesywną modernizację poszczególnych obiektów poprzez renowację, powierzchni betonowych.</w:t>
            </w:r>
          </w:p>
        </w:tc>
        <w:tc>
          <w:tcPr>
            <w:tcW w:w="992" w:type="dxa"/>
            <w:vAlign w:val="center"/>
          </w:tcPr>
          <w:p w:rsidR="00E55C20" w:rsidRPr="00601EED" w:rsidRDefault="00E55C20" w:rsidP="00CD6C38">
            <w:pPr>
              <w:spacing w:before="20" w:after="20" w:line="240" w:lineRule="auto"/>
              <w:jc w:val="center"/>
              <w:rPr>
                <w:sz w:val="18"/>
                <w:szCs w:val="18"/>
              </w:rPr>
            </w:pPr>
            <w:r w:rsidRPr="00601EED">
              <w:rPr>
                <w:bCs/>
                <w:sz w:val="18"/>
                <w:szCs w:val="18"/>
              </w:rPr>
              <w:t>10.976,8</w:t>
            </w:r>
          </w:p>
        </w:tc>
        <w:tc>
          <w:tcPr>
            <w:tcW w:w="1276" w:type="dxa"/>
            <w:vAlign w:val="center"/>
          </w:tcPr>
          <w:p w:rsidR="00E55C20" w:rsidRPr="00601EED" w:rsidRDefault="00E55C20" w:rsidP="00F74FD1">
            <w:pPr>
              <w:pStyle w:val="Akapitzlist"/>
              <w:numPr>
                <w:ilvl w:val="0"/>
                <w:numId w:val="106"/>
              </w:numPr>
              <w:spacing w:before="20" w:after="20" w:line="240" w:lineRule="auto"/>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Rozbudowa i modernizacja oczyszczalni ścieków przy ulicy Masarskiej </w:t>
            </w:r>
            <w:r w:rsidRPr="00601EED">
              <w:rPr>
                <w:rFonts w:ascii="Times New Roman" w:hAnsi="Times New Roman" w:cs="Times New Roman"/>
                <w:sz w:val="18"/>
                <w:szCs w:val="18"/>
              </w:rPr>
              <w:lastRenderedPageBreak/>
              <w:t>w Ropczycach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Przedsiębiorstwo Usług Komunalnych</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2017-2020</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Wykonano 80 % robót branży konstrukcyjnej </w:t>
            </w:r>
            <w:r w:rsidRPr="00601EED">
              <w:rPr>
                <w:rFonts w:ascii="Times New Roman" w:hAnsi="Times New Roman"/>
                <w:bCs/>
                <w:sz w:val="18"/>
              </w:rPr>
              <w:lastRenderedPageBreak/>
              <w:t>(m.in. osadnik wtórny, zagęszczacz osadu, osadnik wstępny, pompownia wody technologicznej)</w:t>
            </w: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lastRenderedPageBreak/>
              <w:t>1338,58</w:t>
            </w:r>
          </w:p>
        </w:tc>
        <w:tc>
          <w:tcPr>
            <w:tcW w:w="1276" w:type="dxa"/>
            <w:vAlign w:val="center"/>
          </w:tcPr>
          <w:p w:rsidR="00E55C20" w:rsidRPr="00601EED" w:rsidRDefault="00E55C20" w:rsidP="00213677">
            <w:pPr>
              <w:spacing w:before="20" w:after="20" w:line="240" w:lineRule="auto"/>
              <w:jc w:val="left"/>
              <w:rPr>
                <w:sz w:val="18"/>
                <w:szCs w:val="18"/>
              </w:rPr>
            </w:pPr>
            <w:r w:rsidRPr="00601EED">
              <w:rPr>
                <w:sz w:val="18"/>
                <w:szCs w:val="18"/>
              </w:rPr>
              <w:t xml:space="preserve">Na lata </w:t>
            </w:r>
            <w:r w:rsidRPr="00601EED">
              <w:rPr>
                <w:sz w:val="18"/>
                <w:szCs w:val="18"/>
              </w:rPr>
              <w:br/>
              <w:t xml:space="preserve">2019-2020 </w:t>
            </w:r>
            <w:r w:rsidRPr="00601EED">
              <w:rPr>
                <w:sz w:val="18"/>
                <w:szCs w:val="18"/>
              </w:rPr>
              <w:lastRenderedPageBreak/>
              <w:t xml:space="preserve">przewidziano remont istniejących obiektów </w:t>
            </w:r>
            <w:r w:rsidRPr="00601EED">
              <w:rPr>
                <w:sz w:val="18"/>
                <w:szCs w:val="18"/>
              </w:rPr>
              <w:br/>
              <w:t>oraz montaż technologii.</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Rozbudowa istniejącej oczyszczalni ścieków bytowych w miejscowości Solina do przepustowości Qśrd +920 m</w:t>
            </w:r>
            <w:r w:rsidRPr="00601EED">
              <w:rPr>
                <w:rFonts w:ascii="Times New Roman" w:hAnsi="Times New Roman" w:cs="Times New Roman"/>
                <w:sz w:val="18"/>
                <w:szCs w:val="18"/>
                <w:vertAlign w:val="superscript"/>
              </w:rPr>
              <w:t>3</w:t>
            </w:r>
            <w:r w:rsidRPr="00601EED">
              <w:rPr>
                <w:rFonts w:ascii="Times New Roman" w:hAnsi="Times New Roman" w:cs="Times New Roman"/>
                <w:sz w:val="18"/>
                <w:szCs w:val="18"/>
              </w:rPr>
              <w:t>/d</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2017</w:t>
            </w:r>
          </w:p>
        </w:tc>
        <w:tc>
          <w:tcPr>
            <w:tcW w:w="1984"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Oczyszczalnia ścieków</w:t>
            </w:r>
          </w:p>
        </w:tc>
        <w:tc>
          <w:tcPr>
            <w:tcW w:w="1134" w:type="dxa"/>
            <w:gridSpan w:val="2"/>
            <w:vAlign w:val="center"/>
          </w:tcPr>
          <w:p w:rsidR="00E55C20" w:rsidRPr="00601EED" w:rsidRDefault="00E55C20" w:rsidP="00CD6C38">
            <w:pPr>
              <w:spacing w:before="20" w:after="20" w:line="240" w:lineRule="auto"/>
              <w:jc w:val="center"/>
              <w:rPr>
                <w:bCs/>
                <w:sz w:val="18"/>
                <w:szCs w:val="18"/>
              </w:rPr>
            </w:pPr>
            <w:r w:rsidRPr="00601EED">
              <w:rPr>
                <w:bCs/>
                <w:sz w:val="18"/>
                <w:szCs w:val="18"/>
              </w:rPr>
              <w:t>4615,4</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oczyszczalni ścieków i sieci kanalizacyjnej dla miejscowości Zawóz – etap I</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2018-2019</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t>4887,1</w:t>
            </w:r>
          </w:p>
        </w:tc>
        <w:tc>
          <w:tcPr>
            <w:tcW w:w="1276" w:type="dxa"/>
            <w:vAlign w:val="center"/>
          </w:tcPr>
          <w:p w:rsidR="00E55C20" w:rsidRPr="00601EED" w:rsidRDefault="00E55C20" w:rsidP="00213677">
            <w:pPr>
              <w:spacing w:before="20" w:after="20" w:line="240" w:lineRule="auto"/>
              <w:jc w:val="left"/>
              <w:rPr>
                <w:sz w:val="18"/>
                <w:szCs w:val="18"/>
              </w:rPr>
            </w:pPr>
            <w:r w:rsidRPr="00601EED">
              <w:rPr>
                <w:sz w:val="18"/>
                <w:szCs w:val="18"/>
              </w:rPr>
              <w:t>Zadanie w trakcie realizacji</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oczyszczalni ścieków w miejscowości Berezka</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2018-2019</w:t>
            </w:r>
          </w:p>
        </w:tc>
        <w:tc>
          <w:tcPr>
            <w:tcW w:w="198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134"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t>2754,0</w:t>
            </w:r>
          </w:p>
        </w:tc>
        <w:tc>
          <w:tcPr>
            <w:tcW w:w="1276" w:type="dxa"/>
            <w:vAlign w:val="center"/>
          </w:tcPr>
          <w:p w:rsidR="00E55C20" w:rsidRPr="00601EED" w:rsidRDefault="00E55C20" w:rsidP="00213677">
            <w:pPr>
              <w:spacing w:before="20" w:after="20" w:line="240" w:lineRule="auto"/>
              <w:jc w:val="left"/>
              <w:rPr>
                <w:sz w:val="18"/>
                <w:szCs w:val="18"/>
              </w:rPr>
            </w:pPr>
            <w:r w:rsidRPr="00601EED">
              <w:rPr>
                <w:sz w:val="18"/>
                <w:szCs w:val="18"/>
              </w:rPr>
              <w:t>Zadanie w trakcie realizacji</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odcinka sieci kanalizacji sanitarnej dla miejscowości Berezka</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2017</w:t>
            </w:r>
          </w:p>
        </w:tc>
        <w:tc>
          <w:tcPr>
            <w:tcW w:w="1984" w:type="dxa"/>
            <w:gridSpan w:val="2"/>
            <w:vAlign w:val="center"/>
          </w:tcPr>
          <w:p w:rsidR="00E55C20" w:rsidRPr="00601EED" w:rsidRDefault="00E55C20" w:rsidP="00E55C20">
            <w:pPr>
              <w:pStyle w:val="ahkropli"/>
              <w:tabs>
                <w:tab w:val="left" w:pos="176"/>
              </w:tabs>
              <w:spacing w:before="20" w:after="20"/>
              <w:jc w:val="left"/>
              <w:rPr>
                <w:rFonts w:ascii="Times New Roman" w:hAnsi="Times New Roman"/>
                <w:bCs/>
                <w:sz w:val="18"/>
              </w:rPr>
            </w:pPr>
            <w:r w:rsidRPr="00601EED">
              <w:rPr>
                <w:rFonts w:ascii="Times New Roman" w:hAnsi="Times New Roman"/>
                <w:bCs/>
                <w:sz w:val="18"/>
              </w:rPr>
              <w:t>Długość wybudowanej sieci – 11626,52 m</w:t>
            </w:r>
          </w:p>
        </w:tc>
        <w:tc>
          <w:tcPr>
            <w:tcW w:w="1134" w:type="dxa"/>
            <w:gridSpan w:val="2"/>
            <w:vAlign w:val="center"/>
          </w:tcPr>
          <w:p w:rsidR="00E55C20" w:rsidRPr="00601EED" w:rsidRDefault="00E55C20" w:rsidP="00CD6C38">
            <w:pPr>
              <w:spacing w:before="20" w:after="20" w:line="240" w:lineRule="auto"/>
              <w:jc w:val="center"/>
              <w:rPr>
                <w:bCs/>
                <w:sz w:val="18"/>
                <w:szCs w:val="18"/>
              </w:rPr>
            </w:pPr>
            <w:r w:rsidRPr="00601EED">
              <w:rPr>
                <w:bCs/>
                <w:sz w:val="18"/>
                <w:szCs w:val="18"/>
              </w:rPr>
              <w:t>4105,5</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Budowa odcinka sieci kanalizacji sanitarnej w Polańczyku - Zacisze</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bCs/>
                <w:sz w:val="18"/>
                <w:szCs w:val="18"/>
              </w:rPr>
              <w:t>2017</w:t>
            </w:r>
          </w:p>
        </w:tc>
        <w:tc>
          <w:tcPr>
            <w:tcW w:w="1984" w:type="dxa"/>
            <w:gridSpan w:val="2"/>
            <w:vAlign w:val="center"/>
          </w:tcPr>
          <w:p w:rsidR="00E55C20" w:rsidRPr="00601EED" w:rsidRDefault="00E55C20" w:rsidP="00E55C20">
            <w:pPr>
              <w:pStyle w:val="ahkropli"/>
              <w:tabs>
                <w:tab w:val="left" w:pos="176"/>
              </w:tabs>
              <w:spacing w:before="20" w:after="20"/>
              <w:jc w:val="left"/>
              <w:rPr>
                <w:rFonts w:ascii="Times New Roman" w:hAnsi="Times New Roman"/>
                <w:bCs/>
                <w:sz w:val="18"/>
              </w:rPr>
            </w:pPr>
            <w:r w:rsidRPr="00601EED">
              <w:rPr>
                <w:rFonts w:ascii="Times New Roman" w:hAnsi="Times New Roman"/>
                <w:bCs/>
                <w:sz w:val="18"/>
              </w:rPr>
              <w:t>Długość wybudowanej sieci – 870 m</w:t>
            </w:r>
          </w:p>
        </w:tc>
        <w:tc>
          <w:tcPr>
            <w:tcW w:w="1134" w:type="dxa"/>
            <w:gridSpan w:val="2"/>
            <w:vAlign w:val="center"/>
          </w:tcPr>
          <w:p w:rsidR="00E55C20" w:rsidRPr="00601EED" w:rsidRDefault="00E55C20" w:rsidP="00CD6C38">
            <w:pPr>
              <w:spacing w:before="20" w:after="20" w:line="240" w:lineRule="auto"/>
              <w:jc w:val="center"/>
              <w:rPr>
                <w:bCs/>
                <w:sz w:val="18"/>
                <w:szCs w:val="18"/>
              </w:rPr>
            </w:pPr>
            <w:r w:rsidRPr="00601EED">
              <w:rPr>
                <w:bCs/>
                <w:sz w:val="18"/>
                <w:szCs w:val="18"/>
              </w:rPr>
              <w:t>358,9</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Rozdział kanalizacji ogólnospławnej - III etap</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MPGK Krosno </w:t>
            </w:r>
            <w:r w:rsidR="00525F91">
              <w:rPr>
                <w:rFonts w:ascii="Times New Roman" w:hAnsi="Times New Roman" w:cs="Times New Roman"/>
                <w:sz w:val="18"/>
                <w:szCs w:val="18"/>
              </w:rPr>
              <w:br/>
            </w:r>
            <w:r w:rsidRPr="00601EED">
              <w:rPr>
                <w:rFonts w:ascii="Times New Roman" w:hAnsi="Times New Roman" w:cs="Times New Roman"/>
                <w:sz w:val="18"/>
                <w:szCs w:val="18"/>
              </w:rPr>
              <w:t>Sp. z o.o.</w:t>
            </w:r>
          </w:p>
        </w:tc>
        <w:tc>
          <w:tcPr>
            <w:tcW w:w="1276" w:type="dxa"/>
            <w:shd w:val="clear" w:color="auto" w:fill="auto"/>
            <w:vAlign w:val="center"/>
          </w:tcPr>
          <w:p w:rsidR="00E55C20" w:rsidRPr="00601EED" w:rsidRDefault="00E55C20" w:rsidP="004B54B4">
            <w:pPr>
              <w:spacing w:before="20" w:after="20" w:line="240" w:lineRule="auto"/>
              <w:jc w:val="left"/>
              <w:rPr>
                <w:bCs/>
                <w:sz w:val="18"/>
                <w:szCs w:val="18"/>
              </w:rPr>
            </w:pPr>
            <w:r w:rsidRPr="00601EED">
              <w:rPr>
                <w:sz w:val="18"/>
                <w:szCs w:val="18"/>
              </w:rPr>
              <w:t>2017-2018</w:t>
            </w:r>
          </w:p>
        </w:tc>
        <w:tc>
          <w:tcPr>
            <w:tcW w:w="1984" w:type="dxa"/>
            <w:gridSpan w:val="2"/>
            <w:vAlign w:val="center"/>
          </w:tcPr>
          <w:p w:rsidR="00E55C20" w:rsidRPr="00FC70E3"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Rozdział kanalizacji ogólnospławnej w rejonie ul. Pużaka, Podkarpackiej, Okulickiego, Mięsowicza w Krośnie. </w:t>
            </w:r>
          </w:p>
          <w:p w:rsidR="00E55C20" w:rsidRPr="00FC70E3"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Umowę z Wykonawcą podpisano 01.06.2016 r.</w:t>
            </w:r>
          </w:p>
          <w:p w:rsidR="00E55C20" w:rsidRPr="00FC70E3"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Wykonano pozostały zakres robót. </w:t>
            </w:r>
          </w:p>
          <w:p w:rsidR="00E55C20" w:rsidRPr="00601EED" w:rsidRDefault="007A6816"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Doprowadzono</w:t>
            </w:r>
            <w:r w:rsidR="00E55C20" w:rsidRPr="00601EED">
              <w:rPr>
                <w:rFonts w:ascii="Times New Roman" w:hAnsi="Times New Roman"/>
                <w:bCs/>
                <w:sz w:val="18"/>
              </w:rPr>
              <w:t xml:space="preserve"> teren do stanu pierwotnego.</w:t>
            </w:r>
          </w:p>
          <w:p w:rsidR="00E55C20" w:rsidRPr="00FC70E3"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Inwestycję zakończono w listopadzie 2017 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Rozdział kanalizacji ogólnospławnej w rejonie </w:t>
            </w:r>
            <w:r w:rsidRPr="00601EED">
              <w:rPr>
                <w:rFonts w:ascii="Times New Roman" w:hAnsi="Times New Roman"/>
                <w:bCs/>
                <w:sz w:val="18"/>
              </w:rPr>
              <w:br/>
              <w:t>ul. Lewakowskiego – umowę z Wykonawcą podpisano 10.10.2017 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Zorganizowano plac budowy. Rozpoczęto roboty ziemne.</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854,5</w:t>
            </w:r>
          </w:p>
        </w:tc>
        <w:tc>
          <w:tcPr>
            <w:tcW w:w="1985"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Wykonano cały zakres rozdziału kanalizacji w obrębie </w:t>
            </w:r>
            <w:r w:rsidRPr="00601EED">
              <w:rPr>
                <w:rFonts w:ascii="Times New Roman" w:hAnsi="Times New Roman"/>
                <w:bCs/>
                <w:sz w:val="18"/>
              </w:rPr>
              <w:br/>
              <w:t>ul. Lewakowskiego oraz doprowadzono teren do stanu pierwotnego.</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Inwestycję zakończono w czerwcu 2018 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Rozdział kanalizacji ogólnospławnej w rejonie osiedla Tysiąclecia w Krośnie.</w:t>
            </w: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Umowę z Wykonawcą podpisano 19.07.2018 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eastAsia="Times New Roman" w:hAnsi="Times New Roman"/>
                <w:bCs/>
                <w:sz w:val="18"/>
                <w:lang w:eastAsia="pl-PL"/>
              </w:rPr>
              <w:t>Zorganizowano plac budowy. Rozpoczęto roboty ziemne</w:t>
            </w: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t>950,4</w:t>
            </w:r>
          </w:p>
        </w:tc>
        <w:tc>
          <w:tcPr>
            <w:tcW w:w="1276" w:type="dxa"/>
            <w:vAlign w:val="center"/>
          </w:tcPr>
          <w:p w:rsidR="00E55C20" w:rsidRPr="00601EED" w:rsidRDefault="00E55C20" w:rsidP="00213677">
            <w:pPr>
              <w:spacing w:before="20" w:after="20" w:line="240" w:lineRule="auto"/>
              <w:jc w:val="left"/>
              <w:rPr>
                <w:sz w:val="18"/>
                <w:szCs w:val="18"/>
              </w:rPr>
            </w:pPr>
            <w:r w:rsidRPr="00601EED">
              <w:rPr>
                <w:bCs/>
                <w:sz w:val="18"/>
                <w:szCs w:val="18"/>
              </w:rPr>
              <w:t>Zadanie było kontynuowane w 2019 r.</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Budowa kanalizacji sanitarnej w Krośnie - kolejny etap</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MPGK Krosno </w:t>
            </w:r>
            <w:r w:rsidR="00525F91">
              <w:rPr>
                <w:rFonts w:ascii="Times New Roman" w:hAnsi="Times New Roman" w:cs="Times New Roman"/>
                <w:sz w:val="18"/>
                <w:szCs w:val="18"/>
              </w:rPr>
              <w:br/>
            </w:r>
            <w:r w:rsidRPr="00601EED">
              <w:rPr>
                <w:rFonts w:ascii="Times New Roman" w:hAnsi="Times New Roman" w:cs="Times New Roman"/>
                <w:sz w:val="18"/>
                <w:szCs w:val="18"/>
              </w:rPr>
              <w:t>Sp. z o.o.</w:t>
            </w:r>
          </w:p>
        </w:tc>
        <w:tc>
          <w:tcPr>
            <w:tcW w:w="1276" w:type="dxa"/>
            <w:shd w:val="clear" w:color="auto" w:fill="auto"/>
            <w:vAlign w:val="center"/>
          </w:tcPr>
          <w:p w:rsidR="00E55C20" w:rsidRPr="00601EED" w:rsidRDefault="00E55C20" w:rsidP="004B54B4">
            <w:pPr>
              <w:spacing w:before="20" w:after="20" w:line="240" w:lineRule="auto"/>
              <w:jc w:val="left"/>
              <w:rPr>
                <w:sz w:val="18"/>
                <w:szCs w:val="18"/>
              </w:rPr>
            </w:pPr>
            <w:r w:rsidRPr="00601EED">
              <w:rPr>
                <w:sz w:val="18"/>
                <w:szCs w:val="18"/>
              </w:rPr>
              <w:t>2017-2018</w:t>
            </w:r>
          </w:p>
        </w:tc>
        <w:tc>
          <w:tcPr>
            <w:tcW w:w="1984"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Budowa kanalizacji sanit. w rejonie </w:t>
            </w:r>
            <w:r w:rsidRPr="00601EED">
              <w:rPr>
                <w:rFonts w:ascii="Times New Roman" w:hAnsi="Times New Roman"/>
                <w:bCs/>
                <w:sz w:val="18"/>
              </w:rPr>
              <w:br/>
              <w:t>ul. Korczyńskiej i Krętej w Krośnie.</w:t>
            </w: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Umowę z Wykonawcą podpisano 18.05.2017 r.</w:t>
            </w: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Zadanie zakończono we wrześniu 2017 r.</w:t>
            </w:r>
          </w:p>
          <w:p w:rsidR="00E55C20" w:rsidRPr="00601EED" w:rsidRDefault="00E55C20" w:rsidP="00E55C20">
            <w:pPr>
              <w:tabs>
                <w:tab w:val="left" w:pos="176"/>
                <w:tab w:val="left" w:pos="317"/>
              </w:tabs>
              <w:spacing w:before="20" w:after="20" w:line="240" w:lineRule="auto"/>
              <w:contextualSpacing/>
              <w:jc w:val="left"/>
              <w:rPr>
                <w:bCs/>
                <w:sz w:val="18"/>
                <w:szCs w:val="18"/>
              </w:rPr>
            </w:pP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 xml:space="preserve">Budowa kanalizacji sanitarnej w rejonie </w:t>
            </w:r>
            <w:r w:rsidRPr="00601EED">
              <w:rPr>
                <w:bCs/>
                <w:sz w:val="18"/>
                <w:szCs w:val="18"/>
              </w:rPr>
              <w:br/>
              <w:t>ul. Okrzei w Krośnie.</w:t>
            </w: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Umowę z Wykonawcą podpisano 07.12.2017 r</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75,0</w:t>
            </w:r>
          </w:p>
        </w:tc>
        <w:tc>
          <w:tcPr>
            <w:tcW w:w="1985"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eastAsia="Times New Roman" w:hAnsi="Times New Roman"/>
                <w:bCs/>
                <w:sz w:val="18"/>
                <w:lang w:eastAsia="pl-PL"/>
              </w:rPr>
            </w:pPr>
            <w:r w:rsidRPr="00601EED">
              <w:rPr>
                <w:rFonts w:ascii="Times New Roman" w:eastAsia="Times New Roman" w:hAnsi="Times New Roman"/>
                <w:bCs/>
                <w:sz w:val="18"/>
                <w:lang w:eastAsia="pl-PL"/>
              </w:rPr>
              <w:t>Zorganizowano plac budowy. Wykonano cały zakres robót i zakończono w maju 2018 r.</w:t>
            </w: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Budowa kanalizacji sanitarnej w rejonie  Bema w Krośnie.</w:t>
            </w:r>
          </w:p>
          <w:p w:rsidR="00E55C20" w:rsidRPr="00601EED" w:rsidRDefault="00E55C20" w:rsidP="00E55C20">
            <w:pPr>
              <w:tabs>
                <w:tab w:val="left" w:pos="176"/>
                <w:tab w:val="left" w:pos="317"/>
              </w:tabs>
              <w:spacing w:before="20" w:after="20" w:line="240" w:lineRule="auto"/>
              <w:contextualSpacing/>
              <w:jc w:val="left"/>
              <w:rPr>
                <w:bCs/>
                <w:sz w:val="18"/>
                <w:szCs w:val="18"/>
              </w:rPr>
            </w:pPr>
          </w:p>
          <w:p w:rsidR="00E55C20" w:rsidRPr="00601EED" w:rsidRDefault="00E55C20" w:rsidP="00E55C20">
            <w:pPr>
              <w:tabs>
                <w:tab w:val="left" w:pos="176"/>
                <w:tab w:val="left" w:pos="317"/>
              </w:tabs>
              <w:spacing w:before="20" w:after="20" w:line="240" w:lineRule="auto"/>
              <w:contextualSpacing/>
              <w:jc w:val="left"/>
              <w:rPr>
                <w:bCs/>
                <w:sz w:val="18"/>
                <w:szCs w:val="18"/>
              </w:rPr>
            </w:pPr>
            <w:r w:rsidRPr="00601EED">
              <w:rPr>
                <w:bCs/>
                <w:sz w:val="18"/>
                <w:szCs w:val="18"/>
              </w:rPr>
              <w:t>Umowę z Wykonawcą podpisano 25.05.2018 r.</w:t>
            </w:r>
          </w:p>
          <w:p w:rsidR="00E55C20" w:rsidRPr="00601EED" w:rsidRDefault="00E55C20" w:rsidP="00E55C20">
            <w:pPr>
              <w:pStyle w:val="ahkropli"/>
              <w:tabs>
                <w:tab w:val="clear" w:pos="360"/>
                <w:tab w:val="left" w:pos="176"/>
              </w:tabs>
              <w:spacing w:before="20" w:after="20"/>
              <w:jc w:val="left"/>
              <w:rPr>
                <w:rFonts w:ascii="Times New Roman" w:eastAsia="Times New Roman" w:hAnsi="Times New Roman"/>
                <w:bCs/>
                <w:sz w:val="18"/>
                <w:lang w:eastAsia="pl-PL"/>
              </w:rPr>
            </w:pPr>
            <w:r w:rsidRPr="00601EED">
              <w:rPr>
                <w:rFonts w:ascii="Times New Roman" w:eastAsia="Times New Roman" w:hAnsi="Times New Roman"/>
                <w:bCs/>
                <w:sz w:val="18"/>
                <w:lang w:eastAsia="pl-PL"/>
              </w:rPr>
              <w:t>Zorganizowano plac budowy. Wykonano cały zakres związany z wybudowaniem rurociągu. Na 2019 r. pozostało odtworzenie nawierzchni asfaltowej drogi w miejscowości Potok.</w:t>
            </w: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t>508,9</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14000" w:type="dxa"/>
            <w:gridSpan w:val="11"/>
            <w:shd w:val="clear" w:color="auto" w:fill="auto"/>
            <w:vAlign w:val="center"/>
          </w:tcPr>
          <w:p w:rsidR="00E55C20" w:rsidRPr="00601EED" w:rsidRDefault="00E55C20" w:rsidP="00E55C20">
            <w:pPr>
              <w:pStyle w:val="ahkropli"/>
              <w:tabs>
                <w:tab w:val="clear" w:pos="360"/>
                <w:tab w:val="left" w:pos="176"/>
              </w:tabs>
              <w:spacing w:before="20" w:after="20"/>
              <w:jc w:val="center"/>
              <w:rPr>
                <w:sz w:val="18"/>
              </w:rPr>
            </w:pPr>
            <w:r w:rsidRPr="00601EED">
              <w:rPr>
                <w:rFonts w:ascii="Times New Roman" w:hAnsi="Times New Roman"/>
                <w:b/>
                <w:color w:val="003366"/>
                <w:sz w:val="18"/>
              </w:rPr>
              <w:t>Budowa, rozbudowa wodociągów, ujęć wód  i stacji uzdatniania wody i modernizacja istniejących obiektów</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Modernizacja zakładu uzdatniania wody w Szczepańcowej</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MPGK Krosno </w:t>
            </w:r>
            <w:r w:rsidR="00525F91">
              <w:rPr>
                <w:rFonts w:ascii="Times New Roman" w:hAnsi="Times New Roman" w:cs="Times New Roman"/>
                <w:sz w:val="18"/>
                <w:szCs w:val="18"/>
              </w:rPr>
              <w:br/>
            </w:r>
            <w:r w:rsidRPr="00601EED">
              <w:rPr>
                <w:rFonts w:ascii="Times New Roman" w:hAnsi="Times New Roman" w:cs="Times New Roman"/>
                <w:sz w:val="18"/>
                <w:szCs w:val="18"/>
              </w:rPr>
              <w:t>Sp. z o.o.</w:t>
            </w:r>
          </w:p>
        </w:tc>
        <w:tc>
          <w:tcPr>
            <w:tcW w:w="1276" w:type="dxa"/>
            <w:shd w:val="clear" w:color="auto" w:fill="auto"/>
            <w:vAlign w:val="center"/>
          </w:tcPr>
          <w:p w:rsidR="00E55C20" w:rsidRPr="00601EED" w:rsidRDefault="00E55C20" w:rsidP="004B54B4">
            <w:pPr>
              <w:spacing w:before="20" w:after="20" w:line="240" w:lineRule="auto"/>
              <w:jc w:val="left"/>
              <w:rPr>
                <w:sz w:val="18"/>
                <w:szCs w:val="18"/>
              </w:rPr>
            </w:pPr>
            <w:r w:rsidRPr="00601EED">
              <w:rPr>
                <w:sz w:val="18"/>
                <w:szCs w:val="18"/>
              </w:rPr>
              <w:t>2017-2020</w:t>
            </w:r>
          </w:p>
        </w:tc>
        <w:tc>
          <w:tcPr>
            <w:tcW w:w="1984" w:type="dxa"/>
            <w:gridSpan w:val="2"/>
            <w:vAlign w:val="center"/>
          </w:tcPr>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Umowę z Wykonawcą podpisano 04.10.2017 r.</w:t>
            </w:r>
          </w:p>
          <w:p w:rsidR="00E55C20" w:rsidRPr="00601EED" w:rsidRDefault="00E55C20" w:rsidP="00E55C20">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Zorganizowano plac budowy.</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214,8</w:t>
            </w:r>
          </w:p>
        </w:tc>
        <w:tc>
          <w:tcPr>
            <w:tcW w:w="1985" w:type="dxa"/>
            <w:gridSpan w:val="2"/>
            <w:vAlign w:val="center"/>
          </w:tcPr>
          <w:p w:rsidR="00E55C20" w:rsidRPr="00601EED" w:rsidRDefault="00E55C20" w:rsidP="00E55C20">
            <w:pPr>
              <w:pStyle w:val="ahkropli"/>
              <w:tabs>
                <w:tab w:val="left" w:pos="176"/>
              </w:tabs>
              <w:spacing w:before="20" w:after="20"/>
              <w:jc w:val="left"/>
              <w:rPr>
                <w:rFonts w:ascii="Times New Roman" w:hAnsi="Times New Roman"/>
                <w:bCs/>
                <w:sz w:val="18"/>
              </w:rPr>
            </w:pPr>
            <w:r w:rsidRPr="00601EED">
              <w:rPr>
                <w:rFonts w:ascii="Times New Roman" w:hAnsi="Times New Roman"/>
                <w:bCs/>
                <w:sz w:val="18"/>
              </w:rPr>
              <w:t xml:space="preserve">Zadanie zakończono w grudniu 2018 r. </w:t>
            </w:r>
          </w:p>
          <w:p w:rsidR="00E55C20" w:rsidRPr="00601EED" w:rsidRDefault="00E55C20" w:rsidP="00E55C20">
            <w:pPr>
              <w:pStyle w:val="ahkropli"/>
              <w:tabs>
                <w:tab w:val="left" w:pos="176"/>
              </w:tabs>
              <w:spacing w:before="20" w:after="20"/>
              <w:jc w:val="left"/>
              <w:rPr>
                <w:rFonts w:ascii="Times New Roman" w:hAnsi="Times New Roman"/>
                <w:bCs/>
                <w:sz w:val="18"/>
              </w:rPr>
            </w:pPr>
          </w:p>
          <w:p w:rsidR="00E55C20" w:rsidRPr="00601EED" w:rsidRDefault="00E55C20" w:rsidP="00E55C20">
            <w:pPr>
              <w:pStyle w:val="ahkropli"/>
              <w:tabs>
                <w:tab w:val="left" w:pos="176"/>
              </w:tabs>
              <w:spacing w:before="20" w:after="20"/>
              <w:jc w:val="left"/>
              <w:rPr>
                <w:rFonts w:ascii="Times New Roman" w:hAnsi="Times New Roman"/>
                <w:bCs/>
                <w:sz w:val="18"/>
              </w:rPr>
            </w:pPr>
            <w:r w:rsidRPr="00601EED">
              <w:rPr>
                <w:rFonts w:ascii="Times New Roman" w:hAnsi="Times New Roman"/>
                <w:bCs/>
                <w:sz w:val="18"/>
              </w:rPr>
              <w:t>Zakres modernizacji obejmował:</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a)</w:t>
            </w:r>
            <w:r w:rsidR="00E55C20" w:rsidRPr="00601EED">
              <w:rPr>
                <w:rFonts w:ascii="Times New Roman" w:hAnsi="Times New Roman"/>
                <w:bCs/>
                <w:sz w:val="18"/>
              </w:rPr>
              <w:tab/>
            </w:r>
            <w:r w:rsidRPr="00601EED">
              <w:rPr>
                <w:rFonts w:ascii="Times New Roman" w:hAnsi="Times New Roman"/>
                <w:bCs/>
                <w:sz w:val="18"/>
              </w:rPr>
              <w:t>m</w:t>
            </w:r>
            <w:r w:rsidR="00E55C20" w:rsidRPr="00601EED">
              <w:rPr>
                <w:rFonts w:ascii="Times New Roman" w:hAnsi="Times New Roman"/>
                <w:bCs/>
                <w:sz w:val="18"/>
              </w:rPr>
              <w:t>odernizację komo</w:t>
            </w:r>
            <w:r w:rsidRPr="00601EED">
              <w:rPr>
                <w:rFonts w:ascii="Times New Roman" w:hAnsi="Times New Roman"/>
                <w:bCs/>
                <w:sz w:val="18"/>
              </w:rPr>
              <w:t>ry zasuw na wlocie wody surowej,</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b) b</w:t>
            </w:r>
            <w:r w:rsidR="00E55C20" w:rsidRPr="00601EED">
              <w:rPr>
                <w:rFonts w:ascii="Times New Roman" w:hAnsi="Times New Roman"/>
                <w:bCs/>
                <w:sz w:val="18"/>
              </w:rPr>
              <w:t>udowę komory pomiaro</w:t>
            </w:r>
            <w:r w:rsidRPr="00601EED">
              <w:rPr>
                <w:rFonts w:ascii="Times New Roman" w:hAnsi="Times New Roman"/>
                <w:bCs/>
                <w:sz w:val="18"/>
              </w:rPr>
              <w:t>wej wody surowej i komory zasuw,</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c) b</w:t>
            </w:r>
            <w:r w:rsidR="00E55C20" w:rsidRPr="00601EED">
              <w:rPr>
                <w:rFonts w:ascii="Times New Roman" w:hAnsi="Times New Roman"/>
                <w:bCs/>
                <w:sz w:val="18"/>
              </w:rPr>
              <w:t>udowę kontenera instalacji flokulanta i</w:t>
            </w:r>
            <w:r w:rsidRPr="00601EED">
              <w:rPr>
                <w:rFonts w:ascii="Times New Roman" w:hAnsi="Times New Roman"/>
                <w:bCs/>
                <w:sz w:val="18"/>
              </w:rPr>
              <w:t> KMnO4,</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d) m</w:t>
            </w:r>
            <w:r w:rsidR="00E55C20" w:rsidRPr="00601EED">
              <w:rPr>
                <w:rFonts w:ascii="Times New Roman" w:hAnsi="Times New Roman"/>
                <w:bCs/>
                <w:sz w:val="18"/>
              </w:rPr>
              <w:t>odernizację</w:t>
            </w:r>
            <w:r w:rsidRPr="00601EED">
              <w:rPr>
                <w:rFonts w:ascii="Times New Roman" w:hAnsi="Times New Roman"/>
                <w:bCs/>
                <w:sz w:val="18"/>
              </w:rPr>
              <w:t xml:space="preserve"> osadników wstępnych,</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e) b</w:t>
            </w:r>
            <w:r w:rsidR="00E55C20" w:rsidRPr="00601EED">
              <w:rPr>
                <w:rFonts w:ascii="Times New Roman" w:hAnsi="Times New Roman"/>
                <w:bCs/>
                <w:sz w:val="18"/>
              </w:rPr>
              <w:t>udowę pom</w:t>
            </w:r>
            <w:r w:rsidRPr="00601EED">
              <w:rPr>
                <w:rFonts w:ascii="Times New Roman" w:hAnsi="Times New Roman"/>
                <w:bCs/>
                <w:sz w:val="18"/>
              </w:rPr>
              <w:t>powni osadu i poletek osadowych,</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lastRenderedPageBreak/>
              <w:t>f) b</w:t>
            </w:r>
            <w:r w:rsidR="00E55C20" w:rsidRPr="00601EED">
              <w:rPr>
                <w:rFonts w:ascii="Times New Roman" w:hAnsi="Times New Roman"/>
                <w:bCs/>
                <w:sz w:val="18"/>
              </w:rPr>
              <w:t>udowę</w:t>
            </w:r>
            <w:r w:rsidRPr="00601EED">
              <w:rPr>
                <w:rFonts w:ascii="Times New Roman" w:hAnsi="Times New Roman"/>
                <w:bCs/>
                <w:sz w:val="18"/>
              </w:rPr>
              <w:t xml:space="preserve"> filtra powolnego,</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g) m</w:t>
            </w:r>
            <w:r w:rsidR="00E55C20" w:rsidRPr="00601EED">
              <w:rPr>
                <w:rFonts w:ascii="Times New Roman" w:hAnsi="Times New Roman"/>
                <w:bCs/>
                <w:sz w:val="18"/>
              </w:rPr>
              <w:t>odernizację</w:t>
            </w:r>
            <w:r w:rsidRPr="00601EED">
              <w:rPr>
                <w:rFonts w:ascii="Times New Roman" w:hAnsi="Times New Roman"/>
                <w:bCs/>
                <w:sz w:val="18"/>
              </w:rPr>
              <w:t xml:space="preserve"> przewodów technologicznych,</w:t>
            </w:r>
          </w:p>
          <w:p w:rsidR="00E55C20" w:rsidRPr="00601EED" w:rsidRDefault="00A533B0" w:rsidP="00E55C2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h) m</w:t>
            </w:r>
            <w:r w:rsidR="00E55C20" w:rsidRPr="00601EED">
              <w:rPr>
                <w:rFonts w:ascii="Times New Roman" w:hAnsi="Times New Roman"/>
                <w:bCs/>
                <w:sz w:val="18"/>
              </w:rPr>
              <w:t>ontaż</w:t>
            </w:r>
            <w:r w:rsidRPr="00601EED">
              <w:rPr>
                <w:rFonts w:ascii="Times New Roman" w:hAnsi="Times New Roman"/>
                <w:bCs/>
                <w:sz w:val="18"/>
              </w:rPr>
              <w:t xml:space="preserve"> urządzeń oraz szaf pomiarowych,</w:t>
            </w:r>
          </w:p>
          <w:p w:rsidR="00E55C20" w:rsidRPr="00601EED" w:rsidRDefault="00A533B0" w:rsidP="00A533B0">
            <w:pPr>
              <w:pStyle w:val="ahkropli"/>
              <w:tabs>
                <w:tab w:val="left" w:pos="176"/>
              </w:tabs>
              <w:spacing w:before="20" w:after="20"/>
              <w:ind w:left="176" w:hanging="176"/>
              <w:jc w:val="left"/>
              <w:rPr>
                <w:rFonts w:ascii="Times New Roman" w:hAnsi="Times New Roman"/>
                <w:bCs/>
                <w:sz w:val="18"/>
              </w:rPr>
            </w:pPr>
            <w:r w:rsidRPr="00601EED">
              <w:rPr>
                <w:rFonts w:ascii="Times New Roman" w:hAnsi="Times New Roman"/>
                <w:bCs/>
                <w:sz w:val="18"/>
              </w:rPr>
              <w:t>i) z</w:t>
            </w:r>
            <w:r w:rsidR="00E55C20" w:rsidRPr="00601EED">
              <w:rPr>
                <w:rFonts w:ascii="Times New Roman" w:hAnsi="Times New Roman"/>
                <w:bCs/>
                <w:sz w:val="18"/>
              </w:rPr>
              <w:t>akup oraz montaż zgarniaczy osadu.</w:t>
            </w: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lastRenderedPageBreak/>
              <w:t>4324,1</w:t>
            </w:r>
          </w:p>
        </w:tc>
        <w:tc>
          <w:tcPr>
            <w:tcW w:w="1276" w:type="dxa"/>
            <w:vAlign w:val="center"/>
          </w:tcPr>
          <w:p w:rsidR="00E55C20" w:rsidRPr="00601EED" w:rsidRDefault="00E55C20" w:rsidP="00213677">
            <w:pPr>
              <w:spacing w:before="20" w:after="20" w:line="240" w:lineRule="auto"/>
              <w:jc w:val="left"/>
              <w:rPr>
                <w:bCs/>
                <w:sz w:val="18"/>
                <w:szCs w:val="18"/>
              </w:rPr>
            </w:pPr>
            <w:r w:rsidRPr="00601EED">
              <w:rPr>
                <w:bCs/>
                <w:sz w:val="18"/>
                <w:szCs w:val="18"/>
              </w:rPr>
              <w:t>Zadanie zakończono w grudniu 2018 r.</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Budowa magistrali wodociągowej Rymanów-Iskrzynia</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MPGK Krosno </w:t>
            </w:r>
            <w:r w:rsidR="00525F91">
              <w:rPr>
                <w:rFonts w:ascii="Times New Roman" w:hAnsi="Times New Roman" w:cs="Times New Roman"/>
                <w:sz w:val="18"/>
                <w:szCs w:val="18"/>
              </w:rPr>
              <w:br/>
            </w:r>
            <w:r w:rsidRPr="00601EED">
              <w:rPr>
                <w:rFonts w:ascii="Times New Roman" w:hAnsi="Times New Roman" w:cs="Times New Roman"/>
                <w:sz w:val="18"/>
                <w:szCs w:val="18"/>
              </w:rPr>
              <w:t>Sp. z o.o</w:t>
            </w:r>
          </w:p>
        </w:tc>
        <w:tc>
          <w:tcPr>
            <w:tcW w:w="1276" w:type="dxa"/>
            <w:shd w:val="clear" w:color="auto" w:fill="auto"/>
            <w:vAlign w:val="center"/>
          </w:tcPr>
          <w:p w:rsidR="00E55C20" w:rsidRPr="004B54B4" w:rsidRDefault="004B54B4" w:rsidP="004B54B4">
            <w:pPr>
              <w:spacing w:before="20" w:after="20" w:line="240" w:lineRule="auto"/>
              <w:jc w:val="center"/>
              <w:rPr>
                <w:sz w:val="18"/>
                <w:szCs w:val="18"/>
              </w:rPr>
            </w:pPr>
            <w:r>
              <w:rPr>
                <w:sz w:val="18"/>
                <w:szCs w:val="18"/>
              </w:rPr>
              <w:sym w:font="Symbol" w:char="F02D"/>
            </w:r>
          </w:p>
        </w:tc>
        <w:tc>
          <w:tcPr>
            <w:tcW w:w="1984" w:type="dxa"/>
            <w:gridSpan w:val="2"/>
            <w:vAlign w:val="center"/>
          </w:tcPr>
          <w:p w:rsidR="00E55C20" w:rsidRPr="00601EED" w:rsidRDefault="00E55C20" w:rsidP="00EB6421">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Umowę z Wykonawcą podpisano 22.10.2015 r.</w:t>
            </w:r>
          </w:p>
          <w:p w:rsidR="00E55C20" w:rsidRPr="00601EED" w:rsidRDefault="00E55C20" w:rsidP="00EB6421">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Zakończono roboty wykopowe oraz montażowe rurociągu. Wykonano większość prób szczelności.</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1361,3</w:t>
            </w:r>
          </w:p>
        </w:tc>
        <w:tc>
          <w:tcPr>
            <w:tcW w:w="1985" w:type="dxa"/>
            <w:gridSpan w:val="2"/>
            <w:vAlign w:val="center"/>
          </w:tcPr>
          <w:p w:rsidR="00E55C20" w:rsidRPr="00601EED" w:rsidRDefault="00E55C20" w:rsidP="00EB6421">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Dokończono próby szczelności oraz doprowadzono teren budowy do stanu pierwotnego</w:t>
            </w:r>
          </w:p>
          <w:p w:rsidR="00E55C20" w:rsidRPr="00601EED" w:rsidRDefault="00E55C20" w:rsidP="00EB6421">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Zadanie zakończono w marcu 2018r</w:t>
            </w:r>
          </w:p>
        </w:tc>
        <w:tc>
          <w:tcPr>
            <w:tcW w:w="992" w:type="dxa"/>
            <w:vAlign w:val="center"/>
          </w:tcPr>
          <w:p w:rsidR="00E55C20" w:rsidRPr="00601EED" w:rsidRDefault="00E55C20" w:rsidP="00CD6C38">
            <w:pPr>
              <w:spacing w:before="20" w:after="20" w:line="240" w:lineRule="auto"/>
              <w:jc w:val="center"/>
              <w:rPr>
                <w:bCs/>
                <w:sz w:val="18"/>
                <w:szCs w:val="18"/>
              </w:rPr>
            </w:pPr>
            <w:r w:rsidRPr="00601EED">
              <w:rPr>
                <w:bCs/>
                <w:sz w:val="18"/>
                <w:szCs w:val="18"/>
              </w:rPr>
              <w:t>1133,6</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Odtworzenie pierwotnej pojemności zbiornika przystopniowego Rzeszów na rzece Wisłok</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7D2CE1" w:rsidRDefault="00E55C20" w:rsidP="007D2CE1">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r w:rsidR="007D2CE1">
              <w:rPr>
                <w:rFonts w:ascii="Times New Roman" w:hAnsi="Times New Roman"/>
                <w:bCs/>
                <w:sz w:val="18"/>
                <w:szCs w:val="18"/>
              </w:rPr>
              <w:t xml:space="preserve"> </w:t>
            </w: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E55C20" w:rsidP="004B54B4">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2018-2022</w:t>
            </w:r>
          </w:p>
        </w:tc>
        <w:tc>
          <w:tcPr>
            <w:tcW w:w="1984" w:type="dxa"/>
            <w:gridSpan w:val="2"/>
            <w:vAlign w:val="center"/>
          </w:tcPr>
          <w:p w:rsidR="00E55C20" w:rsidRPr="00601EED" w:rsidRDefault="00E55C20" w:rsidP="00EB6421">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sz w:val="18"/>
              </w:rPr>
              <w:t>Prace przygotowawcze do złożenia wniosku o dofinansowanie projektu w ramach POIiŚ. w dniu 14.07.2017 r. RZGW w Krakowie złożył do Narodowego Funduszu Ochrony Środowiska wniosek o dofinansowanie projektu z POIiŚ 2014-2020 w ramach priorytetu II Ochrona środowiska, w tym adaptacja do zmian klimatu, działanie 2.5 Poprawa jakości środowiska miejskiego.</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0,00</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66,05</w:t>
            </w: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3369" w:type="dxa"/>
            <w:shd w:val="clear" w:color="auto" w:fill="auto"/>
            <w:vAlign w:val="center"/>
          </w:tcPr>
          <w:p w:rsidR="00E55C20" w:rsidRPr="00601EED" w:rsidRDefault="001401EB"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Stopień wodny Rzeszów.</w:t>
            </w:r>
          </w:p>
        </w:tc>
        <w:tc>
          <w:tcPr>
            <w:tcW w:w="1984" w:type="dxa"/>
            <w:shd w:val="clear" w:color="auto" w:fill="auto"/>
            <w:vAlign w:val="center"/>
          </w:tcPr>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Do 31.12.2017 r. RZGW w Krakowie</w:t>
            </w:r>
          </w:p>
          <w:p w:rsidR="00E55C20" w:rsidRPr="00601EED" w:rsidRDefault="00E55C20" w:rsidP="00CD6C38">
            <w:pPr>
              <w:pStyle w:val="akropkiwtabelach"/>
              <w:tabs>
                <w:tab w:val="clear" w:pos="284"/>
                <w:tab w:val="left" w:pos="-24"/>
              </w:tabs>
              <w:spacing w:before="20" w:after="20"/>
              <w:ind w:left="-24" w:firstLine="24"/>
              <w:jc w:val="left"/>
              <w:rPr>
                <w:rFonts w:ascii="Times New Roman" w:hAnsi="Times New Roman"/>
                <w:bCs/>
                <w:sz w:val="18"/>
                <w:szCs w:val="18"/>
              </w:rPr>
            </w:pPr>
            <w:r w:rsidRPr="00601EED">
              <w:rPr>
                <w:rFonts w:ascii="Times New Roman" w:hAnsi="Times New Roman"/>
                <w:bCs/>
                <w:sz w:val="18"/>
                <w:szCs w:val="18"/>
              </w:rPr>
              <w:t>Od 01.01.2018 r. RZGW</w:t>
            </w:r>
            <w:r w:rsidR="007D2CE1">
              <w:rPr>
                <w:rFonts w:ascii="Times New Roman" w:hAnsi="Times New Roman"/>
                <w:bCs/>
                <w:sz w:val="18"/>
                <w:szCs w:val="18"/>
              </w:rPr>
              <w:t xml:space="preserve"> </w:t>
            </w:r>
            <w:r w:rsidRPr="00601EED">
              <w:rPr>
                <w:rFonts w:ascii="Times New Roman" w:hAnsi="Times New Roman"/>
                <w:bCs/>
                <w:sz w:val="18"/>
                <w:szCs w:val="18"/>
              </w:rPr>
              <w:t>w Rzeszowie</w:t>
            </w:r>
          </w:p>
        </w:tc>
        <w:tc>
          <w:tcPr>
            <w:tcW w:w="1276" w:type="dxa"/>
            <w:shd w:val="clear" w:color="auto" w:fill="auto"/>
            <w:vAlign w:val="center"/>
          </w:tcPr>
          <w:p w:rsidR="00E55C20" w:rsidRPr="00601EED" w:rsidRDefault="004B54B4" w:rsidP="004B54B4">
            <w:pPr>
              <w:pStyle w:val="Default"/>
              <w:spacing w:before="20" w:after="20" w:line="240" w:lineRule="auto"/>
              <w:jc w:val="center"/>
              <w:rPr>
                <w:rFonts w:ascii="Times New Roman" w:hAnsi="Times New Roman" w:cs="Times New Roman"/>
                <w:sz w:val="18"/>
                <w:szCs w:val="18"/>
              </w:rPr>
            </w:pPr>
            <w:r>
              <w:rPr>
                <w:rFonts w:ascii="Times New Roman" w:hAnsi="Times New Roman" w:cs="Times New Roman"/>
                <w:sz w:val="18"/>
                <w:szCs w:val="18"/>
              </w:rPr>
              <w:sym w:font="Symbol" w:char="F02D"/>
            </w:r>
          </w:p>
        </w:tc>
        <w:tc>
          <w:tcPr>
            <w:tcW w:w="1984" w:type="dxa"/>
            <w:gridSpan w:val="2"/>
            <w:vAlign w:val="center"/>
          </w:tcPr>
          <w:p w:rsidR="00E55C20" w:rsidRPr="00601EED" w:rsidRDefault="00E55C20" w:rsidP="00F74FD1">
            <w:pPr>
              <w:pStyle w:val="ahkropli"/>
              <w:numPr>
                <w:ilvl w:val="0"/>
                <w:numId w:val="102"/>
              </w:numPr>
              <w:tabs>
                <w:tab w:val="clear" w:pos="317"/>
                <w:tab w:val="left" w:pos="-5"/>
                <w:tab w:val="left" w:pos="137"/>
              </w:tabs>
              <w:spacing w:before="20" w:after="20"/>
              <w:ind w:left="137" w:hanging="137"/>
              <w:jc w:val="left"/>
              <w:rPr>
                <w:rFonts w:ascii="Times New Roman" w:hAnsi="Times New Roman"/>
                <w:bCs/>
                <w:sz w:val="18"/>
              </w:rPr>
            </w:pPr>
            <w:r w:rsidRPr="00601EED">
              <w:rPr>
                <w:rFonts w:ascii="Times New Roman" w:hAnsi="Times New Roman"/>
                <w:bCs/>
                <w:sz w:val="18"/>
              </w:rPr>
              <w:t>Remonty:</w:t>
            </w:r>
          </w:p>
          <w:p w:rsidR="00E55C20" w:rsidRPr="00601EED" w:rsidRDefault="00EB6421" w:rsidP="00F74FD1">
            <w:pPr>
              <w:pStyle w:val="ahkropli"/>
              <w:numPr>
                <w:ilvl w:val="0"/>
                <w:numId w:val="103"/>
              </w:numPr>
              <w:tabs>
                <w:tab w:val="left" w:pos="279"/>
              </w:tabs>
              <w:spacing w:before="20" w:after="20"/>
              <w:ind w:left="279" w:hanging="142"/>
              <w:jc w:val="left"/>
              <w:rPr>
                <w:rFonts w:ascii="Times New Roman" w:hAnsi="Times New Roman"/>
                <w:bCs/>
                <w:sz w:val="18"/>
              </w:rPr>
            </w:pPr>
            <w:r w:rsidRPr="00601EED">
              <w:rPr>
                <w:rFonts w:ascii="Times New Roman" w:hAnsi="Times New Roman"/>
                <w:bCs/>
                <w:sz w:val="18"/>
              </w:rPr>
              <w:t>r</w:t>
            </w:r>
            <w:r w:rsidR="00E55C20" w:rsidRPr="00601EED">
              <w:rPr>
                <w:rFonts w:ascii="Times New Roman" w:hAnsi="Times New Roman"/>
                <w:bCs/>
                <w:sz w:val="18"/>
              </w:rPr>
              <w:t xml:space="preserve">emont barier ochronnych na pomoście suwnicy – roboty budowlane, termin realizacji 07.08.2017 - </w:t>
            </w:r>
            <w:r w:rsidR="00E55C20" w:rsidRPr="00601EED">
              <w:rPr>
                <w:rFonts w:ascii="Times New Roman" w:hAnsi="Times New Roman"/>
                <w:bCs/>
                <w:sz w:val="18"/>
              </w:rPr>
              <w:lastRenderedPageBreak/>
              <w:t>31.10.2017</w:t>
            </w:r>
            <w:r w:rsidRPr="00601EED">
              <w:rPr>
                <w:rFonts w:ascii="Times New Roman" w:hAnsi="Times New Roman"/>
                <w:bCs/>
                <w:sz w:val="18"/>
              </w:rPr>
              <w:t>,</w:t>
            </w:r>
          </w:p>
          <w:p w:rsidR="00E55C20" w:rsidRPr="00601EED" w:rsidRDefault="00E55C20" w:rsidP="00F74FD1">
            <w:pPr>
              <w:pStyle w:val="ahkropli"/>
              <w:numPr>
                <w:ilvl w:val="0"/>
                <w:numId w:val="102"/>
              </w:numPr>
              <w:tabs>
                <w:tab w:val="clear" w:pos="317"/>
                <w:tab w:val="left" w:pos="-5"/>
                <w:tab w:val="left" w:pos="137"/>
              </w:tabs>
              <w:spacing w:before="20" w:after="20"/>
              <w:ind w:left="137" w:hanging="137"/>
              <w:jc w:val="left"/>
              <w:rPr>
                <w:rFonts w:ascii="Times New Roman" w:hAnsi="Times New Roman"/>
                <w:bCs/>
                <w:sz w:val="18"/>
              </w:rPr>
            </w:pPr>
            <w:r w:rsidRPr="00601EED">
              <w:rPr>
                <w:rFonts w:ascii="Times New Roman" w:hAnsi="Times New Roman"/>
                <w:bCs/>
                <w:sz w:val="18"/>
              </w:rPr>
              <w:t>Eksploatacja:</w:t>
            </w:r>
          </w:p>
          <w:p w:rsidR="00E55C20" w:rsidRPr="00601EED" w:rsidRDefault="00EB6421" w:rsidP="00F74FD1">
            <w:pPr>
              <w:pStyle w:val="ahkropli"/>
              <w:numPr>
                <w:ilvl w:val="0"/>
                <w:numId w:val="103"/>
              </w:numPr>
              <w:tabs>
                <w:tab w:val="left" w:pos="279"/>
              </w:tabs>
              <w:spacing w:before="20" w:after="20"/>
              <w:ind w:left="279" w:hanging="142"/>
              <w:jc w:val="left"/>
              <w:rPr>
                <w:rFonts w:ascii="Times New Roman" w:hAnsi="Times New Roman"/>
                <w:bCs/>
                <w:sz w:val="18"/>
              </w:rPr>
            </w:pPr>
            <w:r w:rsidRPr="00601EED">
              <w:rPr>
                <w:rFonts w:ascii="Times New Roman" w:hAnsi="Times New Roman"/>
                <w:bCs/>
                <w:sz w:val="18"/>
              </w:rPr>
              <w:t>c</w:t>
            </w:r>
            <w:r w:rsidR="00E55C20" w:rsidRPr="00601EED">
              <w:rPr>
                <w:rFonts w:ascii="Times New Roman" w:hAnsi="Times New Roman"/>
                <w:bCs/>
                <w:sz w:val="18"/>
              </w:rPr>
              <w:t>zyszczenie zbiornika z zanieczyszczeń pływających – roboty konserwacyjne - termin realizacji 10.04.2017 - - 30.11.2017</w:t>
            </w:r>
            <w:r w:rsidRPr="00601EED">
              <w:rPr>
                <w:rFonts w:ascii="Times New Roman" w:hAnsi="Times New Roman"/>
                <w:bCs/>
                <w:sz w:val="18"/>
              </w:rPr>
              <w:t>,</w:t>
            </w:r>
          </w:p>
          <w:p w:rsidR="00E55C20" w:rsidRPr="00601EED" w:rsidRDefault="00EB6421" w:rsidP="00F74FD1">
            <w:pPr>
              <w:pStyle w:val="ahkropli"/>
              <w:numPr>
                <w:ilvl w:val="0"/>
                <w:numId w:val="103"/>
              </w:numPr>
              <w:tabs>
                <w:tab w:val="left" w:pos="279"/>
              </w:tabs>
              <w:spacing w:before="20" w:after="20"/>
              <w:ind w:left="279" w:hanging="142"/>
              <w:jc w:val="left"/>
              <w:rPr>
                <w:rFonts w:ascii="Times New Roman" w:hAnsi="Times New Roman"/>
                <w:sz w:val="18"/>
              </w:rPr>
            </w:pPr>
            <w:r w:rsidRPr="00601EED">
              <w:rPr>
                <w:rFonts w:ascii="Times New Roman" w:hAnsi="Times New Roman"/>
                <w:bCs/>
                <w:sz w:val="18"/>
              </w:rPr>
              <w:t>m</w:t>
            </w:r>
            <w:r w:rsidR="00E55C20" w:rsidRPr="00601EED">
              <w:rPr>
                <w:rFonts w:ascii="Times New Roman" w:hAnsi="Times New Roman"/>
                <w:bCs/>
                <w:sz w:val="18"/>
              </w:rPr>
              <w:t>ontaż korytek kablowych na pomoście jazu – roboty elektryczne - termin realizacji 05.10.2017 -  30.11.2017</w:t>
            </w:r>
          </w:p>
        </w:tc>
        <w:tc>
          <w:tcPr>
            <w:tcW w:w="1134" w:type="dxa"/>
            <w:gridSpan w:val="2"/>
            <w:vAlign w:val="center"/>
          </w:tcPr>
          <w:p w:rsidR="00E55C20" w:rsidRPr="00601EED" w:rsidRDefault="00E55C20" w:rsidP="00CD6C38">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147,4</w:t>
            </w:r>
          </w:p>
        </w:tc>
        <w:tc>
          <w:tcPr>
            <w:tcW w:w="1985" w:type="dxa"/>
            <w:gridSpan w:val="2"/>
            <w:vAlign w:val="center"/>
          </w:tcPr>
          <w:p w:rsidR="00E55C20" w:rsidRPr="00601EED" w:rsidRDefault="00E55C20" w:rsidP="00F74FD1">
            <w:pPr>
              <w:pStyle w:val="Akapitzlist"/>
              <w:numPr>
                <w:ilvl w:val="0"/>
                <w:numId w:val="104"/>
              </w:numPr>
              <w:spacing w:before="20" w:after="20" w:line="240" w:lineRule="auto"/>
              <w:ind w:left="720"/>
              <w:jc w:val="center"/>
              <w:rPr>
                <w:sz w:val="18"/>
                <w:szCs w:val="18"/>
              </w:rPr>
            </w:pPr>
          </w:p>
        </w:tc>
        <w:tc>
          <w:tcPr>
            <w:tcW w:w="992" w:type="dxa"/>
            <w:vAlign w:val="center"/>
          </w:tcPr>
          <w:p w:rsidR="00E55C20" w:rsidRPr="00601EED" w:rsidRDefault="00E55C20" w:rsidP="00F74FD1">
            <w:pPr>
              <w:pStyle w:val="Akapitzlist"/>
              <w:numPr>
                <w:ilvl w:val="0"/>
                <w:numId w:val="106"/>
              </w:numPr>
              <w:spacing w:before="20" w:after="20" w:line="240" w:lineRule="auto"/>
              <w:jc w:val="center"/>
              <w:rPr>
                <w:sz w:val="18"/>
                <w:szCs w:val="18"/>
              </w:rPr>
            </w:pPr>
          </w:p>
        </w:tc>
        <w:tc>
          <w:tcPr>
            <w:tcW w:w="1276" w:type="dxa"/>
            <w:vAlign w:val="center"/>
          </w:tcPr>
          <w:p w:rsidR="00E55C20" w:rsidRPr="00601EED" w:rsidRDefault="00E55C20" w:rsidP="00F74FD1">
            <w:pPr>
              <w:pStyle w:val="Akapitzlist"/>
              <w:numPr>
                <w:ilvl w:val="0"/>
                <w:numId w:val="104"/>
              </w:numPr>
              <w:spacing w:before="20" w:after="20" w:line="240" w:lineRule="auto"/>
              <w:ind w:left="720"/>
              <w:jc w:val="left"/>
              <w:rPr>
                <w:sz w:val="18"/>
                <w:szCs w:val="18"/>
              </w:rPr>
            </w:pPr>
          </w:p>
        </w:tc>
      </w:tr>
      <w:tr w:rsidR="00E55C20" w:rsidRPr="00601EED" w:rsidTr="005E5EA0">
        <w:trPr>
          <w:trHeight w:val="301"/>
        </w:trPr>
        <w:tc>
          <w:tcPr>
            <w:tcW w:w="14000" w:type="dxa"/>
            <w:gridSpan w:val="11"/>
            <w:shd w:val="clear" w:color="auto" w:fill="auto"/>
            <w:vAlign w:val="center"/>
          </w:tcPr>
          <w:p w:rsidR="00EB6421" w:rsidRPr="00601EED" w:rsidRDefault="00E55C20" w:rsidP="00EB6421">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lastRenderedPageBreak/>
              <w:t>Ustanawianie stref ochronnych ujęć wód powierzchniowych i podziemnych, obszarów ochronnych zbiorników wód śródlądowych</w:t>
            </w:r>
            <w:r w:rsidR="00EB6421" w:rsidRPr="00601EED">
              <w:rPr>
                <w:rFonts w:ascii="Times New Roman" w:hAnsi="Times New Roman"/>
                <w:b/>
                <w:color w:val="003366"/>
                <w:sz w:val="18"/>
              </w:rPr>
              <w:t>,</w:t>
            </w:r>
          </w:p>
          <w:p w:rsidR="00E55C20" w:rsidRPr="00601EED" w:rsidRDefault="00E55C20" w:rsidP="00EB6421">
            <w:pPr>
              <w:pStyle w:val="ahkropli"/>
              <w:tabs>
                <w:tab w:val="clear" w:pos="360"/>
                <w:tab w:val="left" w:pos="176"/>
              </w:tabs>
              <w:spacing w:before="20" w:after="20"/>
              <w:jc w:val="center"/>
              <w:rPr>
                <w:b/>
                <w:bCs/>
                <w:sz w:val="18"/>
              </w:rPr>
            </w:pPr>
            <w:r w:rsidRPr="00601EED">
              <w:rPr>
                <w:rFonts w:ascii="Times New Roman" w:hAnsi="Times New Roman"/>
                <w:b/>
                <w:color w:val="003366"/>
                <w:sz w:val="18"/>
              </w:rPr>
              <w:t xml:space="preserve"> oraz obszarów ochronnych zbiorników wód podziemnych</w:t>
            </w:r>
          </w:p>
        </w:tc>
      </w:tr>
      <w:tr w:rsidR="00E55C20" w:rsidRPr="00601EED" w:rsidTr="005E5EA0">
        <w:trPr>
          <w:trHeight w:val="301"/>
        </w:trPr>
        <w:tc>
          <w:tcPr>
            <w:tcW w:w="3369" w:type="dxa"/>
            <w:shd w:val="clear" w:color="auto" w:fill="auto"/>
            <w:vAlign w:val="center"/>
          </w:tcPr>
          <w:p w:rsidR="00E55C20" w:rsidRPr="00601EED" w:rsidRDefault="00E55C20" w:rsidP="00CD6C38">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Ustanawianie stref ochronnych ujęć wód powierzchniowych i podziemnych, obszarów ochronnych zbiorników wód śródlądowych</w:t>
            </w:r>
            <w:r w:rsidR="001401EB" w:rsidRPr="00601EED">
              <w:rPr>
                <w:rFonts w:ascii="Times New Roman" w:hAnsi="Times New Roman" w:cs="Times New Roman"/>
                <w:sz w:val="18"/>
                <w:szCs w:val="18"/>
              </w:rPr>
              <w:t>.</w:t>
            </w:r>
          </w:p>
        </w:tc>
        <w:tc>
          <w:tcPr>
            <w:tcW w:w="1984" w:type="dxa"/>
            <w:shd w:val="clear" w:color="auto" w:fill="auto"/>
            <w:vAlign w:val="center"/>
          </w:tcPr>
          <w:p w:rsidR="00E55C20" w:rsidRPr="00601EED" w:rsidRDefault="00E55C20" w:rsidP="00CD6C38">
            <w:pPr>
              <w:spacing w:before="20" w:after="20" w:line="240" w:lineRule="auto"/>
              <w:jc w:val="left"/>
              <w:rPr>
                <w:rFonts w:cs="Times New Roman"/>
                <w:sz w:val="18"/>
                <w:szCs w:val="18"/>
              </w:rPr>
            </w:pPr>
            <w:r w:rsidRPr="00601EED">
              <w:rPr>
                <w:rFonts w:cs="Times New Roman"/>
                <w:sz w:val="18"/>
                <w:szCs w:val="18"/>
              </w:rPr>
              <w:t>RZGW</w:t>
            </w:r>
          </w:p>
          <w:p w:rsidR="00E55C20" w:rsidRPr="00601EED" w:rsidRDefault="00E55C20" w:rsidP="00CD6C38">
            <w:pPr>
              <w:spacing w:before="20" w:after="20" w:line="240" w:lineRule="auto"/>
              <w:jc w:val="left"/>
              <w:rPr>
                <w:rFonts w:cs="Times New Roman"/>
                <w:sz w:val="18"/>
                <w:szCs w:val="18"/>
              </w:rPr>
            </w:pPr>
            <w:r w:rsidRPr="00601EED">
              <w:rPr>
                <w:rFonts w:cs="Times New Roman"/>
                <w:sz w:val="18"/>
                <w:szCs w:val="18"/>
              </w:rPr>
              <w:t>właściciele ujęć</w:t>
            </w:r>
          </w:p>
          <w:p w:rsidR="00E55C20" w:rsidRPr="00601EED" w:rsidRDefault="00E55C20" w:rsidP="00CD6C38">
            <w:pPr>
              <w:spacing w:before="20" w:after="20" w:line="240" w:lineRule="auto"/>
              <w:jc w:val="left"/>
              <w:rPr>
                <w:rFonts w:cs="Times New Roman"/>
                <w:sz w:val="18"/>
                <w:szCs w:val="18"/>
              </w:rPr>
            </w:pPr>
            <w:r w:rsidRPr="00601EED">
              <w:rPr>
                <w:rFonts w:cs="Times New Roman"/>
                <w:sz w:val="18"/>
                <w:szCs w:val="18"/>
              </w:rPr>
              <w:t>Wojewoda</w:t>
            </w:r>
          </w:p>
        </w:tc>
        <w:tc>
          <w:tcPr>
            <w:tcW w:w="1276" w:type="dxa"/>
            <w:shd w:val="clear" w:color="auto" w:fill="auto"/>
            <w:vAlign w:val="center"/>
          </w:tcPr>
          <w:p w:rsidR="00E55C20" w:rsidRPr="00601EED" w:rsidRDefault="00E55C20" w:rsidP="00CD6C38">
            <w:pPr>
              <w:spacing w:before="20" w:after="20" w:line="240" w:lineRule="auto"/>
              <w:jc w:val="center"/>
              <w:rPr>
                <w:sz w:val="18"/>
                <w:szCs w:val="18"/>
              </w:rPr>
            </w:pPr>
            <w:r w:rsidRPr="00601EED">
              <w:rPr>
                <w:sz w:val="18"/>
                <w:szCs w:val="18"/>
              </w:rPr>
              <w:t>zadania ciągłe</w:t>
            </w:r>
          </w:p>
        </w:tc>
        <w:tc>
          <w:tcPr>
            <w:tcW w:w="1984" w:type="dxa"/>
            <w:gridSpan w:val="2"/>
            <w:vAlign w:val="center"/>
          </w:tcPr>
          <w:p w:rsidR="00EB6421" w:rsidRPr="00FC70E3" w:rsidRDefault="008B0D12" w:rsidP="00FC70E3">
            <w:pPr>
              <w:pStyle w:val="ahkropli"/>
              <w:tabs>
                <w:tab w:val="clear" w:pos="360"/>
                <w:tab w:val="left" w:pos="176"/>
              </w:tabs>
              <w:spacing w:before="20" w:after="20"/>
              <w:jc w:val="left"/>
              <w:rPr>
                <w:rFonts w:ascii="Times New Roman" w:hAnsi="Times New Roman"/>
                <w:sz w:val="18"/>
              </w:rPr>
            </w:pPr>
            <w:r>
              <w:rPr>
                <w:rFonts w:ascii="Times New Roman" w:hAnsi="Times New Roman"/>
                <w:sz w:val="18"/>
              </w:rPr>
              <w:t>Jedno</w:t>
            </w:r>
            <w:r w:rsidR="00E55C20" w:rsidRPr="00601EED">
              <w:rPr>
                <w:rFonts w:ascii="Times New Roman" w:hAnsi="Times New Roman"/>
                <w:sz w:val="18"/>
              </w:rPr>
              <w:t xml:space="preserve"> rozporządzenie w sprawie ustanowienia strefy ochronnej ujęcia wody podziemnej z wyznaczonymi terenami ochrony bezpośredniej i</w:t>
            </w:r>
            <w:r w:rsidR="00EB6421" w:rsidRPr="00601EED">
              <w:rPr>
                <w:rFonts w:ascii="Times New Roman" w:hAnsi="Times New Roman"/>
                <w:sz w:val="18"/>
              </w:rPr>
              <w:t> </w:t>
            </w:r>
            <w:r w:rsidR="00E55C20" w:rsidRPr="00601EED">
              <w:rPr>
                <w:rFonts w:ascii="Times New Roman" w:hAnsi="Times New Roman"/>
                <w:sz w:val="18"/>
              </w:rPr>
              <w:t>pośredniej</w:t>
            </w:r>
            <w:r>
              <w:rPr>
                <w:rFonts w:ascii="Times New Roman" w:hAnsi="Times New Roman"/>
                <w:sz w:val="18"/>
              </w:rPr>
              <w:t>.</w:t>
            </w:r>
          </w:p>
          <w:p w:rsidR="00E55C20" w:rsidRPr="00601EED" w:rsidRDefault="008B0D12" w:rsidP="00EB6421">
            <w:pPr>
              <w:spacing w:before="20" w:after="20" w:line="240" w:lineRule="auto"/>
              <w:jc w:val="left"/>
              <w:rPr>
                <w:sz w:val="18"/>
                <w:szCs w:val="18"/>
              </w:rPr>
            </w:pPr>
            <w:r>
              <w:rPr>
                <w:sz w:val="18"/>
                <w:szCs w:val="18"/>
              </w:rPr>
              <w:t xml:space="preserve">18 </w:t>
            </w:r>
            <w:r w:rsidR="00E55C20" w:rsidRPr="00601EED">
              <w:rPr>
                <w:sz w:val="18"/>
                <w:szCs w:val="18"/>
              </w:rPr>
              <w:t>rozporządzeń zmieniających rozporządzenia w sprawie ustanowienia stref ochronnych ujęć wody powierzchniowej/</w:t>
            </w:r>
            <w:r w:rsidR="00EB6421" w:rsidRPr="00601EED">
              <w:rPr>
                <w:sz w:val="18"/>
                <w:szCs w:val="18"/>
              </w:rPr>
              <w:t xml:space="preserve"> </w:t>
            </w:r>
            <w:r w:rsidR="00E55C20" w:rsidRPr="00601EED">
              <w:rPr>
                <w:sz w:val="18"/>
                <w:szCs w:val="18"/>
              </w:rPr>
              <w:t>podziemnej</w:t>
            </w:r>
            <w:r>
              <w:rPr>
                <w:sz w:val="18"/>
                <w:szCs w:val="18"/>
              </w:rPr>
              <w:t>.</w:t>
            </w:r>
          </w:p>
        </w:tc>
        <w:tc>
          <w:tcPr>
            <w:tcW w:w="1134" w:type="dxa"/>
            <w:gridSpan w:val="2"/>
            <w:vAlign w:val="center"/>
          </w:tcPr>
          <w:p w:rsidR="00E55C20" w:rsidRPr="00601EED" w:rsidRDefault="00E55C20" w:rsidP="00355CCF">
            <w:pPr>
              <w:pStyle w:val="Akapitzlist"/>
              <w:spacing w:before="20" w:after="20" w:line="240" w:lineRule="auto"/>
              <w:ind w:left="1494"/>
              <w:jc w:val="center"/>
              <w:rPr>
                <w:sz w:val="18"/>
                <w:szCs w:val="18"/>
              </w:rPr>
            </w:pPr>
          </w:p>
        </w:tc>
        <w:tc>
          <w:tcPr>
            <w:tcW w:w="1985" w:type="dxa"/>
            <w:gridSpan w:val="2"/>
            <w:vAlign w:val="center"/>
          </w:tcPr>
          <w:p w:rsidR="00E55C20" w:rsidRPr="00601EED" w:rsidRDefault="00E55C20" w:rsidP="00EB6421">
            <w:pPr>
              <w:spacing w:before="20" w:after="20" w:line="240" w:lineRule="auto"/>
              <w:jc w:val="left"/>
              <w:rPr>
                <w:sz w:val="18"/>
                <w:szCs w:val="18"/>
              </w:rPr>
            </w:pPr>
            <w:r w:rsidRPr="00601EED">
              <w:rPr>
                <w:sz w:val="18"/>
                <w:szCs w:val="18"/>
              </w:rPr>
              <w:t>365 – dot. stref ochrony bezpośredniej ustanowionych przez Zarządy Zlewni podlegające pod RZGW Rzeszów</w:t>
            </w:r>
          </w:p>
        </w:tc>
        <w:tc>
          <w:tcPr>
            <w:tcW w:w="992" w:type="dxa"/>
            <w:vAlign w:val="center"/>
          </w:tcPr>
          <w:p w:rsidR="00E55C20" w:rsidRPr="00601EED" w:rsidRDefault="00E55C20" w:rsidP="00EB6421">
            <w:pPr>
              <w:spacing w:before="20" w:after="20" w:line="240" w:lineRule="auto"/>
              <w:jc w:val="left"/>
              <w:rPr>
                <w:sz w:val="18"/>
                <w:szCs w:val="18"/>
              </w:rPr>
            </w:pPr>
            <w:r w:rsidRPr="00601EED">
              <w:rPr>
                <w:sz w:val="18"/>
                <w:szCs w:val="18"/>
              </w:rPr>
              <w:t>Nie dotyczy – zadanie własne PGW WP</w:t>
            </w:r>
          </w:p>
        </w:tc>
        <w:tc>
          <w:tcPr>
            <w:tcW w:w="1276" w:type="dxa"/>
            <w:vAlign w:val="center"/>
          </w:tcPr>
          <w:p w:rsidR="00E55C20" w:rsidRPr="00601EED" w:rsidRDefault="00E55C20" w:rsidP="004E6DA2">
            <w:pPr>
              <w:spacing w:before="20" w:after="20" w:line="240" w:lineRule="auto"/>
              <w:jc w:val="center"/>
              <w:rPr>
                <w:b/>
                <w:sz w:val="18"/>
                <w:szCs w:val="18"/>
              </w:rPr>
            </w:pPr>
            <w:r w:rsidRPr="00601EED">
              <w:rPr>
                <w:b/>
                <w:sz w:val="18"/>
                <w:szCs w:val="18"/>
              </w:rPr>
              <w:t>*</w:t>
            </w:r>
          </w:p>
        </w:tc>
      </w:tr>
    </w:tbl>
    <w:p w:rsidR="00B918C1" w:rsidRPr="00441D22" w:rsidRDefault="00441D22" w:rsidP="00441D22">
      <w:pPr>
        <w:pStyle w:val="Akapitzlist"/>
        <w:spacing w:before="20" w:after="20" w:line="240" w:lineRule="auto"/>
        <w:ind w:left="284" w:hanging="284"/>
        <w:rPr>
          <w:sz w:val="18"/>
          <w:szCs w:val="18"/>
        </w:rPr>
      </w:pPr>
      <w:bookmarkStart w:id="227" w:name="_Toc22552762"/>
      <w:r w:rsidRPr="00213677">
        <w:rPr>
          <w:szCs w:val="24"/>
        </w:rPr>
        <w:t xml:space="preserve">* </w:t>
      </w:r>
      <w:r w:rsidRPr="00441D22">
        <w:rPr>
          <w:sz w:val="18"/>
          <w:szCs w:val="18"/>
        </w:rPr>
        <w:t xml:space="preserve">W wyniku nowelizacji ustawy </w:t>
      </w:r>
      <w:r w:rsidRPr="00441D22">
        <w:rPr>
          <w:i/>
          <w:sz w:val="18"/>
          <w:szCs w:val="18"/>
        </w:rPr>
        <w:t>Prawo wodne</w:t>
      </w:r>
      <w:r w:rsidRPr="00441D22">
        <w:rPr>
          <w:sz w:val="18"/>
          <w:szCs w:val="18"/>
        </w:rPr>
        <w:t xml:space="preserve"> od 2018 roku funkcjonuje PGW WP, które to ma kompetencje do ustanawiania w drodze decyzji jedynie bezpośrednich stref ochrony ujęć wód.</w:t>
      </w:r>
      <w:r>
        <w:rPr>
          <w:sz w:val="18"/>
          <w:szCs w:val="18"/>
        </w:rPr>
        <w:t xml:space="preserve"> </w:t>
      </w:r>
      <w:r w:rsidRPr="00441D22">
        <w:rPr>
          <w:sz w:val="18"/>
          <w:szCs w:val="18"/>
        </w:rPr>
        <w:t>Ustanawianie strefy ochrony obejmujących obszar ochrony bezpośredniej i pośredniej oraz obszarów ochronnych zbiorników wód śródlądowych od 2018 roku stało się wyłączną kompetencją wojewodów.</w:t>
      </w:r>
    </w:p>
    <w:p w:rsidR="005670BB" w:rsidRDefault="005670BB" w:rsidP="004B54B4">
      <w:pPr>
        <w:pStyle w:val="akropkiwtabelach"/>
        <w:tabs>
          <w:tab w:val="clear" w:pos="284"/>
          <w:tab w:val="left" w:pos="-24"/>
        </w:tabs>
        <w:spacing w:before="60" w:after="200"/>
        <w:ind w:left="-23" w:firstLine="23"/>
        <w:jc w:val="left"/>
        <w:rPr>
          <w:rFonts w:ascii="Times New Roman" w:hAnsi="Times New Roman"/>
          <w:sz w:val="18"/>
          <w:szCs w:val="18"/>
        </w:rPr>
      </w:pPr>
    </w:p>
    <w:p w:rsidR="00B918C1" w:rsidRPr="005670BB" w:rsidRDefault="005670BB" w:rsidP="004B54B4">
      <w:pPr>
        <w:pStyle w:val="akropkiwtabelach"/>
        <w:tabs>
          <w:tab w:val="clear" w:pos="284"/>
          <w:tab w:val="left" w:pos="-24"/>
        </w:tabs>
        <w:spacing w:before="60" w:after="200"/>
        <w:ind w:left="-23" w:firstLine="23"/>
        <w:jc w:val="left"/>
        <w:rPr>
          <w:rFonts w:ascii="Times New Roman" w:hAnsi="Times New Roman"/>
          <w:bCs/>
          <w:sz w:val="18"/>
          <w:szCs w:val="18"/>
        </w:rPr>
      </w:pPr>
      <w:r w:rsidRPr="00A53356">
        <w:rPr>
          <w:rFonts w:ascii="Times New Roman" w:hAnsi="Times New Roman"/>
          <w:sz w:val="18"/>
          <w:szCs w:val="18"/>
        </w:rPr>
        <w:t xml:space="preserve">Źródło: Opracowanie własne PBPP w Rzeszowie, na podstawie informacji przekazanych przez </w:t>
      </w:r>
      <w:r w:rsidRPr="00A53356">
        <w:rPr>
          <w:rFonts w:ascii="Times New Roman" w:hAnsi="Times New Roman"/>
          <w:bCs/>
          <w:sz w:val="18"/>
          <w:szCs w:val="18"/>
        </w:rPr>
        <w:t>.RZGW</w:t>
      </w:r>
      <w:r w:rsidR="00A53356">
        <w:rPr>
          <w:rFonts w:ascii="Times New Roman" w:hAnsi="Times New Roman"/>
          <w:bCs/>
          <w:sz w:val="18"/>
          <w:szCs w:val="18"/>
        </w:rPr>
        <w:t xml:space="preserve"> </w:t>
      </w:r>
      <w:r w:rsidRPr="00A53356">
        <w:rPr>
          <w:rFonts w:ascii="Times New Roman" w:hAnsi="Times New Roman"/>
          <w:bCs/>
          <w:sz w:val="18"/>
          <w:szCs w:val="18"/>
        </w:rPr>
        <w:t>w Rzeszowie.</w:t>
      </w:r>
    </w:p>
    <w:p w:rsidR="005E5EA0" w:rsidRDefault="005E5EA0">
      <w:pPr>
        <w:jc w:val="left"/>
        <w:rPr>
          <w:rFonts w:eastAsia="Calibri" w:cs="Times New Roman"/>
          <w:b/>
          <w:bCs/>
          <w:color w:val="003366"/>
          <w:sz w:val="20"/>
          <w:szCs w:val="20"/>
        </w:rPr>
      </w:pPr>
      <w:bookmarkStart w:id="228" w:name="_Toc25218752"/>
      <w:r>
        <w:rPr>
          <w:color w:val="003366"/>
        </w:rPr>
        <w:br w:type="page"/>
      </w:r>
    </w:p>
    <w:p w:rsidR="00E012A4" w:rsidRPr="005E5EA0" w:rsidRDefault="00E012A4" w:rsidP="00AD47AC">
      <w:pPr>
        <w:pStyle w:val="zapos"/>
        <w:spacing w:after="60"/>
        <w:ind w:left="567" w:hanging="680"/>
        <w:rPr>
          <w:color w:val="003366"/>
        </w:rPr>
      </w:pPr>
      <w:r w:rsidRPr="005E5EA0">
        <w:rPr>
          <w:color w:val="003366"/>
        </w:rPr>
        <w:lastRenderedPageBreak/>
        <w:t>Zał</w:t>
      </w:r>
      <w:r w:rsidR="00AD47AC">
        <w:rPr>
          <w:color w:val="003366"/>
        </w:rPr>
        <w:t>.</w:t>
      </w:r>
      <w:r w:rsidRPr="005E5EA0">
        <w:rPr>
          <w:color w:val="003366"/>
        </w:rPr>
        <w:t xml:space="preserve"> </w:t>
      </w:r>
      <w:r w:rsidR="00EE1412" w:rsidRPr="005E5EA0">
        <w:rPr>
          <w:color w:val="003366"/>
        </w:rPr>
        <w:fldChar w:fldCharType="begin"/>
      </w:r>
      <w:r w:rsidR="00CD6C38" w:rsidRPr="005E5EA0">
        <w:rPr>
          <w:color w:val="003366"/>
        </w:rPr>
        <w:instrText xml:space="preserve"> SEQ Załącznik \* ARABIC </w:instrText>
      </w:r>
      <w:r w:rsidR="00EE1412" w:rsidRPr="005E5EA0">
        <w:rPr>
          <w:color w:val="003366"/>
        </w:rPr>
        <w:fldChar w:fldCharType="separate"/>
      </w:r>
      <w:r w:rsidR="00211DB7">
        <w:rPr>
          <w:noProof/>
          <w:color w:val="003366"/>
        </w:rPr>
        <w:t>2</w:t>
      </w:r>
      <w:r w:rsidR="00EE1412" w:rsidRPr="005E5EA0">
        <w:rPr>
          <w:color w:val="003366"/>
        </w:rPr>
        <w:fldChar w:fldCharType="end"/>
      </w:r>
      <w:r w:rsidRPr="005E5EA0">
        <w:rPr>
          <w:color w:val="003366"/>
        </w:rPr>
        <w:t>. Zestawienie projektów z zakresu gospodarki wodno-ściekowej realizowanych w latach 2017 - 2018 r. współfinansowanych ze środków RPOWP 2014-2020</w:t>
      </w:r>
      <w:bookmarkEnd w:id="227"/>
      <w:bookmarkEnd w:id="228"/>
    </w:p>
    <w:tbl>
      <w:tblPr>
        <w:tblW w:w="5000" w:type="pct"/>
        <w:tblInd w:w="-34"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2828"/>
        <w:gridCol w:w="141"/>
        <w:gridCol w:w="3535"/>
        <w:gridCol w:w="1415"/>
        <w:gridCol w:w="1414"/>
        <w:gridCol w:w="1555"/>
        <w:gridCol w:w="1556"/>
        <w:gridCol w:w="1492"/>
      </w:tblGrid>
      <w:tr w:rsidR="002C6A2F" w:rsidRPr="00601EED" w:rsidTr="005E5EA0">
        <w:trPr>
          <w:trHeight w:val="301"/>
        </w:trPr>
        <w:tc>
          <w:tcPr>
            <w:tcW w:w="2835" w:type="dxa"/>
            <w:shd w:val="clear" w:color="auto" w:fill="E7F3FF"/>
            <w:vAlign w:val="center"/>
          </w:tcPr>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Tytuł projektu</w:t>
            </w:r>
          </w:p>
        </w:tc>
        <w:tc>
          <w:tcPr>
            <w:tcW w:w="3685" w:type="dxa"/>
            <w:gridSpan w:val="2"/>
            <w:shd w:val="clear" w:color="auto" w:fill="E7F3FF"/>
            <w:vAlign w:val="center"/>
          </w:tcPr>
          <w:p w:rsidR="00E012A4" w:rsidRPr="00601EED" w:rsidRDefault="00E012A4" w:rsidP="008B0D12">
            <w:pPr>
              <w:spacing w:before="20" w:after="20" w:line="240" w:lineRule="auto"/>
              <w:jc w:val="center"/>
              <w:rPr>
                <w:b/>
                <w:color w:val="003366"/>
                <w:sz w:val="18"/>
                <w:szCs w:val="18"/>
              </w:rPr>
            </w:pPr>
            <w:r w:rsidRPr="00601EED">
              <w:rPr>
                <w:b/>
                <w:color w:val="003366"/>
                <w:sz w:val="18"/>
                <w:szCs w:val="18"/>
              </w:rPr>
              <w:t>Opis projektu</w:t>
            </w:r>
          </w:p>
        </w:tc>
        <w:tc>
          <w:tcPr>
            <w:tcW w:w="1418" w:type="dxa"/>
            <w:shd w:val="clear" w:color="auto" w:fill="E7F3FF"/>
            <w:vAlign w:val="center"/>
          </w:tcPr>
          <w:p w:rsidR="00E012A4" w:rsidRPr="00601EED" w:rsidRDefault="00E012A4" w:rsidP="008B0D12">
            <w:pPr>
              <w:spacing w:before="20" w:after="20" w:line="240" w:lineRule="auto"/>
              <w:jc w:val="center"/>
              <w:rPr>
                <w:b/>
                <w:color w:val="003366"/>
                <w:sz w:val="18"/>
                <w:szCs w:val="18"/>
              </w:rPr>
            </w:pPr>
            <w:r w:rsidRPr="00601EED">
              <w:rPr>
                <w:b/>
                <w:color w:val="003366"/>
                <w:sz w:val="18"/>
                <w:szCs w:val="18"/>
              </w:rPr>
              <w:t>Nazwa beneficjenta</w:t>
            </w:r>
          </w:p>
        </w:tc>
        <w:tc>
          <w:tcPr>
            <w:tcW w:w="1417" w:type="dxa"/>
            <w:shd w:val="clear" w:color="auto" w:fill="E7F3FF"/>
            <w:vAlign w:val="center"/>
          </w:tcPr>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Okres realizacji</w:t>
            </w:r>
            <w:r w:rsidR="00D872F6" w:rsidRPr="00601EED">
              <w:rPr>
                <w:b/>
                <w:color w:val="003366"/>
                <w:sz w:val="18"/>
                <w:szCs w:val="18"/>
              </w:rPr>
              <w:t xml:space="preserve"> </w:t>
            </w:r>
            <w:r w:rsidRPr="00601EED">
              <w:rPr>
                <w:b/>
                <w:color w:val="003366"/>
                <w:sz w:val="18"/>
                <w:szCs w:val="18"/>
              </w:rPr>
              <w:t>projektu</w:t>
            </w:r>
          </w:p>
        </w:tc>
        <w:tc>
          <w:tcPr>
            <w:tcW w:w="1559" w:type="dxa"/>
            <w:shd w:val="clear" w:color="auto" w:fill="E7F3FF"/>
            <w:vAlign w:val="center"/>
          </w:tcPr>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Koszty całkowite</w:t>
            </w:r>
          </w:p>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[zł]</w:t>
            </w:r>
          </w:p>
        </w:tc>
        <w:tc>
          <w:tcPr>
            <w:tcW w:w="1560" w:type="dxa"/>
            <w:shd w:val="clear" w:color="auto" w:fill="E7F3FF"/>
            <w:vAlign w:val="center"/>
          </w:tcPr>
          <w:p w:rsidR="00E012A4" w:rsidRPr="00601EED" w:rsidRDefault="00E012A4" w:rsidP="00A53356">
            <w:pPr>
              <w:spacing w:before="20" w:after="20" w:line="240" w:lineRule="auto"/>
              <w:ind w:left="61" w:hanging="61"/>
              <w:jc w:val="center"/>
              <w:rPr>
                <w:b/>
                <w:color w:val="003366"/>
                <w:sz w:val="18"/>
                <w:szCs w:val="18"/>
              </w:rPr>
            </w:pPr>
            <w:r w:rsidRPr="00601EED">
              <w:rPr>
                <w:b/>
                <w:color w:val="003366"/>
                <w:sz w:val="18"/>
                <w:szCs w:val="18"/>
              </w:rPr>
              <w:t xml:space="preserve">Wydatki </w:t>
            </w:r>
            <w:r w:rsidR="00A53356" w:rsidRPr="00601EED">
              <w:rPr>
                <w:b/>
                <w:color w:val="003366"/>
                <w:sz w:val="18"/>
                <w:szCs w:val="18"/>
              </w:rPr>
              <w:t>kwalifikowane</w:t>
            </w:r>
            <w:r w:rsidRPr="00601EED">
              <w:rPr>
                <w:b/>
                <w:color w:val="003366"/>
                <w:sz w:val="18"/>
                <w:szCs w:val="18"/>
              </w:rPr>
              <w:t xml:space="preserve"> [zł]</w:t>
            </w:r>
          </w:p>
        </w:tc>
        <w:tc>
          <w:tcPr>
            <w:tcW w:w="1495" w:type="dxa"/>
            <w:shd w:val="clear" w:color="auto" w:fill="E7F3FF"/>
            <w:vAlign w:val="center"/>
          </w:tcPr>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Wkład UE</w:t>
            </w:r>
          </w:p>
          <w:p w:rsidR="00E012A4" w:rsidRPr="00601EED" w:rsidRDefault="00E012A4" w:rsidP="008B0D12">
            <w:pPr>
              <w:spacing w:before="20" w:after="20" w:line="240" w:lineRule="auto"/>
              <w:ind w:left="170" w:hanging="170"/>
              <w:jc w:val="center"/>
              <w:rPr>
                <w:b/>
                <w:color w:val="003366"/>
                <w:sz w:val="18"/>
                <w:szCs w:val="18"/>
              </w:rPr>
            </w:pPr>
            <w:r w:rsidRPr="00601EED">
              <w:rPr>
                <w:b/>
                <w:color w:val="003366"/>
                <w:sz w:val="18"/>
                <w:szCs w:val="18"/>
              </w:rPr>
              <w:t>[zł]</w:t>
            </w:r>
          </w:p>
        </w:tc>
      </w:tr>
      <w:tr w:rsidR="00601EED" w:rsidRPr="00601EED" w:rsidTr="005E5EA0">
        <w:trPr>
          <w:trHeight w:val="227"/>
        </w:trPr>
        <w:tc>
          <w:tcPr>
            <w:tcW w:w="2835" w:type="dxa"/>
            <w:shd w:val="clear" w:color="auto" w:fill="auto"/>
            <w:vAlign w:val="center"/>
          </w:tcPr>
          <w:p w:rsidR="00601EED" w:rsidRPr="00601EED" w:rsidRDefault="00601EED" w:rsidP="008B0D12">
            <w:pPr>
              <w:spacing w:after="0" w:line="240" w:lineRule="auto"/>
              <w:ind w:left="170" w:hanging="170"/>
              <w:jc w:val="center"/>
              <w:rPr>
                <w:i/>
                <w:color w:val="003366"/>
                <w:sz w:val="16"/>
                <w:szCs w:val="16"/>
              </w:rPr>
            </w:pPr>
            <w:r w:rsidRPr="00601EED">
              <w:rPr>
                <w:i/>
                <w:color w:val="003366"/>
                <w:sz w:val="16"/>
                <w:szCs w:val="16"/>
              </w:rPr>
              <w:t>1.</w:t>
            </w:r>
          </w:p>
        </w:tc>
        <w:tc>
          <w:tcPr>
            <w:tcW w:w="3685" w:type="dxa"/>
            <w:gridSpan w:val="2"/>
            <w:shd w:val="clear" w:color="auto" w:fill="auto"/>
            <w:vAlign w:val="center"/>
          </w:tcPr>
          <w:p w:rsidR="00601EED" w:rsidRPr="00601EED" w:rsidRDefault="00601EED" w:rsidP="008B0D12">
            <w:pPr>
              <w:spacing w:after="0" w:line="240" w:lineRule="auto"/>
              <w:jc w:val="center"/>
              <w:rPr>
                <w:i/>
                <w:color w:val="003366"/>
                <w:sz w:val="16"/>
                <w:szCs w:val="16"/>
              </w:rPr>
            </w:pPr>
            <w:r w:rsidRPr="00601EED">
              <w:rPr>
                <w:i/>
                <w:color w:val="003366"/>
                <w:sz w:val="16"/>
                <w:szCs w:val="16"/>
              </w:rPr>
              <w:t>2.</w:t>
            </w:r>
          </w:p>
        </w:tc>
        <w:tc>
          <w:tcPr>
            <w:tcW w:w="1418" w:type="dxa"/>
            <w:shd w:val="clear" w:color="auto" w:fill="auto"/>
            <w:vAlign w:val="center"/>
          </w:tcPr>
          <w:p w:rsidR="00601EED" w:rsidRPr="00601EED" w:rsidRDefault="00601EED" w:rsidP="008B0D12">
            <w:pPr>
              <w:spacing w:after="0" w:line="240" w:lineRule="auto"/>
              <w:jc w:val="center"/>
              <w:rPr>
                <w:i/>
                <w:color w:val="003366"/>
                <w:sz w:val="16"/>
                <w:szCs w:val="16"/>
              </w:rPr>
            </w:pPr>
            <w:r w:rsidRPr="00601EED">
              <w:rPr>
                <w:i/>
                <w:color w:val="003366"/>
                <w:sz w:val="16"/>
                <w:szCs w:val="16"/>
              </w:rPr>
              <w:t>3.</w:t>
            </w:r>
          </w:p>
        </w:tc>
        <w:tc>
          <w:tcPr>
            <w:tcW w:w="1417" w:type="dxa"/>
            <w:shd w:val="clear" w:color="auto" w:fill="auto"/>
            <w:vAlign w:val="center"/>
          </w:tcPr>
          <w:p w:rsidR="00601EED" w:rsidRPr="00601EED" w:rsidRDefault="00601EED" w:rsidP="008B0D12">
            <w:pPr>
              <w:spacing w:after="0" w:line="240" w:lineRule="auto"/>
              <w:ind w:left="170" w:hanging="170"/>
              <w:jc w:val="center"/>
              <w:rPr>
                <w:i/>
                <w:color w:val="003366"/>
                <w:sz w:val="16"/>
                <w:szCs w:val="16"/>
              </w:rPr>
            </w:pPr>
            <w:r w:rsidRPr="00601EED">
              <w:rPr>
                <w:i/>
                <w:color w:val="003366"/>
                <w:sz w:val="16"/>
                <w:szCs w:val="16"/>
              </w:rPr>
              <w:t>4.</w:t>
            </w:r>
          </w:p>
        </w:tc>
        <w:tc>
          <w:tcPr>
            <w:tcW w:w="1559" w:type="dxa"/>
            <w:shd w:val="clear" w:color="auto" w:fill="auto"/>
            <w:vAlign w:val="center"/>
          </w:tcPr>
          <w:p w:rsidR="00601EED" w:rsidRPr="00601EED" w:rsidRDefault="00601EED" w:rsidP="008B0D12">
            <w:pPr>
              <w:spacing w:after="0" w:line="240" w:lineRule="auto"/>
              <w:ind w:left="170" w:hanging="170"/>
              <w:jc w:val="center"/>
              <w:rPr>
                <w:i/>
                <w:color w:val="003366"/>
                <w:sz w:val="16"/>
                <w:szCs w:val="16"/>
              </w:rPr>
            </w:pPr>
            <w:r w:rsidRPr="00601EED">
              <w:rPr>
                <w:i/>
                <w:color w:val="003366"/>
                <w:sz w:val="16"/>
                <w:szCs w:val="16"/>
              </w:rPr>
              <w:t>5.</w:t>
            </w:r>
          </w:p>
        </w:tc>
        <w:tc>
          <w:tcPr>
            <w:tcW w:w="1560" w:type="dxa"/>
            <w:shd w:val="clear" w:color="auto" w:fill="auto"/>
            <w:vAlign w:val="center"/>
          </w:tcPr>
          <w:p w:rsidR="00601EED" w:rsidRPr="00601EED" w:rsidRDefault="00601EED" w:rsidP="008B0D12">
            <w:pPr>
              <w:spacing w:after="0" w:line="240" w:lineRule="auto"/>
              <w:ind w:left="170" w:hanging="170"/>
              <w:jc w:val="center"/>
              <w:rPr>
                <w:i/>
                <w:color w:val="003366"/>
                <w:sz w:val="16"/>
                <w:szCs w:val="16"/>
              </w:rPr>
            </w:pPr>
            <w:r w:rsidRPr="00601EED">
              <w:rPr>
                <w:i/>
                <w:color w:val="003366"/>
                <w:sz w:val="16"/>
                <w:szCs w:val="16"/>
              </w:rPr>
              <w:t>6.</w:t>
            </w:r>
          </w:p>
        </w:tc>
        <w:tc>
          <w:tcPr>
            <w:tcW w:w="1495" w:type="dxa"/>
            <w:shd w:val="clear" w:color="auto" w:fill="auto"/>
            <w:vAlign w:val="center"/>
          </w:tcPr>
          <w:p w:rsidR="00601EED" w:rsidRPr="00601EED" w:rsidRDefault="00601EED" w:rsidP="008B0D12">
            <w:pPr>
              <w:spacing w:after="0" w:line="240" w:lineRule="auto"/>
              <w:ind w:left="170" w:hanging="170"/>
              <w:jc w:val="center"/>
              <w:rPr>
                <w:i/>
                <w:color w:val="003366"/>
                <w:sz w:val="16"/>
                <w:szCs w:val="16"/>
              </w:rPr>
            </w:pPr>
            <w:r w:rsidRPr="00601EED">
              <w:rPr>
                <w:i/>
                <w:color w:val="003366"/>
                <w:sz w:val="16"/>
                <w:szCs w:val="16"/>
              </w:rPr>
              <w:t>7.</w:t>
            </w:r>
          </w:p>
        </w:tc>
      </w:tr>
      <w:tr w:rsidR="00601EED" w:rsidRPr="00601EED" w:rsidTr="005E5EA0">
        <w:trPr>
          <w:trHeight w:val="301"/>
        </w:trPr>
        <w:tc>
          <w:tcPr>
            <w:tcW w:w="13969" w:type="dxa"/>
            <w:gridSpan w:val="8"/>
            <w:shd w:val="clear" w:color="auto" w:fill="E7F3FF"/>
            <w:vAlign w:val="center"/>
          </w:tcPr>
          <w:p w:rsidR="00601EED" w:rsidRPr="00601EED" w:rsidRDefault="00601EED" w:rsidP="008B0D12">
            <w:pPr>
              <w:spacing w:before="20" w:after="20" w:line="240" w:lineRule="auto"/>
              <w:ind w:left="170" w:hanging="170"/>
              <w:jc w:val="center"/>
              <w:rPr>
                <w:b/>
                <w:color w:val="003366"/>
                <w:sz w:val="18"/>
                <w:szCs w:val="18"/>
              </w:rPr>
            </w:pPr>
            <w:r>
              <w:rPr>
                <w:b/>
                <w:color w:val="003366"/>
                <w:sz w:val="22"/>
              </w:rPr>
              <w:t>Gospodarka wodno-ściekowa</w:t>
            </w:r>
          </w:p>
        </w:tc>
      </w:tr>
      <w:tr w:rsidR="002C6A2F" w:rsidRPr="00601EED" w:rsidTr="005E5EA0">
        <w:trPr>
          <w:trHeight w:val="301"/>
        </w:trPr>
        <w:tc>
          <w:tcPr>
            <w:tcW w:w="13969" w:type="dxa"/>
            <w:gridSpan w:val="8"/>
            <w:shd w:val="clear" w:color="auto" w:fill="auto"/>
            <w:vAlign w:val="center"/>
          </w:tcPr>
          <w:p w:rsidR="002C6A2F" w:rsidRPr="00601EED" w:rsidRDefault="002C6A2F" w:rsidP="008B0D12">
            <w:pPr>
              <w:spacing w:before="20" w:after="20" w:line="240" w:lineRule="auto"/>
              <w:ind w:left="170" w:hanging="170"/>
              <w:jc w:val="center"/>
              <w:rPr>
                <w:b/>
                <w:color w:val="003366"/>
                <w:sz w:val="18"/>
                <w:szCs w:val="18"/>
              </w:rPr>
            </w:pPr>
            <w:r w:rsidRPr="00601EED">
              <w:rPr>
                <w:b/>
                <w:color w:val="003366"/>
                <w:sz w:val="18"/>
                <w:szCs w:val="18"/>
              </w:rPr>
              <w:t xml:space="preserve">Lista projektów realizowanych w latach 2017-2018 </w:t>
            </w:r>
          </w:p>
          <w:p w:rsidR="002C6A2F" w:rsidRPr="00601EED" w:rsidRDefault="002C6A2F" w:rsidP="008B0D12">
            <w:pPr>
              <w:spacing w:before="20" w:after="20" w:line="240" w:lineRule="auto"/>
              <w:ind w:left="170" w:hanging="170"/>
              <w:jc w:val="center"/>
              <w:rPr>
                <w:b/>
                <w:sz w:val="18"/>
                <w:szCs w:val="18"/>
              </w:rPr>
            </w:pPr>
            <w:r w:rsidRPr="00601EED">
              <w:rPr>
                <w:b/>
                <w:color w:val="003366"/>
                <w:sz w:val="18"/>
                <w:szCs w:val="18"/>
              </w:rPr>
              <w:t>w ramach: Osi Priorytetowej III Czysta energia oraz Osi priorytetowej IV Ochrona środowiska i Dziedzictwa kulturowego RPO 2014-2020.</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 rozbudowa oczyszczalni ścieków w Laszkach oraz budowa kanalizacji sanitarnej w Tuchli</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inwestycji jest budowa i rozbudowa budynku oczyszczalni ścieków w miejscowości Laszki oraz budowa kanalizacji sanitarnej w Tuchli.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Laszki</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2016-07-07 - 2018-12-31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9612621,88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7198557,85</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6118774,15</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uzupełniającej w Gminie Medyka</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ogólnym projektu jest poprawa jakości oraz zapobieganie degradacji środowiska poprzez ograniczanie zanieczyszczeń wód i gleby oraz ochronę naturalnych ekosystemów.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Medyka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2016-08-09 - 2017-11-30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763494,88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595036,79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505781,26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dla Miasta Radymna</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zwiększenia liczby ludności korzystającej z ulepszonego systemu oczyszczania ścieków komunalnych, zapewniającego podwyższone usuwanie biogenów.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Miasto Radymno</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2017-05-10 - 2018-11-15</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11541601,88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9352235,45</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7157265,77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grawitacyjnej oraz kolektora ciśnieniowego z pompowniami w miejscowości Kalników – etap II</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Zakładany cel główny projektu to: uregulowanie gospodarki wodno-ściekowej poprzez rozbudowę kanalizacji sanitarnej w Gminie Stubno w miejscowości Kalników.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Stubno</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 xml:space="preserve">2017-04-01 - </w:t>
            </w:r>
            <w:r w:rsidRPr="00601EED">
              <w:rPr>
                <w:bCs/>
                <w:sz w:val="18"/>
                <w:szCs w:val="18"/>
              </w:rPr>
              <w:t>2017-11-30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2189600,48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1432774,06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1217857,93</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w aglomeracji Pułanki z modernizacją oczyszczalni ścieków</w:t>
            </w:r>
            <w:r w:rsidR="002C6A2F" w:rsidRPr="00352431">
              <w:rPr>
                <w:rFonts w:ascii="Times New Roman" w:hAnsi="Times New Roman" w:cs="Times New Roman"/>
                <w:color w:val="auto"/>
                <w:sz w:val="18"/>
                <w:szCs w:val="18"/>
              </w:rPr>
              <w:t>.</w:t>
            </w:r>
          </w:p>
        </w:tc>
        <w:tc>
          <w:tcPr>
            <w:tcW w:w="3544" w:type="dxa"/>
            <w:vAlign w:val="center"/>
          </w:tcPr>
          <w:p w:rsidR="004B54B4"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 główny: Poprawa warunków społeczno-gospodarczo-przyrodniczych poprzez budowę sieci kanalizacyjnej w miejscowości Pułanki, Cieszyna, Stępina i Glinik Dolny. Zakres inwestycji: -budowa sieci kanalizacji-23,97 km,- modernizacja oczyszczalni ścieków:- wymiana mieszadeł-2 sztuki,- wymiana dmuchaw napowietrzających reaktor biologiczny-3 sztuki, - wymiana pompy ścieków surowych, -poprawa systemu monitoringu pracy urządzeń oczyszczalni</w:t>
            </w:r>
          </w:p>
          <w:p w:rsidR="007D2CE1" w:rsidRPr="00601EED" w:rsidRDefault="007D2CE1" w:rsidP="008B0D12">
            <w:pPr>
              <w:pStyle w:val="Default"/>
              <w:spacing w:before="20" w:after="20" w:line="240" w:lineRule="auto"/>
              <w:rPr>
                <w:rFonts w:ascii="Times New Roman" w:hAnsi="Times New Roman" w:cs="Times New Roman"/>
                <w:sz w:val="18"/>
                <w:szCs w:val="18"/>
              </w:rPr>
            </w:pP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Frysztak</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2016-09-05 - 2018-10-31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8797228,33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5600322,29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4760273,92</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w miejscowości Godowa - etap II</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Celem projektu pn. "budowa kanalizacji sanitarnej w miejscowości Godowa - etap II" </w:t>
            </w:r>
            <w:r w:rsidRPr="00601EED">
              <w:rPr>
                <w:rFonts w:ascii="Times New Roman" w:hAnsi="Times New Roman" w:cs="Times New Roman"/>
                <w:sz w:val="18"/>
                <w:szCs w:val="18"/>
              </w:rPr>
              <w:lastRenderedPageBreak/>
              <w:t>jest ochrona środowiska naturalnego, a także zwiększenie ilości mieszkańców korzystających z systemu oczyszczania ścieków komunalnych poprzez budowę II etapu kanalizacji sanitarnej wraz z przepompowniami i przyłączami. Zakres projektu obejmuje skanalizowanie pozostałej części miejscowości Godowa.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Strzyżów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2017-10-10 - 2020-09-30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10706902,04</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8087664,9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6874515,16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kanalizacji sanitarnej wraz z przebudową oczyszczalni ścieków w Pilźnie</w:t>
            </w:r>
            <w:r w:rsidR="002C6A2F"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Projekt polega na budowie kanalizacji sanitarnej oraz przebudowie oczyszczalni ścieków w Pilźnie, realizowany będzie w trybie "zaprojektuj i wybuduj". w ramach niniejszego projektu przewiduję realizację poszczególnych zadań: 1) Studium Wykonalności, 2) Budowa kanalizacji sanitarnej w Pilźnie ( w tym dokumentacja techniczna oraz wykup gruntów pod przepompownie ścieków) - zaprojektuj i wybuduj, 3) Przebudowa oczyszczalni ścieków w Pilźnie (w tym dokumentacja techniczna) - zaprojektuj i wybuduj, 4) Inspektor Nadzoru, 5) Promocja projektu.</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Pilzno</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2016-09-12 - 2018-10-31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10363763,51</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8425824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7161950,39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wraz z przyłączami dla miejscowości Siedleczka – etap II</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Projekt pt.: „</w:t>
            </w:r>
            <w:r w:rsidRPr="00601EED">
              <w:rPr>
                <w:rFonts w:ascii="Times New Roman" w:hAnsi="Times New Roman" w:cs="Times New Roman"/>
                <w:i/>
                <w:sz w:val="18"/>
                <w:szCs w:val="18"/>
              </w:rPr>
              <w:t>Budowa kanalizacji sanitarnej wraz z przyłączami dla miejscowości Siedleczka – etap II</w:t>
            </w:r>
            <w:r w:rsidRPr="00601EED">
              <w:rPr>
                <w:rFonts w:ascii="Times New Roman" w:hAnsi="Times New Roman" w:cs="Times New Roman"/>
                <w:sz w:val="18"/>
                <w:szCs w:val="18"/>
              </w:rPr>
              <w:t>” obejmuje budowę kanalizacji dla miejscowości Siedleczka – etap II wraz z włączeniem projektowanej kanalizacji do kanalizacji istniejącej na działce nr 691/2 w m. Siedleczka. Budowa ww. obiektów ma za zadanie zapewnić możliwość odprowadzenia ścieków sanitarnych z budynków mieszkalnych w systemie grawitacyjno–tłocznym oraz ich odprowadzenie do oczyszczalni ścieków sanitarnych w Kańczudze.</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Miasto i Gmina Kańczuga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2016-09-14 - 2018-09-28</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1432932,67</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847356,63</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720253,12</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wraz z przyłączami w miejscowościach: Batycze, Maćkowice, Kosienice wraz z rozbudową i przebudową oczyszczalni ścieków w Orzechowcach</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Celem głównym projektu jest uporządkowanie gospodarki ściekowej gminy, ograniczenie zanieczyszczeń przedostających się do środowiska i zapobieganie degradacji środowiska naturalnego. Realizacja projektu wpłynie na zwiększenie dostępności do sieci </w:t>
            </w:r>
            <w:r w:rsidRPr="00601EED">
              <w:rPr>
                <w:rFonts w:ascii="Times New Roman" w:hAnsi="Times New Roman" w:cs="Times New Roman"/>
                <w:sz w:val="18"/>
                <w:szCs w:val="18"/>
              </w:rPr>
              <w:lastRenderedPageBreak/>
              <w:t>kanalizacyjnej, podniesienie standardu życia na terenie aglomeracji Orzechowce oraz podniesienie atrakcyjności inwestycyjnej i rozwój turystyki na terenie gminy.</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Żurawica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2016-08-26 - 2018-09-30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11703607,39</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9063497,53</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7703972,9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kanalizacji sanitarnej wraz z urządzeniami budowlanymi w miejscowościach Olchowa i Sielec - aglomeracja Iwierzyce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głównym projektu jest zwiększenie liczby gospodarstw domowych z dostępem do sieci kanalizacji sanitarnej.</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Iwierzyce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2016-09-07 - 2018-09-30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5777806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4052877,49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3444945,86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mechaniczno-biologicznej oczyszczalni ścieków w Błoniu wraz z budową kanalizacji sanitarnej w miejscowości Podole, Gmina Przecław</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projektu jest budowa mechaniczno-biologicznej oczyszczalni ścieków w miejscowości Błonie oraz budowa kanalizacji sanitarnej w miejscowości Podole. w wyniku realizacji projektu powstanie mechaniczno-biologiczna oczyszczalnia ścieków w Błoniu o przepustowości docelowej 1 010 m3/d. w ramach zadania powstaną 2 reaktory biologiczne, budynek techniczny, zbiornik magazynowy osadu nadmiernego, pompownia ścieków, zbiorniki uśredniające ścieków i osadów dowożonych, studnia pomiarowa, taca najazdowa, stacje: zlewcza i kraty hakowej, budynek na agregat prądotwórczy, śmietnik, fundament pod silos na wapno, studnia wody technologicznej. Nastąpi dostawa technologii i wyposażenia technologicznego wraz z montażem i uruchomieniem oczyszczania ścieków. Oczyszczalnia wyposażona zostanie w niezbędne instalacje. Projekt obejmuje również budowę 8,27 km sieci kanalizacji sanitarnej w Podolu (rejon przepompowni od P4 do P8). Powstanie 5,24 km kolektorów, 1,51 km przyłączy, 1,52 km rurociągów tłocznych.</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Przecław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2016-06-02 - 2018-02-15</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9672439,05</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7333568,36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6233533,09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mechaniczno-biologicznej oczyszczalni ścieków i sieci kanalizacji sanitarnej z infrastrukturą towarzyszącą oraz obiektami technicznymi dla aglomeracji Uherce Mineralne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Celem realizacji przedsięwzięcia jest uporządkowanie gospodarki ściekowej na terenie Gminy Olszanica, zwłaszcza wyeliminowanie przedostawania się do gruntu ścieków gromadzonych w zbiornikach bezodpływowych. Projekt obejmuje zadania bezpośrednio związane z zagospodarowaniem ścieków tj. kanalizacji, </w:t>
            </w:r>
            <w:r w:rsidRPr="00601EED">
              <w:rPr>
                <w:rFonts w:ascii="Times New Roman" w:hAnsi="Times New Roman" w:cs="Times New Roman"/>
                <w:sz w:val="18"/>
                <w:szCs w:val="18"/>
              </w:rPr>
              <w:lastRenderedPageBreak/>
              <w:t>usuwania i oczyszczania ścieków komunalnych. Celem bezpośrednim projektu jest wzrost liczby ludności korzystającej z systemu oczyszczania ścieków w Aglomeracji Uherce Mineralne.</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Olszanica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2018-08-01 - 2019-12-31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21238510,18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16212062,77</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13780253,35</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oczyszczalni ścieków oraz budowa części sieci kanalizacji w Gminie Jodłowa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projektu jest uporządkowanie gospodarki ściekowej w aglomeracji Jodłowa obejmujące:- budowę mechaniczno-biologicznej oczyszczalni ścieków dla gminy Jodłowa o przepustowości średniej dobowej Qdśr=500 m3/d, przewidzianej do obsługi 4785 równoważnych mieszkańców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Jodłowa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2017-11-20 - 2020-12-31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22289831,1</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18117813,9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14996114,54</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wraz z uzbrojeniem w miejscowości Chmielnik – Bucznik i Chmielnik – Lisi Kąt</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zwiększenie odsetka mieszkańców gminy Chmielnik korzystających z systemu zaopatrzenia w wodę o wysokich parametrach fizyko-chemicznych i bakteriologicznych.</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Chmielnik</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2018-08-01 - 2020-12-31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1949958,71</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1443569,7</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1227034,24</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systemu gospodarki ściekowej w gminie Pruchnik</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Zakres rzeczowy projektu obejmuje: - rozbudowę i przebudowę oczyszczalni ścieków w Pruchniku - budowę sieci kanalizacyjnej z przyłączami i niezbędną infrastrukturą w miejscowości Hawłowice - budowę sieci kanalizacyjnej z przyłączami i niezbędną infrastrukturą w Pruchniku, ul. Lipowa, Jarosławska, Grunwaldzka, Zamkowa - budowę sieci kanalizacyjnej z przyłączami i niezbędną infrastrukturą w Pruchniku, część ul. Jarosławskiej -budowę instalacji fotowoltaicznej z niezbędną infrastrukturą.</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Pruchnik</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2017-03-01 - 2018-10-30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20937826,73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10618926,19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8808399,26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Modernizacja gospodarki ściekowej w gminie Pawłosiów, na terenie aglomeracji Wierzbna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Projekt dotyczy budowy sieci kanalizacji sanitarnej grawitacyjnej oraz przebudowy przepompowni ścieków w obrębie Gminy Pawłosiów. Planowana sieć kanalizacji sanitarnej umożliwi odprowadzenie ścieków z posesji jednorodzinnych i wielorodzinnych w mieście i włącznie ich do oczyszczalni ścieków.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Pawłosiów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2016-08-16 - 2018-10-31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1205419,6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800025,6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680021,76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Modernizacja oczyszczalni ścieków w Jeżowem</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Cele nadrzędnym projektu jest poprawa jakości i zapobieganie degradacji środowiska naturalnego na obszarze gminy Jeżowe, </w:t>
            </w:r>
            <w:r w:rsidRPr="00601EED">
              <w:rPr>
                <w:rFonts w:ascii="Times New Roman" w:hAnsi="Times New Roman" w:cs="Times New Roman"/>
                <w:sz w:val="18"/>
                <w:szCs w:val="18"/>
              </w:rPr>
              <w:lastRenderedPageBreak/>
              <w:t>w szczególności w zakresie ograniczenia zanieczyszczeń wód i gleby.</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Jeżowe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2018-07-16 - 2019-12-21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12651903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9058050,04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7699342,52</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Modernizacja oczyszczalni ścieków w m. Nowy Kamień oraz rozbudowa i przebudowa sieci kanalizacji sanitarnej na terenie gminy Kamień</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projektu będzie modernizacja oczyszczalni ścieków w m. Nowy Kamień oraz rozbudowa i przebudowa 2,600 km sieci kanalizacyjnej na terenie gminy Kamień.</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Kamień</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2016-09-22 - 2017-12-15</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2545668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1912035,64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1625230,29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ściekowej na terenie gminy Padew Narodowa</w:t>
            </w:r>
            <w:r w:rsidR="00601EED"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poprawa gospodarki ściekowej na terenie gminy Padew Narodowa m.in. poprzez rozbudowę i przebudowę oczyszczalni ścieków wraz z wyposażeniem, remont zbiorników istniejących przepompowni, wymianę rurociągu tłocznego wraz z przebudową przepompowni ścieków, rozbudowę sieci kanalizacyjnej wodociągowej na terenie Gminy Padew Narodowa.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Padew Narodowa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2016-08-24 - 2018-12-31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15242263,87</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10911076,02</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9274414,61</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funkcjonowania gospodarki ściekowej w aglomeracji Rudnik nad Sanem poprzez modernizację oczyszczalni ścieków i rozbudowę kanalizacji sanitarnej</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strategicznym projektu jest poprawa stanu środowiska naturalnego i podniesienie jakości życia mieszkańców na obszarze Gminy i Miasta Rudnik nad Sanem. Przedmiotem podejmowanego projektu jest przebudowa z rozbudową oczyszczalni ścieków w Rudniku nad Sanem wraz z wymaganymi instalacjami i urządzeniami, a</w:t>
            </w:r>
            <w:r w:rsidR="00D872F6" w:rsidRPr="00601EED">
              <w:rPr>
                <w:rFonts w:ascii="Times New Roman" w:hAnsi="Times New Roman" w:cs="Times New Roman"/>
                <w:sz w:val="18"/>
                <w:szCs w:val="18"/>
              </w:rPr>
              <w:t> </w:t>
            </w:r>
            <w:r w:rsidRPr="00601EED">
              <w:rPr>
                <w:rFonts w:ascii="Times New Roman" w:hAnsi="Times New Roman" w:cs="Times New Roman"/>
                <w:sz w:val="18"/>
                <w:szCs w:val="18"/>
              </w:rPr>
              <w:t>także rozbudowa sieci kanalizacji sanitarnej.</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i miasto Rudnik nad Sanem</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2017-03-28 - 2018-10-26</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11358321,84</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8647571,47</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7350435,73</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ściekowej na terenie Dębicko-Ropczyckiego Obszaru Funkcjonalnego – etap I</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projektu pn. „Poprawa gospodarki ściekowej na terenie Dębicko-Ropczyckiego Obszaru Funkcjonalnego – etap I” jest kompleksowe rozwiązanie problemów związanych z ochroną środowiska naturalnego w szczególności jakości wód powierzchniowych i podziemnych gmin, gleb oraz naturalnych ekosystemów powodowanych niedostatkami w infrastrukturze kanalizacyjnej na terenie Gmin Żyraków i Dębica. Koszty kwalifikowane obejmują następujące zadania: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Żyraków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 xml:space="preserve">2017-08-01- </w:t>
            </w:r>
            <w:r w:rsidRPr="00352431">
              <w:rPr>
                <w:sz w:val="18"/>
                <w:szCs w:val="18"/>
              </w:rPr>
              <w:t>2019-03-29</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18421326,58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14404368,66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10083058,05</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ściekowej w Gminie Radomyśl Wielki</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A53356" w:rsidP="008B0D12">
            <w:pPr>
              <w:pStyle w:val="Default"/>
              <w:spacing w:before="20" w:after="20" w:line="240" w:lineRule="auto"/>
              <w:rPr>
                <w:rFonts w:ascii="Times New Roman" w:hAnsi="Times New Roman" w:cs="Times New Roman"/>
                <w:sz w:val="18"/>
                <w:szCs w:val="18"/>
              </w:rPr>
            </w:pPr>
            <w:r>
              <w:rPr>
                <w:rFonts w:ascii="Times New Roman" w:hAnsi="Times New Roman" w:cs="Times New Roman"/>
                <w:sz w:val="18"/>
                <w:szCs w:val="18"/>
              </w:rPr>
              <w:t>R</w:t>
            </w:r>
            <w:r w:rsidR="00E012A4" w:rsidRPr="00601EED">
              <w:rPr>
                <w:rFonts w:ascii="Times New Roman" w:hAnsi="Times New Roman" w:cs="Times New Roman"/>
                <w:sz w:val="18"/>
                <w:szCs w:val="18"/>
              </w:rPr>
              <w:t xml:space="preserve">ozbudowa istniejącej oczyszczalni ścieków sanitarnych w Partyni o jednokomorowy żelbetowy zbiornik uśredniający z przegrodami . Podłączony będzie do </w:t>
            </w:r>
            <w:r w:rsidR="00E012A4" w:rsidRPr="00601EED">
              <w:rPr>
                <w:rFonts w:ascii="Times New Roman" w:hAnsi="Times New Roman" w:cs="Times New Roman"/>
                <w:sz w:val="18"/>
                <w:szCs w:val="18"/>
              </w:rPr>
              <w:lastRenderedPageBreak/>
              <w:t>istniejącego systemu sterowania pracą oczyszczalni.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Radomyśl Wielki</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2018-10-03 - 2020-09-30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24087916,06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12023321,81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10219823,51</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Poprawa gospodarki wodnej w Gminie Hyżne, poprzez budowę wodociągu i ujęć wód podziemnych w miejscowości Szklary wraz z przebudową i rozbudową stacji uzdatniania wody w m. Dylągówka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zwiększenie odsetka mieszkańców gminy Hyżne korzystających z systemu zaopatrzenia w wodę o wysokich parametrach fizyko-chemicznych i bakteriologicznych.</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Hyżne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 xml:space="preserve">2018-07-23 - </w:t>
            </w:r>
            <w:r w:rsidRPr="00352431">
              <w:rPr>
                <w:sz w:val="18"/>
                <w:szCs w:val="18"/>
              </w:rPr>
              <w:t>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2512237,98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1892139,73</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1608318,75</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wodno-ściekowej w Gminie Gorzyce poprzez rozbudowę sieci kanalizacji sanitarnej na obszarze aglomeracji Gorzyce oraz przebudowę oczyszczalni ścieków w Gorzycach</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zwiększenie liczby ludności korzystającej z ulepszonego systemu oczyszczania ścieków komunalnych, zapewniającego podwyższone usuwanie biogenów. Cel zostanie osiągnięty poprzez do budowę 5,7 km sieci kanalizacyjnej (w tym 1,417 km niekwalifikowanej długości sieci) i przebudowę oczyszczani ścieków.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Gorzyce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2018-07-13 - 2019-10-31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3961496,09</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2786262,6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2368323,19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wodno-ściekowej w Gminie Grębów</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niniejszej inwestycji jest poprawa gospodarki ściekowej w Gminie Grębów.</w:t>
            </w:r>
            <w:r w:rsidR="00A53356">
              <w:rPr>
                <w:rFonts w:ascii="Times New Roman" w:hAnsi="Times New Roman" w:cs="Times New Roman"/>
                <w:sz w:val="18"/>
                <w:szCs w:val="18"/>
              </w:rPr>
              <w:t xml:space="preserve"> </w:t>
            </w:r>
            <w:r w:rsidRPr="00601EED">
              <w:rPr>
                <w:rFonts w:ascii="Times New Roman" w:hAnsi="Times New Roman" w:cs="Times New Roman"/>
                <w:sz w:val="18"/>
                <w:szCs w:val="18"/>
              </w:rPr>
              <w:t>Cel ten jest wpisuje się w szerszy kontekst, ujęty w przywołanej strategii - Cel strategiczny A Podniesienie poziomu aktywności gospodarczej poprzez uzupełnienie, modernizację i kompleksowe zintegrowanie systemów infrastruktury technicznej oraz wsparcie rozwoju przedsiębiorczości.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Grębów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2017-11-30 - 2020-12-31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18847883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9115642,77</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7748296,34</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warunków zaopatrzenia w wodę mieszkańców północno-wschodniej części Gminy Wielopole Skrzyńskie etap VI – poprzez budowę sieci wodociągowej w miejscowości Glinik i Broniszów.</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poprawa infrastruktury technicznej na terenie gminy, co umożliwi zapewnienie lepszych warunków do dalszego rozwoju gminy Wielopole Skrzyńskie poprzez wykorzystanie korzystnych warunków otoczenia, a także zapewnienie utrzymania i sukcesywnego wzrostu poziomu życia ludności gminy poprzez poprawę zaopatrzenia w wodę z sieci.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Wielopole Skrzyńskie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2018-07-17 - 2020-12-31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2890840,85</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2017655,15</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1715006,87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Porządkowanie gospodarki ściekowej na terenie Gmin ROF</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Głównym celem projektu jest zwiększenie liczby ludności korzystającej z ulepszonego systemu oczyszczania ścieków na terenie ROF, zapewniającego podwyższone usuwanie biogenów, jak również poprawy stanu środowiska naturalnego. Cel zostanie osiągnięty poprzez budowę nowej </w:t>
            </w:r>
            <w:r w:rsidRPr="00601EED">
              <w:rPr>
                <w:rFonts w:ascii="Times New Roman" w:hAnsi="Times New Roman" w:cs="Times New Roman"/>
                <w:sz w:val="18"/>
                <w:szCs w:val="18"/>
              </w:rPr>
              <w:lastRenderedPageBreak/>
              <w:t>oczyszczalnie ścieków i rozbudowę istniejącej.</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Stowarzyszenie Rzeszowskiego Obszaru Funkcjonalnego</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2017-04-03 - 2020-06-30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7951066,4</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6374035,82</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5416143,97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Program poprawy czystości zlewni rzeki Wisłoki - Etap IV -Gmina Czarna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głównym projektu jest zwiększenie odsetka ludności korzystającej z systemu oczyszczania ścieków oraz ochrona środowiska naturalnego poprzez poprawę czystości zlewni rzeki Wisłoki na terenie Gminy Czarna. Poprzez realizację projektu "</w:t>
            </w:r>
            <w:r w:rsidRPr="00601EED">
              <w:rPr>
                <w:rFonts w:ascii="Times New Roman" w:hAnsi="Times New Roman" w:cs="Times New Roman"/>
                <w:i/>
                <w:sz w:val="18"/>
                <w:szCs w:val="18"/>
              </w:rPr>
              <w:t>Program poprawy czystości zlewni rzeki Wisłoki-Etap IV-Gmina Czarna”</w:t>
            </w:r>
            <w:r w:rsidR="00A53356">
              <w:rPr>
                <w:rFonts w:ascii="Times New Roman" w:hAnsi="Times New Roman" w:cs="Times New Roman"/>
                <w:i/>
                <w:sz w:val="18"/>
                <w:szCs w:val="18"/>
              </w:rPr>
              <w:t xml:space="preserve"> </w:t>
            </w:r>
            <w:r w:rsidRPr="00601EED">
              <w:rPr>
                <w:rFonts w:ascii="Times New Roman" w:hAnsi="Times New Roman" w:cs="Times New Roman"/>
                <w:i/>
                <w:sz w:val="18"/>
                <w:szCs w:val="18"/>
              </w:rPr>
              <w:t>zostaną przebudowane i rozbudowane oczyszczalnie ścieków w Czarnej oraz Głowaczowej</w:t>
            </w:r>
            <w:r w:rsidRPr="00601EED">
              <w:rPr>
                <w:rFonts w:ascii="Times New Roman" w:hAnsi="Times New Roman" w:cs="Times New Roman"/>
                <w:sz w:val="18"/>
                <w:szCs w:val="18"/>
              </w:rPr>
              <w:t>.</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Czarna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2016-09-15 - 2018-10-31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6181653,42</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4004346,99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3403694,93</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rozbudowa mechaniczno - biologicznej oczyszczalni ścieków do przepustowości 500 [m3/d] i rlm=4000 w </w:t>
            </w:r>
            <w:r w:rsidR="00D872F6" w:rsidRPr="00352431">
              <w:rPr>
                <w:rFonts w:ascii="Times New Roman" w:hAnsi="Times New Roman" w:cs="Times New Roman"/>
                <w:color w:val="auto"/>
                <w:sz w:val="18"/>
                <w:szCs w:val="18"/>
              </w:rPr>
              <w:t>miejscowości Sadkowa G</w:t>
            </w:r>
            <w:r w:rsidRPr="00352431">
              <w:rPr>
                <w:rFonts w:ascii="Times New Roman" w:hAnsi="Times New Roman" w:cs="Times New Roman"/>
                <w:color w:val="auto"/>
                <w:sz w:val="18"/>
                <w:szCs w:val="18"/>
              </w:rPr>
              <w:t>óra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„Przebudowa i rozbudowa mechaniczno-biologicznej oczyszczalni ścieków do przepustowości 500 [m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 xml:space="preserve">/d] i RLM=4000 w miejscowości Sadkowa </w:t>
            </w:r>
            <w:r w:rsidR="00525F91">
              <w:rPr>
                <w:rFonts w:ascii="Times New Roman" w:hAnsi="Times New Roman" w:cs="Times New Roman"/>
                <w:sz w:val="18"/>
                <w:szCs w:val="18"/>
              </w:rPr>
              <w:t>Góra</w:t>
            </w:r>
            <w:r w:rsidRPr="00601EED">
              <w:rPr>
                <w:rFonts w:ascii="Times New Roman" w:hAnsi="Times New Roman" w:cs="Times New Roman"/>
                <w:sz w:val="18"/>
                <w:szCs w:val="18"/>
              </w:rPr>
              <w:t xml:space="preserve"> jest poprawa gospodarki ściekowej na terenie Gminy Borowa.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Borowa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 xml:space="preserve">2017-11-30 - </w:t>
            </w:r>
            <w:r w:rsidRPr="00352431">
              <w:rPr>
                <w:sz w:val="18"/>
                <w:szCs w:val="18"/>
              </w:rPr>
              <w:t>2020-09-30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10493560,5</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8531350</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7251647,5</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rozbudowa oczyszczalni ścieków na działkach nr 71/2, 73/3, 74/2 w miejscowości Kostków, gmina Jarosław, woj.</w:t>
            </w:r>
            <w:r w:rsidR="00D872F6" w:rsidRPr="00352431">
              <w:rPr>
                <w:rFonts w:ascii="Times New Roman" w:hAnsi="Times New Roman" w:cs="Times New Roman"/>
                <w:color w:val="auto"/>
                <w:sz w:val="18"/>
                <w:szCs w:val="18"/>
              </w:rPr>
              <w:t> </w:t>
            </w:r>
            <w:r w:rsidRPr="00352431">
              <w:rPr>
                <w:rFonts w:ascii="Times New Roman" w:hAnsi="Times New Roman" w:cs="Times New Roman"/>
                <w:color w:val="auto"/>
                <w:sz w:val="18"/>
                <w:szCs w:val="18"/>
              </w:rPr>
              <w:t>podkarpackie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Planowane przedsięwzięcie polegać będzie na rozbudowie i modernizacji istniejącej mechaniczno – biologicznej oczyszczalni ścieków przeznaczonej docelowo dla 2918 równoważnej liczby mieszkańców (RLM). Przepustowość oczyszczalni wynosi obecnie: Qśr. d. = 450m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Qmax godz. = 30,6 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/h (RLM = 1406). Po przebudowie i rozbudowie oczyszczalni przepustowość ulegnie zwiększeniu do wartości: Qmax godz. = 63m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/h (2918 RLM), Qśr. d. = 450 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 bez zmian.</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Jarosław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2017-07-24 - 2018-10-31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4666818,97</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3716365,02</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3158910,26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rozbudowa oczyszczalni ścieków w Czerminie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poprawa gospodarki ściekowej na terenie Gminy Czermin.</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Czermin</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2017-12-08 - 2020-09-30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6431754,65</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5209128,02</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4427758,81</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rozbudowa oczyszczalni ścieków w Partyni wraz z budową sieci kanalizacji sanitarnej</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inwestycji jest rozbudowa istniejącej oczyszczalni ścieków sanitarnych (Q=402 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do przepustowości Q=804 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w Partyni na działce nr 512/6 obręb Partynia - zmiany technologiczno-konstrukcyjne.</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Radomyśl Wielki</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2017-05-25 - 2018-09-30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3738380,93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3039334,09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2583433,97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Przebudowa infrastruktury wodociągowej w miejscowościach </w:t>
            </w:r>
            <w:r w:rsidRPr="00352431">
              <w:rPr>
                <w:rFonts w:ascii="Times New Roman" w:hAnsi="Times New Roman" w:cs="Times New Roman"/>
                <w:color w:val="auto"/>
                <w:sz w:val="18"/>
                <w:szCs w:val="18"/>
              </w:rPr>
              <w:lastRenderedPageBreak/>
              <w:t>Kalnica i Średnie Wielkie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 xml:space="preserve">Celem bezpośrednim projektu jest zwiększenie odsetka mieszkańców obszarów wiejskich gminy Zagórz korzystających </w:t>
            </w:r>
            <w:r w:rsidRPr="00601EED">
              <w:rPr>
                <w:rFonts w:ascii="Times New Roman" w:hAnsi="Times New Roman" w:cs="Times New Roman"/>
                <w:sz w:val="18"/>
                <w:szCs w:val="18"/>
              </w:rPr>
              <w:lastRenderedPageBreak/>
              <w:t>z systemu zaopatrzenia w wodę o wysokich parametrach fizyko-chemicznych i bakteriologicznych.</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ZAKŁAD USŁUG TECHNICZNY</w:t>
            </w:r>
            <w:r w:rsidRPr="00601EED">
              <w:rPr>
                <w:rFonts w:ascii="Times New Roman" w:hAnsi="Times New Roman" w:cs="Times New Roman"/>
                <w:sz w:val="18"/>
                <w:szCs w:val="18"/>
              </w:rPr>
              <w:lastRenderedPageBreak/>
              <w:t>CH SP. z O.O. w ZAGÓRZU</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lastRenderedPageBreak/>
              <w:t>2018-05-17 - 2019-12-31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1602893,26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1278955,88</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1087112,49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Przebudowa oczyszczalni ścieków w Załużu wraz z budową sieci kanalizacyjnej</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projektu są działania inwestycyjne mające na celu rozbudowę wraz z przebudową oczyszczalni ścieków i budowę 2 odcinków kanalizacji sanitarnej w miejscowości Mokrzyca i Antoniki.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Lubaczów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2017-06-30 - 2018-10-15</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1643318,09</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1061637,1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902391,53</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wraz z rozbudową oczyszczalni ścieków w Jarocinie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Projekt jest zgodny z celem RPO WP na lata 2014-2020 OP IV jakim jest zwiększony odsetek ludności korzystającej z systemu oczyszczania ścieków. Projekt prowadzi do zredukowania ilości zanieczyszczeń odprowadzanych ze ściekami do wód i ziemi oraz zapewnienia odpowiedniej jakości wody pitnej w aglomeracjach zgodnie z KPOŚK i Strategią Gospodarki Wodnej.</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Jarocin</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2017-04-01 - 2017-12-31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3951305,68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2779225,65</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2362341,78</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i modernizacja istniejącej oczyszczalni ścieków oraz budowa odcinków sieci kanalizacji sanitarnej w aglomeracji Nowy Żmigród.</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ogólnym projektu jest poprawa stanu środowiska naturalnego skutkująca stymulacją rozwoju gospodarczego Gminy Nowy Żmigród. Planowane przedsięwzięcie polega na rozbudowie istniejącej oczyszczalni ścieków w Nowym Żmigrodzie, zlokalizowanej na działce nr 4/3. Celem przedsięwzięcia jest zwiększenie przepustowoś</w:t>
            </w:r>
            <w:r w:rsidR="007A6816">
              <w:rPr>
                <w:rFonts w:ascii="Times New Roman" w:hAnsi="Times New Roman" w:cs="Times New Roman"/>
                <w:sz w:val="18"/>
                <w:szCs w:val="18"/>
              </w:rPr>
              <w:t>ci hydraulicznej oczyszczalni o </w:t>
            </w:r>
            <w:r w:rsidRPr="00601EED">
              <w:rPr>
                <w:rFonts w:ascii="Times New Roman" w:hAnsi="Times New Roman" w:cs="Times New Roman"/>
                <w:sz w:val="18"/>
                <w:szCs w:val="18"/>
              </w:rPr>
              <w:t>przepustowości Qśrd = 500m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do przepustowości Qśrd = 1000m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/d oraz maksymalnego przepływu dobowego Qmaxd = 1200m</w:t>
            </w:r>
            <w:r w:rsidRPr="00525F91">
              <w:rPr>
                <w:rFonts w:ascii="Times New Roman" w:hAnsi="Times New Roman" w:cs="Times New Roman"/>
                <w:sz w:val="18"/>
                <w:szCs w:val="18"/>
                <w:vertAlign w:val="superscript"/>
              </w:rPr>
              <w:t>3</w:t>
            </w:r>
            <w:r w:rsidRPr="00601EED">
              <w:rPr>
                <w:rFonts w:ascii="Times New Roman" w:hAnsi="Times New Roman" w:cs="Times New Roman"/>
                <w:sz w:val="18"/>
                <w:szCs w:val="18"/>
              </w:rPr>
              <w:t>.</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Nowy Źmigród</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2015-07-04 - 2018-10-31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5690023,16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4622642,37</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3929245,99</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i przebudowa oczyszczalni ścieków wraz z rozbudową sieci kanalizacji w aglomeracji Hyżne</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wzrost odsetka ludności korzystającej z systemu oczyszczania ścieków w Aglomeracji Hyżne.</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Hyżne</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2017-11-22 - 2019-12-31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11315695,53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7440827,64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6324703,48</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oczyszczalni ścieków w miejscowości Lipa wraz z ru</w:t>
            </w:r>
            <w:r w:rsidR="00601EED" w:rsidRPr="00352431">
              <w:rPr>
                <w:rFonts w:ascii="Times New Roman" w:hAnsi="Times New Roman" w:cs="Times New Roman"/>
                <w:color w:val="auto"/>
                <w:sz w:val="18"/>
                <w:szCs w:val="18"/>
              </w:rPr>
              <w:t>rociągiem ścieków oczyszczonych</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525F91">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Głównym celem projektu jest poprawa gospodarki ściekowej na terenie Gminy Zaklików.</w:t>
            </w:r>
            <w:r w:rsidR="00A53356">
              <w:rPr>
                <w:rFonts w:ascii="Times New Roman" w:hAnsi="Times New Roman" w:cs="Times New Roman"/>
                <w:sz w:val="18"/>
                <w:szCs w:val="18"/>
              </w:rPr>
              <w:t xml:space="preserve"> </w:t>
            </w:r>
            <w:r w:rsidRPr="00601EED">
              <w:rPr>
                <w:rFonts w:ascii="Times New Roman" w:hAnsi="Times New Roman" w:cs="Times New Roman"/>
                <w:sz w:val="18"/>
                <w:szCs w:val="18"/>
              </w:rPr>
              <w:t>Przedmiotowy projekt obejmuje rozbudowę oczyszczalni ścieków w miejscowości Lipa wraz z rurociągiem ścieków oczyszczonych.</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Zaklików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2016-08-29 - 2018-07-31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3683036,18</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2607411,24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2216299,54</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Rozbudowa, przebudowa i modernizacja oczyszczalni ścieków </w:t>
            </w:r>
            <w:r w:rsidRPr="00352431">
              <w:rPr>
                <w:rFonts w:ascii="Times New Roman" w:hAnsi="Times New Roman" w:cs="Times New Roman"/>
                <w:color w:val="auto"/>
                <w:sz w:val="18"/>
                <w:szCs w:val="18"/>
              </w:rPr>
              <w:lastRenderedPageBreak/>
              <w:t>sanitarnych oraz przepompowni sieciowych kanalizacji sanitarnej w miejscowości Bircza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Bezp</w:t>
            </w:r>
            <w:r w:rsidR="007A6816">
              <w:rPr>
                <w:rFonts w:ascii="Times New Roman" w:hAnsi="Times New Roman" w:cs="Times New Roman"/>
                <w:sz w:val="18"/>
                <w:szCs w:val="18"/>
              </w:rPr>
              <w:t xml:space="preserve">ośrednim celem projektu jest: </w:t>
            </w:r>
            <w:r w:rsidRPr="00601EED">
              <w:rPr>
                <w:rFonts w:ascii="Times New Roman" w:hAnsi="Times New Roman" w:cs="Times New Roman"/>
                <w:sz w:val="18"/>
                <w:szCs w:val="18"/>
              </w:rPr>
              <w:t xml:space="preserve">zwiększenie przepustowości oczyszczalni </w:t>
            </w:r>
            <w:r w:rsidRPr="00601EED">
              <w:rPr>
                <w:rFonts w:ascii="Times New Roman" w:hAnsi="Times New Roman" w:cs="Times New Roman"/>
                <w:sz w:val="18"/>
                <w:szCs w:val="18"/>
              </w:rPr>
              <w:lastRenderedPageBreak/>
              <w:t>ścieków z 250 m</w:t>
            </w:r>
            <w:r w:rsidRPr="007A6816">
              <w:rPr>
                <w:rFonts w:ascii="Times New Roman" w:hAnsi="Times New Roman" w:cs="Times New Roman"/>
                <w:sz w:val="18"/>
                <w:szCs w:val="18"/>
                <w:vertAlign w:val="superscript"/>
              </w:rPr>
              <w:t>3</w:t>
            </w:r>
            <w:r w:rsidRPr="00601EED">
              <w:rPr>
                <w:rFonts w:ascii="Times New Roman" w:hAnsi="Times New Roman" w:cs="Times New Roman"/>
                <w:sz w:val="18"/>
                <w:szCs w:val="18"/>
              </w:rPr>
              <w:t>/dobę do 560 m</w:t>
            </w:r>
            <w:r w:rsidRPr="00525F91">
              <w:rPr>
                <w:rFonts w:ascii="Times New Roman" w:hAnsi="Times New Roman" w:cs="Times New Roman"/>
                <w:sz w:val="18"/>
                <w:szCs w:val="18"/>
                <w:vertAlign w:val="superscript"/>
              </w:rPr>
              <w:t>3</w:t>
            </w:r>
            <w:r w:rsidR="007A6816">
              <w:rPr>
                <w:rFonts w:ascii="Times New Roman" w:hAnsi="Times New Roman" w:cs="Times New Roman"/>
                <w:sz w:val="18"/>
                <w:szCs w:val="18"/>
              </w:rPr>
              <w:t xml:space="preserve">/dobę, </w:t>
            </w:r>
            <w:r w:rsidRPr="00601EED">
              <w:rPr>
                <w:rFonts w:ascii="Times New Roman" w:hAnsi="Times New Roman" w:cs="Times New Roman"/>
                <w:sz w:val="18"/>
                <w:szCs w:val="18"/>
              </w:rPr>
              <w:t>wprowadzenie nowoczesnej technologii oczyszczania i zautomatyzowanej kontroli procesu ocz</w:t>
            </w:r>
            <w:r w:rsidR="007A6816">
              <w:rPr>
                <w:rFonts w:ascii="Times New Roman" w:hAnsi="Times New Roman" w:cs="Times New Roman"/>
                <w:sz w:val="18"/>
                <w:szCs w:val="18"/>
              </w:rPr>
              <w:t>yszczania ścieków komunalnych,</w:t>
            </w:r>
            <w:r w:rsidRPr="00601EED">
              <w:rPr>
                <w:rFonts w:ascii="Times New Roman" w:hAnsi="Times New Roman" w:cs="Times New Roman"/>
                <w:sz w:val="18"/>
                <w:szCs w:val="18"/>
              </w:rPr>
              <w:t xml:space="preserve"> podniesienie efektywności oczy</w:t>
            </w:r>
            <w:r w:rsidR="007A6816">
              <w:rPr>
                <w:rFonts w:ascii="Times New Roman" w:hAnsi="Times New Roman" w:cs="Times New Roman"/>
                <w:sz w:val="18"/>
                <w:szCs w:val="18"/>
              </w:rPr>
              <w:t xml:space="preserve">szczania ścieków komunalnych, </w:t>
            </w:r>
            <w:r w:rsidRPr="00601EED">
              <w:rPr>
                <w:rFonts w:ascii="Times New Roman" w:hAnsi="Times New Roman" w:cs="Times New Roman"/>
                <w:sz w:val="18"/>
                <w:szCs w:val="18"/>
              </w:rPr>
              <w:t>umożliwienie podłączenia do sieci kanalizacyjnej nowych odbiorców, a tym samym zmniejszenie uciążli</w:t>
            </w:r>
            <w:r w:rsidR="007A6816">
              <w:rPr>
                <w:rFonts w:ascii="Times New Roman" w:hAnsi="Times New Roman" w:cs="Times New Roman"/>
                <w:sz w:val="18"/>
                <w:szCs w:val="18"/>
              </w:rPr>
              <w:t xml:space="preserve">wości i kosztów wywozu szamb, </w:t>
            </w:r>
            <w:r w:rsidRPr="00601EED">
              <w:rPr>
                <w:rFonts w:ascii="Times New Roman" w:hAnsi="Times New Roman" w:cs="Times New Roman"/>
                <w:sz w:val="18"/>
                <w:szCs w:val="18"/>
              </w:rPr>
              <w:t>poprawa warunków pracy pracowników oczyszczalni.</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Bircza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 xml:space="preserve">2014-07-09 - </w:t>
            </w:r>
            <w:r w:rsidRPr="00601EED">
              <w:rPr>
                <w:sz w:val="18"/>
                <w:szCs w:val="18"/>
              </w:rPr>
              <w:lastRenderedPageBreak/>
              <w:t>2018-08-31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6067286,23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4904319,21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4168671,32</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Rozbudowa sieci kanalizacji sanitarnej na terenie Aglomeracji Haczów w miejscowościach Haczów i Jabłonica Polska</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uzyskanie pełnego odsetka ludności korzystającej z systemu oczyszczania ścieków w Aglomeracji Haczów. Cele ogólne projektu to poprawa jakości życia mieszkańców gminy Haczów, ograniczenie marginalizacji mieszkańców gminy, wzrost atrakcyjności obszaru dla inwestycji gospodarczych oraz zmniejszenie zanieczyszczenia środowiska naturalnego.</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Haczów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2016-08-24 - 2017-09-29</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872857,4</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707160,16</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601086,13</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Rozwój gospodarki ściekowej na terenie Gminy Zaleszany w celu ochrony wód zlewni Sanu</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projektu jest poprawa jakości oraz zapobieganie degradacji środowiska poprzez ograniczanie zanieczyszczeń wód i gleby oraz ochronę naturalnych ekosystemów. z punktu widzenia społecznego niezwykle istotna jest poprawa poziomu społecznego i gospodarczego gminy oraz stanu środowiska naturalnego.</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Zaleszany</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2017-05-22 - 2019-12-31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39482946,6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30432469,49</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25867599,06</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Rozwój gospodarki ściekowej w Gminie Solina – rozbudowa oczyszczalni ścieków oraz budowa kanalizacji ściekowej w aglomeracji Solina.</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Przedmiotem projektu jest rozbudowa oczyszczalni ścieków oraz budowa kanalizacji ściekowej w Aglomeracji Solina.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2014-02-10 - 2017-11-30</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11484002,62</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7854597,81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6676408,1</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Rozwój systemu zaopatrzenia w wodę na terenie Gminy i Miasta Rudnik nad Sanem</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Przedmiotem podejmowanego projektu jest przebudowa i rozbudowa Stacji Uzdatniania Wody w Rudniku nad Sanem, a także dalsza rozbudowa sieci wodociągowej na osiedlu Stróża oraz na ul. Konopnickiej w Rudniku nad Sanem o długości 7,60 km, na potrzeby rozwoju systemu zaopatrzenia w wodę dla mieszkańców gminy i miasta Rudnik nad </w:t>
            </w:r>
            <w:r w:rsidRPr="00601EED">
              <w:rPr>
                <w:rFonts w:ascii="Times New Roman" w:hAnsi="Times New Roman" w:cs="Times New Roman"/>
                <w:sz w:val="18"/>
                <w:szCs w:val="18"/>
              </w:rPr>
              <w:lastRenderedPageBreak/>
              <w:t>Sanem.</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i Miasto Rudnik nad Sanem</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2018-03-22 - 2020-11-12</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1727328,62</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1404332,21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1193682,37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Uporządkowanie gospodarki ściekowej Etap II - budowa części kanalizacji sanitarnej na terenie Aglomeracji Manasterz oraz montaż instalacji fotowoltaicznych dla przepompowni i oczyszczalni ścieków</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Projekt obejmuje zadania bezpośrednio związane z zagospodarowaniem ścieków tj. kanalizacji, usuwania i oczyszczania ścieków komunalnych. Celem bezpośrednim projektu jest wzrost liczby ludności korzystającej z systemu oczyszczania ścieków w Aglomeracji Manasterz.</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Jawornik Polski</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2017-12-08 - 2019-12-31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14413804,96</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11158040,01</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9484333,98</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ściekowej na terenie Aglomeracji Krzemienna – II Etap</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pełny odsetek ludności korzystającej z systemu oczyszczania ścieków w Aglomeracji Krzemienna.</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Dydnia</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2016-09-01 - 2018-10-26</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9551451,93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5353721,04</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4550662,87</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ściekowej w Aglomeracji Krzeszów poprzez budowę kanalizacji sanitarnej i rozbudowę oczyszczalni ścieków</w:t>
            </w:r>
            <w:r w:rsidR="00D872F6" w:rsidRPr="00352431">
              <w:rPr>
                <w:rFonts w:ascii="Times New Roman" w:hAnsi="Times New Roman" w:cs="Times New Roman"/>
                <w:color w:val="auto"/>
                <w:sz w:val="18"/>
                <w:szCs w:val="18"/>
              </w:rPr>
              <w:t>.</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 główny projektu: Zwiększenie odsetka ludności korzystającej z systemu oczyszczania ścieków na terenie Aglomeracji Krzeszów poprzez budowę sieci kanalizacyjnej oraz rozbudowę oczyszczalni ścieków.</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Krzeszów</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2018-08-23 - 2020-12-31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24602784,74</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10156521,23</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8633042,98</w:t>
            </w:r>
          </w:p>
        </w:tc>
      </w:tr>
      <w:tr w:rsidR="002C6A2F" w:rsidRPr="00601EED" w:rsidTr="005E5EA0">
        <w:trPr>
          <w:trHeight w:val="301"/>
        </w:trPr>
        <w:tc>
          <w:tcPr>
            <w:tcW w:w="2976" w:type="dxa"/>
            <w:gridSpan w:val="2"/>
            <w:shd w:val="clear" w:color="auto" w:fill="auto"/>
            <w:vAlign w:val="center"/>
          </w:tcPr>
          <w:p w:rsidR="00E012A4" w:rsidRPr="00352431" w:rsidRDefault="00E012A4" w:rsidP="008B0D12">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ściekowej w gminach Jawornik Polski i Markowa – Etap I. Budowa oczyszczalni ścieków i kanalizacji sanitarnej w miejscowości Manasterz.</w:t>
            </w:r>
          </w:p>
        </w:tc>
        <w:tc>
          <w:tcPr>
            <w:tcW w:w="3544" w:type="dxa"/>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Celem bezpośrednim projektu jest wzrost liczby ludności korzystającej z systemu oczyszczania ścieków w Aglomeracji Manasterz. Cele ogólne projektu to: poprawa standardu i jakości życia mieszkańców aglomeracji Manasterz, dynamiczny rozwój społeczno-gospodarczy, spadek zachorowalności mieszkańców na choroby wynikające z zanieczyszczenia środowiska oraz ograniczone zanieczyszczenie środowiska naturalnego.</w:t>
            </w:r>
          </w:p>
        </w:tc>
        <w:tc>
          <w:tcPr>
            <w:tcW w:w="1418" w:type="dxa"/>
            <w:shd w:val="clear" w:color="auto" w:fill="auto"/>
            <w:vAlign w:val="center"/>
          </w:tcPr>
          <w:p w:rsidR="00E012A4" w:rsidRPr="00601EED" w:rsidRDefault="00E012A4" w:rsidP="008B0D12">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Jawornik Polski</w:t>
            </w:r>
          </w:p>
        </w:tc>
        <w:tc>
          <w:tcPr>
            <w:tcW w:w="1417" w:type="dxa"/>
            <w:vAlign w:val="center"/>
          </w:tcPr>
          <w:p w:rsidR="00E012A4" w:rsidRPr="00601EED" w:rsidRDefault="00E012A4" w:rsidP="008B0D12">
            <w:pPr>
              <w:spacing w:before="20" w:after="20" w:line="240" w:lineRule="auto"/>
              <w:jc w:val="left"/>
              <w:rPr>
                <w:sz w:val="18"/>
                <w:szCs w:val="18"/>
              </w:rPr>
            </w:pPr>
            <w:r w:rsidRPr="00601EED">
              <w:rPr>
                <w:sz w:val="18"/>
                <w:szCs w:val="18"/>
              </w:rPr>
              <w:t>2016-07-04 - 2018-10-31</w:t>
            </w:r>
          </w:p>
        </w:tc>
        <w:tc>
          <w:tcPr>
            <w:tcW w:w="1559"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15160524,3</w:t>
            </w:r>
          </w:p>
        </w:tc>
        <w:tc>
          <w:tcPr>
            <w:tcW w:w="1560"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11011912,43</w:t>
            </w:r>
          </w:p>
        </w:tc>
        <w:tc>
          <w:tcPr>
            <w:tcW w:w="1495" w:type="dxa"/>
            <w:vAlign w:val="center"/>
          </w:tcPr>
          <w:p w:rsidR="00E012A4" w:rsidRPr="00601EED" w:rsidRDefault="00E012A4" w:rsidP="008B0D12">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9360125,48</w:t>
            </w:r>
          </w:p>
        </w:tc>
      </w:tr>
    </w:tbl>
    <w:p w:rsidR="001C2FE5" w:rsidRPr="005670BB" w:rsidRDefault="001C2FE5" w:rsidP="009711FB">
      <w:pPr>
        <w:pStyle w:val="akropkiwtabelach"/>
        <w:tabs>
          <w:tab w:val="clear" w:pos="284"/>
          <w:tab w:val="left" w:pos="-24"/>
        </w:tabs>
        <w:spacing w:before="60" w:after="200"/>
        <w:ind w:left="-170" w:firstLine="23"/>
        <w:jc w:val="left"/>
        <w:rPr>
          <w:rFonts w:ascii="Times New Roman" w:hAnsi="Times New Roman"/>
          <w:bCs/>
          <w:sz w:val="18"/>
          <w:szCs w:val="18"/>
        </w:rPr>
      </w:pPr>
      <w:r w:rsidRPr="0046745D">
        <w:rPr>
          <w:rFonts w:ascii="Times New Roman" w:hAnsi="Times New Roman"/>
          <w:sz w:val="18"/>
          <w:szCs w:val="18"/>
        </w:rPr>
        <w:t xml:space="preserve">Źródło: Opracowanie własne PBPP w Rzeszowie, na podstawie informacji przekazanych przez </w:t>
      </w:r>
      <w:r w:rsidRPr="0046745D">
        <w:rPr>
          <w:rFonts w:ascii="Times New Roman" w:hAnsi="Times New Roman"/>
          <w:bCs/>
          <w:sz w:val="18"/>
          <w:szCs w:val="18"/>
        </w:rPr>
        <w:t>.</w:t>
      </w:r>
      <w:r w:rsidR="0046745D" w:rsidRPr="0046745D">
        <w:rPr>
          <w:rFonts w:ascii="Times New Roman" w:hAnsi="Times New Roman"/>
          <w:bCs/>
          <w:sz w:val="18"/>
          <w:szCs w:val="18"/>
        </w:rPr>
        <w:t xml:space="preserve">Urząd Marszałkowski Województwa Podkarpackiego </w:t>
      </w:r>
      <w:r w:rsidR="0046745D" w:rsidRPr="0046745D">
        <w:rPr>
          <w:rFonts w:ascii="Times New Roman" w:hAnsi="Times New Roman"/>
          <w:bCs/>
          <w:sz w:val="18"/>
          <w:szCs w:val="18"/>
        </w:rPr>
        <w:sym w:font="Symbol" w:char="F02D"/>
      </w:r>
      <w:r w:rsidR="0046745D" w:rsidRPr="0046745D">
        <w:rPr>
          <w:rFonts w:ascii="Times New Roman" w:hAnsi="Times New Roman"/>
          <w:bCs/>
          <w:sz w:val="18"/>
          <w:szCs w:val="18"/>
        </w:rPr>
        <w:t xml:space="preserve"> </w:t>
      </w:r>
      <w:r w:rsidRPr="0046745D">
        <w:rPr>
          <w:rFonts w:ascii="Times New Roman" w:hAnsi="Times New Roman"/>
          <w:bCs/>
          <w:sz w:val="18"/>
          <w:szCs w:val="18"/>
        </w:rPr>
        <w:t xml:space="preserve">Departament </w:t>
      </w:r>
      <w:r w:rsidR="0046745D" w:rsidRPr="0046745D">
        <w:rPr>
          <w:rFonts w:ascii="Times New Roman" w:hAnsi="Times New Roman"/>
          <w:bCs/>
          <w:sz w:val="18"/>
          <w:szCs w:val="18"/>
        </w:rPr>
        <w:t>Wdrażania Projektów Infrastrukturalnych Regionalnego Programu Operacyjnego</w:t>
      </w:r>
      <w:r w:rsidR="0046745D">
        <w:rPr>
          <w:rFonts w:ascii="Times New Roman" w:hAnsi="Times New Roman"/>
          <w:bCs/>
          <w:sz w:val="18"/>
          <w:szCs w:val="18"/>
        </w:rPr>
        <w:t xml:space="preserve"> </w:t>
      </w:r>
    </w:p>
    <w:p w:rsidR="00D872F6" w:rsidRDefault="00D872F6">
      <w:r>
        <w:br w:type="page"/>
      </w:r>
    </w:p>
    <w:p w:rsidR="00D872F6" w:rsidRPr="005E5EA0" w:rsidRDefault="00A53356" w:rsidP="00AD47AC">
      <w:pPr>
        <w:pStyle w:val="zapos"/>
        <w:spacing w:after="60"/>
        <w:ind w:left="567" w:hanging="680"/>
        <w:rPr>
          <w:color w:val="003366"/>
        </w:rPr>
      </w:pPr>
      <w:bookmarkStart w:id="229" w:name="_Toc25218753"/>
      <w:r w:rsidRPr="005E5EA0">
        <w:rPr>
          <w:color w:val="003366"/>
        </w:rPr>
        <w:lastRenderedPageBreak/>
        <w:t>Zał</w:t>
      </w:r>
      <w:r w:rsidR="00AD47AC">
        <w:rPr>
          <w:color w:val="003366"/>
        </w:rPr>
        <w:t>. 3.</w:t>
      </w:r>
      <w:r w:rsidR="00AD47AC">
        <w:rPr>
          <w:color w:val="003366"/>
        </w:rPr>
        <w:tab/>
      </w:r>
      <w:r w:rsidR="00D872F6" w:rsidRPr="005E5EA0">
        <w:rPr>
          <w:color w:val="003366"/>
        </w:rPr>
        <w:t>Zestawienie projektów z zakresu gospodarki wodno-ściekowe</w:t>
      </w:r>
      <w:r w:rsidR="00FC70E3">
        <w:rPr>
          <w:color w:val="003366"/>
        </w:rPr>
        <w:t>j realizowanych w latach 2017-2018 </w:t>
      </w:r>
      <w:r w:rsidR="00D872F6" w:rsidRPr="005E5EA0">
        <w:rPr>
          <w:color w:val="003366"/>
        </w:rPr>
        <w:t xml:space="preserve">r. współfinansowanych ze środków </w:t>
      </w:r>
      <w:r w:rsidR="00FC70E3">
        <w:rPr>
          <w:color w:val="003366"/>
        </w:rPr>
        <w:br/>
        <w:t xml:space="preserve">PROW </w:t>
      </w:r>
      <w:r w:rsidR="00D872F6" w:rsidRPr="005E5EA0">
        <w:rPr>
          <w:color w:val="003366"/>
        </w:rPr>
        <w:t>2014-2020</w:t>
      </w:r>
      <w:bookmarkEnd w:id="229"/>
    </w:p>
    <w:tbl>
      <w:tblPr>
        <w:tblW w:w="5000" w:type="pct"/>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3085"/>
        <w:gridCol w:w="2410"/>
        <w:gridCol w:w="2410"/>
        <w:gridCol w:w="1417"/>
        <w:gridCol w:w="1418"/>
        <w:gridCol w:w="141"/>
        <w:gridCol w:w="1560"/>
        <w:gridCol w:w="1495"/>
      </w:tblGrid>
      <w:tr w:rsidR="00D872F6" w:rsidRPr="00601EED" w:rsidTr="005E5EA0">
        <w:trPr>
          <w:trHeight w:val="301"/>
        </w:trPr>
        <w:tc>
          <w:tcPr>
            <w:tcW w:w="3085" w:type="dxa"/>
            <w:shd w:val="clear" w:color="auto" w:fill="E7F3FF"/>
            <w:vAlign w:val="center"/>
          </w:tcPr>
          <w:p w:rsidR="00E012A4" w:rsidRPr="00601EED" w:rsidRDefault="00E012A4" w:rsidP="009711FB">
            <w:pPr>
              <w:pStyle w:val="akropkiwtabelach"/>
              <w:tabs>
                <w:tab w:val="clear" w:pos="284"/>
                <w:tab w:val="left" w:pos="-24"/>
              </w:tabs>
              <w:spacing w:before="20" w:after="20"/>
              <w:ind w:left="-24" w:firstLine="24"/>
              <w:jc w:val="center"/>
              <w:rPr>
                <w:rFonts w:ascii="Times New Roman" w:hAnsi="Times New Roman"/>
                <w:b/>
                <w:bCs/>
                <w:color w:val="003366"/>
                <w:sz w:val="18"/>
                <w:szCs w:val="18"/>
              </w:rPr>
            </w:pPr>
            <w:r w:rsidRPr="00601EED">
              <w:rPr>
                <w:rFonts w:ascii="Times New Roman" w:hAnsi="Times New Roman"/>
                <w:b/>
                <w:color w:val="003366"/>
                <w:sz w:val="18"/>
                <w:szCs w:val="18"/>
              </w:rPr>
              <w:t>Tytuł projektu</w:t>
            </w:r>
          </w:p>
        </w:tc>
        <w:tc>
          <w:tcPr>
            <w:tcW w:w="2410" w:type="dxa"/>
            <w:shd w:val="clear" w:color="auto" w:fill="E7F3FF"/>
            <w:vAlign w:val="center"/>
          </w:tcPr>
          <w:p w:rsidR="00E012A4" w:rsidRPr="00601EED" w:rsidRDefault="00E012A4" w:rsidP="009711FB">
            <w:pPr>
              <w:pStyle w:val="Default"/>
              <w:spacing w:before="20" w:after="20" w:line="240" w:lineRule="auto"/>
              <w:jc w:val="center"/>
              <w:rPr>
                <w:rFonts w:ascii="Times New Roman" w:hAnsi="Times New Roman" w:cs="Times New Roman"/>
                <w:b/>
                <w:color w:val="003366"/>
                <w:sz w:val="18"/>
                <w:szCs w:val="18"/>
              </w:rPr>
            </w:pPr>
            <w:r w:rsidRPr="00601EED">
              <w:rPr>
                <w:rFonts w:ascii="Times New Roman" w:hAnsi="Times New Roman" w:cs="Times New Roman"/>
                <w:b/>
                <w:bCs/>
                <w:color w:val="003366"/>
                <w:sz w:val="18"/>
                <w:szCs w:val="18"/>
              </w:rPr>
              <w:t>Beneficjent</w:t>
            </w:r>
          </w:p>
        </w:tc>
        <w:tc>
          <w:tcPr>
            <w:tcW w:w="2410" w:type="dxa"/>
            <w:shd w:val="clear" w:color="auto" w:fill="E7F3FF"/>
            <w:vAlign w:val="center"/>
          </w:tcPr>
          <w:p w:rsidR="00E012A4" w:rsidRPr="00601EED" w:rsidRDefault="00E012A4" w:rsidP="009711FB">
            <w:pPr>
              <w:pStyle w:val="Default"/>
              <w:spacing w:before="20" w:after="20" w:line="240" w:lineRule="auto"/>
              <w:jc w:val="center"/>
              <w:rPr>
                <w:rFonts w:ascii="Times New Roman" w:hAnsi="Times New Roman" w:cs="Times New Roman"/>
                <w:b/>
                <w:color w:val="003366"/>
                <w:sz w:val="18"/>
                <w:szCs w:val="18"/>
              </w:rPr>
            </w:pPr>
            <w:r w:rsidRPr="00601EED">
              <w:rPr>
                <w:rFonts w:ascii="Times New Roman" w:hAnsi="Times New Roman" w:cs="Times New Roman"/>
                <w:b/>
                <w:color w:val="003366"/>
                <w:sz w:val="18"/>
                <w:szCs w:val="18"/>
              </w:rPr>
              <w:t>Miejsce realizacji projektu</w:t>
            </w:r>
          </w:p>
        </w:tc>
        <w:tc>
          <w:tcPr>
            <w:tcW w:w="1417" w:type="dxa"/>
            <w:shd w:val="clear" w:color="auto" w:fill="E7F3FF"/>
            <w:vAlign w:val="center"/>
          </w:tcPr>
          <w:p w:rsidR="00E012A4" w:rsidRPr="00601EED" w:rsidRDefault="00E012A4" w:rsidP="009711FB">
            <w:pPr>
              <w:spacing w:before="20" w:after="20" w:line="240" w:lineRule="auto"/>
              <w:jc w:val="center"/>
              <w:rPr>
                <w:b/>
                <w:color w:val="003366"/>
                <w:sz w:val="18"/>
                <w:szCs w:val="18"/>
              </w:rPr>
            </w:pPr>
            <w:r w:rsidRPr="00601EED">
              <w:rPr>
                <w:b/>
                <w:color w:val="003366"/>
                <w:sz w:val="18"/>
                <w:szCs w:val="18"/>
              </w:rPr>
              <w:t>Data rozpoczęcia projektu</w:t>
            </w:r>
          </w:p>
        </w:tc>
        <w:tc>
          <w:tcPr>
            <w:tcW w:w="1418" w:type="dxa"/>
            <w:shd w:val="clear" w:color="auto" w:fill="E7F3FF"/>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
                <w:bCs/>
                <w:color w:val="003366"/>
                <w:sz w:val="18"/>
              </w:rPr>
            </w:pPr>
            <w:r w:rsidRPr="00601EED">
              <w:rPr>
                <w:rFonts w:ascii="Times New Roman" w:hAnsi="Times New Roman"/>
                <w:b/>
                <w:color w:val="003366"/>
                <w:sz w:val="18"/>
              </w:rPr>
              <w:t>Data zakończenia projektu</w:t>
            </w:r>
          </w:p>
        </w:tc>
        <w:tc>
          <w:tcPr>
            <w:tcW w:w="1701" w:type="dxa"/>
            <w:gridSpan w:val="2"/>
            <w:shd w:val="clear" w:color="auto" w:fill="E7F3FF"/>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Koszty całkowite</w:t>
            </w:r>
          </w:p>
          <w:p w:rsidR="00E012A4" w:rsidRPr="00601EED" w:rsidRDefault="00E012A4" w:rsidP="009711FB">
            <w:pPr>
              <w:pStyle w:val="ahkropli"/>
              <w:tabs>
                <w:tab w:val="clear" w:pos="360"/>
                <w:tab w:val="left" w:pos="176"/>
              </w:tabs>
              <w:spacing w:before="20" w:after="20"/>
              <w:jc w:val="center"/>
              <w:rPr>
                <w:rFonts w:ascii="Times New Roman" w:hAnsi="Times New Roman"/>
                <w:b/>
                <w:bCs/>
                <w:color w:val="003366"/>
                <w:sz w:val="18"/>
              </w:rPr>
            </w:pPr>
            <w:r w:rsidRPr="00601EED">
              <w:rPr>
                <w:rFonts w:ascii="Times New Roman" w:hAnsi="Times New Roman"/>
                <w:b/>
                <w:color w:val="003366"/>
                <w:sz w:val="18"/>
              </w:rPr>
              <w:t>[zł]</w:t>
            </w:r>
          </w:p>
        </w:tc>
        <w:tc>
          <w:tcPr>
            <w:tcW w:w="1495" w:type="dxa"/>
            <w:shd w:val="clear" w:color="auto" w:fill="E7F3FF"/>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
                <w:bCs/>
                <w:color w:val="003366"/>
                <w:sz w:val="18"/>
              </w:rPr>
            </w:pPr>
            <w:r w:rsidRPr="00601EED">
              <w:rPr>
                <w:rFonts w:ascii="Times New Roman" w:hAnsi="Times New Roman"/>
                <w:b/>
                <w:bCs/>
                <w:color w:val="003366"/>
                <w:sz w:val="18"/>
              </w:rPr>
              <w:t>Wartość dofinansowania</w:t>
            </w:r>
          </w:p>
          <w:p w:rsidR="00E012A4" w:rsidRPr="00601EED" w:rsidRDefault="00E012A4" w:rsidP="009711FB">
            <w:pPr>
              <w:pStyle w:val="ahkropli"/>
              <w:tabs>
                <w:tab w:val="clear" w:pos="360"/>
                <w:tab w:val="left" w:pos="176"/>
              </w:tabs>
              <w:spacing w:before="20" w:after="20"/>
              <w:jc w:val="center"/>
              <w:rPr>
                <w:rFonts w:ascii="Times New Roman" w:hAnsi="Times New Roman"/>
                <w:b/>
                <w:bCs/>
                <w:color w:val="003366"/>
                <w:sz w:val="18"/>
              </w:rPr>
            </w:pPr>
            <w:r w:rsidRPr="00601EED">
              <w:rPr>
                <w:rFonts w:ascii="Times New Roman" w:hAnsi="Times New Roman"/>
                <w:b/>
                <w:bCs/>
                <w:color w:val="003366"/>
                <w:sz w:val="18"/>
              </w:rPr>
              <w:t>[zł]</w:t>
            </w:r>
          </w:p>
        </w:tc>
      </w:tr>
      <w:tr w:rsidR="00601EED" w:rsidRPr="00601EED" w:rsidTr="005E5EA0">
        <w:trPr>
          <w:trHeight w:val="227"/>
        </w:trPr>
        <w:tc>
          <w:tcPr>
            <w:tcW w:w="3085" w:type="dxa"/>
            <w:shd w:val="clear" w:color="auto" w:fill="auto"/>
            <w:vAlign w:val="center"/>
          </w:tcPr>
          <w:p w:rsidR="00601EED" w:rsidRPr="00601EED" w:rsidRDefault="00601EED" w:rsidP="009711FB">
            <w:pPr>
              <w:spacing w:after="0" w:line="240" w:lineRule="auto"/>
              <w:ind w:left="170" w:hanging="170"/>
              <w:jc w:val="center"/>
              <w:rPr>
                <w:i/>
                <w:color w:val="003366"/>
                <w:sz w:val="16"/>
                <w:szCs w:val="16"/>
              </w:rPr>
            </w:pPr>
            <w:r w:rsidRPr="00601EED">
              <w:rPr>
                <w:i/>
                <w:color w:val="003366"/>
                <w:sz w:val="16"/>
                <w:szCs w:val="16"/>
              </w:rPr>
              <w:t>1.</w:t>
            </w:r>
          </w:p>
        </w:tc>
        <w:tc>
          <w:tcPr>
            <w:tcW w:w="2410" w:type="dxa"/>
            <w:shd w:val="clear" w:color="auto" w:fill="auto"/>
            <w:vAlign w:val="center"/>
          </w:tcPr>
          <w:p w:rsidR="00601EED" w:rsidRPr="00601EED" w:rsidRDefault="00601EED" w:rsidP="009711FB">
            <w:pPr>
              <w:spacing w:after="0" w:line="240" w:lineRule="auto"/>
              <w:jc w:val="center"/>
              <w:rPr>
                <w:i/>
                <w:color w:val="003366"/>
                <w:sz w:val="16"/>
                <w:szCs w:val="16"/>
              </w:rPr>
            </w:pPr>
            <w:r w:rsidRPr="00601EED">
              <w:rPr>
                <w:i/>
                <w:color w:val="003366"/>
                <w:sz w:val="16"/>
                <w:szCs w:val="16"/>
              </w:rPr>
              <w:t>2.</w:t>
            </w:r>
          </w:p>
        </w:tc>
        <w:tc>
          <w:tcPr>
            <w:tcW w:w="2410" w:type="dxa"/>
            <w:shd w:val="clear" w:color="auto" w:fill="auto"/>
            <w:vAlign w:val="center"/>
          </w:tcPr>
          <w:p w:rsidR="00601EED" w:rsidRPr="00601EED" w:rsidRDefault="00601EED" w:rsidP="009711FB">
            <w:pPr>
              <w:spacing w:after="0" w:line="240" w:lineRule="auto"/>
              <w:jc w:val="center"/>
              <w:rPr>
                <w:i/>
                <w:color w:val="003366"/>
                <w:sz w:val="16"/>
                <w:szCs w:val="16"/>
              </w:rPr>
            </w:pPr>
            <w:r w:rsidRPr="00601EED">
              <w:rPr>
                <w:i/>
                <w:color w:val="003366"/>
                <w:sz w:val="16"/>
                <w:szCs w:val="16"/>
              </w:rPr>
              <w:t>3.</w:t>
            </w:r>
          </w:p>
        </w:tc>
        <w:tc>
          <w:tcPr>
            <w:tcW w:w="1417" w:type="dxa"/>
            <w:shd w:val="clear" w:color="auto" w:fill="auto"/>
            <w:vAlign w:val="center"/>
          </w:tcPr>
          <w:p w:rsidR="00601EED" w:rsidRPr="00601EED" w:rsidRDefault="00601EED" w:rsidP="009711FB">
            <w:pPr>
              <w:spacing w:after="0" w:line="240" w:lineRule="auto"/>
              <w:ind w:left="170" w:hanging="170"/>
              <w:jc w:val="center"/>
              <w:rPr>
                <w:i/>
                <w:color w:val="003366"/>
                <w:sz w:val="16"/>
                <w:szCs w:val="16"/>
              </w:rPr>
            </w:pPr>
            <w:r w:rsidRPr="00601EED">
              <w:rPr>
                <w:i/>
                <w:color w:val="003366"/>
                <w:sz w:val="16"/>
                <w:szCs w:val="16"/>
              </w:rPr>
              <w:t>4.</w:t>
            </w:r>
          </w:p>
        </w:tc>
        <w:tc>
          <w:tcPr>
            <w:tcW w:w="1418" w:type="dxa"/>
            <w:shd w:val="clear" w:color="auto" w:fill="auto"/>
            <w:vAlign w:val="center"/>
          </w:tcPr>
          <w:p w:rsidR="00601EED" w:rsidRPr="00601EED" w:rsidRDefault="00601EED" w:rsidP="009711FB">
            <w:pPr>
              <w:spacing w:after="0" w:line="240" w:lineRule="auto"/>
              <w:ind w:left="170" w:hanging="170"/>
              <w:jc w:val="center"/>
              <w:rPr>
                <w:i/>
                <w:color w:val="003366"/>
                <w:sz w:val="16"/>
                <w:szCs w:val="16"/>
              </w:rPr>
            </w:pPr>
            <w:r w:rsidRPr="00601EED">
              <w:rPr>
                <w:i/>
                <w:color w:val="003366"/>
                <w:sz w:val="16"/>
                <w:szCs w:val="16"/>
              </w:rPr>
              <w:t>5.</w:t>
            </w:r>
          </w:p>
        </w:tc>
        <w:tc>
          <w:tcPr>
            <w:tcW w:w="1701" w:type="dxa"/>
            <w:gridSpan w:val="2"/>
            <w:shd w:val="clear" w:color="auto" w:fill="auto"/>
            <w:vAlign w:val="center"/>
          </w:tcPr>
          <w:p w:rsidR="00601EED" w:rsidRPr="00601EED" w:rsidRDefault="00601EED" w:rsidP="009711FB">
            <w:pPr>
              <w:spacing w:after="0" w:line="240" w:lineRule="auto"/>
              <w:ind w:left="170" w:hanging="170"/>
              <w:jc w:val="center"/>
              <w:rPr>
                <w:i/>
                <w:color w:val="003366"/>
                <w:sz w:val="16"/>
                <w:szCs w:val="16"/>
              </w:rPr>
            </w:pPr>
            <w:r w:rsidRPr="00601EED">
              <w:rPr>
                <w:i/>
                <w:color w:val="003366"/>
                <w:sz w:val="16"/>
                <w:szCs w:val="16"/>
              </w:rPr>
              <w:t>6.</w:t>
            </w:r>
          </w:p>
        </w:tc>
        <w:tc>
          <w:tcPr>
            <w:tcW w:w="1495" w:type="dxa"/>
            <w:shd w:val="clear" w:color="auto" w:fill="auto"/>
            <w:vAlign w:val="center"/>
          </w:tcPr>
          <w:p w:rsidR="00601EED" w:rsidRPr="00601EED" w:rsidRDefault="00601EED" w:rsidP="009711FB">
            <w:pPr>
              <w:spacing w:after="0" w:line="240" w:lineRule="auto"/>
              <w:ind w:left="170" w:hanging="170"/>
              <w:jc w:val="center"/>
              <w:rPr>
                <w:i/>
                <w:color w:val="003366"/>
                <w:sz w:val="16"/>
                <w:szCs w:val="16"/>
              </w:rPr>
            </w:pPr>
            <w:r w:rsidRPr="00601EED">
              <w:rPr>
                <w:i/>
                <w:color w:val="003366"/>
                <w:sz w:val="16"/>
                <w:szCs w:val="16"/>
              </w:rPr>
              <w:t>7.</w:t>
            </w:r>
          </w:p>
        </w:tc>
      </w:tr>
      <w:tr w:rsidR="00601EED" w:rsidRPr="00601EED" w:rsidTr="005E5EA0">
        <w:trPr>
          <w:trHeight w:val="301"/>
        </w:trPr>
        <w:tc>
          <w:tcPr>
            <w:tcW w:w="13936" w:type="dxa"/>
            <w:gridSpan w:val="8"/>
            <w:shd w:val="clear" w:color="auto" w:fill="E7F3FF"/>
            <w:vAlign w:val="center"/>
          </w:tcPr>
          <w:p w:rsidR="00601EED" w:rsidRPr="00601EED" w:rsidRDefault="00601EED" w:rsidP="009711FB">
            <w:pPr>
              <w:spacing w:before="20" w:after="20" w:line="240" w:lineRule="auto"/>
              <w:ind w:left="170" w:hanging="170"/>
              <w:jc w:val="center"/>
              <w:rPr>
                <w:b/>
                <w:color w:val="003366"/>
              </w:rPr>
            </w:pPr>
            <w:r w:rsidRPr="00601EED">
              <w:rPr>
                <w:b/>
                <w:color w:val="003366"/>
                <w:sz w:val="22"/>
              </w:rPr>
              <w:t>Gospodarka wodno-ściekowa</w:t>
            </w:r>
          </w:p>
        </w:tc>
      </w:tr>
      <w:tr w:rsidR="00D872F6" w:rsidRPr="00601EED" w:rsidTr="005E5EA0">
        <w:trPr>
          <w:trHeight w:val="301"/>
        </w:trPr>
        <w:tc>
          <w:tcPr>
            <w:tcW w:w="13936" w:type="dxa"/>
            <w:gridSpan w:val="8"/>
            <w:shd w:val="clear" w:color="auto" w:fill="auto"/>
            <w:vAlign w:val="center"/>
          </w:tcPr>
          <w:p w:rsidR="00D872F6" w:rsidRPr="00601EED" w:rsidRDefault="00D872F6"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
                <w:bCs/>
                <w:color w:val="003366"/>
                <w:sz w:val="18"/>
              </w:rPr>
              <w:t>Lista projektów realizowanych w latach 2017-2018 w ramach PROW 2014-2020 w obrębie działania: podstawowe usługi i odnowa wsi na obszarach wiejskich</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 miejscowości Golcowa</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Domaradz</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Golcowa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2017-09-27</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2018-10-29</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531400</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275663</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Porządkowanie gospodarki wodno-ściekowej na terenie gminy Cmolas</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Cmolas</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Ostrowy Tuszowskie, Cmolas, Jagodnik, Poręby Dymarskie, Ostrowy Baranowskie, Trzęsówka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2017-09-29</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2018-12-21</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2960991,02</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1415531</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 miejscowościach Chałupki Chotynieckie i Zaleska Wola</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Komunalne Gminy Radymno Sp. z o.o.</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Chałupki Chotynieckie, Zaleska Wola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2017-09-29</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2018-12-17</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1046225,71</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541230</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sieci wodociągowej i kanalizacyjnej w miejscowości Pysznica</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Sp. z o.o.</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Pysznica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2018-12-14</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2565902,47</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1327385</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przydomowych oczyszczalni ścieków w miejscowości Nowiny, Gmina Radomyśl nad Sanem</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Radomyśl nad Sanem</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Nowiny</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2017-09-29</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2018-12-03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2158314,88</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1373335</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odcinków sieci wodociągowej </w:t>
            </w:r>
            <w:r w:rsidR="00A24F9E">
              <w:rPr>
                <w:rFonts w:ascii="Times New Roman" w:hAnsi="Times New Roman" w:cs="Times New Roman"/>
                <w:color w:val="auto"/>
                <w:sz w:val="18"/>
                <w:szCs w:val="18"/>
              </w:rPr>
              <w:t>i sanitarnej w miejscowościach G</w:t>
            </w:r>
            <w:r w:rsidRPr="00352431">
              <w:rPr>
                <w:rFonts w:ascii="Times New Roman" w:hAnsi="Times New Roman" w:cs="Times New Roman"/>
                <w:color w:val="auto"/>
                <w:sz w:val="18"/>
                <w:szCs w:val="18"/>
              </w:rPr>
              <w:t>miny Jarosław</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Jarosław</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Koniaczów, Sobiecin, Morawsko</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2017-09-29</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2018-11-13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592973,67</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294745</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grawitacyjnej i tłocznej w miejscowości Nielepkowice</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Wiązownica</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Wiązownica, Nielepkowice</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2017-09-28</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2018-11-30</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2607797</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1293103</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oraz wodociągowej na terenie Gminy Tuszów Narodowy</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Tuszów Narodowy</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Tuszów mały, Borki Niżańskie, Jaślany, Tuszów Narodowy, Grochowe</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2018-10-19</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4045935,13</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1998707</w:t>
            </w:r>
          </w:p>
        </w:tc>
      </w:tr>
      <w:tr w:rsidR="002C6A2F" w:rsidRPr="00601EED" w:rsidTr="005E5EA0">
        <w:trPr>
          <w:trHeight w:val="301"/>
        </w:trPr>
        <w:tc>
          <w:tcPr>
            <w:tcW w:w="3085" w:type="dxa"/>
            <w:shd w:val="clear" w:color="auto" w:fill="auto"/>
            <w:vAlign w:val="center"/>
          </w:tcPr>
          <w:p w:rsidR="00A24F9E"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z przyłączami, przepompowniami ścieków dla miejscowości Kobylany - etap II oraz przebudowa i nadbudowa budynku hydroforni</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Chorkówka</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Kobylany</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2017-09-28</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2018-12-21</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4106520,76</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1998469</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Przebudowa i rozbudowa infrastruktury </w:t>
            </w:r>
            <w:r w:rsidRPr="00352431">
              <w:rPr>
                <w:rFonts w:ascii="Times New Roman" w:hAnsi="Times New Roman" w:cs="Times New Roman"/>
                <w:color w:val="auto"/>
                <w:sz w:val="18"/>
                <w:szCs w:val="18"/>
              </w:rPr>
              <w:lastRenderedPageBreak/>
              <w:t>w</w:t>
            </w:r>
            <w:r w:rsidR="00A24F9E">
              <w:rPr>
                <w:rFonts w:ascii="Times New Roman" w:hAnsi="Times New Roman" w:cs="Times New Roman"/>
                <w:color w:val="auto"/>
                <w:sz w:val="18"/>
                <w:szCs w:val="18"/>
              </w:rPr>
              <w:t>odno-kanalizacyjnej na terenie G</w:t>
            </w:r>
            <w:r w:rsidRPr="00352431">
              <w:rPr>
                <w:rFonts w:ascii="Times New Roman" w:hAnsi="Times New Roman" w:cs="Times New Roman"/>
                <w:color w:val="auto"/>
                <w:sz w:val="18"/>
                <w:szCs w:val="18"/>
              </w:rPr>
              <w:t>miny Majdan Królewski</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Majdan Królewski</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Majdan Królewski, </w:t>
            </w:r>
            <w:r w:rsidRPr="00601EED">
              <w:rPr>
                <w:rFonts w:ascii="Times New Roman" w:hAnsi="Times New Roman" w:cs="Times New Roman"/>
                <w:sz w:val="18"/>
                <w:szCs w:val="18"/>
              </w:rPr>
              <w:lastRenderedPageBreak/>
              <w:t>Brzostowa Góra, Krzątka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lastRenderedPageBreak/>
              <w:t>2017-09-27</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2018-11-26</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1422377,17</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712658</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kanalizacji sanitarnej w m. Czerwona Wola i kanalizacji sanitarnej w m. Czerce - I etap</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Sieniawa</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Dybków, Czerce, Czerwona Woda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2017-09-29</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2018-12-19</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4164509,34</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1999792</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infrastruktury kanalizacyjnej w miejscowości Wybrzeże</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Dubiecko</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Wybrzeże, Dubiecko</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2017-09-28</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2018-11-28</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1320887,64</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660029</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dla miejscowości Podleszany</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Mielec</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Podleszany</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2017-10-31</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2018-12-12</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1925590,47</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996140</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kanalizacji sanitarnej na terenie m</w:t>
            </w:r>
            <w:r w:rsidR="00A24F9E">
              <w:rPr>
                <w:rFonts w:ascii="Times New Roman" w:hAnsi="Times New Roman" w:cs="Times New Roman"/>
                <w:color w:val="auto"/>
                <w:sz w:val="18"/>
                <w:szCs w:val="18"/>
              </w:rPr>
              <w:t>.</w:t>
            </w:r>
            <w:r w:rsidRPr="00352431">
              <w:rPr>
                <w:rFonts w:ascii="Times New Roman" w:hAnsi="Times New Roman" w:cs="Times New Roman"/>
                <w:color w:val="auto"/>
                <w:sz w:val="18"/>
                <w:szCs w:val="18"/>
              </w:rPr>
              <w:t xml:space="preserve"> Majdan Golczański</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Gminny Zakład Komunalny Sp</w:t>
            </w:r>
            <w:r w:rsidR="00A24F9E">
              <w:rPr>
                <w:rFonts w:ascii="Times New Roman" w:hAnsi="Times New Roman" w:cs="Times New Roman"/>
                <w:sz w:val="18"/>
                <w:szCs w:val="18"/>
              </w:rPr>
              <w:t>.</w:t>
            </w:r>
            <w:r w:rsidRPr="00601EED">
              <w:rPr>
                <w:rFonts w:ascii="Times New Roman" w:hAnsi="Times New Roman" w:cs="Times New Roman"/>
                <w:sz w:val="18"/>
                <w:szCs w:val="18"/>
              </w:rPr>
              <w:t xml:space="preserve"> z o</w:t>
            </w:r>
            <w:r w:rsidR="00A24F9E">
              <w:rPr>
                <w:rFonts w:ascii="Times New Roman" w:hAnsi="Times New Roman" w:cs="Times New Roman"/>
                <w:sz w:val="18"/>
                <w:szCs w:val="18"/>
              </w:rPr>
              <w:t>.</w:t>
            </w:r>
            <w:r w:rsidRPr="00601EED">
              <w:rPr>
                <w:rFonts w:ascii="Times New Roman" w:hAnsi="Times New Roman" w:cs="Times New Roman"/>
                <w:sz w:val="18"/>
                <w:szCs w:val="18"/>
              </w:rPr>
              <w:t>o</w:t>
            </w:r>
            <w:r w:rsidR="00A24F9E">
              <w:rPr>
                <w:rFonts w:ascii="Times New Roman" w:hAnsi="Times New Roman" w:cs="Times New Roman"/>
                <w:sz w:val="18"/>
                <w:szCs w:val="18"/>
              </w:rPr>
              <w:t>.</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Mostki, Majdan Golczański</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2018-12-03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4196838,79</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1861176</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przydomowych o</w:t>
            </w:r>
            <w:r w:rsidR="00A24F9E">
              <w:rPr>
                <w:rFonts w:ascii="Times New Roman" w:hAnsi="Times New Roman" w:cs="Times New Roman"/>
                <w:color w:val="auto"/>
                <w:sz w:val="18"/>
                <w:szCs w:val="18"/>
              </w:rPr>
              <w:t>czyszczalni ścieków na terenie G</w:t>
            </w:r>
            <w:r w:rsidRPr="00352431">
              <w:rPr>
                <w:rFonts w:ascii="Times New Roman" w:hAnsi="Times New Roman" w:cs="Times New Roman"/>
                <w:color w:val="auto"/>
                <w:sz w:val="18"/>
                <w:szCs w:val="18"/>
              </w:rPr>
              <w:t>miny Jarocin</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Jarocin</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Szyperki, Majdan Golczański, Mostki, Szwedy, Golce,</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2018-11-28</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2652974,01</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1688087</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wodno-ściekowej w Gminie Hyżne poprzez budowę wodociągu w m. Szklary oraz budowę sieci kanalizacji sanitarnej w </w:t>
            </w:r>
            <w:r w:rsidR="00290DD9" w:rsidRPr="00352431">
              <w:rPr>
                <w:rFonts w:ascii="Times New Roman" w:hAnsi="Times New Roman" w:cs="Times New Roman"/>
                <w:color w:val="auto"/>
                <w:sz w:val="18"/>
                <w:szCs w:val="18"/>
              </w:rPr>
              <w:t>m. Hyżne-</w:t>
            </w:r>
            <w:r w:rsidRPr="00352431">
              <w:rPr>
                <w:rFonts w:ascii="Times New Roman" w:hAnsi="Times New Roman" w:cs="Times New Roman"/>
                <w:color w:val="auto"/>
                <w:sz w:val="18"/>
                <w:szCs w:val="18"/>
              </w:rPr>
              <w:t>etap IV A i B</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Hyżne</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Hyżne, Szklary</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2017-10-31</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2019-01-03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1567739,23</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997552</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w miejscowości Olchowa</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Zagórz</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Tarnawa Górna, Olchowa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2017-09-22</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2018-12-05</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2792171,4</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1343969</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 przebudowa systemu zaopatrywania w wodę miejscowości Ropienka</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 xml:space="preserve">Miejskie Przedsiębiorstwo Gospodarki Komunalnej </w:t>
            </w:r>
            <w:r w:rsidR="00290DD9" w:rsidRPr="00601EED">
              <w:rPr>
                <w:rFonts w:ascii="Times New Roman" w:hAnsi="Times New Roman" w:cs="Times New Roman"/>
                <w:sz w:val="18"/>
                <w:szCs w:val="18"/>
              </w:rPr>
              <w:br/>
            </w:r>
            <w:r w:rsidRPr="00601EED">
              <w:rPr>
                <w:rFonts w:ascii="Times New Roman" w:hAnsi="Times New Roman" w:cs="Times New Roman"/>
                <w:sz w:val="18"/>
                <w:szCs w:val="18"/>
              </w:rPr>
              <w:t>Sp. z o.o.</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Ropienka, Brelików</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2019-01-03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1799982</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922635</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systemu zaopatrywania w wodę miejscowości Ropienka wraz z infrastrukturą i urządzeniami technicznymi sieci</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Ustrzyki Dolne</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Ropienka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2019-01-03</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2602744</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1325290</w:t>
            </w:r>
          </w:p>
        </w:tc>
      </w:tr>
      <w:tr w:rsidR="002C6A2F" w:rsidRPr="00601EED" w:rsidTr="005E5EA0">
        <w:trPr>
          <w:trHeight w:val="301"/>
        </w:trPr>
        <w:tc>
          <w:tcPr>
            <w:tcW w:w="3085" w:type="dxa"/>
            <w:shd w:val="clear" w:color="auto" w:fill="auto"/>
            <w:vAlign w:val="center"/>
          </w:tcPr>
          <w:p w:rsidR="00E012A4" w:rsidRPr="00352431" w:rsidRDefault="00E012A4"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Poprawa gospodarki wodno-ściekowej na terenie miejscowości Siedleszczany</w:t>
            </w:r>
            <w:r w:rsidR="00290DD9" w:rsidRPr="00352431">
              <w:rPr>
                <w:rFonts w:ascii="Times New Roman" w:hAnsi="Times New Roman" w:cs="Times New Roman"/>
                <w:color w:val="auto"/>
                <w:sz w:val="18"/>
                <w:szCs w:val="18"/>
              </w:rPr>
              <w:t>.</w:t>
            </w:r>
          </w:p>
        </w:tc>
        <w:tc>
          <w:tcPr>
            <w:tcW w:w="2410" w:type="dxa"/>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Baranów Sandomierski</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Siedleszczany, Suchorzów</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2017-09-28</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2019-03-08</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2037502,52</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1054033</w:t>
            </w:r>
          </w:p>
        </w:tc>
      </w:tr>
      <w:tr w:rsidR="002C6A2F" w:rsidRPr="00601EED" w:rsidTr="005E5EA0">
        <w:trPr>
          <w:trHeight w:val="301"/>
        </w:trPr>
        <w:tc>
          <w:tcPr>
            <w:tcW w:w="3085" w:type="dxa"/>
            <w:shd w:val="clear" w:color="auto" w:fill="auto"/>
            <w:vAlign w:val="center"/>
          </w:tcPr>
          <w:p w:rsidR="00E012A4" w:rsidRPr="00352431" w:rsidRDefault="00290DD9" w:rsidP="009711FB">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i kanalizacji sanitarnej wraz z przyłączami do budynków w rejonie Leśniczówki w miejscowości Wola Zgłobieńska gm.</w:t>
            </w:r>
            <w:r w:rsidR="00A53356">
              <w:rPr>
                <w:rFonts w:ascii="Times New Roman" w:hAnsi="Times New Roman" w:cs="Times New Roman"/>
                <w:color w:val="auto"/>
                <w:sz w:val="18"/>
                <w:szCs w:val="18"/>
              </w:rPr>
              <w:t xml:space="preserve"> </w:t>
            </w:r>
            <w:r w:rsidRPr="00352431">
              <w:rPr>
                <w:rFonts w:ascii="Times New Roman" w:hAnsi="Times New Roman" w:cs="Times New Roman"/>
                <w:color w:val="auto"/>
                <w:sz w:val="18"/>
                <w:szCs w:val="18"/>
              </w:rPr>
              <w:t>Boguchwała. Budowa kontenerowej pompowni wodociągowej, przebudowa istniejącej pompowni wodociągowej</w:t>
            </w:r>
          </w:p>
        </w:tc>
        <w:tc>
          <w:tcPr>
            <w:tcW w:w="2410" w:type="dxa"/>
            <w:vAlign w:val="center"/>
          </w:tcPr>
          <w:p w:rsidR="00E012A4" w:rsidRPr="00601EED" w:rsidRDefault="00290DD9"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bCs/>
                <w:sz w:val="18"/>
                <w:szCs w:val="18"/>
              </w:rPr>
              <w:t xml:space="preserve">Gospodarka Komunalna </w:t>
            </w:r>
            <w:r w:rsidRPr="00601EED">
              <w:rPr>
                <w:rFonts w:ascii="Times New Roman" w:hAnsi="Times New Roman"/>
                <w:bCs/>
                <w:sz w:val="18"/>
                <w:szCs w:val="18"/>
              </w:rPr>
              <w:br/>
              <w:t>Sp. z o.o.</w:t>
            </w:r>
          </w:p>
        </w:tc>
        <w:tc>
          <w:tcPr>
            <w:tcW w:w="2410" w:type="dxa"/>
            <w:shd w:val="clear" w:color="auto" w:fill="auto"/>
            <w:vAlign w:val="center"/>
          </w:tcPr>
          <w:p w:rsidR="00E012A4" w:rsidRPr="00601EED" w:rsidRDefault="00E012A4" w:rsidP="009711FB">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Wola Zgłobieńska</w:t>
            </w:r>
          </w:p>
        </w:tc>
        <w:tc>
          <w:tcPr>
            <w:tcW w:w="1417" w:type="dxa"/>
            <w:vAlign w:val="center"/>
          </w:tcPr>
          <w:p w:rsidR="00E012A4" w:rsidRPr="00601EED" w:rsidRDefault="00E012A4" w:rsidP="009711FB">
            <w:pPr>
              <w:spacing w:before="20" w:after="20" w:line="240" w:lineRule="auto"/>
              <w:jc w:val="left"/>
              <w:rPr>
                <w:sz w:val="18"/>
                <w:szCs w:val="18"/>
              </w:rPr>
            </w:pPr>
            <w:r w:rsidRPr="00601EED">
              <w:rPr>
                <w:sz w:val="18"/>
                <w:szCs w:val="18"/>
              </w:rPr>
              <w:t>2017-09-26</w:t>
            </w:r>
          </w:p>
        </w:tc>
        <w:tc>
          <w:tcPr>
            <w:tcW w:w="1559" w:type="dxa"/>
            <w:gridSpan w:val="2"/>
            <w:vAlign w:val="center"/>
          </w:tcPr>
          <w:p w:rsidR="00E012A4" w:rsidRPr="00601EED" w:rsidRDefault="00E012A4" w:rsidP="009711FB">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2019-02-22</w:t>
            </w:r>
          </w:p>
        </w:tc>
        <w:tc>
          <w:tcPr>
            <w:tcW w:w="1560"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931544,89</w:t>
            </w:r>
          </w:p>
        </w:tc>
        <w:tc>
          <w:tcPr>
            <w:tcW w:w="1495" w:type="dxa"/>
            <w:vAlign w:val="center"/>
          </w:tcPr>
          <w:p w:rsidR="00E012A4" w:rsidRPr="00601EED" w:rsidRDefault="00E012A4" w:rsidP="009711FB">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481904</w:t>
            </w:r>
          </w:p>
        </w:tc>
      </w:tr>
    </w:tbl>
    <w:p w:rsidR="0046745D" w:rsidRPr="005670BB" w:rsidRDefault="0046745D" w:rsidP="00A24F9E">
      <w:pPr>
        <w:pStyle w:val="akropkiwtabelach"/>
        <w:tabs>
          <w:tab w:val="clear" w:pos="284"/>
          <w:tab w:val="left" w:pos="-24"/>
        </w:tabs>
        <w:spacing w:before="60" w:after="200"/>
        <w:ind w:left="-113" w:firstLine="0"/>
        <w:jc w:val="left"/>
        <w:rPr>
          <w:rFonts w:ascii="Times New Roman" w:hAnsi="Times New Roman"/>
          <w:bCs/>
          <w:sz w:val="18"/>
          <w:szCs w:val="18"/>
        </w:rPr>
      </w:pPr>
      <w:r w:rsidRPr="0046745D">
        <w:rPr>
          <w:rFonts w:ascii="Times New Roman" w:hAnsi="Times New Roman"/>
          <w:sz w:val="18"/>
          <w:szCs w:val="18"/>
        </w:rPr>
        <w:t>Źródło: Opracowanie własne PBPP w Rzeszowie, na podstawi</w:t>
      </w:r>
      <w:r w:rsidR="007D2CE1">
        <w:rPr>
          <w:rFonts w:ascii="Times New Roman" w:hAnsi="Times New Roman"/>
          <w:sz w:val="18"/>
          <w:szCs w:val="18"/>
        </w:rPr>
        <w:t>e informacji przekazanych przez</w:t>
      </w:r>
      <w:r w:rsidRPr="0046745D">
        <w:rPr>
          <w:rFonts w:ascii="Times New Roman" w:hAnsi="Times New Roman"/>
          <w:bCs/>
          <w:sz w:val="18"/>
          <w:szCs w:val="18"/>
        </w:rPr>
        <w:t>.</w:t>
      </w:r>
      <w:r w:rsidR="007D2CE1">
        <w:rPr>
          <w:rFonts w:ascii="Times New Roman" w:hAnsi="Times New Roman"/>
          <w:bCs/>
          <w:sz w:val="18"/>
          <w:szCs w:val="18"/>
        </w:rPr>
        <w:t xml:space="preserve"> </w:t>
      </w:r>
      <w:r w:rsidRPr="0046745D">
        <w:rPr>
          <w:rFonts w:ascii="Times New Roman" w:hAnsi="Times New Roman"/>
          <w:bCs/>
          <w:sz w:val="18"/>
          <w:szCs w:val="18"/>
        </w:rPr>
        <w:t xml:space="preserve">Urząd Marszałkowski Województwa Podkarpackiego </w:t>
      </w:r>
      <w:r w:rsidRPr="0046745D">
        <w:rPr>
          <w:rFonts w:ascii="Times New Roman" w:hAnsi="Times New Roman"/>
          <w:bCs/>
          <w:sz w:val="18"/>
          <w:szCs w:val="18"/>
        </w:rPr>
        <w:sym w:font="Symbol" w:char="F02D"/>
      </w:r>
      <w:r w:rsidRPr="0046745D">
        <w:rPr>
          <w:rFonts w:ascii="Times New Roman" w:hAnsi="Times New Roman"/>
          <w:bCs/>
          <w:sz w:val="18"/>
          <w:szCs w:val="18"/>
        </w:rPr>
        <w:t xml:space="preserve"> Departament </w:t>
      </w:r>
      <w:r>
        <w:rPr>
          <w:rFonts w:ascii="Times New Roman" w:hAnsi="Times New Roman"/>
          <w:bCs/>
          <w:sz w:val="18"/>
          <w:szCs w:val="18"/>
        </w:rPr>
        <w:t>Programów Rozwoju Obszarów Wiejskich</w:t>
      </w:r>
    </w:p>
    <w:p w:rsidR="00290DD9" w:rsidRPr="005E5EA0" w:rsidRDefault="007A6816" w:rsidP="00AD47AC">
      <w:pPr>
        <w:pStyle w:val="zapos"/>
        <w:spacing w:after="60"/>
        <w:ind w:left="567" w:hanging="680"/>
        <w:rPr>
          <w:color w:val="003366"/>
        </w:rPr>
      </w:pPr>
      <w:bookmarkStart w:id="230" w:name="_Toc25218754"/>
      <w:r w:rsidRPr="005E5EA0">
        <w:rPr>
          <w:color w:val="003366"/>
        </w:rPr>
        <w:lastRenderedPageBreak/>
        <w:t>Zał</w:t>
      </w:r>
      <w:r w:rsidR="00AD47AC">
        <w:rPr>
          <w:color w:val="003366"/>
        </w:rPr>
        <w:t>. 4.</w:t>
      </w:r>
      <w:r w:rsidR="00AD47AC">
        <w:rPr>
          <w:color w:val="003366"/>
        </w:rPr>
        <w:tab/>
      </w:r>
      <w:r w:rsidR="00290DD9" w:rsidRPr="005E5EA0">
        <w:rPr>
          <w:color w:val="003366"/>
        </w:rPr>
        <w:t>Zestawienie projektów z zakresu gospodarki wodno-ściekowe</w:t>
      </w:r>
      <w:r w:rsidR="00FC70E3">
        <w:rPr>
          <w:color w:val="003366"/>
        </w:rPr>
        <w:t>j realizowanych w latach 2017-2018 </w:t>
      </w:r>
      <w:r w:rsidR="00290DD9" w:rsidRPr="005E5EA0">
        <w:rPr>
          <w:color w:val="003366"/>
        </w:rPr>
        <w:t xml:space="preserve">r. współfinansowanych ze środków </w:t>
      </w:r>
      <w:r w:rsidR="00290DD9" w:rsidRPr="00AD47AC">
        <w:rPr>
          <w:color w:val="003366"/>
        </w:rPr>
        <w:t>NFOŚiGW i</w:t>
      </w:r>
      <w:r w:rsidR="001C2FE5" w:rsidRPr="00AD47AC">
        <w:rPr>
          <w:color w:val="003366"/>
        </w:rPr>
        <w:t> </w:t>
      </w:r>
      <w:r w:rsidR="00290DD9" w:rsidRPr="00AD47AC">
        <w:rPr>
          <w:color w:val="003366"/>
        </w:rPr>
        <w:t>WFOŚiGW</w:t>
      </w:r>
      <w:bookmarkEnd w:id="230"/>
    </w:p>
    <w:tbl>
      <w:tblPr>
        <w:tblW w:w="4972" w:type="pct"/>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Look w:val="04A0"/>
      </w:tblPr>
      <w:tblGrid>
        <w:gridCol w:w="3085"/>
        <w:gridCol w:w="2410"/>
        <w:gridCol w:w="2410"/>
        <w:gridCol w:w="1417"/>
        <w:gridCol w:w="1559"/>
        <w:gridCol w:w="1560"/>
        <w:gridCol w:w="1417"/>
      </w:tblGrid>
      <w:tr w:rsidR="002C6A2F" w:rsidRPr="00601EED" w:rsidTr="005E5EA0">
        <w:trPr>
          <w:trHeight w:val="301"/>
        </w:trPr>
        <w:tc>
          <w:tcPr>
            <w:tcW w:w="3085" w:type="dxa"/>
            <w:shd w:val="clear" w:color="auto" w:fill="E7F3FF"/>
            <w:vAlign w:val="center"/>
          </w:tcPr>
          <w:p w:rsidR="00E012A4" w:rsidRPr="00601EED" w:rsidRDefault="00290DD9" w:rsidP="00A24F9E">
            <w:pPr>
              <w:pStyle w:val="akropkiwtabelach"/>
              <w:tabs>
                <w:tab w:val="clear" w:pos="284"/>
                <w:tab w:val="left" w:pos="-24"/>
              </w:tabs>
              <w:spacing w:before="20" w:after="20"/>
              <w:ind w:left="-24" w:firstLine="24"/>
              <w:jc w:val="center"/>
              <w:rPr>
                <w:rFonts w:ascii="Times New Roman" w:hAnsi="Times New Roman"/>
                <w:b/>
                <w:color w:val="003366"/>
                <w:sz w:val="18"/>
                <w:szCs w:val="18"/>
              </w:rPr>
            </w:pPr>
            <w:r w:rsidRPr="00601EED">
              <w:rPr>
                <w:rFonts w:ascii="Times New Roman" w:hAnsi="Times New Roman"/>
                <w:b/>
                <w:color w:val="003366"/>
                <w:sz w:val="18"/>
                <w:szCs w:val="18"/>
              </w:rPr>
              <w:t>T</w:t>
            </w:r>
            <w:r w:rsidR="00E012A4" w:rsidRPr="00601EED">
              <w:rPr>
                <w:rFonts w:ascii="Times New Roman" w:hAnsi="Times New Roman"/>
                <w:b/>
                <w:color w:val="003366"/>
                <w:sz w:val="18"/>
                <w:szCs w:val="18"/>
              </w:rPr>
              <w:t>ytuł projektu</w:t>
            </w:r>
          </w:p>
        </w:tc>
        <w:tc>
          <w:tcPr>
            <w:tcW w:w="2410" w:type="dxa"/>
            <w:shd w:val="clear" w:color="auto" w:fill="E7F3FF"/>
            <w:vAlign w:val="center"/>
          </w:tcPr>
          <w:p w:rsidR="00E012A4" w:rsidRPr="00601EED" w:rsidRDefault="00E012A4" w:rsidP="00A24F9E">
            <w:pPr>
              <w:pStyle w:val="Default"/>
              <w:spacing w:before="20" w:after="20" w:line="240" w:lineRule="auto"/>
              <w:jc w:val="center"/>
              <w:rPr>
                <w:rFonts w:ascii="Times New Roman" w:eastAsia="Calibri" w:hAnsi="Times New Roman" w:cs="Times New Roman"/>
                <w:b/>
                <w:color w:val="003366"/>
                <w:sz w:val="18"/>
                <w:szCs w:val="18"/>
              </w:rPr>
            </w:pPr>
            <w:r w:rsidRPr="00601EED">
              <w:rPr>
                <w:rFonts w:ascii="Times New Roman" w:eastAsia="Calibri" w:hAnsi="Times New Roman" w:cs="Times New Roman"/>
                <w:b/>
                <w:color w:val="003366"/>
                <w:sz w:val="18"/>
                <w:szCs w:val="18"/>
              </w:rPr>
              <w:t>Nazwa beneficjenta</w:t>
            </w:r>
          </w:p>
        </w:tc>
        <w:tc>
          <w:tcPr>
            <w:tcW w:w="2410" w:type="dxa"/>
            <w:shd w:val="clear" w:color="auto" w:fill="E7F3FF"/>
            <w:vAlign w:val="center"/>
          </w:tcPr>
          <w:p w:rsidR="00E012A4" w:rsidRPr="00601EED" w:rsidRDefault="00E012A4" w:rsidP="00A24F9E">
            <w:pPr>
              <w:pStyle w:val="Default"/>
              <w:spacing w:before="20" w:after="20" w:line="240" w:lineRule="auto"/>
              <w:jc w:val="center"/>
              <w:rPr>
                <w:rFonts w:ascii="Times New Roman" w:eastAsia="Calibri" w:hAnsi="Times New Roman" w:cs="Times New Roman"/>
                <w:b/>
                <w:color w:val="003366"/>
                <w:sz w:val="18"/>
                <w:szCs w:val="18"/>
              </w:rPr>
            </w:pPr>
            <w:r w:rsidRPr="00601EED">
              <w:rPr>
                <w:rFonts w:ascii="Times New Roman" w:eastAsia="Calibri" w:hAnsi="Times New Roman" w:cs="Times New Roman"/>
                <w:b/>
                <w:color w:val="003366"/>
                <w:sz w:val="18"/>
                <w:szCs w:val="18"/>
              </w:rPr>
              <w:t>Nazwa gminy, w której projekt będzie realizowany</w:t>
            </w:r>
          </w:p>
        </w:tc>
        <w:tc>
          <w:tcPr>
            <w:tcW w:w="1417" w:type="dxa"/>
            <w:shd w:val="clear" w:color="auto" w:fill="E7F3FF"/>
            <w:vAlign w:val="center"/>
          </w:tcPr>
          <w:p w:rsidR="00E012A4" w:rsidRPr="00601EED" w:rsidRDefault="00E012A4" w:rsidP="00A24F9E">
            <w:pPr>
              <w:spacing w:before="20" w:after="20" w:line="240" w:lineRule="auto"/>
              <w:jc w:val="center"/>
              <w:rPr>
                <w:rFonts w:eastAsia="Calibri" w:cs="Times New Roman"/>
                <w:b/>
                <w:color w:val="003366"/>
                <w:sz w:val="18"/>
                <w:szCs w:val="18"/>
              </w:rPr>
            </w:pPr>
            <w:r w:rsidRPr="00601EED">
              <w:rPr>
                <w:rFonts w:eastAsia="Calibri" w:cs="Times New Roman"/>
                <w:b/>
                <w:color w:val="003366"/>
                <w:sz w:val="18"/>
                <w:szCs w:val="18"/>
              </w:rPr>
              <w:t>Planowana data zakończenia realizacji</w:t>
            </w:r>
          </w:p>
        </w:tc>
        <w:tc>
          <w:tcPr>
            <w:tcW w:w="1559" w:type="dxa"/>
            <w:shd w:val="clear" w:color="auto" w:fill="E7F3FF"/>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Koszt całkowity realizacji</w:t>
            </w:r>
          </w:p>
          <w:p w:rsidR="00E012A4" w:rsidRPr="00601EED" w:rsidRDefault="00E012A4" w:rsidP="00A24F9E">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[zł]</w:t>
            </w:r>
          </w:p>
        </w:tc>
        <w:tc>
          <w:tcPr>
            <w:tcW w:w="1560" w:type="dxa"/>
            <w:shd w:val="clear" w:color="auto" w:fill="E7F3FF"/>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Wartość dofinansowania/Kwota umowy/ [zł]</w:t>
            </w:r>
          </w:p>
        </w:tc>
        <w:tc>
          <w:tcPr>
            <w:tcW w:w="1417" w:type="dxa"/>
            <w:shd w:val="clear" w:color="auto" w:fill="E7F3FF"/>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 xml:space="preserve">Kwota dofinansowana w latach </w:t>
            </w:r>
            <w:r w:rsidR="007D2CE1">
              <w:rPr>
                <w:rFonts w:ascii="Times New Roman" w:hAnsi="Times New Roman"/>
                <w:b/>
                <w:color w:val="003366"/>
                <w:sz w:val="18"/>
              </w:rPr>
              <w:br/>
            </w:r>
            <w:r w:rsidRPr="00601EED">
              <w:rPr>
                <w:rFonts w:ascii="Times New Roman" w:hAnsi="Times New Roman"/>
                <w:b/>
                <w:color w:val="003366"/>
                <w:sz w:val="18"/>
              </w:rPr>
              <w:t>2017-2018</w:t>
            </w:r>
          </w:p>
          <w:p w:rsidR="00E012A4" w:rsidRPr="00601EED" w:rsidRDefault="00E012A4" w:rsidP="00A24F9E">
            <w:pPr>
              <w:pStyle w:val="ahkropli"/>
              <w:tabs>
                <w:tab w:val="clear" w:pos="360"/>
                <w:tab w:val="left" w:pos="176"/>
              </w:tabs>
              <w:spacing w:before="20" w:after="20"/>
              <w:jc w:val="center"/>
              <w:rPr>
                <w:rFonts w:ascii="Times New Roman" w:hAnsi="Times New Roman"/>
                <w:b/>
                <w:color w:val="003366"/>
                <w:sz w:val="18"/>
              </w:rPr>
            </w:pPr>
            <w:r w:rsidRPr="00601EED">
              <w:rPr>
                <w:rFonts w:ascii="Times New Roman" w:hAnsi="Times New Roman"/>
                <w:b/>
                <w:color w:val="003366"/>
                <w:sz w:val="18"/>
              </w:rPr>
              <w:t>[zł]</w:t>
            </w:r>
          </w:p>
        </w:tc>
      </w:tr>
      <w:tr w:rsidR="00601EED" w:rsidRPr="00601EED" w:rsidTr="005E5EA0">
        <w:trPr>
          <w:trHeight w:val="227"/>
        </w:trPr>
        <w:tc>
          <w:tcPr>
            <w:tcW w:w="3085" w:type="dxa"/>
            <w:shd w:val="clear" w:color="auto" w:fill="auto"/>
            <w:vAlign w:val="center"/>
          </w:tcPr>
          <w:p w:rsidR="00601EED" w:rsidRPr="007D2CE1" w:rsidRDefault="00601EED" w:rsidP="00A24F9E">
            <w:pPr>
              <w:spacing w:after="0" w:line="240" w:lineRule="auto"/>
              <w:ind w:left="170" w:hanging="170"/>
              <w:jc w:val="center"/>
              <w:rPr>
                <w:i/>
                <w:color w:val="003366"/>
                <w:sz w:val="14"/>
                <w:szCs w:val="14"/>
              </w:rPr>
            </w:pPr>
            <w:r w:rsidRPr="007D2CE1">
              <w:rPr>
                <w:i/>
                <w:color w:val="003366"/>
                <w:sz w:val="14"/>
                <w:szCs w:val="14"/>
              </w:rPr>
              <w:t>1.</w:t>
            </w:r>
          </w:p>
        </w:tc>
        <w:tc>
          <w:tcPr>
            <w:tcW w:w="2410" w:type="dxa"/>
            <w:shd w:val="clear" w:color="auto" w:fill="auto"/>
            <w:vAlign w:val="center"/>
          </w:tcPr>
          <w:p w:rsidR="00601EED" w:rsidRPr="007D2CE1" w:rsidRDefault="00601EED" w:rsidP="00A24F9E">
            <w:pPr>
              <w:spacing w:after="0" w:line="240" w:lineRule="auto"/>
              <w:jc w:val="center"/>
              <w:rPr>
                <w:i/>
                <w:color w:val="003366"/>
                <w:sz w:val="14"/>
                <w:szCs w:val="14"/>
              </w:rPr>
            </w:pPr>
            <w:r w:rsidRPr="007D2CE1">
              <w:rPr>
                <w:i/>
                <w:color w:val="003366"/>
                <w:sz w:val="14"/>
                <w:szCs w:val="14"/>
              </w:rPr>
              <w:t>2.</w:t>
            </w:r>
          </w:p>
        </w:tc>
        <w:tc>
          <w:tcPr>
            <w:tcW w:w="2410" w:type="dxa"/>
            <w:shd w:val="clear" w:color="auto" w:fill="auto"/>
            <w:vAlign w:val="center"/>
          </w:tcPr>
          <w:p w:rsidR="00601EED" w:rsidRPr="007D2CE1" w:rsidRDefault="00601EED" w:rsidP="00A24F9E">
            <w:pPr>
              <w:spacing w:after="0" w:line="240" w:lineRule="auto"/>
              <w:jc w:val="center"/>
              <w:rPr>
                <w:i/>
                <w:color w:val="003366"/>
                <w:sz w:val="14"/>
                <w:szCs w:val="14"/>
              </w:rPr>
            </w:pPr>
            <w:r w:rsidRPr="007D2CE1">
              <w:rPr>
                <w:i/>
                <w:color w:val="003366"/>
                <w:sz w:val="14"/>
                <w:szCs w:val="14"/>
              </w:rPr>
              <w:t>3.</w:t>
            </w:r>
          </w:p>
        </w:tc>
        <w:tc>
          <w:tcPr>
            <w:tcW w:w="1417" w:type="dxa"/>
            <w:shd w:val="clear" w:color="auto" w:fill="auto"/>
            <w:vAlign w:val="center"/>
          </w:tcPr>
          <w:p w:rsidR="00601EED" w:rsidRPr="007D2CE1" w:rsidRDefault="00601EED" w:rsidP="00A24F9E">
            <w:pPr>
              <w:spacing w:after="0" w:line="240" w:lineRule="auto"/>
              <w:ind w:left="170" w:hanging="170"/>
              <w:jc w:val="center"/>
              <w:rPr>
                <w:i/>
                <w:color w:val="003366"/>
                <w:sz w:val="14"/>
                <w:szCs w:val="14"/>
              </w:rPr>
            </w:pPr>
            <w:r w:rsidRPr="007D2CE1">
              <w:rPr>
                <w:i/>
                <w:color w:val="003366"/>
                <w:sz w:val="14"/>
                <w:szCs w:val="14"/>
              </w:rPr>
              <w:t>4.</w:t>
            </w:r>
          </w:p>
        </w:tc>
        <w:tc>
          <w:tcPr>
            <w:tcW w:w="1559" w:type="dxa"/>
            <w:shd w:val="clear" w:color="auto" w:fill="auto"/>
            <w:vAlign w:val="center"/>
          </w:tcPr>
          <w:p w:rsidR="00601EED" w:rsidRPr="007D2CE1" w:rsidRDefault="00601EED" w:rsidP="00A24F9E">
            <w:pPr>
              <w:spacing w:after="0" w:line="240" w:lineRule="auto"/>
              <w:ind w:left="170" w:hanging="170"/>
              <w:jc w:val="center"/>
              <w:rPr>
                <w:i/>
                <w:color w:val="003366"/>
                <w:sz w:val="14"/>
                <w:szCs w:val="14"/>
              </w:rPr>
            </w:pPr>
            <w:r w:rsidRPr="007D2CE1">
              <w:rPr>
                <w:i/>
                <w:color w:val="003366"/>
                <w:sz w:val="14"/>
                <w:szCs w:val="14"/>
              </w:rPr>
              <w:t>5.</w:t>
            </w:r>
          </w:p>
        </w:tc>
        <w:tc>
          <w:tcPr>
            <w:tcW w:w="1560" w:type="dxa"/>
            <w:shd w:val="clear" w:color="auto" w:fill="auto"/>
            <w:vAlign w:val="center"/>
          </w:tcPr>
          <w:p w:rsidR="00601EED" w:rsidRPr="007D2CE1" w:rsidRDefault="00601EED" w:rsidP="00A24F9E">
            <w:pPr>
              <w:spacing w:after="0" w:line="240" w:lineRule="auto"/>
              <w:ind w:left="170" w:hanging="170"/>
              <w:jc w:val="center"/>
              <w:rPr>
                <w:i/>
                <w:color w:val="003366"/>
                <w:sz w:val="14"/>
                <w:szCs w:val="14"/>
              </w:rPr>
            </w:pPr>
            <w:r w:rsidRPr="007D2CE1">
              <w:rPr>
                <w:i/>
                <w:color w:val="003366"/>
                <w:sz w:val="14"/>
                <w:szCs w:val="14"/>
              </w:rPr>
              <w:t>6.</w:t>
            </w:r>
          </w:p>
        </w:tc>
        <w:tc>
          <w:tcPr>
            <w:tcW w:w="1417" w:type="dxa"/>
            <w:shd w:val="clear" w:color="auto" w:fill="auto"/>
            <w:vAlign w:val="center"/>
          </w:tcPr>
          <w:p w:rsidR="00601EED" w:rsidRPr="007D2CE1" w:rsidRDefault="00601EED" w:rsidP="00A24F9E">
            <w:pPr>
              <w:spacing w:after="0" w:line="240" w:lineRule="auto"/>
              <w:ind w:left="170" w:hanging="170"/>
              <w:jc w:val="center"/>
              <w:rPr>
                <w:i/>
                <w:color w:val="003366"/>
                <w:sz w:val="14"/>
                <w:szCs w:val="14"/>
              </w:rPr>
            </w:pPr>
            <w:r w:rsidRPr="007D2CE1">
              <w:rPr>
                <w:i/>
                <w:color w:val="003366"/>
                <w:sz w:val="14"/>
                <w:szCs w:val="14"/>
              </w:rPr>
              <w:t>7.</w:t>
            </w:r>
          </w:p>
        </w:tc>
      </w:tr>
      <w:tr w:rsidR="00601EED" w:rsidRPr="00601EED" w:rsidTr="005E5EA0">
        <w:trPr>
          <w:trHeight w:val="301"/>
        </w:trPr>
        <w:tc>
          <w:tcPr>
            <w:tcW w:w="13858" w:type="dxa"/>
            <w:gridSpan w:val="7"/>
            <w:shd w:val="clear" w:color="auto" w:fill="E7F3FF"/>
            <w:vAlign w:val="center"/>
          </w:tcPr>
          <w:p w:rsidR="00601EED" w:rsidRPr="00601EED" w:rsidRDefault="00601EED" w:rsidP="00A24F9E">
            <w:pPr>
              <w:pStyle w:val="ahkropli"/>
              <w:tabs>
                <w:tab w:val="clear" w:pos="360"/>
                <w:tab w:val="left" w:pos="176"/>
              </w:tabs>
              <w:spacing w:before="20" w:after="20"/>
              <w:jc w:val="center"/>
              <w:rPr>
                <w:rFonts w:ascii="Times New Roman" w:hAnsi="Times New Roman"/>
                <w:b/>
                <w:bCs/>
                <w:color w:val="003366"/>
                <w:sz w:val="22"/>
                <w:szCs w:val="22"/>
              </w:rPr>
            </w:pPr>
            <w:r w:rsidRPr="00601EED">
              <w:rPr>
                <w:rFonts w:ascii="Times New Roman" w:hAnsi="Times New Roman"/>
                <w:b/>
                <w:bCs/>
                <w:color w:val="003366"/>
                <w:sz w:val="22"/>
                <w:szCs w:val="22"/>
              </w:rPr>
              <w:t>Gospodarka wodno-ściekowa</w:t>
            </w:r>
          </w:p>
        </w:tc>
      </w:tr>
      <w:tr w:rsidR="00290DD9" w:rsidRPr="00601EED" w:rsidTr="005E5EA0">
        <w:trPr>
          <w:trHeight w:val="301"/>
        </w:trPr>
        <w:tc>
          <w:tcPr>
            <w:tcW w:w="13858" w:type="dxa"/>
            <w:gridSpan w:val="7"/>
            <w:shd w:val="clear" w:color="auto" w:fill="auto"/>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
                <w:bCs/>
                <w:color w:val="003366"/>
                <w:sz w:val="18"/>
              </w:rPr>
              <w:t>Lista projektów realizowanych na terenie województwa podkarpackiego w latach 2017-2018 ze środków NFOŚiGW</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Uregulowanie gospodarki wodno-ściekowej BdPN poprzez budowę mechaniczno-biologicznej oczyszczalni ścieków w Wołosatem</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Bieszczadzki Park Narodowy  Ustrzyki Górne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Lutowiska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2016-12-31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2022267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1679580</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83979</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wodno-ściekowej miasta Krosna - II etap</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Gospodarki Komunalnej - Krośnieński Holding Komunalny Spółka z ograniczoną</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Krosno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2021-08-31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44202510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7572000</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2446091,35</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sieci wodociągowej i kanalizacyjnej na terenie miasta Przemyśla</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Wodociągów i Kanalizacji Sp. z o.o. Przemyśl</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Przemyśl</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2020-12-31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11566000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3175625</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644069,53</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Gospodarka wodno-ściekowa w Tarnobrzegu - etap II</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Tarnobrzeskie Wodociągi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Tarnobrzeg</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2020-12-31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75322554,68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22198720</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12847447,02</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i modernizacja infrastruktury do odbioru i oczyszcz. ścieków komun. oraz rozbudowa sieci wod. w agl. Nowa Dęba</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Gospodarki Komunalnej i Mieszkaniowej Spółka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Nowa Dęba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2020-12-31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37020866,35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10836929</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1950000</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Przeworska Gospodarka Komunalna Sp. z o.o.</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Przebudowa i rozbudowa komunalnej oczyszczalni ścieków w Przeworsku</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Przeworsk</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2020-03-31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23313858,32</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6809882</w:t>
            </w:r>
          </w:p>
        </w:tc>
        <w:tc>
          <w:tcPr>
            <w:tcW w:w="1417"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468148,54</w:t>
            </w:r>
          </w:p>
        </w:tc>
      </w:tr>
      <w:tr w:rsidR="00E012A4" w:rsidRPr="00601EED" w:rsidTr="005E5EA0">
        <w:trPr>
          <w:trHeight w:val="301"/>
        </w:trPr>
        <w:tc>
          <w:tcPr>
            <w:tcW w:w="13858" w:type="dxa"/>
            <w:gridSpan w:val="7"/>
            <w:shd w:val="clear" w:color="auto" w:fill="auto"/>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
                <w:bCs/>
                <w:color w:val="003366"/>
                <w:sz w:val="18"/>
              </w:rPr>
              <w:t>Lista projektów realizowanych na terenie województwa podkarpackiego w latach 2017-2018 ze środków WFOŚiGW</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pompowni ścieków i przyłącza ciśnieniowego /rurociągu tłocznego/ do kanalizacji sanitarnej dla Archidiecezjalnego Domu Rekolekcyjnego  im. Jana Pawła II w Ustrzykach Górnych</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Parafia Rzymskokatolicka  p.w. Świętej Anny  w Ustrzykach Górnych</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Lutowiska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2016-11-14 –</w:t>
            </w:r>
          </w:p>
          <w:p w:rsidR="00E012A4" w:rsidRPr="00601EED" w:rsidRDefault="00E012A4" w:rsidP="00A24F9E">
            <w:pPr>
              <w:spacing w:before="20" w:after="20" w:line="240" w:lineRule="auto"/>
              <w:jc w:val="left"/>
              <w:rPr>
                <w:sz w:val="18"/>
                <w:szCs w:val="18"/>
              </w:rPr>
            </w:pPr>
            <w:r w:rsidRPr="00601EED">
              <w:rPr>
                <w:sz w:val="18"/>
                <w:szCs w:val="18"/>
              </w:rPr>
              <w:t>2017-02-28</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250634,25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82093,37</w:t>
            </w:r>
          </w:p>
        </w:tc>
        <w:tc>
          <w:tcPr>
            <w:tcW w:w="1417" w:type="dxa"/>
            <w:vAlign w:val="center"/>
          </w:tcPr>
          <w:p w:rsidR="00E012A4"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sym w:font="Symbol" w:char="F02D"/>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sieci kanalizacji sanitarnej  dla miejscowości Berezka</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2017-04-05 –</w:t>
            </w:r>
          </w:p>
          <w:p w:rsidR="00E012A4" w:rsidRPr="00601EED" w:rsidRDefault="00E012A4" w:rsidP="00A24F9E">
            <w:pPr>
              <w:spacing w:before="20" w:after="20" w:line="240" w:lineRule="auto"/>
              <w:jc w:val="left"/>
              <w:rPr>
                <w:sz w:val="18"/>
                <w:szCs w:val="18"/>
              </w:rPr>
            </w:pPr>
            <w:r w:rsidRPr="00601EED">
              <w:rPr>
                <w:sz w:val="18"/>
                <w:szCs w:val="18"/>
              </w:rPr>
              <w:t>2018-11-30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3337797,98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500000</w:t>
            </w:r>
          </w:p>
        </w:tc>
        <w:tc>
          <w:tcPr>
            <w:tcW w:w="1417" w:type="dxa"/>
            <w:vAlign w:val="center"/>
          </w:tcPr>
          <w:p w:rsidR="00E012A4"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sieci kanalizacyjnej w miejscowości Górzanka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2018-03-01 -</w:t>
            </w:r>
          </w:p>
          <w:p w:rsidR="00290DD9" w:rsidRPr="00601EED" w:rsidRDefault="00290DD9" w:rsidP="00A24F9E">
            <w:pPr>
              <w:spacing w:before="20" w:after="20" w:line="240" w:lineRule="auto"/>
              <w:jc w:val="left"/>
              <w:rPr>
                <w:sz w:val="18"/>
                <w:szCs w:val="18"/>
              </w:rPr>
            </w:pPr>
            <w:r w:rsidRPr="00601EED">
              <w:rPr>
                <w:sz w:val="18"/>
                <w:szCs w:val="18"/>
              </w:rPr>
              <w:t>2018-09-30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26747,97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21300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grawitacyjnej ze studnią rozprężną w miejscowości Solina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2018-02-08 –</w:t>
            </w:r>
          </w:p>
          <w:p w:rsidR="00290DD9" w:rsidRPr="00601EED" w:rsidRDefault="00290DD9" w:rsidP="00A24F9E">
            <w:pPr>
              <w:spacing w:before="20" w:after="20" w:line="240" w:lineRule="auto"/>
              <w:jc w:val="left"/>
              <w:rPr>
                <w:sz w:val="18"/>
                <w:szCs w:val="18"/>
              </w:rPr>
            </w:pPr>
            <w:r w:rsidRPr="00601EED">
              <w:rPr>
                <w:sz w:val="18"/>
                <w:szCs w:val="18"/>
              </w:rPr>
              <w:t>2018-09-30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124850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99880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Wykonanie gminnej instalacji umożliwiającej odbiór ścieków z jachtów turystycznych pływających po zbiorniku zaporowym Solina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2018-04-06</w:t>
            </w:r>
          </w:p>
          <w:p w:rsidR="00290DD9" w:rsidRPr="00601EED" w:rsidRDefault="00290DD9" w:rsidP="00A24F9E">
            <w:pPr>
              <w:spacing w:before="20" w:after="20" w:line="240" w:lineRule="auto"/>
              <w:jc w:val="left"/>
              <w:rPr>
                <w:sz w:val="18"/>
                <w:szCs w:val="18"/>
              </w:rPr>
            </w:pPr>
            <w:r w:rsidRPr="00601EED">
              <w:rPr>
                <w:sz w:val="18"/>
                <w:szCs w:val="18"/>
              </w:rPr>
              <w:t>- 2018-10-15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126504,07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przepompowni ścieków na działce nr 1363/13 oraz odcinka sieci kanalizacyjnej w Stubnie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Stubno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Stubno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2018-05-30 –</w:t>
            </w:r>
          </w:p>
          <w:p w:rsidR="00290DD9" w:rsidRPr="00601EED" w:rsidRDefault="00290DD9" w:rsidP="00A24F9E">
            <w:pPr>
              <w:spacing w:before="20" w:after="20" w:line="240" w:lineRule="auto"/>
              <w:jc w:val="left"/>
              <w:rPr>
                <w:sz w:val="18"/>
                <w:szCs w:val="18"/>
              </w:rPr>
            </w:pPr>
            <w:r w:rsidRPr="00601EED">
              <w:rPr>
                <w:sz w:val="18"/>
                <w:szCs w:val="18"/>
              </w:rPr>
              <w:t>2018-09-30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168510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w miejscowościach Hoczew i Dziurdziów - etap I.</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Lesko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Lesko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2018-09-03 –</w:t>
            </w:r>
          </w:p>
          <w:p w:rsidR="00290DD9" w:rsidRPr="00601EED" w:rsidRDefault="00290DD9" w:rsidP="00A24F9E">
            <w:pPr>
              <w:spacing w:before="20" w:after="20" w:line="240" w:lineRule="auto"/>
              <w:jc w:val="left"/>
              <w:rPr>
                <w:sz w:val="18"/>
                <w:szCs w:val="18"/>
              </w:rPr>
            </w:pPr>
            <w:r w:rsidRPr="00601EED">
              <w:rPr>
                <w:sz w:val="18"/>
                <w:szCs w:val="18"/>
              </w:rPr>
              <w:t>2018-12-20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666362,08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w miejscowości Ustjanowa Górna w drodze gminnej nr 119259R</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Ustrzyki Dolne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2018-07-01 –</w:t>
            </w:r>
          </w:p>
          <w:p w:rsidR="00290DD9" w:rsidRPr="00601EED" w:rsidRDefault="00290DD9" w:rsidP="00A24F9E">
            <w:pPr>
              <w:spacing w:before="20" w:after="20" w:line="240" w:lineRule="auto"/>
              <w:jc w:val="left"/>
              <w:rPr>
                <w:sz w:val="18"/>
                <w:szCs w:val="18"/>
              </w:rPr>
            </w:pPr>
            <w:r w:rsidRPr="00601EED">
              <w:rPr>
                <w:sz w:val="18"/>
                <w:szCs w:val="18"/>
              </w:rPr>
              <w:t>2018-12-31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574330,11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430747,57</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odcinków kanalizacji sanitarnej w miejscowości Krówniki</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Przemyśl</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Przemyśl</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2018-04-23 –</w:t>
            </w:r>
          </w:p>
          <w:p w:rsidR="00290DD9" w:rsidRPr="00601EED" w:rsidRDefault="00290DD9" w:rsidP="00A24F9E">
            <w:pPr>
              <w:spacing w:before="20" w:after="20" w:line="240" w:lineRule="auto"/>
              <w:jc w:val="left"/>
              <w:rPr>
                <w:sz w:val="18"/>
                <w:szCs w:val="18"/>
              </w:rPr>
            </w:pPr>
            <w:r w:rsidRPr="00601EED">
              <w:rPr>
                <w:sz w:val="18"/>
                <w:szCs w:val="18"/>
              </w:rPr>
              <w:t>2018-12-10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203188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159200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kanalizacyjnej ścieków bytowych dla budynków zlokalizowanych przy ul. Kolejowej</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Miasto Radymno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Radymno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2018-10-15 –</w:t>
            </w:r>
          </w:p>
          <w:p w:rsidR="00290DD9" w:rsidRPr="00601EED" w:rsidRDefault="00290DD9" w:rsidP="00A24F9E">
            <w:pPr>
              <w:spacing w:before="20" w:after="20" w:line="240" w:lineRule="auto"/>
              <w:jc w:val="left"/>
              <w:rPr>
                <w:sz w:val="18"/>
                <w:szCs w:val="18"/>
              </w:rPr>
            </w:pPr>
            <w:r w:rsidRPr="00601EED">
              <w:rPr>
                <w:bCs/>
                <w:sz w:val="18"/>
                <w:szCs w:val="18"/>
              </w:rPr>
              <w:t>2018-11-30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97457,24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76339,86</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odcinków kanalizacji sanitarnej w miejscowości Kuńkowce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Przemyśl</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Przemyśl</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2018-04-10 –</w:t>
            </w:r>
          </w:p>
          <w:p w:rsidR="00290DD9" w:rsidRPr="00601EED" w:rsidRDefault="00290DD9" w:rsidP="00A24F9E">
            <w:pPr>
              <w:spacing w:before="20" w:after="20" w:line="240" w:lineRule="auto"/>
              <w:jc w:val="left"/>
              <w:rPr>
                <w:sz w:val="18"/>
                <w:szCs w:val="18"/>
              </w:rPr>
            </w:pPr>
            <w:r w:rsidRPr="00601EED">
              <w:rPr>
                <w:sz w:val="18"/>
                <w:szCs w:val="18"/>
              </w:rPr>
              <w:t>2018-05-25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180967,63</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141099,3</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Jastkowice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 fizycznych</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Pysznica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2017-10-16 –</w:t>
            </w:r>
          </w:p>
          <w:p w:rsidR="00290DD9" w:rsidRPr="00601EED" w:rsidRDefault="00290DD9" w:rsidP="00A24F9E">
            <w:pPr>
              <w:spacing w:before="20" w:after="20" w:line="240" w:lineRule="auto"/>
              <w:jc w:val="left"/>
              <w:rPr>
                <w:sz w:val="18"/>
                <w:szCs w:val="18"/>
              </w:rPr>
            </w:pPr>
            <w:r w:rsidRPr="00601EED">
              <w:rPr>
                <w:sz w:val="18"/>
                <w:szCs w:val="18"/>
              </w:rPr>
              <w:t>2017-10-25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13596,54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2719,31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vMerge w:val="restart"/>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Jałowe</w:t>
            </w:r>
            <w:r w:rsidR="007C465D">
              <w:rPr>
                <w:rFonts w:ascii="Times New Roman" w:hAnsi="Times New Roman" w:cs="Times New Roman"/>
                <w:color w:val="auto"/>
                <w:sz w:val="18"/>
                <w:szCs w:val="18"/>
              </w:rPr>
              <w:t>.</w:t>
            </w:r>
          </w:p>
        </w:tc>
        <w:tc>
          <w:tcPr>
            <w:tcW w:w="2410" w:type="dxa"/>
            <w:vMerge w:val="restart"/>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 fizycznych</w:t>
            </w:r>
          </w:p>
        </w:tc>
        <w:tc>
          <w:tcPr>
            <w:tcW w:w="2410" w:type="dxa"/>
            <w:vMerge w:val="restart"/>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2017-06-27 –</w:t>
            </w:r>
          </w:p>
          <w:p w:rsidR="00290DD9" w:rsidRPr="00601EED" w:rsidRDefault="00290DD9" w:rsidP="00A24F9E">
            <w:pPr>
              <w:spacing w:before="20" w:after="20" w:line="240" w:lineRule="auto"/>
              <w:jc w:val="left"/>
              <w:rPr>
                <w:sz w:val="18"/>
                <w:szCs w:val="18"/>
              </w:rPr>
            </w:pPr>
            <w:r w:rsidRPr="00601EED">
              <w:rPr>
                <w:sz w:val="18"/>
                <w:szCs w:val="18"/>
              </w:rPr>
              <w:t>2017-06-30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vMerge/>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p>
        </w:tc>
        <w:tc>
          <w:tcPr>
            <w:tcW w:w="2410" w:type="dxa"/>
            <w:vMerge/>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p>
        </w:tc>
        <w:tc>
          <w:tcPr>
            <w:tcW w:w="2410" w:type="dxa"/>
            <w:vMerge/>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2017-06-28 –</w:t>
            </w:r>
          </w:p>
          <w:p w:rsidR="00290DD9" w:rsidRPr="00601EED" w:rsidRDefault="00290DD9" w:rsidP="00A24F9E">
            <w:pPr>
              <w:spacing w:before="20" w:after="20" w:line="240" w:lineRule="auto"/>
              <w:jc w:val="left"/>
              <w:rPr>
                <w:sz w:val="18"/>
                <w:szCs w:val="18"/>
              </w:rPr>
            </w:pPr>
            <w:r w:rsidRPr="00601EED">
              <w:rPr>
                <w:sz w:val="18"/>
                <w:szCs w:val="18"/>
              </w:rPr>
              <w:t>2017-06-30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Roztoki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 fizycznych</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Tarnowiec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2017-09-20</w:t>
            </w:r>
          </w:p>
          <w:p w:rsidR="00290DD9" w:rsidRPr="00601EED" w:rsidRDefault="00290DD9" w:rsidP="00A24F9E">
            <w:pPr>
              <w:spacing w:before="20" w:after="20" w:line="240" w:lineRule="auto"/>
              <w:jc w:val="left"/>
              <w:rPr>
                <w:sz w:val="18"/>
                <w:szCs w:val="18"/>
              </w:rPr>
            </w:pPr>
            <w:r w:rsidRPr="00601EED">
              <w:rPr>
                <w:sz w:val="18"/>
                <w:szCs w:val="18"/>
              </w:rPr>
              <w:t>- 2017-09-20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Chmielnik</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 fizycznych</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Chmielnik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2017-09-01 –</w:t>
            </w:r>
          </w:p>
          <w:p w:rsidR="00290DD9" w:rsidRPr="00601EED" w:rsidRDefault="00290DD9" w:rsidP="00A24F9E">
            <w:pPr>
              <w:spacing w:before="20" w:after="20" w:line="240" w:lineRule="auto"/>
              <w:jc w:val="left"/>
              <w:rPr>
                <w:sz w:val="18"/>
                <w:szCs w:val="18"/>
              </w:rPr>
            </w:pPr>
            <w:r w:rsidRPr="00601EED">
              <w:rPr>
                <w:sz w:val="18"/>
                <w:szCs w:val="18"/>
              </w:rPr>
              <w:t>2017-09-10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2980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przydomowej oczyszczalni </w:t>
            </w:r>
            <w:r w:rsidRPr="00352431">
              <w:rPr>
                <w:rFonts w:ascii="Times New Roman" w:hAnsi="Times New Roman" w:cs="Times New Roman"/>
                <w:color w:val="auto"/>
                <w:sz w:val="18"/>
                <w:szCs w:val="18"/>
              </w:rPr>
              <w:lastRenderedPageBreak/>
              <w:t xml:space="preserve">ścieków w miejscowości Jaworze </w:t>
            </w:r>
            <w:r w:rsidR="007C465D">
              <w:rPr>
                <w:rFonts w:ascii="Times New Roman" w:hAnsi="Times New Roman" w:cs="Times New Roman"/>
                <w:color w:val="auto"/>
                <w:sz w:val="18"/>
                <w:szCs w:val="18"/>
              </w:rPr>
              <w:t>.</w:t>
            </w:r>
            <w:r w:rsidRPr="00352431">
              <w:rPr>
                <w:rFonts w:ascii="Times New Roman" w:hAnsi="Times New Roman" w:cs="Times New Roman"/>
                <w:color w:val="auto"/>
                <w:sz w:val="18"/>
                <w:szCs w:val="18"/>
              </w:rPr>
              <w:t>Górne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 xml:space="preserve">Kontrahent techniczny do </w:t>
            </w:r>
            <w:r w:rsidRPr="00601EED">
              <w:rPr>
                <w:rFonts w:ascii="Times New Roman" w:hAnsi="Times New Roman" w:cs="Times New Roman"/>
                <w:sz w:val="18"/>
                <w:szCs w:val="18"/>
              </w:rPr>
              <w:lastRenderedPageBreak/>
              <w:t>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Pilzno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2017-07-10 –</w:t>
            </w:r>
          </w:p>
          <w:p w:rsidR="00290DD9" w:rsidRPr="00601EED" w:rsidRDefault="00290DD9" w:rsidP="00A24F9E">
            <w:pPr>
              <w:spacing w:before="20" w:after="20" w:line="240" w:lineRule="auto"/>
              <w:jc w:val="left"/>
              <w:rPr>
                <w:sz w:val="18"/>
                <w:szCs w:val="18"/>
              </w:rPr>
            </w:pPr>
            <w:r w:rsidRPr="00601EED">
              <w:rPr>
                <w:sz w:val="18"/>
                <w:szCs w:val="18"/>
              </w:rPr>
              <w:lastRenderedPageBreak/>
              <w:t>2017-09-30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11500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przydomowej oczyszczalni ścieków w miejscowości Godowa.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Strzyżów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2018-05-01</w:t>
            </w:r>
          </w:p>
          <w:p w:rsidR="00290DD9" w:rsidRPr="00601EED" w:rsidRDefault="00290DD9" w:rsidP="00A24F9E">
            <w:pPr>
              <w:spacing w:before="20" w:after="20" w:line="240" w:lineRule="auto"/>
              <w:jc w:val="left"/>
              <w:rPr>
                <w:sz w:val="18"/>
                <w:szCs w:val="18"/>
              </w:rPr>
            </w:pPr>
            <w:r w:rsidRPr="00601EED">
              <w:rPr>
                <w:sz w:val="18"/>
                <w:szCs w:val="18"/>
              </w:rPr>
              <w:t>- 2018-07-30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13162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3948,6</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vMerge w:val="restart"/>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Zręcin.</w:t>
            </w:r>
          </w:p>
        </w:tc>
        <w:tc>
          <w:tcPr>
            <w:tcW w:w="2410" w:type="dxa"/>
            <w:vMerge w:val="restart"/>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vMerge w:val="restart"/>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Chorkówka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2018-08-10</w:t>
            </w:r>
          </w:p>
          <w:p w:rsidR="00290DD9" w:rsidRPr="00601EED" w:rsidRDefault="00290DD9" w:rsidP="00A24F9E">
            <w:pPr>
              <w:spacing w:before="20" w:after="20" w:line="240" w:lineRule="auto"/>
              <w:jc w:val="left"/>
              <w:rPr>
                <w:sz w:val="18"/>
                <w:szCs w:val="18"/>
              </w:rPr>
            </w:pPr>
            <w:r w:rsidRPr="00601EED">
              <w:rPr>
                <w:sz w:val="18"/>
                <w:szCs w:val="18"/>
              </w:rPr>
              <w:t>- 2018-11-10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14030,04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4059</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vMerge/>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p>
        </w:tc>
        <w:tc>
          <w:tcPr>
            <w:tcW w:w="2410" w:type="dxa"/>
            <w:vMerge/>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p>
        </w:tc>
        <w:tc>
          <w:tcPr>
            <w:tcW w:w="2410" w:type="dxa"/>
            <w:vMerge/>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2018-07-27</w:t>
            </w:r>
          </w:p>
          <w:p w:rsidR="00290DD9" w:rsidRPr="00601EED" w:rsidRDefault="00290DD9" w:rsidP="00A24F9E">
            <w:pPr>
              <w:spacing w:before="20" w:after="20" w:line="240" w:lineRule="auto"/>
              <w:jc w:val="left"/>
              <w:rPr>
                <w:sz w:val="18"/>
                <w:szCs w:val="18"/>
              </w:rPr>
            </w:pPr>
            <w:r w:rsidRPr="00601EED">
              <w:rPr>
                <w:sz w:val="18"/>
                <w:szCs w:val="18"/>
              </w:rPr>
              <w:t>- 2018-07-27</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14200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4260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Wesoła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Nozdrzec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2018-05-11</w:t>
            </w:r>
          </w:p>
          <w:p w:rsidR="00290DD9" w:rsidRPr="00601EED" w:rsidRDefault="00290DD9" w:rsidP="00A24F9E">
            <w:pPr>
              <w:spacing w:before="20" w:after="20" w:line="240" w:lineRule="auto"/>
              <w:jc w:val="left"/>
              <w:rPr>
                <w:sz w:val="18"/>
                <w:szCs w:val="18"/>
              </w:rPr>
            </w:pPr>
            <w:r w:rsidRPr="00601EED">
              <w:rPr>
                <w:sz w:val="18"/>
                <w:szCs w:val="18"/>
              </w:rPr>
              <w:t>- 2018-06-30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10230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3069</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Łajsce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Tarnowiec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2018-05-21</w:t>
            </w:r>
          </w:p>
          <w:p w:rsidR="00290DD9" w:rsidRPr="00601EED" w:rsidRDefault="00290DD9" w:rsidP="00A24F9E">
            <w:pPr>
              <w:spacing w:before="20" w:after="20" w:line="240" w:lineRule="auto"/>
              <w:jc w:val="left"/>
              <w:rPr>
                <w:sz w:val="18"/>
                <w:szCs w:val="18"/>
              </w:rPr>
            </w:pPr>
            <w:r w:rsidRPr="00601EED">
              <w:rPr>
                <w:sz w:val="18"/>
                <w:szCs w:val="18"/>
              </w:rPr>
              <w:t>- 2018-09-28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4350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Węglówka.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Korczyna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2018-05-12</w:t>
            </w:r>
          </w:p>
          <w:p w:rsidR="00290DD9" w:rsidRPr="00601EED" w:rsidRDefault="00290DD9" w:rsidP="00A24F9E">
            <w:pPr>
              <w:spacing w:before="20" w:after="20" w:line="240" w:lineRule="auto"/>
              <w:jc w:val="left"/>
              <w:rPr>
                <w:sz w:val="18"/>
                <w:szCs w:val="18"/>
              </w:rPr>
            </w:pPr>
            <w:r w:rsidRPr="00601EED">
              <w:rPr>
                <w:sz w:val="18"/>
                <w:szCs w:val="18"/>
              </w:rPr>
              <w:t>- 2018-05-30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Brzezówka.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Hyżne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2018-07-25</w:t>
            </w:r>
          </w:p>
          <w:p w:rsidR="00290DD9" w:rsidRPr="00601EED" w:rsidRDefault="00290DD9" w:rsidP="00A24F9E">
            <w:pPr>
              <w:spacing w:before="20" w:after="20" w:line="240" w:lineRule="auto"/>
              <w:jc w:val="left"/>
              <w:rPr>
                <w:sz w:val="18"/>
                <w:szCs w:val="18"/>
              </w:rPr>
            </w:pPr>
            <w:r w:rsidRPr="00601EED">
              <w:rPr>
                <w:sz w:val="18"/>
                <w:szCs w:val="18"/>
              </w:rPr>
              <w:t>- 2018-07-31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14100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4230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Grochowe.</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Tuszów Narodowy</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2018-06-25</w:t>
            </w:r>
          </w:p>
          <w:p w:rsidR="00290DD9" w:rsidRPr="00601EED" w:rsidRDefault="00290DD9" w:rsidP="00A24F9E">
            <w:pPr>
              <w:spacing w:before="20" w:after="20" w:line="240" w:lineRule="auto"/>
              <w:jc w:val="left"/>
              <w:rPr>
                <w:sz w:val="18"/>
                <w:szCs w:val="18"/>
              </w:rPr>
            </w:pPr>
            <w:r w:rsidRPr="00601EED">
              <w:rPr>
                <w:sz w:val="18"/>
                <w:szCs w:val="18"/>
              </w:rPr>
              <w:t>- 2018-09-30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Rudna Wielka.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Rzeszów</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2018-07-17 –</w:t>
            </w:r>
          </w:p>
          <w:p w:rsidR="00290DD9" w:rsidRPr="00601EED" w:rsidRDefault="00290DD9" w:rsidP="00A24F9E">
            <w:pPr>
              <w:spacing w:before="20" w:after="20" w:line="240" w:lineRule="auto"/>
              <w:jc w:val="left"/>
              <w:rPr>
                <w:sz w:val="18"/>
                <w:szCs w:val="18"/>
              </w:rPr>
            </w:pPr>
            <w:r w:rsidRPr="00601EED">
              <w:rPr>
                <w:sz w:val="18"/>
                <w:szCs w:val="18"/>
              </w:rPr>
              <w:t>2018-09-17</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13654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4096,2</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Brandwica.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Pysznica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2018-09-03</w:t>
            </w:r>
          </w:p>
          <w:p w:rsidR="00290DD9" w:rsidRPr="00601EED" w:rsidRDefault="00290DD9" w:rsidP="00A24F9E">
            <w:pPr>
              <w:spacing w:before="20" w:after="20" w:line="240" w:lineRule="auto"/>
              <w:jc w:val="left"/>
              <w:rPr>
                <w:sz w:val="18"/>
                <w:szCs w:val="18"/>
              </w:rPr>
            </w:pPr>
            <w:r w:rsidRPr="00601EED">
              <w:rPr>
                <w:sz w:val="18"/>
                <w:szCs w:val="18"/>
              </w:rPr>
              <w:t>- 2018-11-15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12800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Szklary.</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Hyżne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2018-08-01</w:t>
            </w:r>
          </w:p>
          <w:p w:rsidR="00290DD9" w:rsidRPr="00601EED" w:rsidRDefault="00290DD9" w:rsidP="00A24F9E">
            <w:pPr>
              <w:spacing w:before="20" w:after="20" w:line="240" w:lineRule="auto"/>
              <w:jc w:val="left"/>
              <w:rPr>
                <w:sz w:val="18"/>
                <w:szCs w:val="18"/>
              </w:rPr>
            </w:pPr>
            <w:r w:rsidRPr="00601EED">
              <w:rPr>
                <w:sz w:val="18"/>
                <w:szCs w:val="18"/>
              </w:rPr>
              <w:t>- 2018-09-25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10100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3030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Załęże.</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Osiek Jasielski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2018-07-15</w:t>
            </w:r>
          </w:p>
          <w:p w:rsidR="00290DD9" w:rsidRPr="00601EED" w:rsidRDefault="00290DD9" w:rsidP="00A24F9E">
            <w:pPr>
              <w:spacing w:before="20" w:after="20" w:line="240" w:lineRule="auto"/>
              <w:jc w:val="left"/>
              <w:rPr>
                <w:sz w:val="18"/>
                <w:szCs w:val="18"/>
              </w:rPr>
            </w:pPr>
            <w:r w:rsidRPr="00601EED">
              <w:rPr>
                <w:sz w:val="18"/>
                <w:szCs w:val="18"/>
              </w:rPr>
              <w:t>- 2018-10-15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18285</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Liszna.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Sanok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2018-08-20</w:t>
            </w:r>
          </w:p>
          <w:p w:rsidR="00290DD9" w:rsidRPr="00601EED" w:rsidRDefault="00290DD9" w:rsidP="00A24F9E">
            <w:pPr>
              <w:spacing w:before="20" w:after="20" w:line="240" w:lineRule="auto"/>
              <w:jc w:val="left"/>
              <w:rPr>
                <w:sz w:val="18"/>
                <w:szCs w:val="18"/>
              </w:rPr>
            </w:pPr>
            <w:r w:rsidRPr="00601EED">
              <w:rPr>
                <w:sz w:val="18"/>
                <w:szCs w:val="18"/>
              </w:rPr>
              <w:t>- 2018-10-12</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Sławęcin.</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Skołyszyn</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2018-08-14</w:t>
            </w:r>
          </w:p>
          <w:p w:rsidR="00290DD9" w:rsidRPr="00601EED" w:rsidRDefault="00290DD9" w:rsidP="00A24F9E">
            <w:pPr>
              <w:spacing w:before="20" w:after="20" w:line="240" w:lineRule="auto"/>
              <w:jc w:val="left"/>
              <w:rPr>
                <w:sz w:val="18"/>
                <w:szCs w:val="18"/>
              </w:rPr>
            </w:pPr>
            <w:r w:rsidRPr="00601EED">
              <w:rPr>
                <w:sz w:val="18"/>
                <w:szCs w:val="18"/>
              </w:rPr>
              <w:t>- 2018-09-25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15750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Sośni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Radymno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2018-07-16</w:t>
            </w:r>
          </w:p>
          <w:p w:rsidR="00290DD9" w:rsidRPr="00601EED" w:rsidRDefault="00290DD9" w:rsidP="00A24F9E">
            <w:pPr>
              <w:spacing w:before="20" w:after="20" w:line="240" w:lineRule="auto"/>
              <w:jc w:val="left"/>
              <w:rPr>
                <w:sz w:val="18"/>
                <w:szCs w:val="18"/>
              </w:rPr>
            </w:pPr>
            <w:r w:rsidRPr="00601EED">
              <w:rPr>
                <w:sz w:val="18"/>
                <w:szCs w:val="18"/>
              </w:rPr>
              <w:t>- 2018-08-31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6970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1971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Ulanica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Dynów</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2018-10-01 –</w:t>
            </w:r>
          </w:p>
          <w:p w:rsidR="00290DD9" w:rsidRPr="00601EED" w:rsidRDefault="00290DD9" w:rsidP="00A24F9E">
            <w:pPr>
              <w:spacing w:before="20" w:after="20" w:line="240" w:lineRule="auto"/>
              <w:jc w:val="left"/>
              <w:rPr>
                <w:sz w:val="18"/>
                <w:szCs w:val="18"/>
              </w:rPr>
            </w:pPr>
            <w:r w:rsidRPr="00601EED">
              <w:rPr>
                <w:sz w:val="18"/>
                <w:szCs w:val="18"/>
              </w:rPr>
              <w:t>2018-11-15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Szówsko</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Wiązownica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2018-09-11</w:t>
            </w:r>
          </w:p>
          <w:p w:rsidR="00290DD9" w:rsidRPr="00601EED" w:rsidRDefault="00290DD9" w:rsidP="00A24F9E">
            <w:pPr>
              <w:spacing w:before="20" w:after="20" w:line="240" w:lineRule="auto"/>
              <w:jc w:val="left"/>
              <w:rPr>
                <w:sz w:val="18"/>
                <w:szCs w:val="18"/>
              </w:rPr>
            </w:pPr>
            <w:r w:rsidRPr="00601EED">
              <w:rPr>
                <w:sz w:val="18"/>
                <w:szCs w:val="18"/>
              </w:rPr>
              <w:t>- 2018-11-15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przydomowej oczyszczalni ścieków w miejscowości Chorzelów</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Mielec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2018-09-01</w:t>
            </w:r>
          </w:p>
          <w:p w:rsidR="00290DD9" w:rsidRPr="00601EED" w:rsidRDefault="00290DD9" w:rsidP="00A24F9E">
            <w:pPr>
              <w:spacing w:before="20" w:after="20" w:line="240" w:lineRule="auto"/>
              <w:jc w:val="left"/>
              <w:rPr>
                <w:sz w:val="18"/>
                <w:szCs w:val="18"/>
              </w:rPr>
            </w:pPr>
            <w:r w:rsidRPr="00601EED">
              <w:rPr>
                <w:sz w:val="18"/>
                <w:szCs w:val="18"/>
              </w:rPr>
              <w:t>- 2018-10-31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4350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Rudnik nad Sanem</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Rudnik nad Sanem - miasto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2018-08-15 –</w:t>
            </w:r>
          </w:p>
          <w:p w:rsidR="00290DD9" w:rsidRPr="00601EED" w:rsidRDefault="00290DD9" w:rsidP="00A24F9E">
            <w:pPr>
              <w:spacing w:before="20" w:after="20" w:line="240" w:lineRule="auto"/>
              <w:jc w:val="left"/>
              <w:rPr>
                <w:sz w:val="18"/>
                <w:szCs w:val="18"/>
              </w:rPr>
            </w:pPr>
            <w:r w:rsidRPr="00601EED">
              <w:rPr>
                <w:sz w:val="18"/>
                <w:szCs w:val="18"/>
              </w:rPr>
              <w:t>2018-08-31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16346,7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Matysówka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Tyczyn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2018-09-15 –</w:t>
            </w:r>
          </w:p>
          <w:p w:rsidR="00290DD9" w:rsidRPr="00601EED" w:rsidRDefault="00290DD9" w:rsidP="00A24F9E">
            <w:pPr>
              <w:spacing w:before="20" w:after="20" w:line="240" w:lineRule="auto"/>
              <w:jc w:val="left"/>
              <w:rPr>
                <w:sz w:val="18"/>
                <w:szCs w:val="18"/>
              </w:rPr>
            </w:pPr>
            <w:r w:rsidRPr="00601EED">
              <w:rPr>
                <w:sz w:val="18"/>
                <w:szCs w:val="18"/>
              </w:rPr>
              <w:t>2018-09-30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16100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w:t>
            </w:r>
            <w:r w:rsidR="007C465D">
              <w:rPr>
                <w:rFonts w:ascii="Times New Roman" w:hAnsi="Times New Roman" w:cs="Times New Roman"/>
                <w:color w:val="auto"/>
                <w:sz w:val="18"/>
                <w:szCs w:val="18"/>
              </w:rPr>
              <w:t>ci Chmielnik (działka nr 853/4).</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Chmielnik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2018-10-03</w:t>
            </w:r>
          </w:p>
          <w:p w:rsidR="00290DD9" w:rsidRPr="00601EED" w:rsidRDefault="00290DD9" w:rsidP="00A24F9E">
            <w:pPr>
              <w:spacing w:before="20" w:after="20" w:line="240" w:lineRule="auto"/>
              <w:jc w:val="left"/>
              <w:rPr>
                <w:sz w:val="18"/>
                <w:szCs w:val="18"/>
              </w:rPr>
            </w:pPr>
            <w:r w:rsidRPr="00601EED">
              <w:rPr>
                <w:sz w:val="18"/>
                <w:szCs w:val="18"/>
              </w:rPr>
              <w:t>- 2018-10-31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4470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Pogwizdów</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Czarna pow. łańcucki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2018-09-20</w:t>
            </w:r>
          </w:p>
          <w:p w:rsidR="00290DD9" w:rsidRPr="00601EED" w:rsidRDefault="00290DD9" w:rsidP="00A24F9E">
            <w:pPr>
              <w:spacing w:before="20" w:after="20" w:line="240" w:lineRule="auto"/>
              <w:jc w:val="left"/>
              <w:rPr>
                <w:sz w:val="18"/>
                <w:szCs w:val="18"/>
              </w:rPr>
            </w:pPr>
            <w:r w:rsidRPr="00601EED">
              <w:rPr>
                <w:sz w:val="18"/>
                <w:szCs w:val="18"/>
              </w:rPr>
              <w:t>- 2018-10-20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14934,31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4480,29</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Wielkie Oczy</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Wielkie Oczy</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2018-09-26</w:t>
            </w:r>
          </w:p>
          <w:p w:rsidR="00290DD9" w:rsidRPr="00601EED" w:rsidRDefault="00290DD9" w:rsidP="00A24F9E">
            <w:pPr>
              <w:spacing w:before="20" w:after="20" w:line="240" w:lineRule="auto"/>
              <w:jc w:val="left"/>
              <w:rPr>
                <w:sz w:val="18"/>
                <w:szCs w:val="18"/>
              </w:rPr>
            </w:pPr>
            <w:r w:rsidRPr="00601EED">
              <w:rPr>
                <w:sz w:val="18"/>
                <w:szCs w:val="18"/>
              </w:rPr>
              <w:t>- 2018-10-20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11752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3525,6</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Nowy Borek</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Błażowa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2018-10-08</w:t>
            </w:r>
          </w:p>
          <w:p w:rsidR="00290DD9" w:rsidRPr="00601EED" w:rsidRDefault="00290DD9" w:rsidP="00A24F9E">
            <w:pPr>
              <w:spacing w:before="20" w:after="20" w:line="240" w:lineRule="auto"/>
              <w:jc w:val="left"/>
              <w:rPr>
                <w:sz w:val="18"/>
                <w:szCs w:val="18"/>
              </w:rPr>
            </w:pPr>
            <w:r w:rsidRPr="00601EED">
              <w:rPr>
                <w:sz w:val="18"/>
                <w:szCs w:val="18"/>
              </w:rPr>
              <w:t>- 2018-11-16</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Lipnica Górna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Skołyszyn</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2018-10-17</w:t>
            </w:r>
          </w:p>
          <w:p w:rsidR="00290DD9" w:rsidRPr="00601EED" w:rsidRDefault="00290DD9" w:rsidP="00A24F9E">
            <w:pPr>
              <w:spacing w:before="20" w:after="20" w:line="240" w:lineRule="auto"/>
              <w:jc w:val="left"/>
              <w:rPr>
                <w:sz w:val="18"/>
                <w:szCs w:val="18"/>
              </w:rPr>
            </w:pPr>
            <w:r w:rsidRPr="00601EED">
              <w:rPr>
                <w:sz w:val="18"/>
                <w:szCs w:val="18"/>
              </w:rPr>
              <w:t>- 2018-11-07</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14999</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4499,7</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przydomowej oczyszczalni ścieków w miejscowości Łodzina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Sanok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2018-11-08</w:t>
            </w:r>
          </w:p>
          <w:p w:rsidR="00290DD9" w:rsidRPr="00601EED" w:rsidRDefault="00290DD9" w:rsidP="00A24F9E">
            <w:pPr>
              <w:spacing w:before="20" w:after="20" w:line="240" w:lineRule="auto"/>
              <w:jc w:val="left"/>
              <w:rPr>
                <w:sz w:val="18"/>
                <w:szCs w:val="18"/>
              </w:rPr>
            </w:pPr>
            <w:r w:rsidRPr="00601EED">
              <w:rPr>
                <w:sz w:val="18"/>
                <w:szCs w:val="18"/>
              </w:rPr>
              <w:t>- 2018-11-10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3750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wodnej w gminach ROF, jako element rozwoju gospodarki wodno-ściekowej w regionie - Gmina Lubenia - etap 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Lubenia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Lubenia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2017-02-21</w:t>
            </w:r>
          </w:p>
          <w:p w:rsidR="00290DD9" w:rsidRPr="00601EED" w:rsidRDefault="00290DD9" w:rsidP="00A24F9E">
            <w:pPr>
              <w:spacing w:before="20" w:after="20" w:line="240" w:lineRule="auto"/>
              <w:jc w:val="left"/>
              <w:rPr>
                <w:sz w:val="18"/>
                <w:szCs w:val="18"/>
              </w:rPr>
            </w:pPr>
            <w:r w:rsidRPr="00601EED">
              <w:rPr>
                <w:sz w:val="18"/>
                <w:szCs w:val="18"/>
              </w:rPr>
              <w:t>- 2017-08-31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916893,27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717718,24</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wodnej w gminach ROF, jako element rozwoju gospodarki wodno-ściekowej w regionie - Gmina Lubenia - etap II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Lubenia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Lubenia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2017-04-28</w:t>
            </w:r>
          </w:p>
          <w:p w:rsidR="00290DD9" w:rsidRPr="00601EED" w:rsidRDefault="00290DD9" w:rsidP="00A24F9E">
            <w:pPr>
              <w:spacing w:before="20" w:after="20" w:line="240" w:lineRule="auto"/>
              <w:jc w:val="left"/>
              <w:rPr>
                <w:sz w:val="18"/>
                <w:szCs w:val="18"/>
              </w:rPr>
            </w:pPr>
            <w:r w:rsidRPr="00601EED">
              <w:rPr>
                <w:sz w:val="18"/>
                <w:szCs w:val="18"/>
              </w:rPr>
              <w:t>- 2018-06-08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1023553,92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613626,55</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wodnej w gminach ROF, jako element rozwoju gospodarki wodno-ściekowej w regionie - Gmina Lubenia - etap III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Lubenia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Lubenia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2017-04-01 –</w:t>
            </w:r>
          </w:p>
          <w:p w:rsidR="00290DD9" w:rsidRPr="00601EED" w:rsidRDefault="00290DD9" w:rsidP="00A24F9E">
            <w:pPr>
              <w:spacing w:before="20" w:after="20" w:line="240" w:lineRule="auto"/>
              <w:jc w:val="left"/>
              <w:rPr>
                <w:sz w:val="18"/>
                <w:szCs w:val="18"/>
              </w:rPr>
            </w:pPr>
            <w:r w:rsidRPr="00601EED">
              <w:rPr>
                <w:sz w:val="18"/>
                <w:szCs w:val="18"/>
              </w:rPr>
              <w:t>2017-09-29</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856640,61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647923,68</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Uporządkowanie gospodarki wodnej w gminach ROF, jako element rozwoju gospodarki wodno-ściekowej w regionie - Gmina Lubenia - etap IV</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Lubenia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Lubenia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2017-06-14 –</w:t>
            </w:r>
          </w:p>
          <w:p w:rsidR="00290DD9" w:rsidRPr="00601EED" w:rsidRDefault="00290DD9" w:rsidP="00A24F9E">
            <w:pPr>
              <w:spacing w:before="20" w:after="20" w:line="240" w:lineRule="auto"/>
              <w:jc w:val="left"/>
              <w:rPr>
                <w:sz w:val="18"/>
                <w:szCs w:val="18"/>
              </w:rPr>
            </w:pPr>
            <w:r w:rsidRPr="00601EED">
              <w:rPr>
                <w:sz w:val="18"/>
                <w:szCs w:val="18"/>
              </w:rPr>
              <w:t>2017-11-30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453272,84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315260,53</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sieci wodociągowej </w:t>
            </w:r>
            <w:r w:rsidRPr="00352431">
              <w:rPr>
                <w:rFonts w:ascii="Times New Roman" w:hAnsi="Times New Roman" w:cs="Times New Roman"/>
                <w:color w:val="auto"/>
                <w:sz w:val="18"/>
                <w:szCs w:val="18"/>
              </w:rPr>
              <w:lastRenderedPageBreak/>
              <w:t>w miejscowości Widacz</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Miejsce Piastowe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Miejsce Piastowe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2017-07-01 –</w:t>
            </w:r>
          </w:p>
          <w:p w:rsidR="00290DD9" w:rsidRPr="00601EED" w:rsidRDefault="00290DD9" w:rsidP="00A24F9E">
            <w:pPr>
              <w:spacing w:before="20" w:after="20" w:line="240" w:lineRule="auto"/>
              <w:jc w:val="left"/>
              <w:rPr>
                <w:sz w:val="18"/>
                <w:szCs w:val="18"/>
              </w:rPr>
            </w:pPr>
            <w:r w:rsidRPr="00601EED">
              <w:rPr>
                <w:sz w:val="18"/>
                <w:szCs w:val="18"/>
              </w:rPr>
              <w:lastRenderedPageBreak/>
              <w:t>2018-08-31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746468,64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Błękitny San- kompleksowa regulacja gospodarki wodno-ściekowej miast i gmin położonych wzdłuż rzeki - modernizacja stacji uzdatniania wody i magistrali wodociągowej</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Ustrzyki Dolne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2017-04-19</w:t>
            </w:r>
          </w:p>
          <w:p w:rsidR="00290DD9" w:rsidRPr="00601EED" w:rsidRDefault="00290DD9" w:rsidP="00A24F9E">
            <w:pPr>
              <w:spacing w:before="20" w:after="20" w:line="240" w:lineRule="auto"/>
              <w:jc w:val="left"/>
              <w:rPr>
                <w:sz w:val="18"/>
                <w:szCs w:val="18"/>
              </w:rPr>
            </w:pPr>
            <w:r w:rsidRPr="00601EED">
              <w:rPr>
                <w:sz w:val="18"/>
                <w:szCs w:val="18"/>
              </w:rPr>
              <w:t>- 2018-12-29</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6919746,43</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5400000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Wykonanie ujęcia wody studnią wierconą na terenie ogródków działkowych w Ustrzykach Dolnych</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Stowarzyszenie Ogrodowe "STORCZYK" w Ustrzykach Dolnych</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2017-06-15 –</w:t>
            </w:r>
          </w:p>
          <w:p w:rsidR="00290DD9" w:rsidRPr="00601EED" w:rsidRDefault="00290DD9" w:rsidP="00A24F9E">
            <w:pPr>
              <w:spacing w:before="20" w:after="20" w:line="240" w:lineRule="auto"/>
              <w:jc w:val="left"/>
              <w:rPr>
                <w:sz w:val="18"/>
                <w:szCs w:val="18"/>
              </w:rPr>
            </w:pPr>
            <w:r w:rsidRPr="00601EED">
              <w:rPr>
                <w:sz w:val="18"/>
                <w:szCs w:val="18"/>
              </w:rPr>
              <w:t>2017-12-20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30330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hydroforni i dwóch zbiorników szczytowych w Głogowie Małopolskim</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Głogów Małopolski</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Głogów Małopolski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2017-08-14 –</w:t>
            </w:r>
          </w:p>
          <w:p w:rsidR="00290DD9" w:rsidRPr="00601EED" w:rsidRDefault="00290DD9" w:rsidP="00A24F9E">
            <w:pPr>
              <w:spacing w:before="20" w:after="20" w:line="240" w:lineRule="auto"/>
              <w:jc w:val="left"/>
              <w:rPr>
                <w:sz w:val="18"/>
                <w:szCs w:val="18"/>
              </w:rPr>
            </w:pPr>
            <w:r w:rsidRPr="00601EED">
              <w:rPr>
                <w:sz w:val="18"/>
                <w:szCs w:val="18"/>
              </w:rPr>
              <w:t>2018-01-19</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973957,51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535000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wolnostojącego zbiornika wody uzdatnionej V=125 m</w:t>
            </w:r>
            <w:r w:rsidRPr="007A6816">
              <w:rPr>
                <w:rFonts w:ascii="Times New Roman" w:hAnsi="Times New Roman" w:cs="Times New Roman"/>
                <w:color w:val="auto"/>
                <w:sz w:val="18"/>
                <w:szCs w:val="18"/>
                <w:vertAlign w:val="superscript"/>
              </w:rPr>
              <w:t>3</w:t>
            </w:r>
            <w:r w:rsidRPr="00352431">
              <w:rPr>
                <w:rFonts w:ascii="Times New Roman" w:hAnsi="Times New Roman" w:cs="Times New Roman"/>
                <w:color w:val="auto"/>
                <w:sz w:val="18"/>
                <w:szCs w:val="18"/>
              </w:rPr>
              <w:t xml:space="preserve"> wraz z przewodami technologicznymi między obiektowymi w obrębie stacji uzdatniania wody w Tyczynie,</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rozdzielczej wraz z przyłączami i pompownia wody dla miejscowości Borek Stary - Zawodzie Etap 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Tyczyn</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Tyczyn</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2017-05-25 –</w:t>
            </w:r>
          </w:p>
          <w:p w:rsidR="00290DD9" w:rsidRPr="00601EED" w:rsidRDefault="00290DD9" w:rsidP="00A24F9E">
            <w:pPr>
              <w:spacing w:before="20" w:after="20" w:line="240" w:lineRule="auto"/>
              <w:jc w:val="left"/>
              <w:rPr>
                <w:sz w:val="18"/>
                <w:szCs w:val="18"/>
              </w:rPr>
            </w:pPr>
            <w:r w:rsidRPr="00601EED">
              <w:rPr>
                <w:sz w:val="18"/>
                <w:szCs w:val="18"/>
              </w:rPr>
              <w:t>2017-11-30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727601,68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470000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remont Stacji Uzdatniania Wody  w miejscowości Polańczyk</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2017-09-06 –</w:t>
            </w:r>
          </w:p>
          <w:p w:rsidR="00290DD9" w:rsidRPr="00601EED" w:rsidRDefault="00290DD9" w:rsidP="00A24F9E">
            <w:pPr>
              <w:spacing w:before="20" w:after="20" w:line="240" w:lineRule="auto"/>
              <w:jc w:val="left"/>
              <w:rPr>
                <w:sz w:val="18"/>
                <w:szCs w:val="18"/>
              </w:rPr>
            </w:pPr>
            <w:r w:rsidRPr="00601EED">
              <w:rPr>
                <w:sz w:val="18"/>
                <w:szCs w:val="18"/>
              </w:rPr>
              <w:t>2018-02-15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1094173,54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1094173,54</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wraz z obiektami, urządzeniami technicznymi i towarzyszącymi w miejscowości Solina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2017-08-24 –</w:t>
            </w:r>
          </w:p>
          <w:p w:rsidR="00290DD9" w:rsidRPr="00601EED" w:rsidRDefault="00290DD9" w:rsidP="00A24F9E">
            <w:pPr>
              <w:spacing w:before="20" w:after="20" w:line="240" w:lineRule="auto"/>
              <w:jc w:val="left"/>
              <w:rPr>
                <w:sz w:val="18"/>
                <w:szCs w:val="18"/>
              </w:rPr>
            </w:pPr>
            <w:r w:rsidRPr="00601EED">
              <w:rPr>
                <w:sz w:val="18"/>
                <w:szCs w:val="18"/>
              </w:rPr>
              <w:t>2018-04-30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462364,17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462364,17</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magistrali wodociągowej Miejsce Piastowe- Rogi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Gospodarki</w:t>
            </w:r>
            <w:r w:rsidR="007A6816">
              <w:rPr>
                <w:rFonts w:ascii="Times New Roman" w:hAnsi="Times New Roman" w:cs="Times New Roman"/>
                <w:sz w:val="18"/>
                <w:szCs w:val="18"/>
              </w:rPr>
              <w:t xml:space="preserve"> Komunalnej  w Krośnie Spółka z </w:t>
            </w:r>
            <w:r w:rsidRPr="00601EED">
              <w:rPr>
                <w:rFonts w:ascii="Times New Roman" w:hAnsi="Times New Roman" w:cs="Times New Roman"/>
                <w:sz w:val="18"/>
                <w:szCs w:val="18"/>
              </w:rPr>
              <w:t>o.o.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Powiat Krosno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2017-08-18 –</w:t>
            </w:r>
          </w:p>
          <w:p w:rsidR="00290DD9" w:rsidRPr="00601EED" w:rsidRDefault="00290DD9" w:rsidP="00A24F9E">
            <w:pPr>
              <w:spacing w:before="20" w:after="20" w:line="240" w:lineRule="auto"/>
              <w:jc w:val="left"/>
              <w:rPr>
                <w:sz w:val="18"/>
                <w:szCs w:val="18"/>
              </w:rPr>
            </w:pPr>
            <w:r w:rsidRPr="00601EED">
              <w:rPr>
                <w:bCs/>
                <w:sz w:val="18"/>
                <w:szCs w:val="18"/>
              </w:rPr>
              <w:t>2019-10-30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1786178,86</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714000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 rozbudowa sieci wodociągowej i sieci kanalizacji sanitarnej w gminie Tryńcza</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(część wodociągowa)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Tryńcza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Tryńcza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2018-04-09 –</w:t>
            </w:r>
          </w:p>
          <w:p w:rsidR="00290DD9" w:rsidRPr="00601EED" w:rsidRDefault="00290DD9" w:rsidP="00A24F9E">
            <w:pPr>
              <w:spacing w:before="20" w:after="20" w:line="240" w:lineRule="auto"/>
              <w:jc w:val="left"/>
              <w:rPr>
                <w:sz w:val="18"/>
                <w:szCs w:val="18"/>
              </w:rPr>
            </w:pPr>
            <w:r w:rsidRPr="00601EED">
              <w:rPr>
                <w:sz w:val="18"/>
                <w:szCs w:val="18"/>
              </w:rPr>
              <w:t>2018-07-31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376867,1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371494,01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Rozbudowa sieci wodociągowej wraz z przyłączami w m. Chmielnik - Wielkopolska" i "Budowa sieci wodociągowej wraz z przyłączami do </w:t>
            </w:r>
            <w:r w:rsidRPr="00352431">
              <w:rPr>
                <w:rFonts w:ascii="Times New Roman" w:hAnsi="Times New Roman" w:cs="Times New Roman"/>
                <w:color w:val="auto"/>
                <w:sz w:val="18"/>
                <w:szCs w:val="18"/>
              </w:rPr>
              <w:lastRenderedPageBreak/>
              <w:t>budynków, zbiorników naziemnych wody pitnej, zestawu hydroforowego w zabudowie kontenerowej wraz z wewnętrzną instala</w:t>
            </w:r>
            <w:r w:rsidR="007C465D">
              <w:rPr>
                <w:rFonts w:ascii="Times New Roman" w:hAnsi="Times New Roman" w:cs="Times New Roman"/>
                <w:color w:val="auto"/>
                <w:sz w:val="18"/>
                <w:szCs w:val="18"/>
              </w:rPr>
              <w:t xml:space="preserve">cją </w:t>
            </w:r>
            <w:r w:rsidR="007C465D">
              <w:rPr>
                <w:rFonts w:ascii="Times New Roman" w:hAnsi="Times New Roman" w:cs="Times New Roman"/>
                <w:color w:val="auto"/>
                <w:sz w:val="18"/>
                <w:szCs w:val="18"/>
              </w:rPr>
              <w:br/>
              <w:t>w m. Chmielnik - Zaganianka.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Chmielnik</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Chmielnik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2017-11-27 –</w:t>
            </w:r>
          </w:p>
          <w:p w:rsidR="00290DD9" w:rsidRPr="00601EED" w:rsidRDefault="00290DD9" w:rsidP="00A24F9E">
            <w:pPr>
              <w:spacing w:before="20" w:after="20" w:line="240" w:lineRule="auto"/>
              <w:jc w:val="left"/>
              <w:rPr>
                <w:sz w:val="18"/>
                <w:szCs w:val="18"/>
              </w:rPr>
            </w:pPr>
            <w:r w:rsidRPr="00601EED">
              <w:rPr>
                <w:sz w:val="18"/>
                <w:szCs w:val="18"/>
              </w:rPr>
              <w:t>2018-12-21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2726118,33</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2159835,92</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Opracowanie i wdrożenie modelu hydraulicznego sieci wodociągowej</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Kolbuszowa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2018-04-18</w:t>
            </w:r>
          </w:p>
          <w:p w:rsidR="00290DD9" w:rsidRPr="00601EED" w:rsidRDefault="00290DD9" w:rsidP="00A24F9E">
            <w:pPr>
              <w:spacing w:before="20" w:after="20" w:line="240" w:lineRule="auto"/>
              <w:jc w:val="left"/>
              <w:rPr>
                <w:sz w:val="18"/>
                <w:szCs w:val="18"/>
              </w:rPr>
            </w:pPr>
            <w:r w:rsidRPr="00601EED">
              <w:rPr>
                <w:sz w:val="18"/>
                <w:szCs w:val="18"/>
              </w:rPr>
              <w:t>- 2018-12-31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487380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487380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 miejscowości Grochowce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Przemyśl</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Przemyśl</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2018-03-02</w:t>
            </w:r>
          </w:p>
          <w:p w:rsidR="00290DD9" w:rsidRPr="00601EED" w:rsidRDefault="00290DD9" w:rsidP="00A24F9E">
            <w:pPr>
              <w:spacing w:before="20" w:after="20" w:line="240" w:lineRule="auto"/>
              <w:jc w:val="left"/>
              <w:rPr>
                <w:sz w:val="18"/>
                <w:szCs w:val="18"/>
              </w:rPr>
            </w:pPr>
            <w:r w:rsidRPr="00601EED">
              <w:rPr>
                <w:sz w:val="18"/>
                <w:szCs w:val="18"/>
              </w:rPr>
              <w:t>- 2018-08-31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949600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940000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Rozwój potencjału społeczno - gospodarczego Gminy Dubiecko poprzez budowę infrastruktury wodociągowej w miejscowościach Nienadowa, Przedmieście Dubieckie</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Dubiecko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Dubiecko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2018-09-16 –</w:t>
            </w:r>
          </w:p>
          <w:p w:rsidR="00290DD9" w:rsidRPr="00601EED" w:rsidRDefault="00290DD9" w:rsidP="00A24F9E">
            <w:pPr>
              <w:spacing w:before="20" w:after="20" w:line="240" w:lineRule="auto"/>
              <w:jc w:val="left"/>
              <w:rPr>
                <w:sz w:val="18"/>
                <w:szCs w:val="18"/>
              </w:rPr>
            </w:pPr>
            <w:r w:rsidRPr="00601EED">
              <w:rPr>
                <w:sz w:val="18"/>
                <w:szCs w:val="18"/>
              </w:rPr>
              <w:t>2018-11-30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663437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596080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 przebudowa systemu zaopatrzenia w wodę w miejscowości Ropienka</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Gospodarki Komunalnej Sp. z o.o. Brzegi Dolne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2018-04-09 –</w:t>
            </w:r>
          </w:p>
          <w:p w:rsidR="00E012A4" w:rsidRPr="00601EED" w:rsidRDefault="00E012A4" w:rsidP="00A24F9E">
            <w:pPr>
              <w:spacing w:before="20" w:after="20" w:line="240" w:lineRule="auto"/>
              <w:jc w:val="left"/>
              <w:rPr>
                <w:sz w:val="18"/>
                <w:szCs w:val="18"/>
              </w:rPr>
            </w:pPr>
            <w:r w:rsidRPr="00601EED">
              <w:rPr>
                <w:sz w:val="18"/>
                <w:szCs w:val="18"/>
              </w:rPr>
              <w:t>2018-10-15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1450000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527365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1,109,705.00</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 rejonie Leśniczówki w miejscowości Wola Zgłobieńska gmina Boguchwała. Budowa kontenerowej pompowni wodociągowej, przebudowa istniejącej pompowni wodociągowej</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Gospodarka Komunalna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2018-02-28</w:t>
            </w:r>
          </w:p>
          <w:p w:rsidR="00E012A4" w:rsidRPr="00601EED" w:rsidRDefault="00E012A4" w:rsidP="00A24F9E">
            <w:pPr>
              <w:spacing w:before="20" w:after="20" w:line="240" w:lineRule="auto"/>
              <w:jc w:val="left"/>
              <w:rPr>
                <w:sz w:val="18"/>
                <w:szCs w:val="18"/>
              </w:rPr>
            </w:pPr>
            <w:r w:rsidRPr="00601EED">
              <w:rPr>
                <w:sz w:val="18"/>
                <w:szCs w:val="18"/>
              </w:rPr>
              <w:t>- 2018-07-12</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738773,39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409379,79</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PROW 2</w:t>
            </w:r>
            <w:r w:rsidR="00DC743C">
              <w:rPr>
                <w:rFonts w:ascii="Times New Roman" w:hAnsi="Times New Roman"/>
                <w:bCs/>
                <w:sz w:val="18"/>
              </w:rPr>
              <w:br/>
            </w:r>
            <w:r w:rsidRPr="00601EED">
              <w:rPr>
                <w:rFonts w:ascii="Times New Roman" w:hAnsi="Times New Roman"/>
                <w:bCs/>
                <w:sz w:val="18"/>
              </w:rPr>
              <w:t>014-2020 -   323,357.58</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Rozbudowa infrastruktury wodno-ściekowej w gminie Kolbuszowa. Część II: </w:t>
            </w:r>
            <w:r w:rsidRPr="007C465D">
              <w:rPr>
                <w:rFonts w:ascii="Times New Roman" w:hAnsi="Times New Roman" w:cs="Times New Roman"/>
                <w:i/>
                <w:color w:val="auto"/>
                <w:sz w:val="18"/>
                <w:szCs w:val="18"/>
              </w:rPr>
              <w:t>Budowa sieci wodociągowej w miejscowości Werynia - Podlesie Weryńskie - etap II</w:t>
            </w:r>
            <w:r w:rsidRPr="00352431">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2018-04-14</w:t>
            </w:r>
          </w:p>
          <w:p w:rsidR="00E012A4" w:rsidRPr="00601EED" w:rsidRDefault="00E012A4" w:rsidP="00A24F9E">
            <w:pPr>
              <w:spacing w:before="20" w:after="20" w:line="240" w:lineRule="auto"/>
              <w:jc w:val="left"/>
              <w:rPr>
                <w:sz w:val="18"/>
                <w:szCs w:val="18"/>
              </w:rPr>
            </w:pPr>
            <w:r w:rsidRPr="00601EED">
              <w:rPr>
                <w:sz w:val="18"/>
                <w:szCs w:val="18"/>
              </w:rPr>
              <w:t>- 2018-08-31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182342,4</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56126,5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2014-2020 - 98,194.35</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w miejscowości Puchacze i Krzywe w ramach zadania Budowa sieci kanalizacji sanitarnej w m. Puchacze, Podemszczyzna, Świdnica oraz budowa wodociągu w m. Puchacze, Podemszczyzna, Świdnica i Krzywe</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Usługi Komunalne Spółka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Horyniec-Zdrój</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2018-04-16</w:t>
            </w:r>
          </w:p>
          <w:p w:rsidR="00E012A4" w:rsidRPr="00601EED" w:rsidRDefault="00E012A4" w:rsidP="00A24F9E">
            <w:pPr>
              <w:spacing w:before="20" w:after="20" w:line="240" w:lineRule="auto"/>
              <w:jc w:val="left"/>
              <w:rPr>
                <w:sz w:val="18"/>
                <w:szCs w:val="18"/>
              </w:rPr>
            </w:pPr>
            <w:r w:rsidRPr="00601EED">
              <w:rPr>
                <w:sz w:val="18"/>
                <w:szCs w:val="18"/>
              </w:rPr>
              <w:t>-2018-10-26</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571656,31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268978,84</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2014-2020 - 251,774.52</w:t>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Rozbudowa i poprawa niezawodności działania systemu zaopatrzenia w wodę i odprowadzania ścieków południowej części miasta Tarnobrzega.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Tarnobrzeskie Wodociągi Spółka  z ograniczoną odpowiedzialnością</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Tarnobrzeg</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2017-05-10</w:t>
            </w:r>
          </w:p>
          <w:p w:rsidR="00290DD9" w:rsidRPr="00601EED" w:rsidRDefault="00290DD9" w:rsidP="00A24F9E">
            <w:pPr>
              <w:spacing w:before="20" w:after="20" w:line="240" w:lineRule="auto"/>
              <w:jc w:val="left"/>
              <w:rPr>
                <w:sz w:val="18"/>
                <w:szCs w:val="18"/>
              </w:rPr>
            </w:pPr>
            <w:r w:rsidRPr="00601EED">
              <w:rPr>
                <w:sz w:val="18"/>
                <w:szCs w:val="18"/>
              </w:rPr>
              <w:t>- 2018-02-28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4911285,62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3929028,5</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kanalizacji sanitarnej w Kielnarowej i Borku Starym, </w:t>
            </w:r>
            <w:r w:rsidRPr="00352431">
              <w:rPr>
                <w:rFonts w:ascii="Times New Roman" w:hAnsi="Times New Roman" w:cs="Times New Roman"/>
                <w:color w:val="auto"/>
                <w:sz w:val="18"/>
                <w:szCs w:val="18"/>
              </w:rPr>
              <w:lastRenderedPageBreak/>
              <w:t>budowa kanalizacji sanitarnej Kielnarowa Zagonianka.</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Część I: Kanalizacja sanitarna w Kielnarowej.</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Część II: Kanalizacja sanitarna w Borku Starym.</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Część III: Kanalizacja sanitarna w Kielnarowej Zagonianka.</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Tyczyn</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Tyczyn</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2017-01-09</w:t>
            </w:r>
          </w:p>
          <w:p w:rsidR="00290DD9" w:rsidRPr="00601EED" w:rsidRDefault="00290DD9" w:rsidP="00A24F9E">
            <w:pPr>
              <w:spacing w:before="20" w:after="20" w:line="240" w:lineRule="auto"/>
              <w:jc w:val="left"/>
              <w:rPr>
                <w:sz w:val="18"/>
                <w:szCs w:val="18"/>
              </w:rPr>
            </w:pPr>
            <w:r w:rsidRPr="00601EED">
              <w:rPr>
                <w:sz w:val="18"/>
                <w:szCs w:val="18"/>
              </w:rPr>
              <w:lastRenderedPageBreak/>
              <w:t>- 2017-12-04</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1506041,91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1195000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kanalizacji sanitarnej w miejscowości Wola Mielecka Etap II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Mielec</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Mielec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2017-04-28</w:t>
            </w:r>
          </w:p>
          <w:p w:rsidR="00290DD9" w:rsidRPr="00601EED" w:rsidRDefault="00290DD9" w:rsidP="00A24F9E">
            <w:pPr>
              <w:spacing w:before="20" w:after="20" w:line="240" w:lineRule="auto"/>
              <w:jc w:val="left"/>
              <w:rPr>
                <w:sz w:val="18"/>
                <w:szCs w:val="18"/>
              </w:rPr>
            </w:pPr>
            <w:r w:rsidRPr="00601EED">
              <w:rPr>
                <w:sz w:val="18"/>
                <w:szCs w:val="18"/>
              </w:rPr>
              <w:t>- 2017-12-15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667471,22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533000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dla miejscowości Berezka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2017-04-05 –</w:t>
            </w:r>
          </w:p>
          <w:p w:rsidR="00290DD9" w:rsidRPr="00601EED" w:rsidRDefault="00290DD9" w:rsidP="00A24F9E">
            <w:pPr>
              <w:spacing w:before="20" w:after="20" w:line="240" w:lineRule="auto"/>
              <w:jc w:val="left"/>
              <w:rPr>
                <w:sz w:val="18"/>
                <w:szCs w:val="18"/>
              </w:rPr>
            </w:pPr>
            <w:r w:rsidRPr="00601EED">
              <w:rPr>
                <w:sz w:val="18"/>
                <w:szCs w:val="18"/>
              </w:rPr>
              <w:t>2018-11-30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3337797,98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2398218,13</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grawitacyjnej i tłocznej wraz z przepompownią ścieków w Budach Głogowskich - Caritas gm. Głogów Młp</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Głogów Małopolski</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Głogów Małopolski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2017-10-12</w:t>
            </w:r>
          </w:p>
          <w:p w:rsidR="00290DD9" w:rsidRPr="00601EED" w:rsidRDefault="00290DD9" w:rsidP="00A24F9E">
            <w:pPr>
              <w:spacing w:before="20" w:after="20" w:line="240" w:lineRule="auto"/>
              <w:jc w:val="left"/>
              <w:rPr>
                <w:sz w:val="18"/>
                <w:szCs w:val="18"/>
              </w:rPr>
            </w:pPr>
            <w:r w:rsidRPr="00601EED">
              <w:rPr>
                <w:sz w:val="18"/>
                <w:szCs w:val="18"/>
              </w:rPr>
              <w:t>- 2017-12-14</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194006,66</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155205,32</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w Boguchwale ul. Boczn</w:t>
            </w:r>
            <w:r w:rsidR="007C465D">
              <w:rPr>
                <w:rFonts w:ascii="Times New Roman" w:hAnsi="Times New Roman" w:cs="Times New Roman"/>
                <w:color w:val="auto"/>
                <w:sz w:val="18"/>
                <w:szCs w:val="18"/>
              </w:rPr>
              <w:t xml:space="preserve">a Techniczna w ramach programu </w:t>
            </w:r>
            <w:r w:rsidRPr="007C465D">
              <w:rPr>
                <w:rFonts w:ascii="Times New Roman" w:hAnsi="Times New Roman" w:cs="Times New Roman"/>
                <w:i/>
                <w:color w:val="auto"/>
                <w:sz w:val="18"/>
                <w:szCs w:val="18"/>
              </w:rPr>
              <w:t>Budowa sieci kanalizacji sanitarnej, deszczowej, w</w:t>
            </w:r>
            <w:r w:rsidR="007C465D" w:rsidRPr="007C465D">
              <w:rPr>
                <w:rFonts w:ascii="Times New Roman" w:hAnsi="Times New Roman" w:cs="Times New Roman"/>
                <w:i/>
                <w:color w:val="auto"/>
                <w:sz w:val="18"/>
                <w:szCs w:val="18"/>
              </w:rPr>
              <w:t>odociągowej w Gminie Boguchwała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Boguchwała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2017-10-25</w:t>
            </w:r>
          </w:p>
          <w:p w:rsidR="00290DD9" w:rsidRPr="00601EED" w:rsidRDefault="00290DD9" w:rsidP="00A24F9E">
            <w:pPr>
              <w:spacing w:before="20" w:after="20" w:line="240" w:lineRule="auto"/>
              <w:jc w:val="left"/>
              <w:rPr>
                <w:sz w:val="18"/>
                <w:szCs w:val="18"/>
              </w:rPr>
            </w:pPr>
            <w:r w:rsidRPr="00601EED">
              <w:rPr>
                <w:sz w:val="18"/>
                <w:szCs w:val="18"/>
              </w:rPr>
              <w:t>- 2018-01-31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149799,68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116670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w miejscowości Kolbuszowa, ul. Obrońców Pokoju na odcink</w:t>
            </w:r>
            <w:r w:rsidR="007C465D">
              <w:rPr>
                <w:rFonts w:ascii="Times New Roman" w:hAnsi="Times New Roman" w:cs="Times New Roman"/>
                <w:color w:val="auto"/>
                <w:sz w:val="18"/>
                <w:szCs w:val="18"/>
              </w:rPr>
              <w:t>u od ul. Topolowej do Nowej Wsi</w:t>
            </w:r>
            <w:r w:rsidRPr="00352431">
              <w:rPr>
                <w:rFonts w:ascii="Times New Roman" w:hAnsi="Times New Roman" w:cs="Times New Roman"/>
                <w:color w:val="auto"/>
                <w:sz w:val="18"/>
                <w:szCs w:val="18"/>
              </w:rPr>
              <w:t xml:space="preserve"> reali</w:t>
            </w:r>
            <w:r w:rsidR="007C465D">
              <w:rPr>
                <w:rFonts w:ascii="Times New Roman" w:hAnsi="Times New Roman" w:cs="Times New Roman"/>
                <w:color w:val="auto"/>
                <w:sz w:val="18"/>
                <w:szCs w:val="18"/>
              </w:rPr>
              <w:t xml:space="preserve">zowanego w ramach projektu pn. </w:t>
            </w:r>
            <w:r w:rsidRPr="007C465D">
              <w:rPr>
                <w:rFonts w:ascii="Times New Roman" w:hAnsi="Times New Roman" w:cs="Times New Roman"/>
                <w:i/>
                <w:color w:val="auto"/>
                <w:sz w:val="18"/>
                <w:szCs w:val="18"/>
              </w:rPr>
              <w:t>Poprawa gospodarki wodno-ś</w:t>
            </w:r>
            <w:r w:rsidR="007C465D" w:rsidRPr="007C465D">
              <w:rPr>
                <w:rFonts w:ascii="Times New Roman" w:hAnsi="Times New Roman" w:cs="Times New Roman"/>
                <w:i/>
                <w:color w:val="auto"/>
                <w:sz w:val="18"/>
                <w:szCs w:val="18"/>
              </w:rPr>
              <w:t>ciekowej aglomeracji Kolbuszowa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Kolbuszowa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2017-08-16</w:t>
            </w:r>
          </w:p>
          <w:p w:rsidR="00290DD9" w:rsidRPr="00601EED" w:rsidRDefault="00290DD9" w:rsidP="00A24F9E">
            <w:pPr>
              <w:spacing w:before="20" w:after="20" w:line="240" w:lineRule="auto"/>
              <w:jc w:val="left"/>
              <w:rPr>
                <w:sz w:val="18"/>
                <w:szCs w:val="18"/>
              </w:rPr>
            </w:pPr>
            <w:r w:rsidRPr="00601EED">
              <w:rPr>
                <w:sz w:val="18"/>
                <w:szCs w:val="18"/>
              </w:rPr>
              <w:t>- 2018-12-31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760163,46</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595000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kanalizacji sanitarnej dla miejscowości Podleszany</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Mielec</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Mielec</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2017-07-03 –</w:t>
            </w:r>
          </w:p>
          <w:p w:rsidR="00290DD9" w:rsidRPr="00601EED" w:rsidRDefault="00290DD9" w:rsidP="00A24F9E">
            <w:pPr>
              <w:spacing w:before="20" w:after="20" w:line="240" w:lineRule="auto"/>
              <w:jc w:val="left"/>
              <w:rPr>
                <w:sz w:val="18"/>
                <w:szCs w:val="18"/>
              </w:rPr>
            </w:pPr>
            <w:r w:rsidRPr="00601EED">
              <w:rPr>
                <w:sz w:val="18"/>
                <w:szCs w:val="18"/>
              </w:rPr>
              <w:t>2018-12-14</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2585300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1857304,14</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sieci wodociągowej i kanalizacyjnej na terenie Gminy Leżajsk</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Leżajsk</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Leżajsk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2017-10-24 –</w:t>
            </w:r>
          </w:p>
          <w:p w:rsidR="00290DD9" w:rsidRPr="00601EED" w:rsidRDefault="00290DD9" w:rsidP="00A24F9E">
            <w:pPr>
              <w:spacing w:before="20" w:after="20" w:line="240" w:lineRule="auto"/>
              <w:jc w:val="left"/>
              <w:rPr>
                <w:sz w:val="18"/>
                <w:szCs w:val="18"/>
              </w:rPr>
            </w:pPr>
            <w:r w:rsidRPr="00601EED">
              <w:rPr>
                <w:sz w:val="18"/>
                <w:szCs w:val="18"/>
              </w:rPr>
              <w:t>2017-12-19</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414634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grawitacyjnej oraz kolektora ciśnieniowego z pompowniami w miejscowości Kalników - etap II</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Stubno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Stubno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2017-04-19 –</w:t>
            </w:r>
          </w:p>
          <w:p w:rsidR="00E012A4" w:rsidRPr="00601EED" w:rsidRDefault="00E012A4" w:rsidP="00A24F9E">
            <w:pPr>
              <w:spacing w:before="20" w:after="20" w:line="240" w:lineRule="auto"/>
              <w:jc w:val="left"/>
              <w:rPr>
                <w:sz w:val="18"/>
                <w:szCs w:val="18"/>
              </w:rPr>
            </w:pPr>
            <w:r w:rsidRPr="00601EED">
              <w:rPr>
                <w:sz w:val="18"/>
                <w:szCs w:val="18"/>
              </w:rPr>
              <w:t>2017-10-31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1830000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 xml:space="preserve">WP </w:t>
            </w:r>
            <w:r w:rsidR="00DC743C">
              <w:rPr>
                <w:rFonts w:ascii="Times New Roman" w:hAnsi="Times New Roman"/>
                <w:bCs/>
                <w:sz w:val="18"/>
              </w:rPr>
              <w:br/>
            </w:r>
            <w:r w:rsidRPr="00601EED">
              <w:rPr>
                <w:rFonts w:ascii="Times New Roman" w:hAnsi="Times New Roman"/>
                <w:bCs/>
                <w:sz w:val="18"/>
              </w:rPr>
              <w:t>2014-2020 - 7,157,773.57</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kanalizacji sanitarnej dla </w:t>
            </w:r>
            <w:r w:rsidRPr="00352431">
              <w:rPr>
                <w:rFonts w:ascii="Times New Roman" w:hAnsi="Times New Roman" w:cs="Times New Roman"/>
                <w:color w:val="auto"/>
                <w:sz w:val="18"/>
                <w:szCs w:val="18"/>
              </w:rPr>
              <w:lastRenderedPageBreak/>
              <w:t>Miasta Radymno</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Miasto Radymno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Radymno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2017-10-01 –</w:t>
            </w:r>
          </w:p>
          <w:p w:rsidR="00E012A4" w:rsidRPr="00601EED" w:rsidRDefault="00E012A4" w:rsidP="00A24F9E">
            <w:pPr>
              <w:spacing w:before="20" w:after="20" w:line="240" w:lineRule="auto"/>
              <w:jc w:val="left"/>
              <w:rPr>
                <w:sz w:val="18"/>
                <w:szCs w:val="18"/>
              </w:rPr>
            </w:pPr>
            <w:r w:rsidRPr="00601EED">
              <w:rPr>
                <w:sz w:val="18"/>
                <w:szCs w:val="18"/>
              </w:rPr>
              <w:lastRenderedPageBreak/>
              <w:t>2018-10-15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lastRenderedPageBreak/>
              <w:t>9354769,93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2148997,57</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 xml:space="preserve">WP </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lastRenderedPageBreak/>
              <w:t>2014-2020 - 9,284,941.74</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Uporządkowanie gospodarki ściekowej w gminach Jawornik Polski i Markowa - Etap I Budowa oczyszczalni ścieków i kanalizacji sanitarnej w miejscowości  Manasterz</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Jawornik Polski</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Jawornik Polski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2017-07-01</w:t>
            </w:r>
          </w:p>
          <w:p w:rsidR="00E012A4" w:rsidRPr="00601EED" w:rsidRDefault="00E012A4" w:rsidP="00A24F9E">
            <w:pPr>
              <w:spacing w:before="20" w:after="20" w:line="240" w:lineRule="auto"/>
              <w:jc w:val="left"/>
              <w:rPr>
                <w:sz w:val="18"/>
                <w:szCs w:val="18"/>
              </w:rPr>
            </w:pPr>
            <w:r w:rsidRPr="00601EED">
              <w:rPr>
                <w:sz w:val="18"/>
                <w:szCs w:val="18"/>
              </w:rPr>
              <w:t>- 2018-09-10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12329019,51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1908772,7</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2014-2020 - 9,284,941.74</w:t>
            </w:r>
          </w:p>
        </w:tc>
      </w:tr>
      <w:tr w:rsidR="002C6A2F" w:rsidRPr="00601EED" w:rsidTr="005E5EA0">
        <w:trPr>
          <w:trHeight w:val="301"/>
        </w:trPr>
        <w:tc>
          <w:tcPr>
            <w:tcW w:w="3085" w:type="dxa"/>
            <w:shd w:val="clear" w:color="auto" w:fill="auto"/>
            <w:vAlign w:val="center"/>
          </w:tcPr>
          <w:p w:rsidR="00E012A4" w:rsidRPr="00352431" w:rsidRDefault="00525F91" w:rsidP="00A24F9E">
            <w:pPr>
              <w:pStyle w:val="Default"/>
              <w:spacing w:before="20" w:after="20" w:line="240" w:lineRule="auto"/>
              <w:rPr>
                <w:rFonts w:ascii="Times New Roman" w:hAnsi="Times New Roman" w:cs="Times New Roman"/>
                <w:color w:val="auto"/>
                <w:sz w:val="18"/>
                <w:szCs w:val="18"/>
              </w:rPr>
            </w:pPr>
            <w:r>
              <w:rPr>
                <w:rFonts w:ascii="Times New Roman" w:hAnsi="Times New Roman" w:cs="Times New Roman"/>
                <w:color w:val="auto"/>
                <w:sz w:val="18"/>
                <w:szCs w:val="18"/>
              </w:rPr>
              <w:t>Modernizacja oczyszczalni ś</w:t>
            </w:r>
            <w:r w:rsidR="00E012A4" w:rsidRPr="00352431">
              <w:rPr>
                <w:rFonts w:ascii="Times New Roman" w:hAnsi="Times New Roman" w:cs="Times New Roman"/>
                <w:color w:val="auto"/>
                <w:sz w:val="18"/>
                <w:szCs w:val="18"/>
              </w:rPr>
              <w:t>cieków w m. Nowy Kamień oraz rozbudowa i przebudowa sieci kanalizacji sanitarnej na terenie gminy Kamień</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Kamień</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Kamień</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2017-06-12 –</w:t>
            </w:r>
          </w:p>
          <w:p w:rsidR="00E012A4" w:rsidRPr="00601EED" w:rsidRDefault="00E012A4" w:rsidP="00A24F9E">
            <w:pPr>
              <w:spacing w:before="20" w:after="20" w:line="240" w:lineRule="auto"/>
              <w:jc w:val="left"/>
              <w:rPr>
                <w:sz w:val="18"/>
                <w:szCs w:val="18"/>
              </w:rPr>
            </w:pPr>
            <w:r w:rsidRPr="00601EED">
              <w:rPr>
                <w:sz w:val="18"/>
                <w:szCs w:val="18"/>
              </w:rPr>
              <w:t>2017-12-15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2000000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434764,07</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RPO</w:t>
            </w:r>
            <w:r w:rsidR="00DC743C">
              <w:rPr>
                <w:rFonts w:ascii="Times New Roman" w:hAnsi="Times New Roman"/>
                <w:bCs/>
                <w:sz w:val="18"/>
              </w:rPr>
              <w:t xml:space="preserve"> 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w tym pomostowa 599541,72:    1,565,235.93</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i rozbudowa oczyszczalni ścieków na działkach nr 71/2, 73/3 75/2 w miejscowości Kostków, gmina Jarosław</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Jarosław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Jarosław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2017-07-24 –</w:t>
            </w:r>
          </w:p>
          <w:p w:rsidR="00E012A4" w:rsidRPr="00601EED" w:rsidRDefault="00E012A4" w:rsidP="00A24F9E">
            <w:pPr>
              <w:spacing w:before="20" w:after="20" w:line="240" w:lineRule="auto"/>
              <w:jc w:val="left"/>
              <w:rPr>
                <w:sz w:val="18"/>
                <w:szCs w:val="18"/>
              </w:rPr>
            </w:pPr>
            <w:r w:rsidRPr="00601EED">
              <w:rPr>
                <w:sz w:val="18"/>
                <w:szCs w:val="18"/>
              </w:rPr>
              <w:t>2018-09-28</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3794161,77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552719,46</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3,151,630.00</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Budowa kanalizacji sanitarnej </w:t>
            </w:r>
            <w:r w:rsidR="007C465D">
              <w:rPr>
                <w:rFonts w:ascii="Times New Roman" w:hAnsi="Times New Roman" w:cs="Times New Roman"/>
                <w:color w:val="auto"/>
                <w:sz w:val="18"/>
                <w:szCs w:val="18"/>
              </w:rPr>
              <w:t>w Kolbuszowej Górnej - etap III</w:t>
            </w:r>
            <w:r w:rsidRPr="00352431">
              <w:rPr>
                <w:rFonts w:ascii="Times New Roman" w:hAnsi="Times New Roman" w:cs="Times New Roman"/>
                <w:color w:val="auto"/>
                <w:sz w:val="18"/>
                <w:szCs w:val="18"/>
              </w:rPr>
              <w:t xml:space="preserve"> reali</w:t>
            </w:r>
            <w:r w:rsidR="007C465D">
              <w:rPr>
                <w:rFonts w:ascii="Times New Roman" w:hAnsi="Times New Roman" w:cs="Times New Roman"/>
                <w:color w:val="auto"/>
                <w:sz w:val="18"/>
                <w:szCs w:val="18"/>
              </w:rPr>
              <w:t xml:space="preserve">zowanego w ramach projektu pn. </w:t>
            </w:r>
            <w:r w:rsidRPr="007C465D">
              <w:rPr>
                <w:rFonts w:ascii="Times New Roman" w:hAnsi="Times New Roman" w:cs="Times New Roman"/>
                <w:i/>
                <w:color w:val="auto"/>
                <w:sz w:val="18"/>
                <w:szCs w:val="18"/>
              </w:rPr>
              <w:t>Poprawa gospodarki wodno-ś</w:t>
            </w:r>
            <w:r w:rsidR="007C465D" w:rsidRPr="007C465D">
              <w:rPr>
                <w:rFonts w:ascii="Times New Roman" w:hAnsi="Times New Roman" w:cs="Times New Roman"/>
                <w:i/>
                <w:color w:val="auto"/>
                <w:sz w:val="18"/>
                <w:szCs w:val="18"/>
              </w:rPr>
              <w:t>ciekowej aglomeracji Kolbuszowa</w:t>
            </w:r>
            <w:r w:rsidR="007C465D">
              <w:rPr>
                <w:rFonts w:ascii="Times New Roman" w:hAnsi="Times New Roman" w:cs="Times New Roman"/>
                <w:color w:val="auto"/>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Kolbuszowa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2017-09-04 –</w:t>
            </w:r>
          </w:p>
          <w:p w:rsidR="00E012A4" w:rsidRPr="00601EED" w:rsidRDefault="00E012A4" w:rsidP="00A24F9E">
            <w:pPr>
              <w:spacing w:before="20" w:after="20" w:line="240" w:lineRule="auto"/>
              <w:jc w:val="left"/>
              <w:rPr>
                <w:sz w:val="18"/>
                <w:szCs w:val="18"/>
              </w:rPr>
            </w:pPr>
            <w:r w:rsidRPr="00601EED">
              <w:rPr>
                <w:sz w:val="18"/>
                <w:szCs w:val="18"/>
              </w:rPr>
              <w:t>2019-03-31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2654731,87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287000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POIiŚ </w:t>
            </w:r>
            <w:r w:rsidR="00DC743C">
              <w:rPr>
                <w:rFonts w:ascii="Times New Roman" w:hAnsi="Times New Roman"/>
                <w:bCs/>
                <w:sz w:val="18"/>
              </w:rPr>
              <w:br/>
            </w:r>
            <w:r w:rsidRPr="00601EED">
              <w:rPr>
                <w:rFonts w:ascii="Times New Roman" w:hAnsi="Times New Roman"/>
                <w:bCs/>
                <w:sz w:val="18"/>
              </w:rPr>
              <w:t>2014-2020 - 1,764,951.45</w:t>
            </w:r>
          </w:p>
        </w:tc>
      </w:tr>
      <w:tr w:rsidR="002C6A2F" w:rsidRPr="00601EED" w:rsidTr="005E5EA0">
        <w:trPr>
          <w:trHeight w:val="301"/>
        </w:trPr>
        <w:tc>
          <w:tcPr>
            <w:tcW w:w="3085" w:type="dxa"/>
            <w:shd w:val="clear" w:color="auto" w:fill="auto"/>
            <w:vAlign w:val="center"/>
          </w:tcPr>
          <w:p w:rsidR="00E012A4" w:rsidRPr="00352431" w:rsidRDefault="00E012A4"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Przebudowa kanalizacji ogólnospławnej w zlewni ul. Partyzantów na system kanalizacji rozdzielczej" realizowanego w ramach projektu pn. "Poprawa gospodarki wodno-ś</w:t>
            </w:r>
            <w:r w:rsidR="007C465D">
              <w:rPr>
                <w:rFonts w:ascii="Times New Roman" w:hAnsi="Times New Roman" w:cs="Times New Roman"/>
                <w:color w:val="auto"/>
                <w:sz w:val="18"/>
                <w:szCs w:val="18"/>
              </w:rPr>
              <w:t>ciekowej aglomeracji Kolbuszowa.</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Kolbuszowa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2017-08-01 –</w:t>
            </w:r>
          </w:p>
          <w:p w:rsidR="00E012A4" w:rsidRPr="00601EED" w:rsidRDefault="00E012A4" w:rsidP="00A24F9E">
            <w:pPr>
              <w:spacing w:before="20" w:after="20" w:line="240" w:lineRule="auto"/>
              <w:jc w:val="left"/>
              <w:rPr>
                <w:sz w:val="18"/>
                <w:szCs w:val="18"/>
              </w:rPr>
            </w:pPr>
            <w:r w:rsidRPr="00601EED">
              <w:rPr>
                <w:sz w:val="18"/>
                <w:szCs w:val="18"/>
              </w:rPr>
              <w:t>2019-09-30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7586327,78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1180000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POIiŚ </w:t>
            </w:r>
            <w:r w:rsidR="00DC743C">
              <w:rPr>
                <w:rFonts w:ascii="Times New Roman" w:hAnsi="Times New Roman"/>
                <w:bCs/>
                <w:sz w:val="18"/>
              </w:rPr>
              <w:br/>
            </w:r>
            <w:r w:rsidRPr="00601EED">
              <w:rPr>
                <w:rFonts w:ascii="Times New Roman" w:hAnsi="Times New Roman"/>
                <w:bCs/>
                <w:sz w:val="18"/>
              </w:rPr>
              <w:t>2014-2020 - 6,023,509.54</w:t>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kanalizacji sanitarnej z przyłączami, pompowniami i zasilaniem energetycznym oraz odcinka sieci wodociągowej dla miejscowości Klęczany</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Sędziszów Małopolski</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Sędziszów Małopolski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2017-08-24 –</w:t>
            </w:r>
          </w:p>
          <w:p w:rsidR="00290DD9" w:rsidRPr="00601EED" w:rsidRDefault="00290DD9" w:rsidP="00A24F9E">
            <w:pPr>
              <w:spacing w:before="20" w:after="20" w:line="240" w:lineRule="auto"/>
              <w:jc w:val="left"/>
              <w:rPr>
                <w:sz w:val="18"/>
                <w:szCs w:val="18"/>
              </w:rPr>
            </w:pPr>
            <w:r w:rsidRPr="00601EED">
              <w:rPr>
                <w:sz w:val="18"/>
                <w:szCs w:val="18"/>
              </w:rPr>
              <w:t>2020-08-31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4381542,88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3111694</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Budowa i rozbudowa sieci wodociągowej i sieci kanalizacji sanitarnej w gminie Tryńcza</w:t>
            </w:r>
          </w:p>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(część kanalizacyjna)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Tryńcza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Tryńcza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2018-04-09 –</w:t>
            </w:r>
          </w:p>
          <w:p w:rsidR="00290DD9" w:rsidRPr="00601EED" w:rsidRDefault="00290DD9" w:rsidP="00A24F9E">
            <w:pPr>
              <w:spacing w:before="20" w:after="20" w:line="240" w:lineRule="auto"/>
              <w:jc w:val="left"/>
              <w:rPr>
                <w:sz w:val="18"/>
                <w:szCs w:val="18"/>
              </w:rPr>
            </w:pPr>
            <w:r w:rsidRPr="00601EED">
              <w:rPr>
                <w:sz w:val="18"/>
                <w:szCs w:val="18"/>
              </w:rPr>
              <w:t>2018-07-31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233341,35</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216983,16</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Przebudowa kanalizacji ogólnospławnej w zlewni ulicy Wojska Polskiego, Matejki, Szopena, Bytnara, </w:t>
            </w:r>
            <w:r w:rsidRPr="00352431">
              <w:rPr>
                <w:rFonts w:ascii="Times New Roman" w:hAnsi="Times New Roman" w:cs="Times New Roman"/>
                <w:color w:val="auto"/>
                <w:sz w:val="18"/>
                <w:szCs w:val="18"/>
              </w:rPr>
              <w:lastRenderedPageBreak/>
              <w:t>Obrońców Pokoju w Kolbuszowej na system kanalizacji rozdzielczej" realizowanego w ramach projektu pn. Poprawa gospodarki wodno-ściekowej aglomeracji Kolbuszowa</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Kolbuszowa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 - miasto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2017-08-01 –</w:t>
            </w:r>
          </w:p>
          <w:p w:rsidR="00290DD9" w:rsidRPr="00601EED" w:rsidRDefault="00290DD9" w:rsidP="00A24F9E">
            <w:pPr>
              <w:spacing w:before="20" w:after="20" w:line="240" w:lineRule="auto"/>
              <w:jc w:val="left"/>
              <w:rPr>
                <w:sz w:val="18"/>
                <w:szCs w:val="18"/>
              </w:rPr>
            </w:pPr>
            <w:r w:rsidRPr="00601EED">
              <w:rPr>
                <w:sz w:val="18"/>
                <w:szCs w:val="18"/>
              </w:rPr>
              <w:t>2019-09-30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134926,69</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lastRenderedPageBreak/>
              <w:t>Budowa sieci kanalizacji sanitarnej podciśnieniowej w m. Tuszów Narodowy - etap V cz. I i III B cz. I</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Tuszów Narodowy</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Tuszów Narodowy</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2018-03-29</w:t>
            </w:r>
          </w:p>
          <w:p w:rsidR="00290DD9" w:rsidRPr="00601EED" w:rsidRDefault="00290DD9" w:rsidP="00A24F9E">
            <w:pPr>
              <w:spacing w:before="20" w:after="20" w:line="240" w:lineRule="auto"/>
              <w:jc w:val="left"/>
              <w:rPr>
                <w:sz w:val="18"/>
                <w:szCs w:val="18"/>
              </w:rPr>
            </w:pPr>
            <w:r w:rsidRPr="00601EED">
              <w:rPr>
                <w:sz w:val="18"/>
                <w:szCs w:val="18"/>
              </w:rPr>
              <w:t>- 2018-09-20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975609,76</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975609,76</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352431" w:rsidRDefault="00290DD9" w:rsidP="00A24F9E">
            <w:pPr>
              <w:pStyle w:val="Default"/>
              <w:spacing w:before="20" w:after="20" w:line="240" w:lineRule="auto"/>
              <w:rPr>
                <w:rFonts w:ascii="Times New Roman" w:hAnsi="Times New Roman" w:cs="Times New Roman"/>
                <w:color w:val="auto"/>
                <w:sz w:val="18"/>
                <w:szCs w:val="18"/>
              </w:rPr>
            </w:pPr>
            <w:r w:rsidRPr="00352431">
              <w:rPr>
                <w:rFonts w:ascii="Times New Roman" w:hAnsi="Times New Roman" w:cs="Times New Roman"/>
                <w:color w:val="auto"/>
                <w:sz w:val="18"/>
                <w:szCs w:val="18"/>
              </w:rPr>
              <w:t xml:space="preserve">Rozbudowa kanalizacji sanitarnej i sieci wodociągowej wraz z przepompowniami ścieków w dzielnicy Załęże w rejonie </w:t>
            </w:r>
            <w:r w:rsidR="00352431">
              <w:rPr>
                <w:rFonts w:ascii="Times New Roman" w:hAnsi="Times New Roman" w:cs="Times New Roman"/>
                <w:color w:val="auto"/>
                <w:sz w:val="18"/>
                <w:szCs w:val="18"/>
              </w:rPr>
              <w:br/>
            </w:r>
            <w:r w:rsidRPr="00352431">
              <w:rPr>
                <w:rFonts w:ascii="Times New Roman" w:hAnsi="Times New Roman" w:cs="Times New Roman"/>
                <w:color w:val="auto"/>
                <w:sz w:val="18"/>
                <w:szCs w:val="18"/>
              </w:rPr>
              <w:t>ul. Św. Floriana i Kwarcowej</w:t>
            </w:r>
            <w:r w:rsidR="007C465D">
              <w:rPr>
                <w:rFonts w:ascii="Times New Roman" w:hAnsi="Times New Roman" w:cs="Times New Roman"/>
                <w:color w:val="auto"/>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Wodociągów i Kanalizacji Sp. z o.o. w Rzeszowie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Rzeszów</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2013-01-01 –</w:t>
            </w:r>
          </w:p>
          <w:p w:rsidR="00290DD9" w:rsidRPr="00601EED" w:rsidRDefault="00290DD9" w:rsidP="00A24F9E">
            <w:pPr>
              <w:spacing w:before="20" w:after="20" w:line="240" w:lineRule="auto"/>
              <w:jc w:val="left"/>
              <w:rPr>
                <w:sz w:val="18"/>
                <w:szCs w:val="18"/>
              </w:rPr>
            </w:pPr>
            <w:r w:rsidRPr="00601EED">
              <w:rPr>
                <w:sz w:val="18"/>
                <w:szCs w:val="18"/>
              </w:rPr>
              <w:t>2019-06-28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5761258,19</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5400000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Default"/>
              <w:spacing w:before="20" w:after="20" w:line="240" w:lineRule="auto"/>
              <w:rPr>
                <w:rFonts w:ascii="Times New Roman" w:hAnsi="Times New Roman"/>
                <w:sz w:val="18"/>
                <w:szCs w:val="18"/>
              </w:rPr>
            </w:pPr>
            <w:r w:rsidRPr="00601EED">
              <w:rPr>
                <w:rFonts w:ascii="Times New Roman" w:hAnsi="Times New Roman"/>
                <w:sz w:val="18"/>
                <w:szCs w:val="18"/>
              </w:rPr>
              <w:t>Budowa sieci wodociągowej rozdzielczej z pompowniami wody oraz rozbudowa sieci kanalizacji sanitarnej  i budowa pompowni ścieków z rurociągami tłocznymi na</w:t>
            </w:r>
            <w:r w:rsidR="00352431">
              <w:rPr>
                <w:rFonts w:ascii="Times New Roman" w:hAnsi="Times New Roman"/>
                <w:sz w:val="18"/>
                <w:szCs w:val="18"/>
              </w:rPr>
              <w:t> </w:t>
            </w:r>
            <w:r w:rsidR="007C465D">
              <w:rPr>
                <w:rFonts w:ascii="Times New Roman" w:hAnsi="Times New Roman"/>
                <w:sz w:val="18"/>
                <w:szCs w:val="18"/>
              </w:rPr>
              <w:t>terenie osiedla Budziwój</w:t>
            </w:r>
            <w:r w:rsidRPr="00601EED">
              <w:rPr>
                <w:rFonts w:ascii="Times New Roman" w:hAnsi="Times New Roman"/>
                <w:sz w:val="18"/>
                <w:szCs w:val="18"/>
              </w:rPr>
              <w:t xml:space="preserve"> w rejonie ul.</w:t>
            </w:r>
            <w:r w:rsidR="00352431">
              <w:rPr>
                <w:rFonts w:ascii="Times New Roman" w:hAnsi="Times New Roman"/>
                <w:sz w:val="18"/>
                <w:szCs w:val="18"/>
              </w:rPr>
              <w:t xml:space="preserve"> Podleśnej i w m. Hermanowa gm. T</w:t>
            </w:r>
            <w:r w:rsidRPr="00601EED">
              <w:rPr>
                <w:rFonts w:ascii="Times New Roman" w:hAnsi="Times New Roman"/>
                <w:sz w:val="18"/>
                <w:szCs w:val="18"/>
              </w:rPr>
              <w:t>yczyn - Etap II - Sieć kanalizacji sanitarnej grawitacyjnej wzdłuż ul.</w:t>
            </w:r>
            <w:r w:rsidR="00352431">
              <w:rPr>
                <w:rFonts w:ascii="Times New Roman" w:hAnsi="Times New Roman"/>
                <w:sz w:val="18"/>
                <w:szCs w:val="18"/>
              </w:rPr>
              <w:t> </w:t>
            </w:r>
            <w:r w:rsidRPr="00601EED">
              <w:rPr>
                <w:rFonts w:ascii="Times New Roman" w:hAnsi="Times New Roman"/>
                <w:sz w:val="18"/>
                <w:szCs w:val="18"/>
              </w:rPr>
              <w:t>Podleśnej w Rzeszowie</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Wodociągów i Kanalizacji Sp. z o.o. w Rzeszowie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Rzeszów</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2018-07-18 –</w:t>
            </w:r>
          </w:p>
          <w:p w:rsidR="00290DD9" w:rsidRPr="00601EED" w:rsidRDefault="00290DD9" w:rsidP="00A24F9E">
            <w:pPr>
              <w:spacing w:before="20" w:after="20" w:line="240" w:lineRule="auto"/>
              <w:jc w:val="left"/>
              <w:rPr>
                <w:sz w:val="18"/>
                <w:szCs w:val="18"/>
              </w:rPr>
            </w:pPr>
            <w:r w:rsidRPr="00601EED">
              <w:rPr>
                <w:sz w:val="18"/>
                <w:szCs w:val="18"/>
              </w:rPr>
              <w:t>2019-05-31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1612800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1612800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grawitacyjnej i tłocznej wraz z przepompowni ścieków w Budach Głogowskich - Jagoda gm. Głogów Młp</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Głogów Małopolski</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Głogów Małopolski - miasto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2018-08-16 –</w:t>
            </w:r>
          </w:p>
          <w:p w:rsidR="00290DD9" w:rsidRPr="00601EED" w:rsidRDefault="00290DD9" w:rsidP="00A24F9E">
            <w:pPr>
              <w:spacing w:before="20" w:after="20" w:line="240" w:lineRule="auto"/>
              <w:jc w:val="left"/>
              <w:rPr>
                <w:sz w:val="18"/>
                <w:szCs w:val="18"/>
              </w:rPr>
            </w:pPr>
            <w:r w:rsidRPr="00601EED">
              <w:rPr>
                <w:sz w:val="18"/>
                <w:szCs w:val="18"/>
              </w:rPr>
              <w:t>2018-10-31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256477,58</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deszczowej i wodociągowej w Gminie Boguchwała" w ramach inwestycji Kanalizacja sanitar</w:t>
            </w:r>
            <w:r w:rsidR="007D2CE1">
              <w:rPr>
                <w:rFonts w:ascii="Times New Roman" w:hAnsi="Times New Roman"/>
                <w:sz w:val="18"/>
                <w:szCs w:val="18"/>
              </w:rPr>
              <w:t xml:space="preserve">na na osiedlu Gaj w Boguchwale </w:t>
            </w:r>
            <w:r w:rsidRPr="00601EED">
              <w:rPr>
                <w:rFonts w:ascii="Times New Roman" w:hAnsi="Times New Roman"/>
                <w:sz w:val="18"/>
                <w:szCs w:val="18"/>
              </w:rPr>
              <w:t>- zadanie 1.</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Boguchwała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2018-08-08 –</w:t>
            </w:r>
          </w:p>
          <w:p w:rsidR="00290DD9" w:rsidRPr="00601EED" w:rsidRDefault="00290DD9" w:rsidP="00A24F9E">
            <w:pPr>
              <w:spacing w:before="20" w:after="20" w:line="240" w:lineRule="auto"/>
              <w:jc w:val="left"/>
              <w:rPr>
                <w:sz w:val="18"/>
                <w:szCs w:val="18"/>
              </w:rPr>
            </w:pPr>
            <w:r w:rsidRPr="00601EED">
              <w:rPr>
                <w:sz w:val="18"/>
                <w:szCs w:val="18"/>
              </w:rPr>
              <w:t>2018-12-10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270224,41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266208</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wraz z przyłączami na terenie Miasta i Gminy Kańczuga w m. Rączyna  - I</w:t>
            </w:r>
            <w:r w:rsidR="00352431">
              <w:rPr>
                <w:rFonts w:ascii="Times New Roman" w:hAnsi="Times New Roman"/>
                <w:sz w:val="18"/>
                <w:szCs w:val="18"/>
              </w:rPr>
              <w:t> </w:t>
            </w:r>
            <w:r w:rsidRPr="00601EED">
              <w:rPr>
                <w:rFonts w:ascii="Times New Roman" w:hAnsi="Times New Roman"/>
                <w:sz w:val="18"/>
                <w:szCs w:val="18"/>
              </w:rPr>
              <w:t>etap i m. Sietesz - II etap</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Kańczuga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Kańczuga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2018-09-25</w:t>
            </w:r>
          </w:p>
          <w:p w:rsidR="00290DD9" w:rsidRPr="00601EED" w:rsidRDefault="00290DD9" w:rsidP="00A24F9E">
            <w:pPr>
              <w:spacing w:before="20" w:after="20" w:line="240" w:lineRule="auto"/>
              <w:jc w:val="left"/>
              <w:rPr>
                <w:sz w:val="18"/>
                <w:szCs w:val="18"/>
              </w:rPr>
            </w:pPr>
            <w:r w:rsidRPr="00601EED">
              <w:rPr>
                <w:sz w:val="18"/>
                <w:szCs w:val="18"/>
              </w:rPr>
              <w:t>- 2019-05-31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4377204,59</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1144118,61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i przebudowa istniejącej oczyszczalni ścieków- I etap</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Gać</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Gać</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2018-10-01 –</w:t>
            </w:r>
          </w:p>
          <w:p w:rsidR="00290DD9" w:rsidRPr="00601EED" w:rsidRDefault="00290DD9" w:rsidP="00A24F9E">
            <w:pPr>
              <w:spacing w:before="20" w:after="20" w:line="240" w:lineRule="auto"/>
              <w:jc w:val="left"/>
              <w:rPr>
                <w:sz w:val="18"/>
                <w:szCs w:val="18"/>
              </w:rPr>
            </w:pPr>
            <w:r w:rsidRPr="00601EED">
              <w:rPr>
                <w:sz w:val="18"/>
                <w:szCs w:val="18"/>
              </w:rPr>
              <w:t>2020-06-30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3147767,84</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2945000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oczyszczalni ścieków w miejscowości Berezka</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2018-06-11 –</w:t>
            </w:r>
          </w:p>
          <w:p w:rsidR="00290DD9" w:rsidRPr="00601EED" w:rsidRDefault="00290DD9" w:rsidP="00A24F9E">
            <w:pPr>
              <w:spacing w:before="20" w:after="20" w:line="240" w:lineRule="auto"/>
              <w:jc w:val="left"/>
              <w:rPr>
                <w:sz w:val="18"/>
                <w:szCs w:val="18"/>
              </w:rPr>
            </w:pPr>
            <w:r w:rsidRPr="00601EED">
              <w:rPr>
                <w:sz w:val="18"/>
                <w:szCs w:val="18"/>
              </w:rPr>
              <w:t>2019-12-31</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12880910,31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12880910,31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Budowa kanalizacji sanitarnej przy ul.</w:t>
            </w:r>
            <w:r w:rsidR="00352431">
              <w:rPr>
                <w:rFonts w:ascii="Times New Roman" w:hAnsi="Times New Roman"/>
                <w:sz w:val="18"/>
                <w:szCs w:val="18"/>
              </w:rPr>
              <w:t> </w:t>
            </w:r>
            <w:r w:rsidRPr="00601EED">
              <w:rPr>
                <w:rFonts w:ascii="Times New Roman" w:hAnsi="Times New Roman"/>
                <w:sz w:val="18"/>
                <w:szCs w:val="18"/>
              </w:rPr>
              <w:t>Kąty w Leżajsku</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Miasto Leżajsk</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Leżajsk</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2018-07-10 –</w:t>
            </w:r>
          </w:p>
          <w:p w:rsidR="00290DD9" w:rsidRPr="00601EED" w:rsidRDefault="00290DD9" w:rsidP="00A24F9E">
            <w:pPr>
              <w:spacing w:before="20" w:after="20" w:line="240" w:lineRule="auto"/>
              <w:jc w:val="left"/>
              <w:rPr>
                <w:sz w:val="18"/>
                <w:szCs w:val="18"/>
              </w:rPr>
            </w:pPr>
            <w:r w:rsidRPr="00601EED">
              <w:rPr>
                <w:sz w:val="18"/>
                <w:szCs w:val="18"/>
              </w:rPr>
              <w:t>2018-12-14</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388098,27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388098,27</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miejscowości Nowosielec, gm. Nisko - III etap</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Nisko</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Nisko - obszar wiejski</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2018-04-05 –</w:t>
            </w:r>
          </w:p>
          <w:p w:rsidR="00290DD9" w:rsidRPr="00601EED" w:rsidRDefault="00290DD9" w:rsidP="00A24F9E">
            <w:pPr>
              <w:spacing w:before="20" w:after="20" w:line="240" w:lineRule="auto"/>
              <w:jc w:val="left"/>
              <w:rPr>
                <w:sz w:val="18"/>
                <w:szCs w:val="18"/>
              </w:rPr>
            </w:pPr>
            <w:r w:rsidRPr="00601EED">
              <w:rPr>
                <w:sz w:val="18"/>
                <w:szCs w:val="18"/>
              </w:rPr>
              <w:t>2019-03-08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2052000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1950000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deszczowej i wodociągowej w Gminie Boguchwała w ramach inwestycji "Kanalizacja sanitarna z pompownią ścieków w miejscowości Niechobrz oraz Racławówka" - zadanie 2</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Boguchwała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2018-11-15 –</w:t>
            </w:r>
          </w:p>
          <w:p w:rsidR="00290DD9" w:rsidRPr="00601EED" w:rsidRDefault="00290DD9" w:rsidP="00A24F9E">
            <w:pPr>
              <w:spacing w:before="20" w:after="20" w:line="240" w:lineRule="auto"/>
              <w:jc w:val="left"/>
              <w:rPr>
                <w:sz w:val="18"/>
                <w:szCs w:val="18"/>
              </w:rPr>
            </w:pPr>
            <w:r w:rsidRPr="00601EED">
              <w:rPr>
                <w:sz w:val="18"/>
                <w:szCs w:val="18"/>
              </w:rPr>
              <w:t>2019-02-28</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215966,67</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58792</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wraz z przepompownią ścieków w Bratkowicach. Budowa sieci kanalizacyjnej w Bratkowicach w rejonach działek 3606/5 do 3606/18.</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Świlcza</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Świlcza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2018-09-17 –</w:t>
            </w:r>
          </w:p>
          <w:p w:rsidR="00290DD9" w:rsidRPr="00601EED" w:rsidRDefault="00290DD9" w:rsidP="00A24F9E">
            <w:pPr>
              <w:spacing w:before="20" w:after="20" w:line="240" w:lineRule="auto"/>
              <w:jc w:val="left"/>
              <w:rPr>
                <w:sz w:val="18"/>
                <w:szCs w:val="18"/>
              </w:rPr>
            </w:pPr>
            <w:r w:rsidRPr="00601EED">
              <w:rPr>
                <w:sz w:val="18"/>
                <w:szCs w:val="18"/>
              </w:rPr>
              <w:t>2018-12-15</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290962,71</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290962,71</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miejscowości Olchowa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Zagórz</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Zagórz</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2017-12-08 –</w:t>
            </w:r>
          </w:p>
          <w:p w:rsidR="00E012A4" w:rsidRPr="00601EED" w:rsidRDefault="00E012A4" w:rsidP="00A24F9E">
            <w:pPr>
              <w:spacing w:before="20" w:after="20" w:line="240" w:lineRule="auto"/>
              <w:jc w:val="left"/>
              <w:rPr>
                <w:sz w:val="18"/>
                <w:szCs w:val="18"/>
              </w:rPr>
            </w:pPr>
            <w:r w:rsidRPr="00601EED">
              <w:rPr>
                <w:sz w:val="18"/>
                <w:szCs w:val="18"/>
              </w:rPr>
              <w:t>2018-09-30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2225475,24</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908783,22</w:t>
            </w:r>
          </w:p>
        </w:tc>
        <w:tc>
          <w:tcPr>
            <w:tcW w:w="1417" w:type="dxa"/>
            <w:vAlign w:val="center"/>
          </w:tcPr>
          <w:p w:rsidR="00E012A4" w:rsidRPr="00601EED" w:rsidRDefault="00DC743C" w:rsidP="00A24F9E">
            <w:pPr>
              <w:pStyle w:val="ahkropli"/>
              <w:tabs>
                <w:tab w:val="clear" w:pos="360"/>
                <w:tab w:val="left" w:pos="176"/>
              </w:tabs>
              <w:spacing w:before="20" w:after="20"/>
              <w:jc w:val="left"/>
              <w:rPr>
                <w:rFonts w:ascii="Times New Roman" w:hAnsi="Times New Roman"/>
                <w:bCs/>
                <w:sz w:val="18"/>
              </w:rPr>
            </w:pPr>
            <w:r>
              <w:rPr>
                <w:rFonts w:ascii="Times New Roman" w:hAnsi="Times New Roman"/>
                <w:bCs/>
                <w:sz w:val="18"/>
              </w:rPr>
              <w:t xml:space="preserve"> PAOW</w:t>
            </w:r>
            <w:r w:rsidR="00E012A4" w:rsidRPr="00601EED">
              <w:rPr>
                <w:rFonts w:ascii="Times New Roman" w:hAnsi="Times New Roman"/>
                <w:bCs/>
                <w:sz w:val="18"/>
              </w:rPr>
              <w:t xml:space="preserve"> -  1,311,200.24</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z przyłączami, przepompowniami ścieków dla miejscowości Kobylany</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Chorkówka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Chorkówka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2018-01-04 –</w:t>
            </w:r>
          </w:p>
          <w:p w:rsidR="00E012A4" w:rsidRPr="00601EED" w:rsidRDefault="00E012A4" w:rsidP="00A24F9E">
            <w:pPr>
              <w:spacing w:before="20" w:after="20" w:line="240" w:lineRule="auto"/>
              <w:jc w:val="left"/>
              <w:rPr>
                <w:sz w:val="18"/>
                <w:szCs w:val="18"/>
              </w:rPr>
            </w:pPr>
            <w:r w:rsidRPr="00601EED">
              <w:rPr>
                <w:sz w:val="18"/>
                <w:szCs w:val="18"/>
              </w:rPr>
              <w:t>2018-09-15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3831000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1774296</w:t>
            </w:r>
          </w:p>
        </w:tc>
        <w:tc>
          <w:tcPr>
            <w:tcW w:w="1417" w:type="dxa"/>
            <w:vAlign w:val="center"/>
          </w:tcPr>
          <w:p w:rsidR="00E012A4" w:rsidRPr="00601EED" w:rsidRDefault="00DC743C" w:rsidP="00A24F9E">
            <w:pPr>
              <w:pStyle w:val="ahkropli"/>
              <w:tabs>
                <w:tab w:val="clear" w:pos="360"/>
                <w:tab w:val="left" w:pos="176"/>
              </w:tabs>
              <w:spacing w:before="20" w:after="20"/>
              <w:jc w:val="left"/>
              <w:rPr>
                <w:rFonts w:ascii="Times New Roman" w:hAnsi="Times New Roman"/>
                <w:bCs/>
                <w:sz w:val="18"/>
              </w:rPr>
            </w:pPr>
            <w:r>
              <w:rPr>
                <w:rFonts w:ascii="Times New Roman" w:hAnsi="Times New Roman"/>
                <w:bCs/>
                <w:sz w:val="18"/>
              </w:rPr>
              <w:t xml:space="preserve"> </w:t>
            </w:r>
            <w:r w:rsidR="00E012A4" w:rsidRPr="00601EED">
              <w:rPr>
                <w:rFonts w:ascii="Times New Roman" w:hAnsi="Times New Roman"/>
                <w:bCs/>
                <w:sz w:val="18"/>
              </w:rPr>
              <w:t>PAOW</w:t>
            </w:r>
            <w:r>
              <w:rPr>
                <w:rFonts w:ascii="Times New Roman" w:hAnsi="Times New Roman"/>
                <w:bCs/>
                <w:sz w:val="18"/>
              </w:rPr>
              <w:t>-</w:t>
            </w:r>
            <w:r w:rsidR="00E012A4" w:rsidRPr="00601EED">
              <w:rPr>
                <w:rFonts w:ascii="Times New Roman" w:hAnsi="Times New Roman"/>
                <w:bCs/>
                <w:sz w:val="18"/>
              </w:rPr>
              <w:t>1,906,106.86</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systemu gospodarki ściekowej w gminie Pruchnik</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Pruchnik</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Pruchnik</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2017-12-07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17040328,2</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5060085,15</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2014-2020 - 11,432,899.83</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Poprawa funkcjonalności gospodarki ściekowej w aglomeracji Rudnik nad Sanem poprzez modernizację oczyszczalni ścieków i rozbudowę kanalizacji sanitarnej.</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Rudnik n/Sanem</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Rudnik nad Sanem</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2017-07-21 –</w:t>
            </w:r>
          </w:p>
          <w:p w:rsidR="00E012A4" w:rsidRPr="00601EED" w:rsidRDefault="00E012A4" w:rsidP="00A24F9E">
            <w:pPr>
              <w:spacing w:before="20" w:after="20" w:line="240" w:lineRule="auto"/>
              <w:jc w:val="left"/>
              <w:rPr>
                <w:sz w:val="18"/>
                <w:szCs w:val="18"/>
              </w:rPr>
            </w:pPr>
            <w:r w:rsidRPr="00601EED">
              <w:rPr>
                <w:sz w:val="18"/>
                <w:szCs w:val="18"/>
              </w:rPr>
              <w:t>2018-09-14</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9234408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1650631,82</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2014-2020 - 6,103,312.48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Przebudowa oczyszczalni ścieków w Załużu wraz z budową sieci kanalizacyjnej</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2017-09-20 –</w:t>
            </w:r>
          </w:p>
          <w:p w:rsidR="00E012A4" w:rsidRPr="00601EED" w:rsidRDefault="00E012A4" w:rsidP="00A24F9E">
            <w:pPr>
              <w:spacing w:before="20" w:after="20" w:line="240" w:lineRule="auto"/>
              <w:jc w:val="left"/>
              <w:rPr>
                <w:sz w:val="18"/>
                <w:szCs w:val="18"/>
              </w:rPr>
            </w:pPr>
            <w:r w:rsidRPr="00601EED">
              <w:rPr>
                <w:sz w:val="18"/>
                <w:szCs w:val="18"/>
              </w:rPr>
              <w:t>2018-07-31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1024757,75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190000</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2014-2020 - 782,809.08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Uporządkowanie gospodarki ściekowej w Aglomeracji Krzemienna II etap</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Dydnia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Dydnia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2017-12-29 –</w:t>
            </w:r>
          </w:p>
          <w:p w:rsidR="00E012A4" w:rsidRPr="00601EED" w:rsidRDefault="00E012A4" w:rsidP="00A24F9E">
            <w:pPr>
              <w:spacing w:before="20" w:after="20" w:line="240" w:lineRule="auto"/>
              <w:jc w:val="left"/>
              <w:rPr>
                <w:sz w:val="18"/>
                <w:szCs w:val="18"/>
              </w:rPr>
            </w:pPr>
            <w:r w:rsidRPr="00601EED">
              <w:rPr>
                <w:sz w:val="18"/>
                <w:szCs w:val="18"/>
              </w:rPr>
              <w:t>2018-12-31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9551451,93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4859576</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2014-2020 - 4,550,662.87</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oraz wodociągowej na terenie Gminy Tuszów Narodowy</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Tuszów Narodowy</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Tuszów Narodowy</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2017-09-19 –</w:t>
            </w:r>
          </w:p>
          <w:p w:rsidR="00E012A4" w:rsidRPr="00601EED" w:rsidRDefault="00E012A4" w:rsidP="00A24F9E">
            <w:pPr>
              <w:spacing w:before="20" w:after="20" w:line="240" w:lineRule="auto"/>
              <w:jc w:val="left"/>
              <w:rPr>
                <w:sz w:val="18"/>
                <w:szCs w:val="18"/>
              </w:rPr>
            </w:pPr>
            <w:r w:rsidRPr="00601EED">
              <w:rPr>
                <w:sz w:val="18"/>
                <w:szCs w:val="18"/>
              </w:rPr>
              <w:t>2018-04-27</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4030828,68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850000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1,998,707.00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przydomowych oczyszczalni ścieków na terenie gminy Jarocin</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Jarocin</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Jarocin</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2018-03-15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2852823,21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758656,42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 xml:space="preserve">2014-2020 - </w:t>
            </w:r>
            <w:r w:rsidRPr="00601EED">
              <w:rPr>
                <w:rFonts w:ascii="Times New Roman" w:hAnsi="Times New Roman"/>
                <w:bCs/>
                <w:sz w:val="18"/>
              </w:rPr>
              <w:lastRenderedPageBreak/>
              <w:t>1,688,087.00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Rozbudowa kanalizacji sanitarnej na terenie miejscowości Majdan Golczański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Gminny Zakład Komunalny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Jarocin</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2018-03-07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4196838,79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1531212,22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2014-2020 - 1,999,999.00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infrastruktury wodno-ściekowej w gminie Kolbuszowa. Część I: Budowa kanali</w:t>
            </w:r>
            <w:r w:rsidR="00352431">
              <w:rPr>
                <w:rFonts w:ascii="Times New Roman" w:hAnsi="Times New Roman"/>
                <w:sz w:val="18"/>
                <w:szCs w:val="18"/>
              </w:rPr>
              <w:t>zacji sanitarnej we wsi Zarębki.</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 - obszar wiejski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2018-02-05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3187326,73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1348500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1,836,814.00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 miejscowości Czerwona Wola oraz w miejscowości Czerce - I etap</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Sieniawa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Sieniawa - obszar wiejski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2017-12-11 –</w:t>
            </w:r>
          </w:p>
          <w:p w:rsidR="00E012A4" w:rsidRPr="00601EED" w:rsidRDefault="00E012A4" w:rsidP="00A24F9E">
            <w:pPr>
              <w:spacing w:before="20" w:after="20" w:line="240" w:lineRule="auto"/>
              <w:jc w:val="left"/>
              <w:rPr>
                <w:sz w:val="18"/>
                <w:szCs w:val="18"/>
              </w:rPr>
            </w:pPr>
            <w:r w:rsidRPr="00601EED">
              <w:rPr>
                <w:sz w:val="18"/>
                <w:szCs w:val="18"/>
              </w:rPr>
              <w:t>2018-08-03</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5221863,65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3179633,65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2014-2020 - 1,999,792.00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i rozbudowa sieci kanalizacji sanitarnej w miejscowości Laszczyny i Grodzisko Dolne wraz z rozbudową sieci wodociągowej w Zmysłówce.</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Gospodarki Komunalnej Sp. z o.o. w Grodzisku Dolnym</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Grodzisko Dolne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2018-03-15 –</w:t>
            </w:r>
          </w:p>
          <w:p w:rsidR="00E012A4" w:rsidRPr="00601EED" w:rsidRDefault="00E012A4" w:rsidP="00A24F9E">
            <w:pPr>
              <w:spacing w:before="20" w:after="20" w:line="240" w:lineRule="auto"/>
              <w:jc w:val="left"/>
              <w:rPr>
                <w:sz w:val="18"/>
                <w:szCs w:val="18"/>
              </w:rPr>
            </w:pPr>
            <w:r w:rsidRPr="00601EED">
              <w:rPr>
                <w:sz w:val="18"/>
                <w:szCs w:val="18"/>
              </w:rPr>
              <w:t>2018-12-31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2305298,2</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838437,2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2014-2020 - 1,466,861.00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grawitacyjnej i tłocznej w miejscowości Nielepkowice</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Wiązownica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Wiązownica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2018-03-26 –</w:t>
            </w:r>
          </w:p>
          <w:p w:rsidR="00E012A4" w:rsidRPr="00601EED" w:rsidRDefault="00E012A4" w:rsidP="00A24F9E">
            <w:pPr>
              <w:spacing w:before="20" w:after="20" w:line="240" w:lineRule="auto"/>
              <w:jc w:val="left"/>
              <w:rPr>
                <w:sz w:val="18"/>
                <w:szCs w:val="18"/>
              </w:rPr>
            </w:pPr>
            <w:r w:rsidRPr="00601EED">
              <w:rPr>
                <w:sz w:val="18"/>
                <w:szCs w:val="18"/>
              </w:rPr>
              <w:t>2018-09-15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2123900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769920,52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2014-2020 - 1,293,102.00zł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i sieci wodociągowej w miejscowości Alfredówka i Tarnowska Wola w gminie Nowa Dęba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Nowa Dęba - miasto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2018-01-05 –</w:t>
            </w:r>
          </w:p>
          <w:p w:rsidR="00E012A4" w:rsidRPr="00601EED" w:rsidRDefault="00E012A4" w:rsidP="00A24F9E">
            <w:pPr>
              <w:spacing w:before="20" w:after="20" w:line="240" w:lineRule="auto"/>
              <w:jc w:val="left"/>
              <w:rPr>
                <w:sz w:val="18"/>
                <w:szCs w:val="18"/>
              </w:rPr>
            </w:pPr>
            <w:r w:rsidRPr="00601EED">
              <w:rPr>
                <w:sz w:val="18"/>
                <w:szCs w:val="18"/>
              </w:rPr>
              <w:t>2019-09-16</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3571776,99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1596453,34</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2014-2020 - 1,975,323.65</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miejscowościach Basznia Górna, Podlesie, Tymce oraz sieci wodociągowej w miejscowości Dąbków osiedle - część kanalizacyjna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2018-04-05 –</w:t>
            </w:r>
          </w:p>
          <w:p w:rsidR="00E012A4" w:rsidRPr="00601EED" w:rsidRDefault="00E012A4" w:rsidP="00A24F9E">
            <w:pPr>
              <w:spacing w:before="20" w:after="20" w:line="240" w:lineRule="auto"/>
              <w:jc w:val="left"/>
              <w:rPr>
                <w:sz w:val="18"/>
                <w:szCs w:val="18"/>
              </w:rPr>
            </w:pPr>
            <w:r w:rsidRPr="00601EED">
              <w:rPr>
                <w:sz w:val="18"/>
                <w:szCs w:val="18"/>
              </w:rPr>
              <w:t>2018-08-30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1079486,75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480000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2014-2020 - 587,962.74</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wraz z przyłączami do budynków i obiektami towarzyszącymi, tj. przepompowniami ścieków z zasilaniem energetycznym, odcinkami sieci wodociągowej, kanalizacji deszczowej i zjazdami w miejscowości Jelna - etap II oraz Budowa kanalizacji sanitarnej w miejscowości Wólka Łętowska</w:t>
            </w:r>
            <w:r w:rsidR="007C465D">
              <w:rPr>
                <w:rFonts w:ascii="Times New Roman" w:hAnsi="Times New Roman"/>
                <w:sz w:val="18"/>
                <w:szCs w:val="18"/>
              </w:rPr>
              <w:t xml:space="preserve"> oraz części Łętownia - etap II</w:t>
            </w:r>
            <w:r w:rsidRPr="00601EED">
              <w:rPr>
                <w:rFonts w:ascii="Times New Roman" w:hAnsi="Times New Roman"/>
                <w:sz w:val="18"/>
                <w:szCs w:val="18"/>
              </w:rPr>
              <w:t xml:space="preserve"> w ramach realizacji II etapu operacji pn. "Rozbudowa sieci wodociągowej i budowa sieci kanalizacji sanitarnej na terenie gminy Nowa Sarzyna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Nowa Sarzyna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Nowa Sarzyna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2017-08-24 –</w:t>
            </w:r>
          </w:p>
          <w:p w:rsidR="00E012A4" w:rsidRPr="00601EED" w:rsidRDefault="00E012A4" w:rsidP="00A24F9E">
            <w:pPr>
              <w:spacing w:before="20" w:after="20" w:line="240" w:lineRule="auto"/>
              <w:jc w:val="left"/>
              <w:rPr>
                <w:sz w:val="18"/>
                <w:szCs w:val="18"/>
              </w:rPr>
            </w:pPr>
            <w:r w:rsidRPr="00601EED">
              <w:rPr>
                <w:sz w:val="18"/>
                <w:szCs w:val="18"/>
              </w:rPr>
              <w:t>2019-05-15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3240504,55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1367358,68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2014-2020 - 1,797,532.29</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Budowa sieci kanalizacji sanitarnej w rejonie Leśniczówki w miejscowości Wola Zgłobieńska gmina Boguchwała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Gospodarka Komunalna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2018-02-28 –</w:t>
            </w:r>
          </w:p>
          <w:p w:rsidR="00E012A4" w:rsidRPr="00601EED" w:rsidRDefault="00E012A4" w:rsidP="00A24F9E">
            <w:pPr>
              <w:spacing w:before="20" w:after="20" w:line="240" w:lineRule="auto"/>
              <w:jc w:val="left"/>
              <w:rPr>
                <w:sz w:val="18"/>
                <w:szCs w:val="18"/>
              </w:rPr>
            </w:pPr>
            <w:r w:rsidRPr="00601EED">
              <w:rPr>
                <w:bCs/>
                <w:sz w:val="18"/>
                <w:szCs w:val="18"/>
              </w:rPr>
              <w:t>2018-07-12</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363700,62</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202227,39</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2014-2020 - 158,530.95</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wraz z przepompowniami ścieków z zasilaniem energetycznym w miejscowości Wierzawice, Gwizdów, Biedaczów i Brzóza Stadnicka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Leżajsk</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Leżajsk</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2017-11-30 –</w:t>
            </w:r>
          </w:p>
          <w:p w:rsidR="00E012A4" w:rsidRPr="00601EED" w:rsidRDefault="00E012A4" w:rsidP="00A24F9E">
            <w:pPr>
              <w:spacing w:before="20" w:after="20" w:line="240" w:lineRule="auto"/>
              <w:jc w:val="left"/>
              <w:rPr>
                <w:sz w:val="18"/>
                <w:szCs w:val="18"/>
              </w:rPr>
            </w:pPr>
            <w:r w:rsidRPr="00601EED">
              <w:rPr>
                <w:sz w:val="18"/>
                <w:szCs w:val="18"/>
              </w:rPr>
              <w:t>2018-11-15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5449861,57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3024000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2014-2020 - 1,626,567.00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oraz kontenerowej pompowni wody w miejscowości Koziarnia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Sp. z o.o. z siedzibą w Krzeszowie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Krzeszów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2017-12-06 –</w:t>
            </w:r>
          </w:p>
          <w:p w:rsidR="00E012A4" w:rsidRPr="00601EED" w:rsidRDefault="00E012A4" w:rsidP="00A24F9E">
            <w:pPr>
              <w:spacing w:before="20" w:after="20" w:line="240" w:lineRule="auto"/>
              <w:jc w:val="left"/>
              <w:rPr>
                <w:sz w:val="18"/>
                <w:szCs w:val="18"/>
              </w:rPr>
            </w:pPr>
            <w:r w:rsidRPr="00601EED">
              <w:rPr>
                <w:sz w:val="18"/>
                <w:szCs w:val="18"/>
              </w:rPr>
              <w:t>2019-08-14</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3440800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1130000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2014-2020 - 1,999,999.00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m. Podemszczyzna w ramach zadania Budowa sieci kanalizacji sanitarnej w m. Puchacze, Podemszczyzna, Świdnica oraz budowa wodociągu w m. Puchacze, Podemszczyzna, Świdnica i Krzywe</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Usługi Komunalne Spółka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Horyniec-Zdrój</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2018-04-16 –</w:t>
            </w:r>
          </w:p>
          <w:p w:rsidR="00E012A4" w:rsidRPr="00601EED" w:rsidRDefault="00E012A4" w:rsidP="00A24F9E">
            <w:pPr>
              <w:spacing w:before="20" w:after="20" w:line="240" w:lineRule="auto"/>
              <w:jc w:val="left"/>
              <w:rPr>
                <w:sz w:val="18"/>
                <w:szCs w:val="18"/>
              </w:rPr>
            </w:pPr>
            <w:r w:rsidRPr="00601EED">
              <w:rPr>
                <w:sz w:val="18"/>
                <w:szCs w:val="18"/>
              </w:rPr>
              <w:t>2018-10-26</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685253,11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348804,24</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2014-2020 - 327,017.48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i przebudowa systemu zaopatrzenia w wodę w miejscowości Ropienka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Miejskie Przedsiębiorstwo Gospodarki Komunalnej Sp. z o.o. Brzegi Dolne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Ustrzyki Dolne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2018-04-09 –</w:t>
            </w:r>
          </w:p>
          <w:p w:rsidR="00E012A4" w:rsidRPr="00601EED" w:rsidRDefault="00E012A4" w:rsidP="00A24F9E">
            <w:pPr>
              <w:spacing w:before="20" w:after="20" w:line="240" w:lineRule="auto"/>
              <w:jc w:val="left"/>
              <w:rPr>
                <w:sz w:val="18"/>
                <w:szCs w:val="18"/>
              </w:rPr>
            </w:pPr>
            <w:r w:rsidRPr="00601EED">
              <w:rPr>
                <w:sz w:val="18"/>
                <w:szCs w:val="18"/>
              </w:rPr>
              <w:t>2018-10-15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1450000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922635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1,109,705.00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wodociągowej w rejonie Leśniczówki w miejscowości Wola Zgłobieńska gmina Boguchwała. Budowa kontenerowej pompowni wodociągowej, przebudowa istniejącej pompowni wodociągowej</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Gospodarka Komunalna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2018-02-28 –</w:t>
            </w:r>
          </w:p>
          <w:p w:rsidR="00E012A4" w:rsidRPr="00601EED" w:rsidRDefault="00E012A4" w:rsidP="00A24F9E">
            <w:pPr>
              <w:spacing w:before="20" w:after="20" w:line="240" w:lineRule="auto"/>
              <w:jc w:val="left"/>
              <w:rPr>
                <w:sz w:val="18"/>
                <w:szCs w:val="18"/>
              </w:rPr>
            </w:pPr>
            <w:r w:rsidRPr="00601EED">
              <w:rPr>
                <w:sz w:val="18"/>
                <w:szCs w:val="18"/>
              </w:rPr>
              <w:t>2018-07-12</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741879,39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323357,58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2014-2020 - 323,357.58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infrastruktury wodno-ściekowej w gminie Kolbuszowa. Część II: Budowa sieci wodociągowej w miejscowości Werynia - Podlesie</w:t>
            </w:r>
            <w:r w:rsidR="007C465D">
              <w:rPr>
                <w:rFonts w:ascii="Times New Roman" w:hAnsi="Times New Roman"/>
                <w:sz w:val="18"/>
                <w:szCs w:val="18"/>
              </w:rPr>
              <w:t xml:space="preserve"> Weryńskie - etap II.</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2018-04-14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182342,4</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98194,35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2014-2020 - 98,194.35</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grawitacyjnej oraz kolektora ciśnieniowego z pompowniami w miejscowości Kalników - etap II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Stubno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Stubno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2017-04-19 –</w:t>
            </w:r>
          </w:p>
          <w:p w:rsidR="00E012A4" w:rsidRPr="00601EED" w:rsidRDefault="00E012A4" w:rsidP="00A24F9E">
            <w:pPr>
              <w:spacing w:before="20" w:after="20" w:line="240" w:lineRule="auto"/>
              <w:jc w:val="left"/>
              <w:rPr>
                <w:sz w:val="18"/>
                <w:szCs w:val="18"/>
              </w:rPr>
            </w:pPr>
            <w:r w:rsidRPr="00601EED">
              <w:rPr>
                <w:sz w:val="18"/>
                <w:szCs w:val="18"/>
              </w:rPr>
              <w:t>2017-10-31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1830000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1164870,64</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 xml:space="preserve">WP </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1,245,472.82</w:t>
            </w:r>
          </w:p>
        </w:tc>
      </w:tr>
      <w:tr w:rsidR="002C6A2F" w:rsidRPr="00601EED" w:rsidTr="005E5EA0">
        <w:trPr>
          <w:trHeight w:val="301"/>
        </w:trPr>
        <w:tc>
          <w:tcPr>
            <w:tcW w:w="3085" w:type="dxa"/>
            <w:shd w:val="clear" w:color="auto" w:fill="auto"/>
            <w:vAlign w:val="center"/>
          </w:tcPr>
          <w:p w:rsidR="00E012A4" w:rsidRPr="00601EED" w:rsidRDefault="00525F91" w:rsidP="00A24F9E">
            <w:pPr>
              <w:pStyle w:val="akropkiwtabelach"/>
              <w:tabs>
                <w:tab w:val="left" w:pos="-24"/>
              </w:tabs>
              <w:spacing w:before="20" w:after="20"/>
              <w:ind w:left="-24" w:firstLine="24"/>
              <w:jc w:val="left"/>
              <w:rPr>
                <w:rFonts w:ascii="Times New Roman" w:hAnsi="Times New Roman"/>
                <w:sz w:val="18"/>
                <w:szCs w:val="18"/>
              </w:rPr>
            </w:pPr>
            <w:r>
              <w:rPr>
                <w:rFonts w:ascii="Times New Roman" w:hAnsi="Times New Roman"/>
                <w:sz w:val="18"/>
                <w:szCs w:val="18"/>
              </w:rPr>
              <w:t>Modernizacja oczyszczalni ś</w:t>
            </w:r>
            <w:r w:rsidR="00E012A4" w:rsidRPr="00601EED">
              <w:rPr>
                <w:rFonts w:ascii="Times New Roman" w:hAnsi="Times New Roman"/>
                <w:sz w:val="18"/>
                <w:szCs w:val="18"/>
              </w:rPr>
              <w:t>cieków w m. Nowy Kamień oraz rozbudowa i przebudowa sieci kanalizacji sanitarnej na terenie gminy Kamień</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Kamień</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Kamień</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2017-06-12 –</w:t>
            </w:r>
          </w:p>
          <w:p w:rsidR="00E012A4" w:rsidRPr="00601EED" w:rsidRDefault="00E012A4" w:rsidP="00A24F9E">
            <w:pPr>
              <w:spacing w:before="20" w:after="20" w:line="240" w:lineRule="auto"/>
              <w:jc w:val="left"/>
              <w:rPr>
                <w:sz w:val="18"/>
                <w:szCs w:val="18"/>
              </w:rPr>
            </w:pPr>
            <w:r w:rsidRPr="00601EED">
              <w:rPr>
                <w:sz w:val="18"/>
                <w:szCs w:val="18"/>
              </w:rPr>
              <w:t>2017-12-15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2000000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599541,72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RPO 2014-2020 - 1,565,235.93</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Budowa sieci kanalizacji sanitarnej i sieci wodociągowej w miejscowości Alfredówka i Tarnowska Wola w gminie Nowa Dęba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Nowa Dęba - miasto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2018-01-05</w:t>
            </w:r>
          </w:p>
          <w:p w:rsidR="00E012A4" w:rsidRPr="00601EED" w:rsidRDefault="00E012A4" w:rsidP="00A24F9E">
            <w:pPr>
              <w:spacing w:before="20" w:after="20" w:line="240" w:lineRule="auto"/>
              <w:jc w:val="left"/>
              <w:rPr>
                <w:sz w:val="18"/>
                <w:szCs w:val="18"/>
              </w:rPr>
            </w:pPr>
            <w:r w:rsidRPr="00601EED">
              <w:rPr>
                <w:sz w:val="18"/>
                <w:szCs w:val="18"/>
              </w:rPr>
              <w:t>- 2019-09-16</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3571776,99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1975323,65</w:t>
            </w:r>
          </w:p>
        </w:tc>
        <w:tc>
          <w:tcPr>
            <w:tcW w:w="1417" w:type="dxa"/>
            <w:vAlign w:val="center"/>
          </w:tcPr>
          <w:p w:rsidR="00E012A4" w:rsidRPr="00601EED" w:rsidRDefault="00DC743C" w:rsidP="00A24F9E">
            <w:pPr>
              <w:pStyle w:val="ahkropli"/>
              <w:tabs>
                <w:tab w:val="clear" w:pos="360"/>
                <w:tab w:val="left" w:pos="176"/>
              </w:tabs>
              <w:spacing w:before="20" w:after="20"/>
              <w:jc w:val="center"/>
              <w:rPr>
                <w:rFonts w:ascii="Times New Roman" w:hAnsi="Times New Roman"/>
                <w:bCs/>
                <w:sz w:val="18"/>
              </w:rPr>
            </w:pPr>
            <w:r>
              <w:rPr>
                <w:rFonts w:ascii="Times New Roman" w:hAnsi="Times New Roman"/>
                <w:bCs/>
                <w:sz w:val="18"/>
              </w:rPr>
              <w:sym w:font="Symbol" w:char="F02D"/>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systemu gospodarki ściekowej w Gminie Pruchnik</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Pruchnik</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Pruchnik</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2017-12-07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16625282,44</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3154139,6</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2014-2020 - 11,432,899.83</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i rozbudowa oczyszczalni ścieków w Laszkach</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Laszki</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Laszki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2017-10-24 –</w:t>
            </w:r>
          </w:p>
          <w:p w:rsidR="00E012A4" w:rsidRPr="00601EED" w:rsidRDefault="00E012A4" w:rsidP="00A24F9E">
            <w:pPr>
              <w:spacing w:before="20" w:after="20" w:line="240" w:lineRule="auto"/>
              <w:jc w:val="left"/>
              <w:rPr>
                <w:sz w:val="18"/>
                <w:szCs w:val="18"/>
              </w:rPr>
            </w:pPr>
            <w:r w:rsidRPr="00601EED">
              <w:rPr>
                <w:sz w:val="18"/>
                <w:szCs w:val="18"/>
              </w:rPr>
              <w:t>2018-11-30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5098486,47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2538857,02</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2014-2020 - 3,979,316.72</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 Tuchli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Laszki</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Laszki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2018-01-20 –</w:t>
            </w:r>
          </w:p>
          <w:p w:rsidR="00E012A4" w:rsidRPr="00601EED" w:rsidRDefault="00E012A4" w:rsidP="00A24F9E">
            <w:pPr>
              <w:spacing w:before="20" w:after="20" w:line="240" w:lineRule="auto"/>
              <w:jc w:val="left"/>
              <w:rPr>
                <w:sz w:val="18"/>
                <w:szCs w:val="18"/>
              </w:rPr>
            </w:pPr>
            <w:r w:rsidRPr="00601EED">
              <w:rPr>
                <w:sz w:val="18"/>
                <w:szCs w:val="18"/>
              </w:rPr>
              <w:t>2018-11-15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2300000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1563731,4</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2014-2020 - 1,955,000.00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dla Miasta Radymna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Miasto Radymno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Radymno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2017-10-01 –</w:t>
            </w:r>
          </w:p>
          <w:p w:rsidR="00E012A4" w:rsidRPr="00601EED" w:rsidRDefault="00E012A4" w:rsidP="00A24F9E">
            <w:pPr>
              <w:spacing w:before="20" w:after="20" w:line="240" w:lineRule="auto"/>
              <w:jc w:val="left"/>
              <w:rPr>
                <w:sz w:val="18"/>
                <w:szCs w:val="18"/>
              </w:rPr>
            </w:pPr>
            <w:r w:rsidRPr="00601EED">
              <w:rPr>
                <w:sz w:val="18"/>
                <w:szCs w:val="18"/>
              </w:rPr>
              <w:t>2018-10-15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9354769,93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1362532,41</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2014-2020 - 7,157,773.57</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Przebudowa oczyszczalni ścieków w Załużu wraz z budową sieci kanalizacyjnej</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2017-09-20 –</w:t>
            </w:r>
          </w:p>
          <w:p w:rsidR="00E012A4" w:rsidRPr="00601EED" w:rsidRDefault="00E012A4" w:rsidP="00A24F9E">
            <w:pPr>
              <w:spacing w:before="20" w:after="20" w:line="240" w:lineRule="auto"/>
              <w:jc w:val="left"/>
              <w:rPr>
                <w:sz w:val="18"/>
                <w:szCs w:val="18"/>
              </w:rPr>
            </w:pPr>
            <w:r w:rsidRPr="00601EED">
              <w:rPr>
                <w:sz w:val="18"/>
                <w:szCs w:val="18"/>
              </w:rPr>
              <w:t>2018-07-31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1024757,75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340000</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2014-2020 - 782,809.08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Poprawa funkcjonalności gospodarki ściekowej w aglomeracji Rudnik nad Sanem poprzez modernizację oczyszczalni ścieków i rozbudowę kanalizacji sanitarnej.</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Rudnik n/Sanem</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Rudnik nad Sanem</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2017-07-21 –</w:t>
            </w:r>
          </w:p>
          <w:p w:rsidR="00E012A4" w:rsidRPr="00601EED" w:rsidRDefault="00E012A4" w:rsidP="00A24F9E">
            <w:pPr>
              <w:spacing w:before="20" w:after="20" w:line="240" w:lineRule="auto"/>
              <w:jc w:val="left"/>
              <w:rPr>
                <w:sz w:val="18"/>
                <w:szCs w:val="18"/>
              </w:rPr>
            </w:pPr>
            <w:r w:rsidRPr="00601EED">
              <w:rPr>
                <w:sz w:val="18"/>
                <w:szCs w:val="18"/>
              </w:rPr>
              <w:t>2018-09-14</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9234408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884125,54</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2014-2020 -6,103,312.48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Uporządkowanie gospodarki ściekowej w gminach Jawornik Polski i Markowa - Etap I Budowa oczyszczalni ścieków i kanalizacji sanitarnej w miejscowości Manasterz</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Jawornik Polski</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Jawornik Polski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2017-07-20 –</w:t>
            </w:r>
          </w:p>
          <w:p w:rsidR="00E012A4" w:rsidRPr="00601EED" w:rsidRDefault="00E012A4" w:rsidP="00A24F9E">
            <w:pPr>
              <w:spacing w:before="20" w:after="20" w:line="240" w:lineRule="auto"/>
              <w:jc w:val="left"/>
              <w:rPr>
                <w:sz w:val="18"/>
                <w:szCs w:val="18"/>
              </w:rPr>
            </w:pPr>
            <w:r w:rsidRPr="00601EED">
              <w:rPr>
                <w:sz w:val="18"/>
                <w:szCs w:val="18"/>
              </w:rPr>
              <w:t>2018-09-10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12329019,51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1831823,68</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2014-2020 - 9,362,802.73</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i przebudowa oczyszczalni ścieków wraz z rozbudową sieci kanalizacji w aglomeracji Hyżne</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Hyżne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Hyżne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2018-10-29 –</w:t>
            </w:r>
          </w:p>
          <w:p w:rsidR="00E012A4" w:rsidRPr="00601EED" w:rsidRDefault="00E012A4" w:rsidP="00A24F9E">
            <w:pPr>
              <w:spacing w:before="20" w:after="20" w:line="240" w:lineRule="auto"/>
              <w:jc w:val="left"/>
              <w:rPr>
                <w:sz w:val="18"/>
                <w:szCs w:val="18"/>
              </w:rPr>
            </w:pPr>
            <w:r w:rsidRPr="00601EED">
              <w:rPr>
                <w:sz w:val="18"/>
                <w:szCs w:val="18"/>
              </w:rPr>
              <w:t>2019-11-29</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9114152,46</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667558,51</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RPO </w:t>
            </w:r>
            <w:r w:rsidR="00DC743C">
              <w:rPr>
                <w:rFonts w:ascii="Times New Roman" w:hAnsi="Times New Roman"/>
                <w:bCs/>
                <w:sz w:val="18"/>
              </w:rPr>
              <w:t>WP</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2014-2020 - 6,255,483.22</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przydomowych oczyszczalni ścieków na terenie gminy Jarocin</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Jarocin</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Jarocin</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2018-03-16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2852823,21</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1688087</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2014-2020 - 1,688,087.00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kanalizacji sanitarnej na terenie miejscowości Majdan Golczański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Gminny Zakład Komunalny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Jarocin</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2018-03-07 –</w:t>
            </w:r>
          </w:p>
          <w:p w:rsidR="00E012A4" w:rsidRPr="00601EED" w:rsidRDefault="00E012A4" w:rsidP="00A24F9E">
            <w:pPr>
              <w:spacing w:before="20" w:after="20" w:line="240" w:lineRule="auto"/>
              <w:jc w:val="left"/>
              <w:rPr>
                <w:sz w:val="18"/>
                <w:szCs w:val="18"/>
              </w:rPr>
            </w:pPr>
            <w:r w:rsidRPr="00601EED">
              <w:rPr>
                <w:sz w:val="18"/>
                <w:szCs w:val="18"/>
              </w:rPr>
              <w:t>2018-08-31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4196838,79</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1861176</w:t>
            </w:r>
          </w:p>
        </w:tc>
        <w:tc>
          <w:tcPr>
            <w:tcW w:w="1417" w:type="dxa"/>
            <w:vAlign w:val="center"/>
          </w:tcPr>
          <w:p w:rsidR="00DC743C"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2014-2020 - 1,999,999.00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 xml:space="preserve">Rozbudowa infrastruktury wodno-ściekowej w gminie Kolbuszowa. Część I: </w:t>
            </w:r>
            <w:r w:rsidRPr="007C465D">
              <w:rPr>
                <w:rFonts w:ascii="Times New Roman" w:hAnsi="Times New Roman"/>
                <w:i/>
                <w:sz w:val="18"/>
                <w:szCs w:val="18"/>
              </w:rPr>
              <w:t>Budowa kanali</w:t>
            </w:r>
            <w:r w:rsidR="007C465D" w:rsidRPr="007C465D">
              <w:rPr>
                <w:rFonts w:ascii="Times New Roman" w:hAnsi="Times New Roman"/>
                <w:i/>
                <w:sz w:val="18"/>
                <w:szCs w:val="18"/>
              </w:rPr>
              <w:t xml:space="preserve">zacji sanitarnej </w:t>
            </w:r>
            <w:r w:rsidR="007C465D" w:rsidRPr="007C465D">
              <w:rPr>
                <w:rFonts w:ascii="Times New Roman" w:hAnsi="Times New Roman"/>
                <w:i/>
                <w:sz w:val="18"/>
                <w:szCs w:val="18"/>
              </w:rPr>
              <w:lastRenderedPageBreak/>
              <w:t>we wsi Zarębki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Zakład Gospodarki Komunalnej i Mieszkaniowej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 - obszar wiejski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2018-02-05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3187326,73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1836814</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2014-2020 - 1,836,814.00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Budowa i rozbudowa sieci kanalizacji sanitarnej w miejscowości Laszczyny i Grodzisko Dolne wraz z rozbudową sieci wodociągowej w Zmysłówce.</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Przedsiębiorstwo Gospodarki Komunalnej Sp. z o.o. w Grodzisku Dolnym</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Grodzisko Dolne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2018-03-15 –</w:t>
            </w:r>
          </w:p>
          <w:p w:rsidR="00E012A4" w:rsidRPr="00601EED" w:rsidRDefault="00E012A4" w:rsidP="00A24F9E">
            <w:pPr>
              <w:spacing w:before="20" w:after="20" w:line="240" w:lineRule="auto"/>
              <w:jc w:val="left"/>
              <w:rPr>
                <w:sz w:val="18"/>
                <w:szCs w:val="18"/>
              </w:rPr>
            </w:pPr>
            <w:r w:rsidRPr="00601EED">
              <w:rPr>
                <w:sz w:val="18"/>
                <w:szCs w:val="18"/>
              </w:rPr>
              <w:t>2018-12-31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2305298,2</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1466860,78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2014-2020 - 1,466,861.00zł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 miejscowości Czerwona Wola oraz w miejscowości Czerce - I etap</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Sieniawa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Sieniawa - obszar wiejski</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2017-12-11 –</w:t>
            </w:r>
          </w:p>
          <w:p w:rsidR="00E012A4" w:rsidRPr="00601EED" w:rsidRDefault="00E012A4" w:rsidP="00A24F9E">
            <w:pPr>
              <w:spacing w:before="20" w:after="20" w:line="240" w:lineRule="auto"/>
              <w:jc w:val="left"/>
              <w:rPr>
                <w:sz w:val="18"/>
                <w:szCs w:val="18"/>
              </w:rPr>
            </w:pPr>
            <w:r w:rsidRPr="00601EED">
              <w:rPr>
                <w:sz w:val="18"/>
                <w:szCs w:val="18"/>
              </w:rPr>
              <w:t>2018-08-03</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5221863,65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1985650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2014-2020 - 1,999,792.00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miejscowościach Basznia Górna, Podlesie, Tymce oraz sieci wodociągowej w miejscowości Dąbków osiedle - część kanalizacyjna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Lubaczów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Lubaczów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2018-04-05 –</w:t>
            </w:r>
          </w:p>
          <w:p w:rsidR="00E012A4" w:rsidRPr="00601EED" w:rsidRDefault="00E012A4" w:rsidP="00A24F9E">
            <w:pPr>
              <w:spacing w:before="20" w:after="20" w:line="240" w:lineRule="auto"/>
              <w:jc w:val="left"/>
              <w:rPr>
                <w:sz w:val="18"/>
                <w:szCs w:val="18"/>
              </w:rPr>
            </w:pPr>
            <w:r w:rsidRPr="00601EED">
              <w:rPr>
                <w:sz w:val="18"/>
                <w:szCs w:val="18"/>
              </w:rPr>
              <w:t>2018-08-30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1079486,75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580000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2014-2020 - 587,962.74</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wraz z przyłączami do budynków i obiektami towarzyszącymi, tj. przepompowniami ścieków z zasilaniem energetycznym, odcinkami sieci wodociągowej, kanalizacji deszczowej i zjazdami w miejscowości Jelna - etap II oraz Budowa kanalizacji sanitarnej w miejscowości Wólka Łętowska</w:t>
            </w:r>
            <w:r w:rsidR="007C465D">
              <w:rPr>
                <w:rFonts w:ascii="Times New Roman" w:hAnsi="Times New Roman"/>
                <w:sz w:val="18"/>
                <w:szCs w:val="18"/>
              </w:rPr>
              <w:t xml:space="preserve"> oraz części Łętownia - etap II</w:t>
            </w:r>
            <w:r w:rsidRPr="00601EED">
              <w:rPr>
                <w:rFonts w:ascii="Times New Roman" w:hAnsi="Times New Roman"/>
                <w:sz w:val="18"/>
                <w:szCs w:val="18"/>
              </w:rPr>
              <w:t xml:space="preserve"> w ramach realizacji II </w:t>
            </w:r>
            <w:r w:rsidR="007C465D">
              <w:rPr>
                <w:rFonts w:ascii="Times New Roman" w:hAnsi="Times New Roman"/>
                <w:sz w:val="18"/>
                <w:szCs w:val="18"/>
              </w:rPr>
              <w:t xml:space="preserve">etapu operacji pn. </w:t>
            </w:r>
            <w:r w:rsidRPr="007C465D">
              <w:rPr>
                <w:rFonts w:ascii="Times New Roman" w:hAnsi="Times New Roman"/>
                <w:i/>
                <w:sz w:val="18"/>
                <w:szCs w:val="18"/>
              </w:rPr>
              <w:t>Rozbudowa sieci wodociągowej i budowa sieci kanalizacji sanitarne</w:t>
            </w:r>
            <w:r w:rsidR="007C465D" w:rsidRPr="007C465D">
              <w:rPr>
                <w:rFonts w:ascii="Times New Roman" w:hAnsi="Times New Roman"/>
                <w:i/>
                <w:sz w:val="18"/>
                <w:szCs w:val="18"/>
              </w:rPr>
              <w:t>j na terenie gminy Nowa Sarzyna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Nowa Sarzyna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Nowa Sarzyna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2017-08-24 –</w:t>
            </w:r>
          </w:p>
          <w:p w:rsidR="00E012A4" w:rsidRPr="00601EED" w:rsidRDefault="00E012A4" w:rsidP="00A24F9E">
            <w:pPr>
              <w:spacing w:before="20" w:after="20" w:line="240" w:lineRule="auto"/>
              <w:jc w:val="left"/>
              <w:rPr>
                <w:sz w:val="18"/>
                <w:szCs w:val="18"/>
              </w:rPr>
            </w:pPr>
            <w:r w:rsidRPr="00601EED">
              <w:rPr>
                <w:sz w:val="18"/>
                <w:szCs w:val="18"/>
              </w:rPr>
              <w:t>2019-05-15</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3240504,55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1500000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1,797,532.29</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kanalizacji sanitarnej w rejonie Leśniczówki w miejscowości Wola Zgłobieńska gmina Boguchwała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Gospodarka Komunalna Sp. z o.o.</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Boguchwała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2018-02-28 –</w:t>
            </w:r>
          </w:p>
          <w:p w:rsidR="00E012A4" w:rsidRPr="00601EED" w:rsidRDefault="00E012A4" w:rsidP="00A24F9E">
            <w:pPr>
              <w:spacing w:before="20" w:after="20" w:line="240" w:lineRule="auto"/>
              <w:jc w:val="left"/>
              <w:rPr>
                <w:sz w:val="18"/>
                <w:szCs w:val="18"/>
              </w:rPr>
            </w:pPr>
            <w:r w:rsidRPr="00601EED">
              <w:rPr>
                <w:sz w:val="18"/>
                <w:szCs w:val="18"/>
              </w:rPr>
              <w:t>2018-07-12</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363700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158530,95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2014-2020 - 158,530.95</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oraz kontenerowej pompowni wody w miejscowości Koziarnia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Zakład Gospodarki Komunalnej Sp. z o.o. z siedzibą w Krzeszowie</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Krzeszów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2017-12-06 –</w:t>
            </w:r>
          </w:p>
          <w:p w:rsidR="00E012A4" w:rsidRPr="00601EED" w:rsidRDefault="00E012A4" w:rsidP="00A24F9E">
            <w:pPr>
              <w:spacing w:before="20" w:after="20" w:line="240" w:lineRule="auto"/>
              <w:jc w:val="left"/>
              <w:rPr>
                <w:sz w:val="18"/>
                <w:szCs w:val="18"/>
              </w:rPr>
            </w:pPr>
            <w:r w:rsidRPr="00601EED">
              <w:rPr>
                <w:sz w:val="18"/>
                <w:szCs w:val="18"/>
              </w:rPr>
              <w:t>2019-08-14</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3440800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1642073</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2014-2020 - 1,999,999.00</w:t>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przydomowej oczyszczalni ścieków w miejscowości Jaworze Górne</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Kontrahent techniczny do rejestrowania osób fizycznych</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Pilzno</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2017-07-10 –</w:t>
            </w:r>
          </w:p>
          <w:p w:rsidR="00290DD9" w:rsidRPr="00601EED" w:rsidRDefault="00290DD9" w:rsidP="00A24F9E">
            <w:pPr>
              <w:spacing w:before="20" w:after="20" w:line="240" w:lineRule="auto"/>
              <w:jc w:val="left"/>
              <w:rPr>
                <w:sz w:val="18"/>
                <w:szCs w:val="18"/>
              </w:rPr>
            </w:pPr>
            <w:r w:rsidRPr="00601EED">
              <w:rPr>
                <w:sz w:val="18"/>
                <w:szCs w:val="18"/>
              </w:rPr>
              <w:t>2017-09-30</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11500</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9200</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90DD9" w:rsidRPr="00601EED" w:rsidTr="005E5EA0">
        <w:trPr>
          <w:trHeight w:val="301"/>
        </w:trPr>
        <w:tc>
          <w:tcPr>
            <w:tcW w:w="3085" w:type="dxa"/>
            <w:shd w:val="clear" w:color="auto" w:fill="auto"/>
            <w:vAlign w:val="center"/>
          </w:tcPr>
          <w:p w:rsidR="00290DD9" w:rsidRPr="00601EED" w:rsidRDefault="00290DD9"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oczyszczalni ścieków w Solinie</w:t>
            </w:r>
            <w:r w:rsidR="007C465D">
              <w:rPr>
                <w:rFonts w:ascii="Times New Roman" w:hAnsi="Times New Roman"/>
                <w:sz w:val="18"/>
                <w:szCs w:val="18"/>
              </w:rPr>
              <w:t>.</w:t>
            </w:r>
          </w:p>
        </w:tc>
        <w:tc>
          <w:tcPr>
            <w:tcW w:w="2410" w:type="dxa"/>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AMW REWITA Sp. z o.o. w Warszawie</w:t>
            </w:r>
          </w:p>
        </w:tc>
        <w:tc>
          <w:tcPr>
            <w:tcW w:w="2410" w:type="dxa"/>
            <w:shd w:val="clear" w:color="auto" w:fill="auto"/>
            <w:vAlign w:val="center"/>
          </w:tcPr>
          <w:p w:rsidR="00290DD9" w:rsidRPr="00601EED" w:rsidRDefault="00290DD9"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290DD9" w:rsidRPr="00601EED" w:rsidRDefault="00290DD9" w:rsidP="00A24F9E">
            <w:pPr>
              <w:spacing w:before="20" w:after="20" w:line="240" w:lineRule="auto"/>
              <w:jc w:val="left"/>
              <w:rPr>
                <w:sz w:val="18"/>
                <w:szCs w:val="18"/>
              </w:rPr>
            </w:pPr>
            <w:r w:rsidRPr="00601EED">
              <w:rPr>
                <w:sz w:val="18"/>
                <w:szCs w:val="18"/>
              </w:rPr>
              <w:t>2016-10-31 –</w:t>
            </w:r>
          </w:p>
          <w:p w:rsidR="00290DD9" w:rsidRPr="00601EED" w:rsidRDefault="00290DD9" w:rsidP="00A24F9E">
            <w:pPr>
              <w:spacing w:before="20" w:after="20" w:line="240" w:lineRule="auto"/>
              <w:jc w:val="left"/>
              <w:rPr>
                <w:sz w:val="18"/>
                <w:szCs w:val="18"/>
              </w:rPr>
            </w:pPr>
            <w:r w:rsidRPr="00601EED">
              <w:rPr>
                <w:sz w:val="18"/>
                <w:szCs w:val="18"/>
              </w:rPr>
              <w:t>2017-12-29</w:t>
            </w:r>
          </w:p>
        </w:tc>
        <w:tc>
          <w:tcPr>
            <w:tcW w:w="1559"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4077923,32</w:t>
            </w:r>
          </w:p>
        </w:tc>
        <w:tc>
          <w:tcPr>
            <w:tcW w:w="1560" w:type="dxa"/>
            <w:vAlign w:val="center"/>
          </w:tcPr>
          <w:p w:rsidR="00290DD9" w:rsidRPr="00601EED" w:rsidRDefault="00290DD9"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3150458,67</w:t>
            </w:r>
          </w:p>
        </w:tc>
        <w:tc>
          <w:tcPr>
            <w:tcW w:w="1417" w:type="dxa"/>
          </w:tcPr>
          <w:p w:rsidR="00290DD9" w:rsidRPr="00601EED" w:rsidRDefault="00290DD9" w:rsidP="00A24F9E">
            <w:pPr>
              <w:spacing w:before="20" w:after="20" w:line="240" w:lineRule="auto"/>
              <w:jc w:val="center"/>
              <w:rPr>
                <w:sz w:val="18"/>
                <w:szCs w:val="18"/>
              </w:rPr>
            </w:pPr>
            <w:r w:rsidRPr="00601EED">
              <w:rPr>
                <w:bCs/>
                <w:sz w:val="18"/>
                <w:szCs w:val="18"/>
              </w:rPr>
              <w:sym w:font="Symbol" w:char="F02D"/>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 xml:space="preserve">Uporządkowanie gospodarki wodno-ściekowej na terenie Gminy Krempna </w:t>
            </w:r>
            <w:r w:rsidRPr="00601EED">
              <w:rPr>
                <w:rFonts w:ascii="Times New Roman" w:hAnsi="Times New Roman"/>
                <w:sz w:val="18"/>
                <w:szCs w:val="18"/>
              </w:rPr>
              <w:lastRenderedPageBreak/>
              <w:t>poprzez budowę przydomowych oczyszczalni ścieków - II etap</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Krempna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Krempna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2018-04-25 –</w:t>
            </w:r>
          </w:p>
          <w:p w:rsidR="00E012A4" w:rsidRPr="00601EED" w:rsidRDefault="00E012A4" w:rsidP="00A24F9E">
            <w:pPr>
              <w:spacing w:before="20" w:after="20" w:line="240" w:lineRule="auto"/>
              <w:jc w:val="left"/>
              <w:rPr>
                <w:sz w:val="18"/>
                <w:szCs w:val="18"/>
              </w:rPr>
            </w:pPr>
            <w:r w:rsidRPr="00601EED">
              <w:rPr>
                <w:sz w:val="18"/>
                <w:szCs w:val="18"/>
              </w:rPr>
              <w:t>2018-12-31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532571,73</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112800,84</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 xml:space="preserve">2014-2020 - </w:t>
            </w:r>
            <w:r w:rsidRPr="00601EED">
              <w:rPr>
                <w:rFonts w:ascii="Times New Roman" w:hAnsi="Times New Roman"/>
                <w:bCs/>
                <w:sz w:val="18"/>
              </w:rPr>
              <w:lastRenderedPageBreak/>
              <w:t>338,395.41</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Porządkowanie gospodarki wodno-ściekowej na terenie gminy Cmolas - Budowa przydomowych oczyszczalni ścieków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Cmolas</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Cmolas</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3018-03-13</w:t>
            </w:r>
          </w:p>
          <w:p w:rsidR="00E012A4" w:rsidRPr="00601EED" w:rsidRDefault="00E012A4" w:rsidP="00A24F9E">
            <w:pPr>
              <w:spacing w:before="20" w:after="20" w:line="240" w:lineRule="auto"/>
              <w:jc w:val="left"/>
              <w:rPr>
                <w:sz w:val="18"/>
                <w:szCs w:val="18"/>
              </w:rPr>
            </w:pPr>
            <w:r w:rsidRPr="00601EED">
              <w:rPr>
                <w:sz w:val="18"/>
                <w:szCs w:val="18"/>
              </w:rPr>
              <w:t>- 2018-10-18</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1779259,95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580000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2014-2020 - 1,018,998.00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oczyszczalni ścieków i sieci kanalizacyjnej dla miejscowości Zawóz - ETAP I</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2018-04-30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4227641,87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1997970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2014-2020 - 1,997,970.00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oczyszczalni ścieków i sieci kanalizacyjnej dla miejscowości Zawóz - ETAP I</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Solina z/s w Polańczyku</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Solina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2018-04-30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4227641,87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2097600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2014-2020 - 1,997,970.00</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w:t>
            </w:r>
            <w:r w:rsidR="007C465D">
              <w:rPr>
                <w:rFonts w:ascii="Times New Roman" w:hAnsi="Times New Roman"/>
                <w:sz w:val="18"/>
                <w:szCs w:val="18"/>
              </w:rPr>
              <w:t xml:space="preserve">eci wodociągowej i kanalizacji </w:t>
            </w:r>
            <w:r w:rsidRPr="00601EED">
              <w:rPr>
                <w:rFonts w:ascii="Times New Roman" w:hAnsi="Times New Roman"/>
                <w:sz w:val="18"/>
                <w:szCs w:val="18"/>
              </w:rPr>
              <w:t>sanit</w:t>
            </w:r>
            <w:r w:rsidR="007C465D">
              <w:rPr>
                <w:rFonts w:ascii="Times New Roman" w:hAnsi="Times New Roman"/>
                <w:sz w:val="18"/>
                <w:szCs w:val="18"/>
              </w:rPr>
              <w:t xml:space="preserve">arnej na terenie Gminy Haczów. </w:t>
            </w:r>
            <w:r w:rsidRPr="00601EED">
              <w:rPr>
                <w:rFonts w:ascii="Times New Roman" w:hAnsi="Times New Roman"/>
                <w:sz w:val="18"/>
                <w:szCs w:val="18"/>
              </w:rPr>
              <w:t>Zakres dotyczy wykonania sieci oraz przyłączy wodociągowych w miejscowościach Haczów i Trześniów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2018-04-13</w:t>
            </w:r>
          </w:p>
          <w:p w:rsidR="00E012A4" w:rsidRPr="00601EED" w:rsidRDefault="00E012A4" w:rsidP="00A24F9E">
            <w:pPr>
              <w:spacing w:before="20" w:after="20" w:line="240" w:lineRule="auto"/>
              <w:jc w:val="left"/>
              <w:rPr>
                <w:sz w:val="18"/>
                <w:szCs w:val="18"/>
              </w:rPr>
            </w:pPr>
            <w:r w:rsidRPr="00601EED">
              <w:rPr>
                <w:sz w:val="18"/>
                <w:szCs w:val="18"/>
              </w:rPr>
              <w:t>- 2019-08-31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4078633,46</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2908418,95</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2014-2020 - 1,031,758.88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wodociągowej i kanalizacji  sanitarnej na terenie Gminy Haczów.  Zakres dotyczy wykonania sieci oraz przyłączy wodociągowych w miejscowościach Haczów i Trześniów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2018-04-13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4078633,46</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952878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2014-2020 - 1,031,758.88</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wodociągowej i kanalizacji  sanitarnej na terenie Gminy Haczów". Zakres dotyczy wykonania sieci kanalizacji sanitarnej oraz przyłączy do sieci kanalizacyjnej w miejscowościach Jasionów, Buków i Trześniów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2018-04-13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740429,08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409958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2014-2020 - 451,510.12</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sieci wodociągowej i kanalizacji  sanitarnej na terenie Gminy Haczów". Zakres dotyczy wykonania sieci kanalizacji sanitarnej oraz przyłączy do sieci kanalizacyjnej w miejscowościach Jasionów, Buków i Trześniów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Haczów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2018-04-13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740429,08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409958</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w:t>
            </w:r>
          </w:p>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451,510.12zł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 xml:space="preserve">Budowa sieci wodociągowej i kanalizacji  sanitarnej na terenie Gminy Haczów". Zakres dotyczy </w:t>
            </w:r>
            <w:r w:rsidRPr="00601EED">
              <w:rPr>
                <w:rFonts w:ascii="Times New Roman" w:hAnsi="Times New Roman"/>
                <w:sz w:val="18"/>
                <w:szCs w:val="18"/>
              </w:rPr>
              <w:lastRenderedPageBreak/>
              <w:t>wykonania sieci kanalizacji sanitarnej oraz przyłączy do sieci kanalizacyjnej w miejscowościach Jasionów, Buków i Trześniów</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lastRenderedPageBreak/>
              <w:t>Gmina Haczów</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Haczów</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2018-04-13 –</w:t>
            </w:r>
          </w:p>
          <w:p w:rsidR="00E012A4" w:rsidRPr="00601EED" w:rsidRDefault="00E012A4" w:rsidP="00A24F9E">
            <w:pPr>
              <w:spacing w:before="20" w:after="20" w:line="240" w:lineRule="auto"/>
              <w:jc w:val="left"/>
              <w:rPr>
                <w:sz w:val="18"/>
                <w:szCs w:val="18"/>
              </w:rPr>
            </w:pPr>
            <w:r w:rsidRPr="00601EED">
              <w:rPr>
                <w:sz w:val="18"/>
                <w:szCs w:val="18"/>
              </w:rPr>
              <w:t>2019-08-31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740429,08</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320425,02</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2014-2020 - 451,510.12zł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lastRenderedPageBreak/>
              <w:t>Przebudowa oczyszczalni ścieków w m. Cisna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Cisna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Cisna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2018-03-01 –</w:t>
            </w:r>
          </w:p>
          <w:p w:rsidR="00E012A4" w:rsidRPr="00601EED" w:rsidRDefault="00E012A4" w:rsidP="00A24F9E">
            <w:pPr>
              <w:spacing w:before="20" w:after="20" w:line="240" w:lineRule="auto"/>
              <w:jc w:val="left"/>
              <w:rPr>
                <w:sz w:val="18"/>
                <w:szCs w:val="18"/>
              </w:rPr>
            </w:pPr>
            <w:r w:rsidRPr="00601EED">
              <w:rPr>
                <w:sz w:val="18"/>
                <w:szCs w:val="18"/>
              </w:rPr>
              <w:t>2019-07-31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3698700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1359200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2014-2020 - 1,839,150.60zł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Przebudowa oczyszczalni ścieków w m. Cisna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Cisna</w:t>
            </w:r>
          </w:p>
        </w:tc>
        <w:tc>
          <w:tcPr>
            <w:tcW w:w="2410" w:type="dxa"/>
            <w:shd w:val="clear" w:color="auto" w:fill="auto"/>
            <w:vAlign w:val="center"/>
          </w:tcPr>
          <w:p w:rsidR="00E012A4" w:rsidRPr="00DE1CDF" w:rsidRDefault="00E012A4" w:rsidP="00A24F9E">
            <w:pPr>
              <w:pStyle w:val="Default"/>
              <w:spacing w:before="20" w:after="20" w:line="240" w:lineRule="auto"/>
              <w:rPr>
                <w:rFonts w:ascii="Times New Roman" w:hAnsi="Times New Roman" w:cs="Times New Roman"/>
                <w:sz w:val="18"/>
                <w:szCs w:val="18"/>
              </w:rPr>
            </w:pPr>
            <w:r w:rsidRPr="00DE1CDF">
              <w:rPr>
                <w:rFonts w:ascii="Times New Roman" w:hAnsi="Times New Roman" w:cs="Times New Roman"/>
                <w:sz w:val="18"/>
                <w:szCs w:val="18"/>
              </w:rPr>
              <w:t>Cisna</w:t>
            </w:r>
            <w:r w:rsidR="00DD1748" w:rsidRPr="00DE1CDF">
              <w:rPr>
                <w:rFonts w:ascii="Times New Roman" w:hAnsi="Times New Roman" w:cs="Times New Roman"/>
                <w:sz w:val="18"/>
                <w:szCs w:val="18"/>
              </w:rPr>
              <w:t xml:space="preserve"> WFOŚiGW w Rzeszowie</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2018-03-01 –</w:t>
            </w:r>
          </w:p>
          <w:p w:rsidR="00E012A4" w:rsidRPr="00601EED" w:rsidRDefault="00E012A4" w:rsidP="00A24F9E">
            <w:pPr>
              <w:spacing w:before="20" w:after="20" w:line="240" w:lineRule="auto"/>
              <w:jc w:val="left"/>
              <w:rPr>
                <w:sz w:val="18"/>
                <w:szCs w:val="18"/>
              </w:rPr>
            </w:pPr>
            <w:r w:rsidRPr="00601EED">
              <w:rPr>
                <w:sz w:val="18"/>
                <w:szCs w:val="18"/>
              </w:rPr>
              <w:t>2019-07-31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3698700</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1825329,09</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PROW </w:t>
            </w:r>
            <w:r w:rsidR="00DC743C">
              <w:rPr>
                <w:rFonts w:ascii="Times New Roman" w:hAnsi="Times New Roman"/>
                <w:bCs/>
                <w:sz w:val="18"/>
              </w:rPr>
              <w:br/>
            </w:r>
            <w:r w:rsidRPr="00601EED">
              <w:rPr>
                <w:rFonts w:ascii="Times New Roman" w:hAnsi="Times New Roman"/>
                <w:bCs/>
                <w:sz w:val="18"/>
              </w:rPr>
              <w:t>2014-2020 - 1,839,150.60zł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Rozbudowa infrastruktury wodno-kanalizacyjnej w aglomeracji Jasienica Rosielna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Jasienica Rosielna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Jasienica Rosielna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2017-12-15 –</w:t>
            </w:r>
          </w:p>
          <w:p w:rsidR="00E012A4" w:rsidRPr="00601EED" w:rsidRDefault="00E012A4" w:rsidP="00A24F9E">
            <w:pPr>
              <w:spacing w:before="20" w:after="20" w:line="240" w:lineRule="auto"/>
              <w:jc w:val="left"/>
              <w:rPr>
                <w:sz w:val="18"/>
                <w:szCs w:val="18"/>
              </w:rPr>
            </w:pPr>
            <w:r w:rsidRPr="00601EED">
              <w:rPr>
                <w:sz w:val="18"/>
                <w:szCs w:val="18"/>
              </w:rPr>
              <w:t>2020-12-31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23843206,6</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4745000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POIiŚ </w:t>
            </w:r>
            <w:r w:rsidR="00DC743C">
              <w:rPr>
                <w:rFonts w:ascii="Times New Roman" w:hAnsi="Times New Roman"/>
                <w:bCs/>
                <w:sz w:val="18"/>
              </w:rPr>
              <w:br/>
            </w:r>
            <w:r w:rsidRPr="00601EED">
              <w:rPr>
                <w:rFonts w:ascii="Times New Roman" w:hAnsi="Times New Roman"/>
                <w:bCs/>
                <w:sz w:val="18"/>
              </w:rPr>
              <w:t>2014-2020 - 15,839,658.51zł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kanalizacji sanitarnej w Kolbuszowej w obrębie ulic: Polna, Obrońców Pokoju, J. Piłsudskiego, Targowa, Zielona, Prof. Żytkowskiego  realizowanego w ramach projektu pn. "Poprawa gospodarki wodno-ściekowej aglomeracji Kolbuszowa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Kolbuszowa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Kolbuszowa - miasto</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2017-08-01 –</w:t>
            </w:r>
          </w:p>
          <w:p w:rsidR="00E012A4" w:rsidRPr="00601EED" w:rsidRDefault="00E012A4" w:rsidP="00A24F9E">
            <w:pPr>
              <w:spacing w:before="20" w:after="20" w:line="240" w:lineRule="auto"/>
              <w:jc w:val="left"/>
              <w:rPr>
                <w:sz w:val="18"/>
                <w:szCs w:val="18"/>
              </w:rPr>
            </w:pPr>
            <w:r w:rsidRPr="00601EED">
              <w:rPr>
                <w:sz w:val="18"/>
                <w:szCs w:val="18"/>
              </w:rPr>
              <w:t>2019-09-30</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1294310,47</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800000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POIiŚ </w:t>
            </w:r>
            <w:r w:rsidR="00DC743C">
              <w:rPr>
                <w:rFonts w:ascii="Times New Roman" w:hAnsi="Times New Roman"/>
                <w:bCs/>
                <w:sz w:val="18"/>
              </w:rPr>
              <w:br/>
            </w:r>
            <w:r w:rsidRPr="00601EED">
              <w:rPr>
                <w:rFonts w:ascii="Times New Roman" w:hAnsi="Times New Roman"/>
                <w:bCs/>
                <w:sz w:val="18"/>
              </w:rPr>
              <w:t>2014-2020 - 295,764.10zł</w:t>
            </w:r>
          </w:p>
        </w:tc>
      </w:tr>
      <w:tr w:rsidR="002C6A2F" w:rsidRPr="00601EED" w:rsidTr="005E5EA0">
        <w:trPr>
          <w:trHeight w:val="301"/>
        </w:trPr>
        <w:tc>
          <w:tcPr>
            <w:tcW w:w="3085" w:type="dxa"/>
            <w:shd w:val="clear" w:color="auto" w:fill="auto"/>
            <w:vAlign w:val="center"/>
          </w:tcPr>
          <w:p w:rsidR="00E012A4" w:rsidRPr="00601EED" w:rsidRDefault="00E012A4" w:rsidP="00A24F9E">
            <w:pPr>
              <w:pStyle w:val="akropkiwtabelach"/>
              <w:tabs>
                <w:tab w:val="left" w:pos="-24"/>
              </w:tabs>
              <w:spacing w:before="20" w:after="20"/>
              <w:ind w:left="-24" w:firstLine="24"/>
              <w:jc w:val="left"/>
              <w:rPr>
                <w:rFonts w:ascii="Times New Roman" w:hAnsi="Times New Roman"/>
                <w:sz w:val="18"/>
                <w:szCs w:val="18"/>
              </w:rPr>
            </w:pPr>
            <w:r w:rsidRPr="00601EED">
              <w:rPr>
                <w:rFonts w:ascii="Times New Roman" w:hAnsi="Times New Roman"/>
                <w:sz w:val="18"/>
                <w:szCs w:val="18"/>
              </w:rPr>
              <w:t>Budowa wodociągu w miejscowości Jasienica Rosielna</w:t>
            </w:r>
            <w:r w:rsidR="007C465D">
              <w:rPr>
                <w:rFonts w:ascii="Times New Roman" w:hAnsi="Times New Roman"/>
                <w:sz w:val="18"/>
                <w:szCs w:val="18"/>
              </w:rPr>
              <w:t>.</w:t>
            </w:r>
          </w:p>
        </w:tc>
        <w:tc>
          <w:tcPr>
            <w:tcW w:w="2410" w:type="dxa"/>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Gmina Jasienica Rosielna</w:t>
            </w:r>
          </w:p>
        </w:tc>
        <w:tc>
          <w:tcPr>
            <w:tcW w:w="2410" w:type="dxa"/>
            <w:shd w:val="clear" w:color="auto" w:fill="auto"/>
            <w:vAlign w:val="center"/>
          </w:tcPr>
          <w:p w:rsidR="00E012A4" w:rsidRPr="00601EED" w:rsidRDefault="00E012A4" w:rsidP="00A24F9E">
            <w:pPr>
              <w:pStyle w:val="Default"/>
              <w:spacing w:before="20" w:after="20" w:line="240" w:lineRule="auto"/>
              <w:rPr>
                <w:rFonts w:ascii="Times New Roman" w:hAnsi="Times New Roman" w:cs="Times New Roman"/>
                <w:sz w:val="18"/>
                <w:szCs w:val="18"/>
              </w:rPr>
            </w:pPr>
            <w:r w:rsidRPr="00601EED">
              <w:rPr>
                <w:rFonts w:ascii="Times New Roman" w:hAnsi="Times New Roman" w:cs="Times New Roman"/>
                <w:sz w:val="18"/>
                <w:szCs w:val="18"/>
              </w:rPr>
              <w:t>Jasienica Rosielna</w:t>
            </w:r>
          </w:p>
        </w:tc>
        <w:tc>
          <w:tcPr>
            <w:tcW w:w="1417" w:type="dxa"/>
            <w:vAlign w:val="center"/>
          </w:tcPr>
          <w:p w:rsidR="00E012A4" w:rsidRPr="00601EED" w:rsidRDefault="00E012A4" w:rsidP="00A24F9E">
            <w:pPr>
              <w:spacing w:before="20" w:after="20" w:line="240" w:lineRule="auto"/>
              <w:jc w:val="left"/>
              <w:rPr>
                <w:sz w:val="18"/>
                <w:szCs w:val="18"/>
              </w:rPr>
            </w:pPr>
            <w:r w:rsidRPr="00601EED">
              <w:rPr>
                <w:sz w:val="18"/>
                <w:szCs w:val="18"/>
              </w:rPr>
              <w:t>2017-12-15 –</w:t>
            </w:r>
          </w:p>
          <w:p w:rsidR="00E012A4" w:rsidRPr="00601EED" w:rsidRDefault="00E012A4" w:rsidP="00A24F9E">
            <w:pPr>
              <w:spacing w:before="20" w:after="20" w:line="240" w:lineRule="auto"/>
              <w:jc w:val="left"/>
              <w:rPr>
                <w:sz w:val="18"/>
                <w:szCs w:val="18"/>
              </w:rPr>
            </w:pPr>
            <w:r w:rsidRPr="00601EED">
              <w:rPr>
                <w:sz w:val="18"/>
                <w:szCs w:val="18"/>
              </w:rPr>
              <w:t>2019-01-31</w:t>
            </w:r>
          </w:p>
        </w:tc>
        <w:tc>
          <w:tcPr>
            <w:tcW w:w="1559"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2883816,95</w:t>
            </w:r>
          </w:p>
        </w:tc>
        <w:tc>
          <w:tcPr>
            <w:tcW w:w="1560" w:type="dxa"/>
            <w:vAlign w:val="center"/>
          </w:tcPr>
          <w:p w:rsidR="00E012A4" w:rsidRPr="00601EED" w:rsidRDefault="00E012A4" w:rsidP="00A24F9E">
            <w:pPr>
              <w:pStyle w:val="ahkropli"/>
              <w:tabs>
                <w:tab w:val="clear" w:pos="360"/>
                <w:tab w:val="left" w:pos="176"/>
              </w:tabs>
              <w:spacing w:before="20" w:after="20"/>
              <w:jc w:val="center"/>
              <w:rPr>
                <w:rFonts w:ascii="Times New Roman" w:hAnsi="Times New Roman"/>
                <w:bCs/>
                <w:sz w:val="18"/>
              </w:rPr>
            </w:pPr>
            <w:r w:rsidRPr="00601EED">
              <w:rPr>
                <w:rFonts w:ascii="Times New Roman" w:hAnsi="Times New Roman"/>
                <w:bCs/>
                <w:sz w:val="18"/>
              </w:rPr>
              <w:t>1035000</w:t>
            </w:r>
          </w:p>
        </w:tc>
        <w:tc>
          <w:tcPr>
            <w:tcW w:w="1417" w:type="dxa"/>
            <w:vAlign w:val="center"/>
          </w:tcPr>
          <w:p w:rsidR="00E012A4" w:rsidRPr="00601EED" w:rsidRDefault="00E012A4" w:rsidP="00A24F9E">
            <w:pPr>
              <w:pStyle w:val="ahkropli"/>
              <w:tabs>
                <w:tab w:val="clear" w:pos="360"/>
                <w:tab w:val="left" w:pos="176"/>
              </w:tabs>
              <w:spacing w:before="20" w:after="20"/>
              <w:jc w:val="left"/>
              <w:rPr>
                <w:rFonts w:ascii="Times New Roman" w:hAnsi="Times New Roman"/>
                <w:bCs/>
                <w:sz w:val="18"/>
              </w:rPr>
            </w:pPr>
            <w:r w:rsidRPr="00601EED">
              <w:rPr>
                <w:rFonts w:ascii="Times New Roman" w:hAnsi="Times New Roman"/>
                <w:bCs/>
                <w:sz w:val="18"/>
              </w:rPr>
              <w:t xml:space="preserve">POIiŚ </w:t>
            </w:r>
            <w:r w:rsidR="00DC743C">
              <w:rPr>
                <w:rFonts w:ascii="Times New Roman" w:hAnsi="Times New Roman"/>
                <w:bCs/>
                <w:sz w:val="18"/>
              </w:rPr>
              <w:br/>
            </w:r>
            <w:r w:rsidRPr="00601EED">
              <w:rPr>
                <w:rFonts w:ascii="Times New Roman" w:hAnsi="Times New Roman"/>
                <w:bCs/>
                <w:sz w:val="18"/>
              </w:rPr>
              <w:t>2014-2020 - 1,838,433.31zł</w:t>
            </w:r>
          </w:p>
        </w:tc>
      </w:tr>
      <w:tr w:rsidR="00B5567A" w:rsidRPr="00601EED" w:rsidTr="005E5EA0">
        <w:trPr>
          <w:trHeight w:val="301"/>
        </w:trPr>
        <w:tc>
          <w:tcPr>
            <w:tcW w:w="3085" w:type="dxa"/>
            <w:shd w:val="clear" w:color="auto" w:fill="auto"/>
            <w:vAlign w:val="center"/>
          </w:tcPr>
          <w:p w:rsidR="00B5567A" w:rsidRPr="00601EED" w:rsidRDefault="00B5567A" w:rsidP="00A24F9E">
            <w:pPr>
              <w:pStyle w:val="akropkiwtabelach"/>
              <w:tabs>
                <w:tab w:val="left" w:pos="-24"/>
              </w:tabs>
              <w:spacing w:before="20" w:after="20"/>
              <w:ind w:left="-24" w:firstLine="24"/>
              <w:jc w:val="left"/>
              <w:rPr>
                <w:rFonts w:ascii="Times New Roman" w:hAnsi="Times New Roman"/>
                <w:sz w:val="18"/>
                <w:szCs w:val="18"/>
              </w:rPr>
            </w:pPr>
            <w:bookmarkStart w:id="231" w:name="_Toc22552763"/>
            <w:r w:rsidRPr="001B50C7">
              <w:rPr>
                <w:rFonts w:ascii="Times New Roman" w:hAnsi="Times New Roman"/>
                <w:sz w:val="18"/>
                <w:szCs w:val="18"/>
              </w:rPr>
              <w:t>Budowa budynku sanitariatu wraz z niezbędną infrastrukturą techniczną na działce o nr ewid. 269/2/ obręb 0011 Polańczyk</w:t>
            </w:r>
            <w:r w:rsidR="007C465D">
              <w:rPr>
                <w:rFonts w:ascii="Times New Roman" w:hAnsi="Times New Roman"/>
                <w:sz w:val="18"/>
                <w:szCs w:val="18"/>
              </w:rPr>
              <w:t>.</w:t>
            </w:r>
          </w:p>
        </w:tc>
        <w:tc>
          <w:tcPr>
            <w:tcW w:w="2410" w:type="dxa"/>
            <w:vAlign w:val="center"/>
          </w:tcPr>
          <w:p w:rsidR="00B5567A" w:rsidRPr="00601EED" w:rsidRDefault="00B5567A" w:rsidP="00A24F9E">
            <w:pPr>
              <w:pStyle w:val="Default"/>
              <w:spacing w:before="20" w:after="20" w:line="240" w:lineRule="auto"/>
              <w:rPr>
                <w:rFonts w:ascii="Times New Roman" w:hAnsi="Times New Roman" w:cs="Times New Roman"/>
                <w:sz w:val="18"/>
                <w:szCs w:val="18"/>
              </w:rPr>
            </w:pPr>
            <w:r w:rsidRPr="001B50C7">
              <w:rPr>
                <w:rFonts w:ascii="Times New Roman" w:hAnsi="Times New Roman" w:cs="Times New Roman"/>
                <w:sz w:val="18"/>
                <w:szCs w:val="18"/>
              </w:rPr>
              <w:t>Gmina Solina z/s w Polańczyku</w:t>
            </w:r>
          </w:p>
        </w:tc>
        <w:tc>
          <w:tcPr>
            <w:tcW w:w="2410" w:type="dxa"/>
            <w:shd w:val="clear" w:color="auto" w:fill="auto"/>
            <w:vAlign w:val="center"/>
          </w:tcPr>
          <w:p w:rsidR="00B5567A" w:rsidRPr="00601EED" w:rsidRDefault="00B5567A" w:rsidP="00A24F9E">
            <w:pPr>
              <w:pStyle w:val="Default"/>
              <w:spacing w:before="20" w:after="20" w:line="240" w:lineRule="auto"/>
              <w:rPr>
                <w:rFonts w:ascii="Times New Roman" w:hAnsi="Times New Roman" w:cs="Times New Roman"/>
                <w:sz w:val="18"/>
                <w:szCs w:val="18"/>
              </w:rPr>
            </w:pPr>
            <w:r w:rsidRPr="001B50C7">
              <w:rPr>
                <w:rFonts w:ascii="Times New Roman" w:hAnsi="Times New Roman" w:cs="Times New Roman"/>
                <w:sz w:val="18"/>
                <w:szCs w:val="18"/>
              </w:rPr>
              <w:t>Solina</w:t>
            </w:r>
          </w:p>
        </w:tc>
        <w:tc>
          <w:tcPr>
            <w:tcW w:w="1417" w:type="dxa"/>
            <w:vAlign w:val="center"/>
          </w:tcPr>
          <w:p w:rsidR="00B5567A" w:rsidRPr="001B50C7" w:rsidRDefault="00B5567A" w:rsidP="00A24F9E">
            <w:pPr>
              <w:spacing w:before="20" w:after="20" w:line="240" w:lineRule="auto"/>
              <w:jc w:val="left"/>
              <w:rPr>
                <w:sz w:val="18"/>
                <w:szCs w:val="18"/>
              </w:rPr>
            </w:pPr>
            <w:r w:rsidRPr="001B50C7">
              <w:rPr>
                <w:sz w:val="18"/>
                <w:szCs w:val="18"/>
              </w:rPr>
              <w:t>25-07-2017</w:t>
            </w:r>
          </w:p>
          <w:p w:rsidR="00B5567A" w:rsidRPr="00601EED" w:rsidRDefault="00B5567A" w:rsidP="00A24F9E">
            <w:pPr>
              <w:spacing w:before="20" w:after="20" w:line="240" w:lineRule="auto"/>
              <w:jc w:val="left"/>
              <w:rPr>
                <w:sz w:val="18"/>
                <w:szCs w:val="18"/>
              </w:rPr>
            </w:pPr>
            <w:r w:rsidRPr="001B50C7">
              <w:rPr>
                <w:sz w:val="18"/>
                <w:szCs w:val="18"/>
              </w:rPr>
              <w:t>15-12-2017</w:t>
            </w:r>
          </w:p>
        </w:tc>
        <w:tc>
          <w:tcPr>
            <w:tcW w:w="1559" w:type="dxa"/>
            <w:vAlign w:val="center"/>
          </w:tcPr>
          <w:p w:rsidR="00B5567A" w:rsidRPr="001B50C7" w:rsidRDefault="00B5567A" w:rsidP="00A24F9E">
            <w:pPr>
              <w:pStyle w:val="ahkropli"/>
              <w:tabs>
                <w:tab w:val="clear" w:pos="360"/>
                <w:tab w:val="left" w:pos="176"/>
              </w:tabs>
              <w:spacing w:before="20" w:after="20"/>
              <w:jc w:val="center"/>
              <w:rPr>
                <w:rFonts w:ascii="Times New Roman" w:hAnsi="Times New Roman"/>
                <w:bCs/>
                <w:sz w:val="18"/>
              </w:rPr>
            </w:pPr>
            <w:r w:rsidRPr="001B50C7">
              <w:rPr>
                <w:rFonts w:ascii="Times New Roman" w:hAnsi="Times New Roman"/>
                <w:bCs/>
                <w:sz w:val="18"/>
              </w:rPr>
              <w:t>102 616,72</w:t>
            </w:r>
          </w:p>
        </w:tc>
        <w:tc>
          <w:tcPr>
            <w:tcW w:w="1560" w:type="dxa"/>
            <w:vAlign w:val="center"/>
          </w:tcPr>
          <w:p w:rsidR="00B5567A" w:rsidRPr="001B50C7" w:rsidRDefault="00B5567A" w:rsidP="00A24F9E">
            <w:pPr>
              <w:pStyle w:val="ahkropli"/>
              <w:tabs>
                <w:tab w:val="clear" w:pos="360"/>
                <w:tab w:val="left" w:pos="176"/>
              </w:tabs>
              <w:spacing w:before="20" w:after="20"/>
              <w:jc w:val="center"/>
              <w:rPr>
                <w:rFonts w:ascii="Times New Roman" w:hAnsi="Times New Roman"/>
                <w:bCs/>
                <w:sz w:val="18"/>
              </w:rPr>
            </w:pPr>
            <w:r w:rsidRPr="001B50C7">
              <w:rPr>
                <w:rFonts w:ascii="Times New Roman" w:hAnsi="Times New Roman"/>
                <w:bCs/>
                <w:sz w:val="18"/>
              </w:rPr>
              <w:t>102 616,72</w:t>
            </w:r>
          </w:p>
        </w:tc>
        <w:tc>
          <w:tcPr>
            <w:tcW w:w="1417" w:type="dxa"/>
            <w:vAlign w:val="center"/>
          </w:tcPr>
          <w:p w:rsidR="00B5567A" w:rsidRPr="001B50C7" w:rsidRDefault="00B5567A" w:rsidP="00A24F9E">
            <w:pPr>
              <w:pStyle w:val="ahkropli"/>
              <w:tabs>
                <w:tab w:val="clear" w:pos="360"/>
                <w:tab w:val="left" w:pos="176"/>
              </w:tabs>
              <w:spacing w:before="20" w:after="20"/>
              <w:jc w:val="left"/>
              <w:rPr>
                <w:rFonts w:ascii="Times New Roman" w:hAnsi="Times New Roman"/>
                <w:bCs/>
                <w:sz w:val="18"/>
              </w:rPr>
            </w:pPr>
            <w:r w:rsidRPr="001B50C7">
              <w:rPr>
                <w:rFonts w:ascii="Times New Roman" w:hAnsi="Times New Roman"/>
                <w:bCs/>
                <w:sz w:val="18"/>
              </w:rPr>
              <w:t>82 093,37</w:t>
            </w:r>
          </w:p>
        </w:tc>
      </w:tr>
      <w:tr w:rsidR="001B50C7" w:rsidRPr="00601EED" w:rsidTr="005E5EA0">
        <w:trPr>
          <w:trHeight w:val="301"/>
        </w:trPr>
        <w:tc>
          <w:tcPr>
            <w:tcW w:w="3085" w:type="dxa"/>
            <w:shd w:val="clear" w:color="auto" w:fill="auto"/>
            <w:vAlign w:val="center"/>
          </w:tcPr>
          <w:p w:rsidR="001B50C7" w:rsidRPr="001B50C7" w:rsidRDefault="001B50C7" w:rsidP="00A24F9E">
            <w:pPr>
              <w:pStyle w:val="akropkiwtabelach"/>
              <w:tabs>
                <w:tab w:val="left" w:pos="-24"/>
              </w:tabs>
              <w:spacing w:before="20" w:after="20"/>
              <w:ind w:left="-24" w:firstLine="24"/>
              <w:jc w:val="left"/>
              <w:rPr>
                <w:rFonts w:ascii="Times New Roman" w:hAnsi="Times New Roman"/>
                <w:sz w:val="18"/>
                <w:szCs w:val="18"/>
              </w:rPr>
            </w:pPr>
            <w:r w:rsidRPr="001B50C7">
              <w:rPr>
                <w:rFonts w:ascii="Times New Roman" w:hAnsi="Times New Roman"/>
                <w:sz w:val="18"/>
                <w:szCs w:val="18"/>
              </w:rPr>
              <w:t>Przebudowa oczyszczalni ścieków w Załużu wraz z budową sieci kanalizacyjnej</w:t>
            </w:r>
            <w:r w:rsidR="007C465D">
              <w:rPr>
                <w:rFonts w:ascii="Times New Roman" w:hAnsi="Times New Roman"/>
                <w:sz w:val="18"/>
                <w:szCs w:val="18"/>
              </w:rPr>
              <w:t>.</w:t>
            </w:r>
          </w:p>
        </w:tc>
        <w:tc>
          <w:tcPr>
            <w:tcW w:w="2410" w:type="dxa"/>
            <w:vAlign w:val="center"/>
          </w:tcPr>
          <w:p w:rsidR="001B50C7" w:rsidRPr="001B50C7" w:rsidRDefault="001B50C7" w:rsidP="00A24F9E">
            <w:pPr>
              <w:pStyle w:val="Default"/>
              <w:spacing w:before="20" w:after="20" w:line="240" w:lineRule="auto"/>
              <w:rPr>
                <w:rFonts w:ascii="Times New Roman" w:hAnsi="Times New Roman" w:cs="Times New Roman"/>
                <w:sz w:val="18"/>
                <w:szCs w:val="18"/>
              </w:rPr>
            </w:pPr>
            <w:r w:rsidRPr="001B50C7">
              <w:rPr>
                <w:rFonts w:ascii="Times New Roman" w:hAnsi="Times New Roman" w:cs="Times New Roman"/>
                <w:sz w:val="18"/>
                <w:szCs w:val="18"/>
              </w:rPr>
              <w:t>Gmina Lubaczów</w:t>
            </w:r>
          </w:p>
        </w:tc>
        <w:tc>
          <w:tcPr>
            <w:tcW w:w="2410" w:type="dxa"/>
            <w:shd w:val="clear" w:color="auto" w:fill="auto"/>
            <w:vAlign w:val="center"/>
          </w:tcPr>
          <w:p w:rsidR="001B50C7" w:rsidRPr="001B50C7" w:rsidRDefault="001B50C7" w:rsidP="00A24F9E">
            <w:pPr>
              <w:pStyle w:val="Default"/>
              <w:spacing w:before="20" w:after="20" w:line="240" w:lineRule="auto"/>
              <w:rPr>
                <w:rFonts w:ascii="Times New Roman" w:hAnsi="Times New Roman" w:cs="Times New Roman"/>
                <w:sz w:val="18"/>
                <w:szCs w:val="18"/>
              </w:rPr>
            </w:pPr>
            <w:r w:rsidRPr="001B50C7">
              <w:rPr>
                <w:rFonts w:ascii="Times New Roman" w:hAnsi="Times New Roman" w:cs="Times New Roman"/>
                <w:sz w:val="18"/>
                <w:szCs w:val="18"/>
              </w:rPr>
              <w:t>Lubaczów</w:t>
            </w:r>
          </w:p>
        </w:tc>
        <w:tc>
          <w:tcPr>
            <w:tcW w:w="1417" w:type="dxa"/>
            <w:vAlign w:val="center"/>
          </w:tcPr>
          <w:p w:rsidR="001B50C7" w:rsidRPr="001B50C7" w:rsidRDefault="001B50C7" w:rsidP="00A24F9E">
            <w:pPr>
              <w:spacing w:before="20" w:after="20" w:line="240" w:lineRule="auto"/>
              <w:jc w:val="left"/>
              <w:rPr>
                <w:sz w:val="18"/>
                <w:szCs w:val="18"/>
              </w:rPr>
            </w:pPr>
            <w:r w:rsidRPr="001B50C7">
              <w:rPr>
                <w:sz w:val="18"/>
                <w:szCs w:val="18"/>
              </w:rPr>
              <w:t xml:space="preserve">20-09-2017 </w:t>
            </w:r>
          </w:p>
          <w:p w:rsidR="001B50C7" w:rsidRPr="001B50C7" w:rsidRDefault="001B50C7" w:rsidP="00A24F9E">
            <w:pPr>
              <w:spacing w:before="20" w:after="20" w:line="240" w:lineRule="auto"/>
              <w:jc w:val="left"/>
              <w:rPr>
                <w:sz w:val="18"/>
                <w:szCs w:val="18"/>
              </w:rPr>
            </w:pPr>
            <w:r w:rsidRPr="001B50C7">
              <w:rPr>
                <w:sz w:val="18"/>
                <w:szCs w:val="18"/>
              </w:rPr>
              <w:t>31-07-2018</w:t>
            </w:r>
          </w:p>
        </w:tc>
        <w:tc>
          <w:tcPr>
            <w:tcW w:w="1559" w:type="dxa"/>
            <w:vAlign w:val="center"/>
          </w:tcPr>
          <w:p w:rsidR="001B50C7" w:rsidRPr="001B50C7" w:rsidRDefault="001B50C7" w:rsidP="00A24F9E">
            <w:pPr>
              <w:pStyle w:val="ahkropli"/>
              <w:tabs>
                <w:tab w:val="clear" w:pos="360"/>
                <w:tab w:val="left" w:pos="176"/>
              </w:tabs>
              <w:spacing w:before="20" w:after="20"/>
              <w:jc w:val="center"/>
              <w:rPr>
                <w:rFonts w:ascii="Times New Roman" w:hAnsi="Times New Roman"/>
                <w:bCs/>
                <w:sz w:val="18"/>
              </w:rPr>
            </w:pPr>
            <w:r w:rsidRPr="001B50C7">
              <w:rPr>
                <w:rFonts w:ascii="Times New Roman" w:hAnsi="Times New Roman"/>
                <w:bCs/>
                <w:sz w:val="18"/>
              </w:rPr>
              <w:t>1 024 757,75</w:t>
            </w:r>
          </w:p>
        </w:tc>
        <w:tc>
          <w:tcPr>
            <w:tcW w:w="1560" w:type="dxa"/>
            <w:vAlign w:val="center"/>
          </w:tcPr>
          <w:p w:rsidR="001B50C7" w:rsidRPr="001B50C7" w:rsidRDefault="001B50C7" w:rsidP="00A24F9E">
            <w:pPr>
              <w:pStyle w:val="ahkropli"/>
              <w:tabs>
                <w:tab w:val="clear" w:pos="360"/>
                <w:tab w:val="left" w:pos="176"/>
              </w:tabs>
              <w:spacing w:before="20" w:after="20"/>
              <w:jc w:val="center"/>
              <w:rPr>
                <w:rFonts w:ascii="Times New Roman" w:hAnsi="Times New Roman"/>
                <w:bCs/>
                <w:sz w:val="18"/>
              </w:rPr>
            </w:pPr>
            <w:r w:rsidRPr="001B50C7">
              <w:rPr>
                <w:rFonts w:ascii="Times New Roman" w:hAnsi="Times New Roman"/>
                <w:bCs/>
                <w:sz w:val="18"/>
              </w:rPr>
              <w:t>1 024 757,75</w:t>
            </w:r>
          </w:p>
        </w:tc>
        <w:tc>
          <w:tcPr>
            <w:tcW w:w="1417" w:type="dxa"/>
            <w:vAlign w:val="center"/>
          </w:tcPr>
          <w:p w:rsidR="001B50C7" w:rsidRPr="001B50C7" w:rsidRDefault="001B50C7" w:rsidP="00A24F9E">
            <w:pPr>
              <w:pStyle w:val="ahkropli"/>
              <w:tabs>
                <w:tab w:val="clear" w:pos="360"/>
                <w:tab w:val="left" w:pos="176"/>
              </w:tabs>
              <w:spacing w:before="20" w:after="20"/>
              <w:jc w:val="left"/>
              <w:rPr>
                <w:rFonts w:ascii="Times New Roman" w:hAnsi="Times New Roman"/>
                <w:bCs/>
                <w:sz w:val="18"/>
              </w:rPr>
            </w:pPr>
            <w:r w:rsidRPr="001B50C7">
              <w:rPr>
                <w:rFonts w:ascii="Times New Roman" w:hAnsi="Times New Roman"/>
                <w:bCs/>
                <w:sz w:val="18"/>
              </w:rPr>
              <w:t>340 000,00</w:t>
            </w:r>
          </w:p>
        </w:tc>
      </w:tr>
    </w:tbl>
    <w:p w:rsidR="00AC5927" w:rsidRPr="005D08D1" w:rsidRDefault="0046745D" w:rsidP="00B774A3">
      <w:pPr>
        <w:pStyle w:val="akropkiwtabelach"/>
        <w:tabs>
          <w:tab w:val="clear" w:pos="284"/>
          <w:tab w:val="left" w:pos="-24"/>
        </w:tabs>
        <w:spacing w:before="200" w:after="200"/>
        <w:ind w:left="0" w:firstLine="0"/>
        <w:jc w:val="left"/>
        <w:rPr>
          <w:rFonts w:ascii="Times New Roman" w:hAnsi="Times New Roman"/>
          <w:bCs/>
          <w:sz w:val="18"/>
          <w:szCs w:val="18"/>
        </w:rPr>
        <w:sectPr w:rsidR="00AC5927" w:rsidRPr="005D08D1" w:rsidSect="00DC743C">
          <w:headerReference w:type="first" r:id="rId109"/>
          <w:footerReference w:type="first" r:id="rId110"/>
          <w:pgSz w:w="16839" w:h="11907" w:orient="landscape" w:code="9"/>
          <w:pgMar w:top="1418" w:right="1418" w:bottom="1418" w:left="1701" w:header="964" w:footer="851" w:gutter="0"/>
          <w:cols w:space="708"/>
          <w:titlePg/>
          <w:docGrid w:linePitch="360"/>
        </w:sectPr>
      </w:pPr>
      <w:r w:rsidRPr="0046745D">
        <w:rPr>
          <w:rFonts w:ascii="Times New Roman" w:hAnsi="Times New Roman"/>
          <w:sz w:val="18"/>
          <w:szCs w:val="18"/>
        </w:rPr>
        <w:t xml:space="preserve">Źródło: Opracowanie własne PBPP w Rzeszowie, na podstawie informacji przekazanych przez </w:t>
      </w:r>
      <w:r w:rsidRPr="0046745D">
        <w:rPr>
          <w:rFonts w:ascii="Times New Roman" w:hAnsi="Times New Roman"/>
          <w:bCs/>
          <w:sz w:val="18"/>
          <w:szCs w:val="18"/>
        </w:rPr>
        <w:t>.</w:t>
      </w:r>
      <w:r>
        <w:rPr>
          <w:rFonts w:ascii="Times New Roman" w:hAnsi="Times New Roman"/>
          <w:bCs/>
          <w:sz w:val="18"/>
          <w:szCs w:val="18"/>
        </w:rPr>
        <w:t>Narodowy Fundusz Ochrony</w:t>
      </w:r>
      <w:r w:rsidR="005D08D1">
        <w:rPr>
          <w:rFonts w:ascii="Times New Roman" w:hAnsi="Times New Roman"/>
          <w:bCs/>
          <w:sz w:val="18"/>
          <w:szCs w:val="18"/>
        </w:rPr>
        <w:t xml:space="preserve"> Środowiska i Gospodarki W</w:t>
      </w:r>
      <w:r>
        <w:rPr>
          <w:rFonts w:ascii="Times New Roman" w:hAnsi="Times New Roman"/>
          <w:bCs/>
          <w:sz w:val="18"/>
          <w:szCs w:val="18"/>
        </w:rPr>
        <w:t xml:space="preserve">odnej </w:t>
      </w:r>
      <w:r w:rsidR="005D08D1" w:rsidRPr="005D08D1">
        <w:rPr>
          <w:sz w:val="18"/>
          <w:szCs w:val="18"/>
        </w:rPr>
        <w:t xml:space="preserve">oraz </w:t>
      </w:r>
      <w:r w:rsidR="005D08D1" w:rsidRPr="005D08D1">
        <w:rPr>
          <w:rFonts w:ascii="Times New Roman" w:hAnsi="Times New Roman"/>
          <w:sz w:val="18"/>
          <w:szCs w:val="18"/>
        </w:rPr>
        <w:t xml:space="preserve">Wojewódzki Fundusz Ochrony Środowiska i Gospodarki </w:t>
      </w:r>
      <w:r w:rsidR="005D08D1">
        <w:rPr>
          <w:rFonts w:ascii="Times New Roman" w:hAnsi="Times New Roman"/>
          <w:sz w:val="18"/>
          <w:szCs w:val="18"/>
        </w:rPr>
        <w:t>w Rzeszowie</w:t>
      </w:r>
      <w:r w:rsidR="00B774A3">
        <w:rPr>
          <w:rFonts w:ascii="Times New Roman" w:hAnsi="Times New Roman"/>
          <w:sz w:val="18"/>
          <w:szCs w:val="18"/>
        </w:rPr>
        <w:t xml:space="preserve"> </w:t>
      </w:r>
    </w:p>
    <w:p w:rsidR="00E012A4" w:rsidRPr="005E5EA0" w:rsidRDefault="00E012A4" w:rsidP="00AD47AC">
      <w:pPr>
        <w:pStyle w:val="zapos"/>
        <w:spacing w:after="60"/>
        <w:ind w:left="567" w:hanging="680"/>
        <w:rPr>
          <w:color w:val="003366"/>
        </w:rPr>
      </w:pPr>
      <w:bookmarkStart w:id="232" w:name="_Toc25218755"/>
      <w:r w:rsidRPr="005E5EA0">
        <w:rPr>
          <w:color w:val="003366"/>
        </w:rPr>
        <w:lastRenderedPageBreak/>
        <w:t>Zał</w:t>
      </w:r>
      <w:r w:rsidR="00AD47AC">
        <w:rPr>
          <w:color w:val="003366"/>
        </w:rPr>
        <w:t>.</w:t>
      </w:r>
      <w:r w:rsidRPr="005E5EA0">
        <w:rPr>
          <w:color w:val="003366"/>
        </w:rPr>
        <w:t xml:space="preserve"> </w:t>
      </w:r>
      <w:r w:rsidR="005A3839" w:rsidRPr="005E5EA0">
        <w:rPr>
          <w:color w:val="003366"/>
        </w:rPr>
        <w:t>5</w:t>
      </w:r>
      <w:r w:rsidR="00AD47AC">
        <w:rPr>
          <w:color w:val="003366"/>
        </w:rPr>
        <w:t>.</w:t>
      </w:r>
      <w:r w:rsidR="00AD47AC">
        <w:rPr>
          <w:color w:val="003366"/>
        </w:rPr>
        <w:tab/>
      </w:r>
      <w:r w:rsidRPr="005E5EA0">
        <w:rPr>
          <w:color w:val="003366"/>
        </w:rPr>
        <w:t>Lista projektów realizowanych na terenie województwa podkarpackiego w latach 2017-2018 ze środków POIiŚ2014 - 2020, dla których Instytucją Wdrażającą jest NFOŚiGW</w:t>
      </w:r>
      <w:bookmarkEnd w:id="231"/>
      <w:bookmarkEnd w:id="232"/>
    </w:p>
    <w:tbl>
      <w:tblPr>
        <w:tblW w:w="4986" w:type="pct"/>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CellMar>
          <w:left w:w="70" w:type="dxa"/>
          <w:right w:w="70" w:type="dxa"/>
        </w:tblCellMar>
        <w:tblLook w:val="04A0"/>
      </w:tblPr>
      <w:tblGrid>
        <w:gridCol w:w="2480"/>
        <w:gridCol w:w="1418"/>
        <w:gridCol w:w="1275"/>
        <w:gridCol w:w="993"/>
        <w:gridCol w:w="1417"/>
        <w:gridCol w:w="1418"/>
        <w:gridCol w:w="1275"/>
        <w:gridCol w:w="1276"/>
        <w:gridCol w:w="1418"/>
        <w:gridCol w:w="851"/>
      </w:tblGrid>
      <w:tr w:rsidR="00EF353B" w:rsidRPr="003E4E1C" w:rsidTr="005E5EA0">
        <w:trPr>
          <w:trHeight w:val="301"/>
        </w:trPr>
        <w:tc>
          <w:tcPr>
            <w:tcW w:w="2480"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Tytuł projektu</w:t>
            </w:r>
          </w:p>
        </w:tc>
        <w:tc>
          <w:tcPr>
            <w:tcW w:w="1418" w:type="dxa"/>
            <w:shd w:val="clear" w:color="auto" w:fill="E7F3FF"/>
            <w:vAlign w:val="center"/>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Nazwa beneficjenta</w:t>
            </w:r>
          </w:p>
        </w:tc>
        <w:tc>
          <w:tcPr>
            <w:tcW w:w="1275"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Nazwa gminy/ gmin lub województwo</w:t>
            </w:r>
          </w:p>
        </w:tc>
        <w:tc>
          <w:tcPr>
            <w:tcW w:w="993" w:type="dxa"/>
            <w:shd w:val="clear" w:color="auto" w:fill="E7F3FF"/>
            <w:vAlign w:val="center"/>
            <w:hideMark/>
          </w:tcPr>
          <w:p w:rsidR="00A5027B" w:rsidRPr="00EF353B" w:rsidRDefault="00EF353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 xml:space="preserve">Planowany okres </w:t>
            </w:r>
            <w:r w:rsidR="00A5027B" w:rsidRPr="00EF353B">
              <w:rPr>
                <w:rFonts w:eastAsia="Times New Roman"/>
                <w:b/>
                <w:bCs/>
                <w:color w:val="003366"/>
                <w:sz w:val="18"/>
                <w:szCs w:val="18"/>
              </w:rPr>
              <w:t>realizacji</w:t>
            </w:r>
          </w:p>
        </w:tc>
        <w:tc>
          <w:tcPr>
            <w:tcW w:w="1417"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Koszt całkowity realizacji inwestycji</w:t>
            </w:r>
          </w:p>
        </w:tc>
        <w:tc>
          <w:tcPr>
            <w:tcW w:w="1418"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 xml:space="preserve">Wydatki </w:t>
            </w:r>
            <w:r w:rsidR="00A238D8" w:rsidRPr="00EF353B">
              <w:rPr>
                <w:rFonts w:eastAsia="Times New Roman"/>
                <w:b/>
                <w:bCs/>
                <w:color w:val="003366"/>
                <w:sz w:val="18"/>
                <w:szCs w:val="18"/>
              </w:rPr>
              <w:t>kwalifikowane</w:t>
            </w:r>
          </w:p>
        </w:tc>
        <w:tc>
          <w:tcPr>
            <w:tcW w:w="1275" w:type="dxa"/>
            <w:shd w:val="clear" w:color="auto" w:fill="E7F3FF"/>
            <w:vAlign w:val="center"/>
            <w:hideMark/>
          </w:tcPr>
          <w:p w:rsidR="00A5027B" w:rsidRPr="00EF353B" w:rsidRDefault="00A5027B" w:rsidP="00A238D8">
            <w:pPr>
              <w:spacing w:before="20" w:after="20" w:line="240" w:lineRule="auto"/>
              <w:ind w:left="-70" w:firstLine="70"/>
              <w:jc w:val="center"/>
              <w:rPr>
                <w:rFonts w:eastAsia="Times New Roman"/>
                <w:b/>
                <w:bCs/>
                <w:color w:val="003366"/>
                <w:sz w:val="18"/>
                <w:szCs w:val="18"/>
              </w:rPr>
            </w:pPr>
            <w:r w:rsidRPr="00EF353B">
              <w:rPr>
                <w:rFonts w:eastAsia="Times New Roman"/>
                <w:b/>
                <w:bCs/>
                <w:color w:val="003366"/>
                <w:sz w:val="18"/>
                <w:szCs w:val="18"/>
              </w:rPr>
              <w:t xml:space="preserve">Wartość </w:t>
            </w:r>
            <w:r w:rsidRPr="00A238D8">
              <w:rPr>
                <w:rFonts w:eastAsia="Times New Roman"/>
                <w:b/>
                <w:bCs/>
                <w:color w:val="003366"/>
                <w:sz w:val="16"/>
                <w:szCs w:val="16"/>
              </w:rPr>
              <w:t>dofinansowania</w:t>
            </w:r>
          </w:p>
        </w:tc>
        <w:tc>
          <w:tcPr>
            <w:tcW w:w="1276"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Wkład UE</w:t>
            </w:r>
          </w:p>
        </w:tc>
        <w:tc>
          <w:tcPr>
            <w:tcW w:w="1418" w:type="dxa"/>
            <w:shd w:val="clear" w:color="auto" w:fill="E7F3FF"/>
            <w:vAlign w:val="center"/>
            <w:hideMark/>
          </w:tcPr>
          <w:p w:rsidR="00EF353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 xml:space="preserve">Suma z wniosków o płatność Wydatki </w:t>
            </w:r>
          </w:p>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 xml:space="preserve">uznane za </w:t>
            </w:r>
            <w:r w:rsidR="00A238D8" w:rsidRPr="00EF353B">
              <w:rPr>
                <w:rFonts w:eastAsia="Times New Roman"/>
                <w:b/>
                <w:bCs/>
                <w:color w:val="003366"/>
                <w:sz w:val="18"/>
                <w:szCs w:val="18"/>
              </w:rPr>
              <w:t>kwalifikowane</w:t>
            </w:r>
            <w:r w:rsidRPr="00EF353B">
              <w:rPr>
                <w:rFonts w:eastAsia="Times New Roman"/>
                <w:b/>
                <w:bCs/>
                <w:color w:val="003366"/>
                <w:sz w:val="18"/>
                <w:szCs w:val="18"/>
              </w:rPr>
              <w:t xml:space="preserve"> - bieżący wniosek</w:t>
            </w:r>
          </w:p>
        </w:tc>
        <w:tc>
          <w:tcPr>
            <w:tcW w:w="851" w:type="dxa"/>
            <w:shd w:val="clear" w:color="auto" w:fill="E7F3FF"/>
            <w:vAlign w:val="center"/>
            <w:hideMark/>
          </w:tcPr>
          <w:p w:rsidR="00A5027B" w:rsidRPr="00EF353B" w:rsidRDefault="00A5027B" w:rsidP="00BD2514">
            <w:pPr>
              <w:spacing w:before="20" w:after="20" w:line="240" w:lineRule="auto"/>
              <w:jc w:val="center"/>
              <w:rPr>
                <w:rFonts w:eastAsia="Times New Roman"/>
                <w:b/>
                <w:bCs/>
                <w:color w:val="003366"/>
                <w:sz w:val="18"/>
                <w:szCs w:val="18"/>
              </w:rPr>
            </w:pPr>
            <w:r w:rsidRPr="00EF353B">
              <w:rPr>
                <w:rFonts w:eastAsia="Times New Roman"/>
                <w:b/>
                <w:bCs/>
                <w:color w:val="003366"/>
                <w:sz w:val="18"/>
                <w:szCs w:val="18"/>
              </w:rPr>
              <w:t>Stopień zaawans</w:t>
            </w:r>
            <w:r w:rsidR="00EF353B" w:rsidRPr="00EF353B">
              <w:rPr>
                <w:rFonts w:eastAsia="Times New Roman"/>
                <w:b/>
                <w:bCs/>
                <w:color w:val="003366"/>
                <w:sz w:val="18"/>
                <w:szCs w:val="18"/>
              </w:rPr>
              <w:t xml:space="preserve">owania realizacji projektu [%] </w:t>
            </w:r>
          </w:p>
        </w:tc>
      </w:tr>
      <w:tr w:rsidR="00EF353B" w:rsidRPr="003E4E1C" w:rsidTr="005E5EA0">
        <w:trPr>
          <w:trHeight w:val="227"/>
        </w:trPr>
        <w:tc>
          <w:tcPr>
            <w:tcW w:w="2480"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1.</w:t>
            </w:r>
          </w:p>
        </w:tc>
        <w:tc>
          <w:tcPr>
            <w:tcW w:w="1418" w:type="dxa"/>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2.</w:t>
            </w:r>
          </w:p>
        </w:tc>
        <w:tc>
          <w:tcPr>
            <w:tcW w:w="1275"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3.</w:t>
            </w:r>
          </w:p>
        </w:tc>
        <w:tc>
          <w:tcPr>
            <w:tcW w:w="993"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4.</w:t>
            </w:r>
          </w:p>
        </w:tc>
        <w:tc>
          <w:tcPr>
            <w:tcW w:w="1417"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5.</w:t>
            </w:r>
          </w:p>
        </w:tc>
        <w:tc>
          <w:tcPr>
            <w:tcW w:w="1418"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6.</w:t>
            </w:r>
          </w:p>
        </w:tc>
        <w:tc>
          <w:tcPr>
            <w:tcW w:w="1275"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7.</w:t>
            </w:r>
          </w:p>
        </w:tc>
        <w:tc>
          <w:tcPr>
            <w:tcW w:w="1276"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8.</w:t>
            </w:r>
          </w:p>
        </w:tc>
        <w:tc>
          <w:tcPr>
            <w:tcW w:w="1418"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9.</w:t>
            </w:r>
          </w:p>
        </w:tc>
        <w:tc>
          <w:tcPr>
            <w:tcW w:w="851" w:type="dxa"/>
            <w:shd w:val="clear" w:color="auto" w:fill="auto"/>
            <w:vAlign w:val="center"/>
          </w:tcPr>
          <w:p w:rsidR="00A5027B" w:rsidRPr="009962AA" w:rsidRDefault="00221666" w:rsidP="00BD2514">
            <w:pPr>
              <w:spacing w:after="0" w:line="240" w:lineRule="auto"/>
              <w:jc w:val="center"/>
              <w:rPr>
                <w:rFonts w:eastAsia="Times New Roman"/>
                <w:i/>
                <w:color w:val="000000"/>
                <w:sz w:val="16"/>
                <w:szCs w:val="16"/>
              </w:rPr>
            </w:pPr>
            <w:r w:rsidRPr="009962AA">
              <w:rPr>
                <w:rFonts w:eastAsia="Times New Roman"/>
                <w:i/>
                <w:color w:val="000000"/>
                <w:sz w:val="16"/>
                <w:szCs w:val="16"/>
              </w:rPr>
              <w:t>10.</w:t>
            </w:r>
          </w:p>
        </w:tc>
      </w:tr>
      <w:tr w:rsidR="00EF353B" w:rsidRPr="003E4E1C" w:rsidTr="005E5EA0">
        <w:trPr>
          <w:trHeight w:val="301"/>
        </w:trPr>
        <w:tc>
          <w:tcPr>
            <w:tcW w:w="13821" w:type="dxa"/>
            <w:gridSpan w:val="10"/>
            <w:shd w:val="clear" w:color="auto" w:fill="auto"/>
            <w:vAlign w:val="center"/>
          </w:tcPr>
          <w:p w:rsidR="00EF353B" w:rsidRPr="00EF353B" w:rsidRDefault="00EF353B" w:rsidP="00BD2514">
            <w:pPr>
              <w:spacing w:before="20" w:after="20" w:line="240" w:lineRule="auto"/>
              <w:jc w:val="center"/>
              <w:rPr>
                <w:rFonts w:eastAsia="Times New Roman"/>
                <w:b/>
                <w:color w:val="000000"/>
                <w:sz w:val="18"/>
                <w:szCs w:val="18"/>
              </w:rPr>
            </w:pPr>
            <w:r w:rsidRPr="00EF353B">
              <w:rPr>
                <w:rFonts w:eastAsia="Times New Roman"/>
                <w:b/>
                <w:color w:val="003366"/>
                <w:sz w:val="18"/>
                <w:szCs w:val="18"/>
              </w:rPr>
              <w:t>Wspieranie inwestycji dotyczących wytwarzania energii z odnawialnych źródeł wraz z podłączeniem tych źródeł do sieci dystrybucyjnej/przesyłowej</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kotła na biomasę</w:t>
            </w:r>
            <w:r>
              <w:rPr>
                <w:rFonts w:eastAsia="Times New Roman"/>
                <w:color w:val="000000"/>
                <w:sz w:val="18"/>
                <w:szCs w:val="18"/>
              </w:rPr>
              <w:t xml:space="preserve"> w </w:t>
            </w:r>
            <w:r w:rsidRPr="003E4E1C">
              <w:rPr>
                <w:rFonts w:eastAsia="Times New Roman"/>
                <w:color w:val="000000"/>
                <w:sz w:val="18"/>
                <w:szCs w:val="18"/>
              </w:rPr>
              <w:t>Elektrociepłowni “Łężańska”</w:t>
            </w:r>
            <w:r>
              <w:rPr>
                <w:rFonts w:eastAsia="Times New Roman"/>
                <w:color w:val="000000"/>
                <w:sz w:val="18"/>
                <w:szCs w:val="18"/>
              </w:rPr>
              <w:t xml:space="preserve"> w </w:t>
            </w:r>
            <w:r w:rsidRPr="003E4E1C">
              <w:rPr>
                <w:rFonts w:eastAsia="Times New Roman"/>
                <w:color w:val="000000"/>
                <w:sz w:val="18"/>
                <w:szCs w:val="18"/>
              </w:rPr>
              <w:t>Krośnie”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Miejskie Przedsiębiorstwo Gospodarki Komunalnej - Krośnieński Holding Komunalny </w:t>
            </w:r>
            <w:r w:rsidR="00221666">
              <w:rPr>
                <w:rFonts w:eastAsia="Times New Roman"/>
                <w:color w:val="000000"/>
                <w:sz w:val="18"/>
                <w:szCs w:val="18"/>
              </w:rPr>
              <w:br/>
            </w:r>
            <w:r w:rsidRPr="003E4E1C">
              <w:rPr>
                <w:rFonts w:eastAsia="Times New Roman"/>
                <w:color w:val="000000"/>
                <w:sz w:val="18"/>
                <w:szCs w:val="18"/>
              </w:rP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2018-01-02</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11 605 220,00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5 536 000,00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3 321 600,00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3 321 600,00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13821" w:type="dxa"/>
            <w:gridSpan w:val="10"/>
            <w:shd w:val="clear" w:color="auto" w:fill="auto"/>
            <w:vAlign w:val="center"/>
          </w:tcPr>
          <w:p w:rsidR="00EF353B" w:rsidRPr="00EF353B" w:rsidRDefault="00EF353B" w:rsidP="00BD2514">
            <w:pPr>
              <w:spacing w:before="20" w:after="20" w:line="240" w:lineRule="auto"/>
              <w:jc w:val="center"/>
              <w:rPr>
                <w:rFonts w:eastAsia="Times New Roman"/>
                <w:b/>
                <w:color w:val="000000"/>
                <w:sz w:val="18"/>
                <w:szCs w:val="18"/>
              </w:rPr>
            </w:pPr>
            <w:r w:rsidRPr="00EF353B">
              <w:rPr>
                <w:rFonts w:eastAsia="Times New Roman"/>
                <w:b/>
                <w:color w:val="003366"/>
                <w:sz w:val="18"/>
                <w:szCs w:val="18"/>
              </w:rPr>
              <w:t>Wspieranie efektywności energetycznej w budynkach publicznych</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efektywności energetycznej budynków Skarbu Państwa poprzez wykonanie ich głębokiej, kompleksowej modernizacji energetycznej</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Agencja Bezpieczeństwa Wewnętrznego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Wrocław, Biała Podlaska, Lublin, Warszawa, Wiązowna, Rzeszów, Olsztyn, Ostróda, Szczecin, Łódź, Katowice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2015-07-01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21 177 520,28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20 439 066,28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20 439 066,28</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17 373 206,33</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Uniwersytetu Rzeszowskiego przy ul. Moniuszki 10, ul. Towarnickiego 3</w:t>
            </w:r>
            <w:r>
              <w:rPr>
                <w:rFonts w:eastAsia="Times New Roman"/>
                <w:color w:val="000000"/>
                <w:sz w:val="18"/>
                <w:szCs w:val="18"/>
              </w:rPr>
              <w:t xml:space="preserve"> w </w:t>
            </w:r>
            <w:r w:rsidRPr="003E4E1C">
              <w:rPr>
                <w:rFonts w:eastAsia="Times New Roman"/>
                <w:color w:val="000000"/>
                <w:sz w:val="18"/>
                <w:szCs w:val="18"/>
              </w:rPr>
              <w:t>Rzeszowie oraz budynku Centrum Eksperymentalnego</w:t>
            </w:r>
            <w:r>
              <w:rPr>
                <w:rFonts w:eastAsia="Times New Roman"/>
                <w:color w:val="000000"/>
                <w:sz w:val="18"/>
                <w:szCs w:val="18"/>
              </w:rPr>
              <w:t xml:space="preserve"> w </w:t>
            </w:r>
            <w:r w:rsidRPr="003E4E1C">
              <w:rPr>
                <w:rFonts w:eastAsia="Times New Roman"/>
                <w:color w:val="000000"/>
                <w:sz w:val="18"/>
                <w:szCs w:val="18"/>
              </w:rPr>
              <w:t>Weryni.</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Uniwersytet Rzeszowski</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2014-11-06</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2019-03-30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1 324 696,26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949 450,80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807 033,17</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807 033,17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941 851,50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Uniwersytetu Rzeszowskiego przy ul. Grunwaldzkiej 11</w:t>
            </w:r>
            <w:r>
              <w:rPr>
                <w:rFonts w:eastAsia="Times New Roman"/>
                <w:color w:val="000000"/>
                <w:sz w:val="18"/>
                <w:szCs w:val="18"/>
              </w:rPr>
              <w:t xml:space="preserve"> i </w:t>
            </w:r>
            <w:r w:rsidRPr="003E4E1C">
              <w:rPr>
                <w:rFonts w:eastAsia="Times New Roman"/>
                <w:color w:val="000000"/>
                <w:sz w:val="18"/>
                <w:szCs w:val="18"/>
              </w:rPr>
              <w:t>13</w:t>
            </w:r>
            <w:r>
              <w:rPr>
                <w:rFonts w:eastAsia="Times New Roman"/>
                <w:color w:val="000000"/>
                <w:sz w:val="18"/>
                <w:szCs w:val="18"/>
              </w:rPr>
              <w:t xml:space="preserve"> </w:t>
            </w:r>
            <w:r>
              <w:rPr>
                <w:rFonts w:eastAsia="Times New Roman"/>
                <w:color w:val="000000"/>
                <w:sz w:val="18"/>
                <w:szCs w:val="18"/>
              </w:rPr>
              <w:lastRenderedPageBreak/>
              <w:t>w </w:t>
            </w:r>
            <w:r w:rsidRPr="003E4E1C">
              <w:rPr>
                <w:rFonts w:eastAsia="Times New Roman"/>
                <w:color w:val="000000"/>
                <w:sz w:val="18"/>
                <w:szCs w:val="18"/>
              </w:rPr>
              <w:t>Rzeszowie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Uniwersytet Rzeszowski</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2014-11-06</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2019-03-30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1 613 916,27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1 304 468,01</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1 108 797,79</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1 108 797,79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1 301 506,04</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wybranych obiektów Policji województwa podkarpackiego</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Komenda Wojewódzka Policji</w:t>
            </w:r>
            <w:r>
              <w:rPr>
                <w:rFonts w:eastAsia="Times New Roman"/>
                <w:color w:val="000000"/>
                <w:sz w:val="18"/>
                <w:szCs w:val="18"/>
              </w:rPr>
              <w:t xml:space="preserve"> w </w:t>
            </w:r>
            <w:r w:rsidRPr="003E4E1C">
              <w:rPr>
                <w:rFonts w:eastAsia="Times New Roman"/>
                <w:color w:val="000000"/>
                <w:sz w:val="18"/>
                <w:szCs w:val="18"/>
              </w:rPr>
              <w:t>Rzeszowie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2015-05-11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7 995 290,84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7 363 263,68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7 363 263,68</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6 258 774,12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3 046 906,20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Komendy Powiatowej Państwowej Straży Pożarnej</w:t>
            </w:r>
            <w:r>
              <w:rPr>
                <w:rFonts w:eastAsia="Times New Roman"/>
                <w:color w:val="000000"/>
                <w:sz w:val="18"/>
                <w:szCs w:val="18"/>
              </w:rPr>
              <w:t xml:space="preserve"> w </w:t>
            </w:r>
            <w:r w:rsidRPr="003E4E1C">
              <w:rPr>
                <w:rFonts w:eastAsia="Times New Roman"/>
                <w:color w:val="000000"/>
                <w:sz w:val="18"/>
                <w:szCs w:val="18"/>
              </w:rPr>
              <w:t>Lubaczowie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Komenda Powiatowa Państwowej Straży Pożarnej</w:t>
            </w:r>
            <w:r>
              <w:rPr>
                <w:rFonts w:eastAsia="Times New Roman"/>
                <w:color w:val="000000"/>
                <w:sz w:val="18"/>
                <w:szCs w:val="18"/>
              </w:rPr>
              <w:t xml:space="preserve"> w </w:t>
            </w:r>
            <w:r w:rsidRPr="003E4E1C">
              <w:rPr>
                <w:rFonts w:eastAsia="Times New Roman"/>
                <w:color w:val="000000"/>
                <w:sz w:val="18"/>
                <w:szCs w:val="18"/>
              </w:rPr>
              <w:t>Lubaczowie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2016-02-23</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845 952,49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835 948,90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710 556,56</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710 556,56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835 948,90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budynków wielorodzinnych położonych przy ul. Wyszyńskiego</w:t>
            </w:r>
            <w:r>
              <w:rPr>
                <w:rFonts w:eastAsia="Times New Roman"/>
                <w:color w:val="000000"/>
                <w:sz w:val="18"/>
                <w:szCs w:val="18"/>
              </w:rPr>
              <w:t xml:space="preserve"> w </w:t>
            </w:r>
            <w:r w:rsidRPr="003E4E1C">
              <w:rPr>
                <w:rFonts w:eastAsia="Times New Roman"/>
                <w:color w:val="000000"/>
                <w:sz w:val="18"/>
                <w:szCs w:val="18"/>
              </w:rPr>
              <w:t>Łańcucie będących</w:t>
            </w:r>
            <w:r>
              <w:rPr>
                <w:rFonts w:eastAsia="Times New Roman"/>
                <w:color w:val="000000"/>
                <w:sz w:val="18"/>
                <w:szCs w:val="18"/>
              </w:rPr>
              <w:t xml:space="preserve"> w </w:t>
            </w:r>
            <w:r w:rsidRPr="003E4E1C">
              <w:rPr>
                <w:rFonts w:eastAsia="Times New Roman"/>
                <w:color w:val="000000"/>
                <w:sz w:val="18"/>
                <w:szCs w:val="18"/>
              </w:rPr>
              <w:t>zasobach SM Łańcut</w:t>
            </w:r>
            <w:r>
              <w:rPr>
                <w:rFonts w:eastAsia="Times New Roman"/>
                <w:color w:val="000000"/>
                <w:sz w:val="18"/>
                <w:szCs w:val="18"/>
              </w:rPr>
              <w:t xml:space="preserve"> z </w:t>
            </w:r>
            <w:r w:rsidRPr="003E4E1C">
              <w:rPr>
                <w:rFonts w:eastAsia="Times New Roman"/>
                <w:color w:val="000000"/>
                <w:sz w:val="18"/>
                <w:szCs w:val="18"/>
              </w:rPr>
              <w:t>wykorzystaniem instalacji OZE oraz inteligentnego Systemu Zarządzania Energią.</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Łańcucie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Łańcut</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2016-11-02</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1 351 800,00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1 148 000,00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861 000,00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861 000,00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modernizacja energetyczna wielorodzinnego budynku mieszkalnego przy ul. Lewakowskiego 9</w:t>
            </w:r>
            <w:r>
              <w:rPr>
                <w:rFonts w:eastAsia="Times New Roman"/>
                <w:color w:val="000000"/>
                <w:sz w:val="18"/>
                <w:szCs w:val="18"/>
              </w:rPr>
              <w:t xml:space="preserve"> w </w:t>
            </w:r>
            <w:r w:rsidRPr="003E4E1C">
              <w:rPr>
                <w:rFonts w:eastAsia="Times New Roman"/>
                <w:color w:val="000000"/>
                <w:sz w:val="18"/>
                <w:szCs w:val="18"/>
              </w:rPr>
              <w:t>Krośnie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im. Ignacego Łukasiewicza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2016-10-31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2019-06-30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1 067 923,03</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756 928,98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567 696,72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567 696,72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14 bloków mieszkalnych przy Al. Rejtana</w:t>
            </w:r>
            <w:r>
              <w:rPr>
                <w:rFonts w:eastAsia="Times New Roman"/>
                <w:color w:val="000000"/>
                <w:sz w:val="18"/>
                <w:szCs w:val="18"/>
              </w:rPr>
              <w:t xml:space="preserve"> i </w:t>
            </w:r>
            <w:r w:rsidRPr="003E4E1C">
              <w:rPr>
                <w:rFonts w:eastAsia="Times New Roman"/>
                <w:color w:val="000000"/>
                <w:sz w:val="18"/>
                <w:szCs w:val="18"/>
              </w:rPr>
              <w:t>Al. Krzyżanowskiego</w:t>
            </w:r>
            <w:r>
              <w:rPr>
                <w:rFonts w:eastAsia="Times New Roman"/>
                <w:color w:val="000000"/>
                <w:sz w:val="18"/>
                <w:szCs w:val="18"/>
              </w:rPr>
              <w:t xml:space="preserve"> w </w:t>
            </w:r>
            <w:r w:rsidRPr="003E4E1C">
              <w:rPr>
                <w:rFonts w:eastAsia="Times New Roman"/>
                <w:color w:val="000000"/>
                <w:sz w:val="18"/>
                <w:szCs w:val="18"/>
              </w:rPr>
              <w:t>Rzeszowie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Zodiak</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2022-12-31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8 134 863,87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7 014 888,81</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5 261 166,60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5 261 166,60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brak wniosków</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przesyłu ciepła poprzez modernizację sieci ciepłowniczych ETAP 1</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 Rzeszów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2016-09-29</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2020-11-30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22 398 300,00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18 210 000,00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8 060 000,00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8 060 000,00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8 382 707,82</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dystrybucji ciepła</w:t>
            </w:r>
            <w:r>
              <w:rPr>
                <w:rFonts w:eastAsia="Times New Roman"/>
                <w:color w:val="000000"/>
                <w:sz w:val="18"/>
                <w:szCs w:val="18"/>
              </w:rPr>
              <w:t xml:space="preserve"> w </w:t>
            </w:r>
            <w:r w:rsidRPr="003E4E1C">
              <w:rPr>
                <w:rFonts w:eastAsia="Times New Roman"/>
                <w:color w:val="000000"/>
                <w:sz w:val="18"/>
                <w:szCs w:val="18"/>
              </w:rPr>
              <w:t>miejskim systemie ciepłowniczym miasta Mielca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Sp.</w:t>
            </w:r>
            <w:r w:rsidR="00FC70E3">
              <w:rPr>
                <w:rFonts w:eastAsia="Times New Roman"/>
                <w:color w:val="000000"/>
                <w:sz w:val="18"/>
                <w:szCs w:val="18"/>
              </w:rPr>
              <w:t> </w:t>
            </w:r>
            <w:r>
              <w:rPr>
                <w:rFonts w:eastAsia="Times New Roman"/>
                <w:color w:val="000000"/>
                <w:sz w:val="18"/>
                <w:szCs w:val="18"/>
              </w:rPr>
              <w:t>z </w:t>
            </w:r>
            <w:r w:rsidRPr="003E4E1C">
              <w:rPr>
                <w:rFonts w:eastAsia="Times New Roman"/>
                <w:color w:val="000000"/>
                <w:sz w:val="18"/>
                <w:szCs w:val="18"/>
              </w:rPr>
              <w:t>o.o.</w:t>
            </w:r>
            <w:r>
              <w:rPr>
                <w:rFonts w:eastAsia="Times New Roman"/>
                <w:color w:val="000000"/>
                <w:sz w:val="18"/>
                <w:szCs w:val="18"/>
              </w:rPr>
              <w:t xml:space="preserve"> w </w:t>
            </w:r>
            <w:r w:rsidRPr="003E4E1C">
              <w:rPr>
                <w:rFonts w:eastAsia="Times New Roman"/>
                <w:color w:val="000000"/>
                <w:sz w:val="18"/>
                <w:szCs w:val="18"/>
              </w:rPr>
              <w:t>Mielcu</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2017-12-29</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2021-09-15</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8 285 850,72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6 436 464,00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5 348 048,15</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5 348 048,15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Poprawa efektywności energetycznej przesyłu ciepła poprzez modernizację sieci ciepłowniczych ETAP 2</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 Rzeszów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2016-09-29</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2020-11-30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24 644 000,00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20 036 000,00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6 155 000,00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6 155 000,00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6 140 876,73</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systemu ciepłowniczego Miasta Krosna celem poprawy efektywności dystrybucji ciepła systemowego - etap: ul. Armii Krajowej, ul. Wojska Polskiego, ul. Grodzka</w:t>
            </w:r>
            <w:r>
              <w:rPr>
                <w:rFonts w:eastAsia="Times New Roman"/>
                <w:color w:val="000000"/>
                <w:sz w:val="18"/>
                <w:szCs w:val="18"/>
              </w:rPr>
              <w:t xml:space="preserve"> i </w:t>
            </w:r>
            <w:r w:rsidRPr="003E4E1C">
              <w:rPr>
                <w:rFonts w:eastAsia="Times New Roman"/>
                <w:color w:val="000000"/>
                <w:sz w:val="18"/>
                <w:szCs w:val="18"/>
              </w:rPr>
              <w:t>Piastowska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Gospodarki Komunalnej - Krośnieński Holding Komunalny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2017-12-27</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6 600 786,00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4 560 000,00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3 009 600,00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3 009 600,00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efektywności energetycznej poprzez zmianę sposobu zasilania</w:t>
            </w:r>
            <w:r>
              <w:rPr>
                <w:rFonts w:eastAsia="Times New Roman"/>
                <w:color w:val="000000"/>
                <w:sz w:val="18"/>
                <w:szCs w:val="18"/>
              </w:rPr>
              <w:t xml:space="preserve"> w </w:t>
            </w:r>
            <w:r w:rsidRPr="003E4E1C">
              <w:rPr>
                <w:rFonts w:eastAsia="Times New Roman"/>
                <w:color w:val="000000"/>
                <w:sz w:val="18"/>
                <w:szCs w:val="18"/>
              </w:rPr>
              <w:t>ciepło polegającą na likwidacji grupowych węzłów cieplnych</w:t>
            </w:r>
            <w:r>
              <w:rPr>
                <w:rFonts w:eastAsia="Times New Roman"/>
                <w:color w:val="000000"/>
                <w:sz w:val="18"/>
                <w:szCs w:val="18"/>
              </w:rPr>
              <w:t xml:space="preserve"> i </w:t>
            </w:r>
            <w:r w:rsidRPr="003E4E1C">
              <w:rPr>
                <w:rFonts w:eastAsia="Times New Roman"/>
                <w:color w:val="000000"/>
                <w:sz w:val="18"/>
                <w:szCs w:val="18"/>
              </w:rPr>
              <w:t>zamianie ich na indywidualne węzły cieplne wraz</w:t>
            </w:r>
            <w:r>
              <w:rPr>
                <w:rFonts w:eastAsia="Times New Roman"/>
                <w:color w:val="000000"/>
                <w:sz w:val="18"/>
                <w:szCs w:val="18"/>
              </w:rPr>
              <w:t xml:space="preserve"> z </w:t>
            </w:r>
            <w:r w:rsidRPr="003E4E1C">
              <w:rPr>
                <w:rFonts w:eastAsia="Times New Roman"/>
                <w:color w:val="000000"/>
                <w:sz w:val="18"/>
                <w:szCs w:val="18"/>
              </w:rPr>
              <w:t>budową nowych przyłączy cieplnych.</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 Rzeszów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2016-12-21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2020-11-30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6 717 294,56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5 214 923,92</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4 432 685,33</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4 432 685,33</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1 443 204,57</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28%</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przesyłu ciepła poprzez wymianę izolacji sieci ciepłowniczej napowietrznej na terenie miast Stalowej Woli</w:t>
            </w:r>
            <w:r>
              <w:rPr>
                <w:rFonts w:eastAsia="Times New Roman"/>
                <w:color w:val="000000"/>
                <w:sz w:val="18"/>
                <w:szCs w:val="18"/>
              </w:rPr>
              <w:t xml:space="preserve"> i </w:t>
            </w:r>
            <w:r w:rsidRPr="003E4E1C">
              <w:rPr>
                <w:rFonts w:eastAsia="Times New Roman"/>
                <w:color w:val="000000"/>
                <w:sz w:val="18"/>
                <w:szCs w:val="18"/>
              </w:rPr>
              <w:t>Niska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Energetyki Cieplnej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2021-11-30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7 280 308,60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5 916 950,08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3 319 210,52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3 319 210,52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1 443 224,48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systemu ciepłowniczego Miasta Krosna celem poprawy efektywności dystrybucji ciepła systemowego - etap: Osiedle Traugutta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Gospodarki Komunalnej - Krośnieński Holding Komunalny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2017-03-27</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5 357 474,10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3 600 000,00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2 160 000,00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2 160 000,00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1 535 300,00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w:t>
            </w:r>
          </w:p>
        </w:tc>
      </w:tr>
      <w:tr w:rsidR="00221666" w:rsidRPr="003E4E1C" w:rsidTr="005E5EA0">
        <w:trPr>
          <w:trHeight w:val="301"/>
        </w:trPr>
        <w:tc>
          <w:tcPr>
            <w:tcW w:w="13821" w:type="dxa"/>
            <w:gridSpan w:val="10"/>
            <w:shd w:val="clear" w:color="auto" w:fill="auto"/>
            <w:vAlign w:val="center"/>
          </w:tcPr>
          <w:p w:rsidR="00221666" w:rsidRPr="00221666" w:rsidRDefault="00221666" w:rsidP="00BD2514">
            <w:pPr>
              <w:spacing w:before="20" w:after="20" w:line="240" w:lineRule="auto"/>
              <w:jc w:val="center"/>
              <w:rPr>
                <w:rFonts w:eastAsia="Times New Roman"/>
                <w:b/>
                <w:color w:val="000000"/>
                <w:sz w:val="18"/>
                <w:szCs w:val="18"/>
              </w:rPr>
            </w:pPr>
            <w:r w:rsidRPr="00221666">
              <w:rPr>
                <w:rFonts w:eastAsia="Times New Roman"/>
                <w:b/>
                <w:color w:val="003366"/>
                <w:sz w:val="18"/>
                <w:szCs w:val="18"/>
              </w:rPr>
              <w:t xml:space="preserve">Źródła wysokosprawnej </w:t>
            </w:r>
            <w:r w:rsidR="00A238D8" w:rsidRPr="00221666">
              <w:rPr>
                <w:rFonts w:eastAsia="Times New Roman"/>
                <w:b/>
                <w:color w:val="003366"/>
                <w:sz w:val="18"/>
                <w:szCs w:val="18"/>
              </w:rPr>
              <w:t>Kogeneracji</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niezależnej instalacji układu kogeneracyjnego</w:t>
            </w:r>
            <w:r>
              <w:rPr>
                <w:rFonts w:eastAsia="Times New Roman"/>
                <w:color w:val="000000"/>
                <w:sz w:val="18"/>
                <w:szCs w:val="18"/>
              </w:rPr>
              <w:t xml:space="preserve"> w </w:t>
            </w:r>
            <w:r w:rsidRPr="003E4E1C">
              <w:rPr>
                <w:rFonts w:eastAsia="Times New Roman"/>
                <w:color w:val="000000"/>
                <w:sz w:val="18"/>
                <w:szCs w:val="18"/>
              </w:rPr>
              <w:t>sąsiedztwie Ciepłowni Hankówka</w:t>
            </w:r>
            <w:r>
              <w:rPr>
                <w:rFonts w:eastAsia="Times New Roman"/>
                <w:color w:val="000000"/>
                <w:sz w:val="18"/>
                <w:szCs w:val="18"/>
              </w:rPr>
              <w:t xml:space="preserve"> w </w:t>
            </w:r>
            <w:r w:rsidRPr="003E4E1C">
              <w:rPr>
                <w:rFonts w:eastAsia="Times New Roman"/>
                <w:color w:val="000000"/>
                <w:sz w:val="18"/>
                <w:szCs w:val="18"/>
              </w:rPr>
              <w:t>Jaśle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Gospodarki Komunalnej Sp.</w:t>
            </w:r>
            <w:r>
              <w:rPr>
                <w:rFonts w:eastAsia="Times New Roman"/>
                <w:color w:val="000000"/>
                <w:sz w:val="18"/>
                <w:szCs w:val="18"/>
              </w:rPr>
              <w:t>z </w:t>
            </w:r>
            <w:r w:rsidRPr="003E4E1C">
              <w:rPr>
                <w:rFonts w:eastAsia="Times New Roman"/>
                <w:color w:val="000000"/>
                <w:sz w:val="18"/>
                <w:szCs w:val="18"/>
              </w:rPr>
              <w:t xml:space="preserve">o.o. ul. </w:t>
            </w:r>
            <w:r w:rsidRPr="003E4E1C">
              <w:rPr>
                <w:rFonts w:eastAsia="Times New Roman"/>
                <w:color w:val="000000"/>
                <w:sz w:val="18"/>
                <w:szCs w:val="18"/>
              </w:rPr>
              <w:lastRenderedPageBreak/>
              <w:t>Piotra Skargi 86a 38-200 Jasło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Jasło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2018-01-29</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2021-03-31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18 306 090,00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14 880 000,00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7 227 840,00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7 227 840,00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brak wniosków</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Instalacja kogeneracji wysokosprawnej na terenie zakładu ESV Wisłosan</w:t>
            </w:r>
            <w:r>
              <w:rPr>
                <w:rFonts w:eastAsia="Times New Roman"/>
                <w:color w:val="000000"/>
                <w:sz w:val="18"/>
                <w:szCs w:val="18"/>
              </w:rPr>
              <w:t xml:space="preserve"> w </w:t>
            </w:r>
            <w:r w:rsidRPr="003E4E1C">
              <w:rPr>
                <w:rFonts w:eastAsia="Times New Roman"/>
                <w:color w:val="000000"/>
                <w:sz w:val="18"/>
                <w:szCs w:val="18"/>
              </w:rPr>
              <w:t>Nowej Dębie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Esv Wisłosan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2 895 235,50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2 250 000,00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729 120,00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729 120,00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2 249 550,00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kotłowni kogeneracyjnej dla Spółdzielni Mleczarskiej MLEKOVITA – elektrociepłownia</w:t>
            </w:r>
            <w:r>
              <w:rPr>
                <w:rFonts w:eastAsia="Times New Roman"/>
                <w:color w:val="000000"/>
                <w:sz w:val="18"/>
                <w:szCs w:val="18"/>
              </w:rPr>
              <w:t xml:space="preserve"> w </w:t>
            </w:r>
            <w:r w:rsidRPr="003E4E1C">
              <w:rPr>
                <w:rFonts w:eastAsia="Times New Roman"/>
                <w:color w:val="000000"/>
                <w:sz w:val="18"/>
                <w:szCs w:val="18"/>
              </w:rPr>
              <w:t>technologii wysokosprawnej kogeneracji gazowej dla Zakładu</w:t>
            </w:r>
            <w:r>
              <w:rPr>
                <w:rFonts w:eastAsia="Times New Roman"/>
                <w:color w:val="000000"/>
                <w:sz w:val="18"/>
                <w:szCs w:val="18"/>
              </w:rPr>
              <w:t xml:space="preserve"> w </w:t>
            </w:r>
            <w:r w:rsidRPr="003E4E1C">
              <w:rPr>
                <w:rFonts w:eastAsia="Times New Roman"/>
                <w:color w:val="000000"/>
                <w:sz w:val="18"/>
                <w:szCs w:val="18"/>
              </w:rPr>
              <w:t>Trzebownisku</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Mleczarska Mlekovita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Trzebownisko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2016-10-03</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8 702 447,70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2 139 287,05</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1 818 393,99</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1 818 393,99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2 027 097,81</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źródła wysokosprawnej kogeneracji</w:t>
            </w:r>
            <w:r>
              <w:rPr>
                <w:rFonts w:eastAsia="Times New Roman"/>
                <w:color w:val="000000"/>
                <w:sz w:val="18"/>
                <w:szCs w:val="18"/>
              </w:rPr>
              <w:t xml:space="preserve"> w </w:t>
            </w:r>
            <w:r w:rsidRPr="003E4E1C">
              <w:rPr>
                <w:rFonts w:eastAsia="Times New Roman"/>
                <w:color w:val="000000"/>
                <w:sz w:val="18"/>
                <w:szCs w:val="18"/>
              </w:rPr>
              <w:t>Tarnobrzegu.</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Eco Kogeneracja 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20 163 468,94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15 490 000,00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7 584 347,90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7 584 347,90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282 928,68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gazowego układu kogeneracyjnego EC Przemyśl</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PGNIG TERMIKA Spółka Akcyjna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25 851 235,98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19 322 397,67</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5 613 156,52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5 613 156,52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221666" w:rsidRPr="003E4E1C" w:rsidTr="005E5EA0">
        <w:trPr>
          <w:trHeight w:val="301"/>
        </w:trPr>
        <w:tc>
          <w:tcPr>
            <w:tcW w:w="13821" w:type="dxa"/>
            <w:gridSpan w:val="10"/>
            <w:shd w:val="clear" w:color="auto" w:fill="auto"/>
            <w:vAlign w:val="center"/>
          </w:tcPr>
          <w:p w:rsidR="00221666" w:rsidRPr="00221666" w:rsidRDefault="00221666" w:rsidP="00BD2514">
            <w:pPr>
              <w:spacing w:before="20" w:after="20" w:line="240" w:lineRule="auto"/>
              <w:jc w:val="center"/>
              <w:rPr>
                <w:rFonts w:eastAsia="Times New Roman"/>
                <w:b/>
                <w:color w:val="003366"/>
                <w:sz w:val="18"/>
                <w:szCs w:val="18"/>
              </w:rPr>
            </w:pPr>
            <w:r w:rsidRPr="00221666">
              <w:rPr>
                <w:rFonts w:eastAsia="Times New Roman"/>
                <w:b/>
                <w:color w:val="003366"/>
                <w:sz w:val="18"/>
                <w:szCs w:val="18"/>
              </w:rPr>
              <w:t>Sieci ciepłownicze i chłodnicze dla źródeł wysokosprawnej kogeneracji</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nowych sieci, przyłączy</w:t>
            </w:r>
            <w:r>
              <w:rPr>
                <w:rFonts w:eastAsia="Times New Roman"/>
                <w:color w:val="000000"/>
                <w:sz w:val="18"/>
                <w:szCs w:val="18"/>
              </w:rPr>
              <w:t xml:space="preserve"> i </w:t>
            </w:r>
            <w:r w:rsidRPr="003E4E1C">
              <w:rPr>
                <w:rFonts w:eastAsia="Times New Roman"/>
                <w:color w:val="000000"/>
                <w:sz w:val="18"/>
                <w:szCs w:val="18"/>
              </w:rPr>
              <w:t>węzłów do nowych obiektów</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 Rzeszów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2016-12-30</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2022-12-31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26 819 600,25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21 809 302,50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12 120 000,00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12 120 000,00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2 061 923,59</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w:t>
            </w:r>
          </w:p>
        </w:tc>
      </w:tr>
      <w:tr w:rsidR="00221666" w:rsidRPr="003E4E1C" w:rsidTr="005E5EA0">
        <w:trPr>
          <w:trHeight w:val="301"/>
        </w:trPr>
        <w:tc>
          <w:tcPr>
            <w:tcW w:w="13821" w:type="dxa"/>
            <w:gridSpan w:val="10"/>
            <w:shd w:val="clear" w:color="auto" w:fill="auto"/>
            <w:vAlign w:val="center"/>
          </w:tcPr>
          <w:p w:rsidR="00221666" w:rsidRPr="003E4E1C" w:rsidRDefault="00221666" w:rsidP="00BD2514">
            <w:pPr>
              <w:spacing w:before="20" w:after="20" w:line="240" w:lineRule="auto"/>
              <w:jc w:val="center"/>
              <w:rPr>
                <w:rFonts w:eastAsia="Times New Roman"/>
                <w:color w:val="000000"/>
                <w:sz w:val="18"/>
                <w:szCs w:val="18"/>
              </w:rPr>
            </w:pPr>
            <w:r w:rsidRPr="00221666">
              <w:rPr>
                <w:rFonts w:eastAsia="Times New Roman"/>
                <w:b/>
                <w:color w:val="003366"/>
                <w:sz w:val="18"/>
                <w:szCs w:val="18"/>
              </w:rPr>
              <w:t>Adaptacja do zmian klimatu wraz z zabezpieczeniem i zwiększeniem odporności na klęski żywiołowe, w szczególności katastrofy naturalne oraz monitoring środowiska</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Porządkowanie gospodarki wodno-ściekowej na terenie miasta Rzeszowa poprzez wykonanie kanalizacji deszczowej – etap I</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Rzeszów</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2014-02-12</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77 513 264,10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77 463 264,60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65 843 774,90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65 843 774,90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17 121 475,79</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Kompleksowy projekt adaptacji lasów</w:t>
            </w:r>
            <w:r>
              <w:rPr>
                <w:rFonts w:eastAsia="Times New Roman"/>
                <w:color w:val="000000"/>
                <w:sz w:val="18"/>
                <w:szCs w:val="18"/>
              </w:rPr>
              <w:t xml:space="preserve"> i </w:t>
            </w:r>
            <w:r w:rsidRPr="003E4E1C">
              <w:rPr>
                <w:rFonts w:eastAsia="Times New Roman"/>
                <w:color w:val="000000"/>
                <w:sz w:val="18"/>
                <w:szCs w:val="18"/>
              </w:rPr>
              <w:t>leśnictwa do zmian klimatu - mała retencja oraz przeciwdziałanie erozji wodnej na terenach górskich</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Państwowe Gospodarstwo Leśne Lasy Państwowe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Dolnośląskie, Małopolskie, Opolskie, Podkarpackie, Śląskie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2016-05-27</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2022-12-31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206 652 000,00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150 000 000,00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127 500 000,00</w:t>
            </w:r>
          </w:p>
        </w:tc>
        <w:tc>
          <w:tcPr>
            <w:tcW w:w="1276" w:type="dxa"/>
            <w:shd w:val="clear" w:color="auto" w:fill="auto"/>
            <w:vAlign w:val="center"/>
            <w:hideMark/>
          </w:tcPr>
          <w:p w:rsidR="00A5027B" w:rsidRPr="003E4E1C" w:rsidRDefault="00A5027B" w:rsidP="00BD2514">
            <w:pPr>
              <w:spacing w:before="20" w:after="20" w:line="240" w:lineRule="auto"/>
              <w:jc w:val="center"/>
              <w:rPr>
                <w:color w:val="000000"/>
                <w:sz w:val="18"/>
                <w:szCs w:val="18"/>
              </w:rPr>
            </w:pPr>
            <w:r w:rsidRPr="003E4E1C">
              <w:rPr>
                <w:color w:val="000000"/>
                <w:sz w:val="18"/>
                <w:szCs w:val="18"/>
              </w:rPr>
              <w:t>127 500 000,00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5 812 623,37</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Likwidacja barier migracyjnych dla organizmów wodnych na rzece Wisłoce</w:t>
            </w:r>
            <w:r>
              <w:rPr>
                <w:rFonts w:eastAsia="Times New Roman"/>
                <w:color w:val="000000"/>
                <w:sz w:val="18"/>
                <w:szCs w:val="18"/>
              </w:rPr>
              <w:t xml:space="preserve"> i </w:t>
            </w:r>
            <w:r w:rsidRPr="003E4E1C">
              <w:rPr>
                <w:rFonts w:eastAsia="Times New Roman"/>
                <w:color w:val="000000"/>
                <w:sz w:val="18"/>
                <w:szCs w:val="18"/>
              </w:rPr>
              <w:t xml:space="preserve">jej dopływach - </w:t>
            </w:r>
            <w:r w:rsidRPr="003E4E1C">
              <w:rPr>
                <w:rFonts w:eastAsia="Times New Roman"/>
                <w:color w:val="000000"/>
                <w:sz w:val="18"/>
                <w:szCs w:val="18"/>
              </w:rPr>
              <w:lastRenderedPageBreak/>
              <w:t>Ropie oraz Jasiołce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Państwowe Gospodarstwo Wodne Wody </w:t>
            </w:r>
            <w:r w:rsidRPr="003E4E1C">
              <w:rPr>
                <w:rFonts w:eastAsia="Times New Roman"/>
                <w:color w:val="000000"/>
                <w:sz w:val="18"/>
                <w:szCs w:val="18"/>
              </w:rPr>
              <w:lastRenderedPageBreak/>
              <w:t>Polskie - Regionalny Zarząd Gospodarki Wodnej</w:t>
            </w:r>
            <w:r>
              <w:rPr>
                <w:rFonts w:eastAsia="Times New Roman"/>
                <w:color w:val="000000"/>
                <w:sz w:val="18"/>
                <w:szCs w:val="18"/>
              </w:rPr>
              <w:t xml:space="preserve"> w </w:t>
            </w:r>
            <w:r w:rsidRPr="003E4E1C">
              <w:rPr>
                <w:rFonts w:eastAsia="Times New Roman"/>
                <w:color w:val="000000"/>
                <w:sz w:val="18"/>
                <w:szCs w:val="18"/>
              </w:rPr>
              <w:t>Krakowie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Małopolskie, Podkarpackie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28 666 489,47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28 666 489,47</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24 366 516,04</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24 366 516,04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1 316 529,57</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w:t>
            </w:r>
          </w:p>
        </w:tc>
      </w:tr>
      <w:tr w:rsidR="00221666" w:rsidRPr="003E4E1C" w:rsidTr="005E5EA0">
        <w:trPr>
          <w:trHeight w:val="301"/>
        </w:trPr>
        <w:tc>
          <w:tcPr>
            <w:tcW w:w="13821" w:type="dxa"/>
            <w:gridSpan w:val="10"/>
            <w:shd w:val="clear" w:color="auto" w:fill="auto"/>
            <w:vAlign w:val="center"/>
          </w:tcPr>
          <w:p w:rsidR="00221666" w:rsidRPr="003E4E1C" w:rsidRDefault="00221666" w:rsidP="00BD2514">
            <w:pPr>
              <w:spacing w:before="20" w:after="20" w:line="240" w:lineRule="auto"/>
              <w:jc w:val="center"/>
              <w:rPr>
                <w:rFonts w:eastAsia="Times New Roman"/>
                <w:color w:val="000000"/>
                <w:sz w:val="18"/>
                <w:szCs w:val="18"/>
              </w:rPr>
            </w:pPr>
            <w:r w:rsidRPr="00221666">
              <w:rPr>
                <w:rFonts w:eastAsia="Times New Roman"/>
                <w:b/>
                <w:color w:val="003366"/>
                <w:sz w:val="18"/>
                <w:szCs w:val="18"/>
              </w:rPr>
              <w:lastRenderedPageBreak/>
              <w:t>Gospodarka odpadami komunalnymi</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Selektywnego Zbierania Odpadów Komunalnych</w:t>
            </w:r>
            <w:r>
              <w:rPr>
                <w:rFonts w:eastAsia="Times New Roman"/>
                <w:color w:val="000000"/>
                <w:sz w:val="18"/>
                <w:szCs w:val="18"/>
              </w:rPr>
              <w:t xml:space="preserve"> w </w:t>
            </w:r>
            <w:r w:rsidRPr="003E4E1C">
              <w:rPr>
                <w:rFonts w:eastAsia="Times New Roman"/>
                <w:color w:val="000000"/>
                <w:sz w:val="18"/>
                <w:szCs w:val="18"/>
              </w:rPr>
              <w:t>Gminie Dębica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Gospodarowania Odpadami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2019-07-31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3 340 644,73</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2 715 971,32</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2 308 575,62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2 308 575,62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Zintegrowany system gospodarki odpadowo-energetycznej</w:t>
            </w:r>
            <w:r>
              <w:rPr>
                <w:rFonts w:eastAsia="Times New Roman"/>
                <w:color w:val="000000"/>
                <w:sz w:val="18"/>
                <w:szCs w:val="18"/>
              </w:rPr>
              <w:t xml:space="preserve"> w </w:t>
            </w:r>
            <w:r w:rsidRPr="003E4E1C">
              <w:rPr>
                <w:rFonts w:eastAsia="Times New Roman"/>
                <w:color w:val="000000"/>
                <w:sz w:val="18"/>
                <w:szCs w:val="18"/>
              </w:rPr>
              <w:t>regionie Południowym województwa podkarpackiego - I etap</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Gospodarki Komunalnej - Krośnieński Holding Komunalny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2021-06-30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64 403 219,45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41 585 558,40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35 347 724,64</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35 347 724,64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1 135 000,00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w:t>
            </w:r>
          </w:p>
        </w:tc>
      </w:tr>
      <w:tr w:rsidR="00221666" w:rsidRPr="003E4E1C" w:rsidTr="005E5EA0">
        <w:trPr>
          <w:trHeight w:val="301"/>
        </w:trPr>
        <w:tc>
          <w:tcPr>
            <w:tcW w:w="13821" w:type="dxa"/>
            <w:gridSpan w:val="10"/>
            <w:shd w:val="clear" w:color="auto" w:fill="auto"/>
            <w:vAlign w:val="center"/>
          </w:tcPr>
          <w:p w:rsidR="00221666" w:rsidRPr="003E4E1C" w:rsidRDefault="00221666" w:rsidP="00BD2514">
            <w:pPr>
              <w:spacing w:before="20" w:after="20" w:line="240" w:lineRule="auto"/>
              <w:jc w:val="center"/>
              <w:rPr>
                <w:rFonts w:eastAsia="Times New Roman"/>
                <w:color w:val="000000"/>
                <w:sz w:val="18"/>
                <w:szCs w:val="18"/>
              </w:rPr>
            </w:pPr>
            <w:r w:rsidRPr="00221666">
              <w:rPr>
                <w:rFonts w:eastAsia="Times New Roman"/>
                <w:b/>
                <w:color w:val="003366"/>
                <w:sz w:val="18"/>
                <w:szCs w:val="18"/>
              </w:rPr>
              <w:t>Gospodarka wodno-ściekowa w aglomeracjach</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gospodarki wodno-ściekowej Miasta Dębica</w:t>
            </w:r>
            <w:r>
              <w:rPr>
                <w:rFonts w:eastAsia="Times New Roman"/>
                <w:color w:val="000000"/>
                <w:sz w:val="18"/>
                <w:szCs w:val="18"/>
              </w:rPr>
              <w:t xml:space="preserve"> z </w:t>
            </w:r>
            <w:r w:rsidRPr="003E4E1C">
              <w:rPr>
                <w:rFonts w:eastAsia="Times New Roman"/>
                <w:color w:val="000000"/>
                <w:sz w:val="18"/>
                <w:szCs w:val="18"/>
              </w:rPr>
              <w:t>modernizacją oczyszczalni ścieków</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Wodociągi Dębickie Sp.</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2014-10-24</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41 783 640,00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25 616 250,00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21 773 812,50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21 773 812,50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i </w:t>
            </w:r>
            <w:r w:rsidRPr="003E4E1C">
              <w:rPr>
                <w:rFonts w:eastAsia="Times New Roman"/>
                <w:color w:val="000000"/>
                <w:sz w:val="18"/>
                <w:szCs w:val="18"/>
              </w:rPr>
              <w:t>modernizacja infrastruktury do odbioru</w:t>
            </w:r>
            <w:r>
              <w:rPr>
                <w:rFonts w:eastAsia="Times New Roman"/>
                <w:color w:val="000000"/>
                <w:sz w:val="18"/>
                <w:szCs w:val="18"/>
              </w:rPr>
              <w:t xml:space="preserve"> i </w:t>
            </w:r>
            <w:r w:rsidRPr="003E4E1C">
              <w:rPr>
                <w:rFonts w:eastAsia="Times New Roman"/>
                <w:color w:val="000000"/>
                <w:sz w:val="18"/>
                <w:szCs w:val="18"/>
              </w:rPr>
              <w:t>oczyszczania ścieków komunalnych oraz rozbudowa sieci wodociągowej</w:t>
            </w:r>
            <w:r>
              <w:rPr>
                <w:rFonts w:eastAsia="Times New Roman"/>
                <w:color w:val="000000"/>
                <w:sz w:val="18"/>
                <w:szCs w:val="18"/>
              </w:rPr>
              <w:t xml:space="preserve"> w </w:t>
            </w:r>
            <w:r w:rsidRPr="003E4E1C">
              <w:rPr>
                <w:rFonts w:eastAsia="Times New Roman"/>
                <w:color w:val="000000"/>
                <w:sz w:val="18"/>
                <w:szCs w:val="18"/>
              </w:rPr>
              <w:t>aglomeracji Nowa Dęba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Gospodarki Komunalnej</w:t>
            </w:r>
            <w:r>
              <w:rPr>
                <w:rFonts w:eastAsia="Times New Roman"/>
                <w:color w:val="000000"/>
                <w:sz w:val="18"/>
                <w:szCs w:val="18"/>
              </w:rPr>
              <w:t xml:space="preserve"> i </w:t>
            </w:r>
            <w:r w:rsidRPr="003E4E1C">
              <w:rPr>
                <w:rFonts w:eastAsia="Times New Roman"/>
                <w:color w:val="000000"/>
                <w:sz w:val="18"/>
                <w:szCs w:val="18"/>
              </w:rPr>
              <w:t xml:space="preserve">Mieszkaniowej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2015-07-17</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2021-03-31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37 020 866,35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22 596 725,64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19 207 216,79</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19 207 216,79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13 211 194,38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i </w:t>
            </w:r>
            <w:r w:rsidRPr="003E4E1C">
              <w:rPr>
                <w:rFonts w:eastAsia="Times New Roman"/>
                <w:color w:val="000000"/>
                <w:sz w:val="18"/>
                <w:szCs w:val="18"/>
              </w:rPr>
              <w:t>modernizacja oczyszczalni ścieków przy ulicy Masarskiej</w:t>
            </w:r>
            <w:r>
              <w:rPr>
                <w:rFonts w:eastAsia="Times New Roman"/>
                <w:color w:val="000000"/>
                <w:sz w:val="18"/>
                <w:szCs w:val="18"/>
              </w:rPr>
              <w:t xml:space="preserve"> w </w:t>
            </w:r>
            <w:r w:rsidRPr="003E4E1C">
              <w:rPr>
                <w:rFonts w:eastAsia="Times New Roman"/>
                <w:color w:val="000000"/>
                <w:sz w:val="18"/>
                <w:szCs w:val="18"/>
              </w:rPr>
              <w:t>Ropczycach</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Usług Komunalnych 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14 895 632,16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9 169 200,49</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7 793 820,41</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7 793 820,41</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1 339 550,00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infrastruktury wodno-kanalizacyjnej</w:t>
            </w:r>
            <w:r>
              <w:rPr>
                <w:rFonts w:eastAsia="Times New Roman"/>
                <w:color w:val="000000"/>
                <w:sz w:val="18"/>
                <w:szCs w:val="18"/>
              </w:rPr>
              <w:t xml:space="preserve"> w </w:t>
            </w:r>
            <w:r w:rsidRPr="003E4E1C">
              <w:rPr>
                <w:rFonts w:eastAsia="Times New Roman"/>
                <w:color w:val="000000"/>
                <w:sz w:val="18"/>
                <w:szCs w:val="18"/>
              </w:rPr>
              <w:t>Aglomeracji Jasienica Rosielna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Jasienica Rosielna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Jasienica Rosielna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2014-11-24</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46 235 424,02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28 192 331,72</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23 963 481,96</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23 963 481,96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15 559 233,27</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Program strategiczny "Błękitny San" - uporządkowanie </w:t>
            </w:r>
            <w:r w:rsidRPr="003E4E1C">
              <w:rPr>
                <w:rFonts w:eastAsia="Times New Roman"/>
                <w:color w:val="000000"/>
                <w:sz w:val="18"/>
                <w:szCs w:val="18"/>
              </w:rPr>
              <w:lastRenderedPageBreak/>
              <w:t>gospodarki ściekowej</w:t>
            </w:r>
            <w:r>
              <w:rPr>
                <w:rFonts w:eastAsia="Times New Roman"/>
                <w:color w:val="000000"/>
                <w:sz w:val="18"/>
                <w:szCs w:val="18"/>
              </w:rPr>
              <w:t xml:space="preserve"> w </w:t>
            </w:r>
            <w:r w:rsidRPr="003E4E1C">
              <w:rPr>
                <w:rFonts w:eastAsia="Times New Roman"/>
                <w:color w:val="000000"/>
                <w:sz w:val="18"/>
                <w:szCs w:val="18"/>
              </w:rPr>
              <w:t>aglomeracji Ustrzyki Dolne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Ustrzyki Dolne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Ustrzyki Dolne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3 788 465,10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3 084 260,24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2 621 621,20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2 621 621,20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1 684 026,71</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Uporządkowanie gospodarki wodno-ściekowej miasta Krosna– II etap</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Gospodarki Komunalnej - Krośnieński Holding Komunalny Sp.</w:t>
            </w:r>
            <w:r w:rsidR="00390293">
              <w:rPr>
                <w:rFonts w:eastAsia="Times New Roman"/>
                <w:color w:val="000000"/>
                <w:sz w:val="18"/>
                <w:szCs w:val="18"/>
              </w:rPr>
              <w:t> </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2021-08-31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44 202 510,00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26 928 000,00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22 888 800,00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22 888 800,00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12 852 804,50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suszarni mechanicznej osadów wraz</w:t>
            </w:r>
            <w:r>
              <w:rPr>
                <w:rFonts w:eastAsia="Times New Roman"/>
                <w:color w:val="000000"/>
                <w:sz w:val="18"/>
                <w:szCs w:val="18"/>
              </w:rPr>
              <w:t xml:space="preserve"> z </w:t>
            </w:r>
            <w:r w:rsidRPr="003E4E1C">
              <w:rPr>
                <w:rFonts w:eastAsia="Times New Roman"/>
                <w:color w:val="000000"/>
                <w:sz w:val="18"/>
                <w:szCs w:val="18"/>
              </w:rPr>
              <w:t>modernizacją obiektów Oczyszczalni Ścieków</w:t>
            </w:r>
            <w:r>
              <w:rPr>
                <w:rFonts w:eastAsia="Times New Roman"/>
                <w:color w:val="000000"/>
                <w:sz w:val="18"/>
                <w:szCs w:val="18"/>
              </w:rPr>
              <w:t xml:space="preserve"> i </w:t>
            </w:r>
            <w:r w:rsidRPr="003E4E1C">
              <w:rPr>
                <w:rFonts w:eastAsia="Times New Roman"/>
                <w:color w:val="000000"/>
                <w:sz w:val="18"/>
                <w:szCs w:val="18"/>
              </w:rPr>
              <w:t>rozbudową sieci kanalizacyjnej Miasta Rzeszowa</w:t>
            </w:r>
          </w:p>
        </w:tc>
        <w:tc>
          <w:tcPr>
            <w:tcW w:w="1418" w:type="dxa"/>
            <w:vAlign w:val="center"/>
          </w:tcPr>
          <w:p w:rsidR="00A5027B" w:rsidRPr="003E4E1C" w:rsidRDefault="00A5027B" w:rsidP="00390293">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Wodociągów</w:t>
            </w:r>
            <w:r>
              <w:rPr>
                <w:rFonts w:eastAsia="Times New Roman"/>
                <w:color w:val="000000"/>
                <w:sz w:val="18"/>
                <w:szCs w:val="18"/>
              </w:rPr>
              <w:t xml:space="preserve"> i </w:t>
            </w:r>
            <w:r w:rsidR="00FC70E3">
              <w:rPr>
                <w:rFonts w:eastAsia="Times New Roman"/>
                <w:color w:val="000000"/>
                <w:sz w:val="18"/>
                <w:szCs w:val="18"/>
              </w:rPr>
              <w:t xml:space="preserve">Kanalizacji </w:t>
            </w:r>
            <w:r w:rsidRPr="003E4E1C">
              <w:rPr>
                <w:rFonts w:eastAsia="Times New Roman"/>
                <w:color w:val="000000"/>
                <w:sz w:val="18"/>
                <w:szCs w:val="18"/>
              </w:rPr>
              <w:t>Sp.</w:t>
            </w:r>
            <w:r w:rsidR="00390293">
              <w:rPr>
                <w:rFonts w:eastAsia="Times New Roman"/>
                <w:color w:val="000000"/>
                <w:sz w:val="18"/>
                <w:szCs w:val="18"/>
              </w:rPr>
              <w:t> </w:t>
            </w:r>
            <w:r>
              <w:rPr>
                <w:rFonts w:eastAsia="Times New Roman"/>
                <w:color w:val="000000"/>
                <w:sz w:val="18"/>
                <w:szCs w:val="18"/>
              </w:rPr>
              <w:t>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2014-04-01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2022-10-31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114 770 885,20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66 776 129,37</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56 759 709,96</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56 759 709,96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62 669 248,66</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sieci kanalizacji sanitarnej</w:t>
            </w:r>
            <w:r>
              <w:rPr>
                <w:rFonts w:eastAsia="Times New Roman"/>
                <w:color w:val="000000"/>
                <w:sz w:val="18"/>
                <w:szCs w:val="18"/>
              </w:rPr>
              <w:t xml:space="preserve"> w </w:t>
            </w:r>
            <w:r w:rsidRPr="003E4E1C">
              <w:rPr>
                <w:rFonts w:eastAsia="Times New Roman"/>
                <w:color w:val="000000"/>
                <w:sz w:val="18"/>
                <w:szCs w:val="18"/>
              </w:rPr>
              <w:t>miejscowościach Bykowce, Załuż, Wujskie</w:t>
            </w:r>
            <w:r>
              <w:rPr>
                <w:rFonts w:eastAsia="Times New Roman"/>
                <w:color w:val="000000"/>
                <w:sz w:val="18"/>
                <w:szCs w:val="18"/>
              </w:rPr>
              <w:t xml:space="preserve"> i </w:t>
            </w:r>
            <w:r w:rsidRPr="003E4E1C">
              <w:rPr>
                <w:rFonts w:eastAsia="Times New Roman"/>
                <w:color w:val="000000"/>
                <w:sz w:val="18"/>
                <w:szCs w:val="18"/>
              </w:rPr>
              <w:t>Markowce</w:t>
            </w:r>
            <w:r>
              <w:rPr>
                <w:rFonts w:eastAsia="Times New Roman"/>
                <w:color w:val="000000"/>
                <w:sz w:val="18"/>
                <w:szCs w:val="18"/>
              </w:rPr>
              <w:t xml:space="preserve"> w </w:t>
            </w:r>
            <w:r w:rsidRPr="003E4E1C">
              <w:rPr>
                <w:rFonts w:eastAsia="Times New Roman"/>
                <w:color w:val="000000"/>
                <w:sz w:val="18"/>
                <w:szCs w:val="18"/>
              </w:rPr>
              <w:t>gminie Sanok</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Sanok</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7 779 670,08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4 628 354,13</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3 934 101,01</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3 934 101,01</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4 628 354,13</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rozbudowa komunalnej oczyszczalni ścieków</w:t>
            </w:r>
            <w:r>
              <w:rPr>
                <w:rFonts w:eastAsia="Times New Roman"/>
                <w:color w:val="000000"/>
                <w:sz w:val="18"/>
                <w:szCs w:val="18"/>
              </w:rPr>
              <w:t xml:space="preserve"> w </w:t>
            </w:r>
            <w:r w:rsidRPr="003E4E1C">
              <w:rPr>
                <w:rFonts w:eastAsia="Times New Roman"/>
                <w:color w:val="000000"/>
                <w:sz w:val="18"/>
                <w:szCs w:val="18"/>
              </w:rPr>
              <w:t>Przeworsku</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Przeworska Gospodarka Komunalna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Przeworsk</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2021-03-31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23 313 858,32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14 257 840,44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12 119 164,37</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12 119 164,37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r>
              <w:rPr>
                <w:rFonts w:eastAsia="Times New Roman"/>
                <w:color w:val="000000"/>
                <w:sz w:val="18"/>
                <w:szCs w:val="18"/>
              </w:rPr>
              <w:t xml:space="preserve"> w </w:t>
            </w:r>
            <w:r w:rsidRPr="003E4E1C">
              <w:rPr>
                <w:rFonts w:eastAsia="Times New Roman"/>
                <w:color w:val="000000"/>
                <w:sz w:val="18"/>
                <w:szCs w:val="18"/>
              </w:rPr>
              <w:t>Tarnobrzegu - Etap II</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Tarnobrzeskie Wodociągi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2020-05-11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75 322 554,68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45 928 387,05</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39 039 128,99</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39 039 128,99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14 368 256,16</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oczyszczalni ścieków</w:t>
            </w:r>
            <w:r>
              <w:rPr>
                <w:rFonts w:eastAsia="Times New Roman"/>
                <w:color w:val="000000"/>
                <w:sz w:val="18"/>
                <w:szCs w:val="18"/>
              </w:rPr>
              <w:t xml:space="preserve"> w </w:t>
            </w:r>
            <w:r w:rsidRPr="003E4E1C">
              <w:rPr>
                <w:rFonts w:eastAsia="Times New Roman"/>
                <w:color w:val="000000"/>
                <w:sz w:val="18"/>
                <w:szCs w:val="18"/>
              </w:rPr>
              <w:t>Leżajsku wraz</w:t>
            </w:r>
            <w:r>
              <w:rPr>
                <w:rFonts w:eastAsia="Times New Roman"/>
                <w:color w:val="000000"/>
                <w:sz w:val="18"/>
                <w:szCs w:val="18"/>
              </w:rPr>
              <w:t xml:space="preserve"> z </w:t>
            </w:r>
            <w:r w:rsidRPr="003E4E1C">
              <w:rPr>
                <w:rFonts w:eastAsia="Times New Roman"/>
                <w:color w:val="000000"/>
                <w:sz w:val="18"/>
                <w:szCs w:val="18"/>
              </w:rPr>
              <w:t>rozbudową</w:t>
            </w:r>
            <w:r>
              <w:rPr>
                <w:rFonts w:eastAsia="Times New Roman"/>
                <w:color w:val="000000"/>
                <w:sz w:val="18"/>
                <w:szCs w:val="18"/>
              </w:rPr>
              <w:t xml:space="preserve"> i </w:t>
            </w:r>
            <w:r w:rsidRPr="003E4E1C">
              <w:rPr>
                <w:rFonts w:eastAsia="Times New Roman"/>
                <w:color w:val="000000"/>
                <w:sz w:val="18"/>
                <w:szCs w:val="18"/>
              </w:rPr>
              <w:t>przebudową infrastruktury towarzyszącej oraz usprawnieniem zarządzania majątkiem sieciowym</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Miejski Zakład Komunalny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r>
              <w:rPr>
                <w:rFonts w:eastAsia="Times New Roman"/>
                <w:color w:val="000000"/>
                <w:sz w:val="18"/>
                <w:szCs w:val="18"/>
              </w:rPr>
              <w:t xml:space="preserve"> w </w:t>
            </w:r>
            <w:r w:rsidRPr="003E4E1C">
              <w:rPr>
                <w:rFonts w:eastAsia="Times New Roman"/>
                <w:color w:val="000000"/>
                <w:sz w:val="18"/>
                <w:szCs w:val="18"/>
              </w:rPr>
              <w:t>Leżajsku</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39 631 000,00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24 255 000,00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20 616 750,00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20 616 750,00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sieci wodociągowej</w:t>
            </w:r>
            <w:r>
              <w:rPr>
                <w:rFonts w:eastAsia="Times New Roman"/>
                <w:color w:val="000000"/>
                <w:sz w:val="18"/>
                <w:szCs w:val="18"/>
              </w:rPr>
              <w:t xml:space="preserve"> i </w:t>
            </w:r>
            <w:r w:rsidRPr="003E4E1C">
              <w:rPr>
                <w:rFonts w:eastAsia="Times New Roman"/>
                <w:color w:val="000000"/>
                <w:sz w:val="18"/>
                <w:szCs w:val="18"/>
              </w:rPr>
              <w:t>kanalizacyjnej na terenie miasta Przemyśla"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Wodociągów</w:t>
            </w:r>
            <w:r>
              <w:rPr>
                <w:rFonts w:eastAsia="Times New Roman"/>
                <w:color w:val="000000"/>
                <w:sz w:val="18"/>
                <w:szCs w:val="18"/>
              </w:rPr>
              <w:t xml:space="preserve"> i </w:t>
            </w:r>
            <w:r w:rsidRPr="003E4E1C">
              <w:rPr>
                <w:rFonts w:eastAsia="Times New Roman"/>
                <w:color w:val="000000"/>
                <w:sz w:val="18"/>
                <w:szCs w:val="18"/>
              </w:rPr>
              <w:t xml:space="preserve">Kanalizacji </w:t>
            </w:r>
            <w:r w:rsidRPr="003E4E1C">
              <w:rPr>
                <w:rFonts w:eastAsia="Times New Roman"/>
                <w:color w:val="000000"/>
                <w:sz w:val="18"/>
                <w:szCs w:val="18"/>
              </w:rPr>
              <w:br/>
              <w:t>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11 566 000,00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7 087 500,00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6 024 375,00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6 024 375,00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3 270 259,40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Uporządkowanie gospodarki wodno-ściekowej na terenie aglomeracji Nisko</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Miejski Zakład Komunalny Nisko Sp.</w:t>
            </w:r>
            <w:r>
              <w:rPr>
                <w:rFonts w:eastAsia="Times New Roman"/>
                <w:color w:val="000000"/>
                <w:sz w:val="18"/>
                <w:szCs w:val="18"/>
              </w:rPr>
              <w:t xml:space="preserve"> z </w:t>
            </w:r>
            <w:r w:rsidRPr="003E4E1C">
              <w:rPr>
                <w:rFonts w:eastAsia="Times New Roman"/>
                <w:color w:val="000000"/>
                <w:sz w:val="18"/>
                <w:szCs w:val="18"/>
              </w:rPr>
              <w:t>o.o.</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2019-03-31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19 054 151,22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11 638 746,48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9 892 934,50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9 892 934,50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11 050 511,18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 kanalizacji sanitarnej na osiedlu Pod Żarnowską Górą</w:t>
            </w:r>
            <w:r>
              <w:rPr>
                <w:rFonts w:eastAsia="Times New Roman"/>
                <w:color w:val="000000"/>
                <w:sz w:val="18"/>
                <w:szCs w:val="18"/>
              </w:rPr>
              <w:t xml:space="preserve"> w </w:t>
            </w:r>
            <w:r w:rsidRPr="003E4E1C">
              <w:rPr>
                <w:rFonts w:eastAsia="Times New Roman"/>
                <w:color w:val="000000"/>
                <w:sz w:val="18"/>
                <w:szCs w:val="18"/>
              </w:rPr>
              <w:t>Strzyżowie.</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Strzyżów</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2 159 142,00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1 755 400,00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1 492 090,00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1 492 090,00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1 296 169,09</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wodno - ściekowej aglomeracji Kolbuszowa</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Kolbuszowa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15 257 885,38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9 263 627,15</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7 874 083,07</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7 874 083,07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5 255 710,03</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oczyszczalni ścieków</w:t>
            </w:r>
            <w:r>
              <w:rPr>
                <w:rFonts w:eastAsia="Times New Roman"/>
                <w:color w:val="000000"/>
                <w:sz w:val="18"/>
                <w:szCs w:val="18"/>
              </w:rPr>
              <w:t xml:space="preserve"> i </w:t>
            </w:r>
            <w:r w:rsidRPr="003E4E1C">
              <w:rPr>
                <w:rFonts w:eastAsia="Times New Roman"/>
                <w:color w:val="000000"/>
                <w:sz w:val="18"/>
                <w:szCs w:val="18"/>
              </w:rPr>
              <w:t>stacji uzdatniania wody</w:t>
            </w:r>
            <w:r>
              <w:rPr>
                <w:rFonts w:eastAsia="Times New Roman"/>
                <w:color w:val="000000"/>
                <w:sz w:val="18"/>
                <w:szCs w:val="18"/>
              </w:rPr>
              <w:t xml:space="preserve"> w </w:t>
            </w:r>
            <w:r w:rsidRPr="003E4E1C">
              <w:rPr>
                <w:rFonts w:eastAsia="Times New Roman"/>
                <w:color w:val="000000"/>
                <w:sz w:val="18"/>
                <w:szCs w:val="18"/>
              </w:rPr>
              <w:t>aglomeracji Sokołów Małopolski</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Sokołów Małopolski</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Sokołów Małopolski</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2020-04-30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21 939 830,00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13 397 579,27</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11 387 942,37</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11 387 942,37</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70 125,00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Porządkowanie gospodarki wodno-ściekowej na terenie aglomeracji Lubaczów</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Lubaczów</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2015-06-22</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3 591 600,00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2 920 000,00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2 482 000,00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2 482 000,00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2 433 843,48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Program poprawy czystości zlewni rzeki Wisłoki - Etap III</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Związek Gmin Dorzecza Wisłoki</w:t>
            </w:r>
            <w:r>
              <w:rPr>
                <w:rFonts w:eastAsia="Times New Roman"/>
                <w:color w:val="000000"/>
                <w:sz w:val="18"/>
                <w:szCs w:val="18"/>
              </w:rPr>
              <w:t xml:space="preserve"> w </w:t>
            </w:r>
            <w:r w:rsidRPr="003E4E1C">
              <w:rPr>
                <w:rFonts w:eastAsia="Times New Roman"/>
                <w:color w:val="000000"/>
                <w:sz w:val="18"/>
                <w:szCs w:val="18"/>
              </w:rPr>
              <w:t>Jaśle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Biecz, Dębowiec, Kołaczyce, Jedlicze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2021-12-31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18 877 329,82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9 720 794,54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8 262 675,35</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8 262 675,35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1 349 618,91</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ośrodka edukacyjnego im. Jana Szafrańskiego Magurskiego Parku Narodowego</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Magurski Park Narodowy</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Krempna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2019-06-30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2 579 099,01</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2 133 177,37</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1 813 200,76</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1 813 200,76</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788 427,57</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37%</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Terenowej Stacji Edukacji Ekologicznej Bieszczadzkiego Parku Narodowego</w:t>
            </w:r>
            <w:r>
              <w:rPr>
                <w:rFonts w:eastAsia="Times New Roman"/>
                <w:color w:val="000000"/>
                <w:sz w:val="18"/>
                <w:szCs w:val="18"/>
              </w:rPr>
              <w:t xml:space="preserve"> w </w:t>
            </w:r>
            <w:r w:rsidRPr="003E4E1C">
              <w:rPr>
                <w:rFonts w:eastAsia="Times New Roman"/>
                <w:color w:val="000000"/>
                <w:sz w:val="18"/>
                <w:szCs w:val="18"/>
              </w:rPr>
              <w:t>Suchych Rzekach służącej realizacji programu edukacji ekologicznej.</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Bieszczadzki Park Narodowy</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Lutowiska</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2016-01-28</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2019-11-29</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2 031 098,32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1 651 299,44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1 403 604,52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1 403 604,52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762 527,03</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Razem dla Zielonego Podkarpacia - budowanie potencjału</w:t>
            </w:r>
            <w:r>
              <w:rPr>
                <w:rFonts w:eastAsia="Times New Roman"/>
                <w:color w:val="000000"/>
                <w:sz w:val="18"/>
                <w:szCs w:val="18"/>
              </w:rPr>
              <w:t xml:space="preserve"> i </w:t>
            </w:r>
            <w:r w:rsidRPr="003E4E1C">
              <w:rPr>
                <w:rFonts w:eastAsia="Times New Roman"/>
                <w:color w:val="000000"/>
                <w:sz w:val="18"/>
                <w:szCs w:val="18"/>
              </w:rPr>
              <w:t>integracja różnych grup mających duży wpływ na przyrodę</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na Rzecz Rozwoju</w:t>
            </w:r>
            <w:r>
              <w:rPr>
                <w:rFonts w:eastAsia="Times New Roman"/>
                <w:color w:val="000000"/>
                <w:sz w:val="18"/>
                <w:szCs w:val="18"/>
              </w:rPr>
              <w:t xml:space="preserve"> i </w:t>
            </w:r>
            <w:r w:rsidRPr="003E4E1C">
              <w:rPr>
                <w:rFonts w:eastAsia="Times New Roman"/>
                <w:color w:val="000000"/>
                <w:sz w:val="18"/>
                <w:szCs w:val="18"/>
              </w:rPr>
              <w:t>Promocji Podkarpacia "PRO CARPATHIA"</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2018-10-31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705 982,00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705 982,00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600 084,70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600 084,70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639 296,10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Planowanie przestrzenne jako narzędzie ochrony przyrody</w:t>
            </w:r>
            <w:r>
              <w:rPr>
                <w:rFonts w:eastAsia="Times New Roman"/>
                <w:color w:val="000000"/>
                <w:sz w:val="18"/>
                <w:szCs w:val="18"/>
              </w:rPr>
              <w:t xml:space="preserve"> w </w:t>
            </w:r>
            <w:r w:rsidRPr="003E4E1C">
              <w:rPr>
                <w:rFonts w:eastAsia="Times New Roman"/>
                <w:color w:val="000000"/>
                <w:sz w:val="18"/>
                <w:szCs w:val="18"/>
              </w:rPr>
              <w:t>Karpatach</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Ekopsychologia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Małopolskie, Podkarpackie, Śląskie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2019-10-31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744 430,00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744 430,00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632 765,50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632 765,50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44 897,04</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Rzeki karpackie – czysta Natura 2000. Kampania edukacji ekologicznej dla społeczności </w:t>
            </w:r>
            <w:r w:rsidRPr="003E4E1C">
              <w:rPr>
                <w:rFonts w:eastAsia="Times New Roman"/>
                <w:color w:val="000000"/>
                <w:sz w:val="18"/>
                <w:szCs w:val="18"/>
              </w:rPr>
              <w:lastRenderedPageBreak/>
              <w:t>znad dolnej Soły, Czarnej Orawy, Łososiny, Białej Tarnowskiej, Wisłoki</w:t>
            </w:r>
            <w:r>
              <w:rPr>
                <w:rFonts w:eastAsia="Times New Roman"/>
                <w:color w:val="000000"/>
                <w:sz w:val="18"/>
                <w:szCs w:val="18"/>
              </w:rPr>
              <w:t xml:space="preserve"> z </w:t>
            </w:r>
            <w:r w:rsidRPr="003E4E1C">
              <w:rPr>
                <w:rFonts w:eastAsia="Times New Roman"/>
                <w:color w:val="000000"/>
                <w:sz w:val="18"/>
                <w:szCs w:val="18"/>
              </w:rPr>
              <w:t>dopływami, Jasiołki</w:t>
            </w:r>
            <w:r>
              <w:rPr>
                <w:rFonts w:eastAsia="Times New Roman"/>
                <w:color w:val="000000"/>
                <w:sz w:val="18"/>
                <w:szCs w:val="18"/>
              </w:rPr>
              <w:t xml:space="preserve"> i </w:t>
            </w:r>
            <w:r w:rsidRPr="003E4E1C">
              <w:rPr>
                <w:rFonts w:eastAsia="Times New Roman"/>
                <w:color w:val="000000"/>
                <w:sz w:val="18"/>
                <w:szCs w:val="18"/>
              </w:rPr>
              <w:t>środkowego Sanu</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Fundacja Wspierania Inicjatyw </w:t>
            </w:r>
            <w:r w:rsidRPr="003E4E1C">
              <w:rPr>
                <w:rFonts w:eastAsia="Times New Roman"/>
                <w:color w:val="000000"/>
                <w:sz w:val="18"/>
                <w:szCs w:val="18"/>
              </w:rPr>
              <w:lastRenderedPageBreak/>
              <w:t>Ekologicznych</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Małopolskie, Podkarpackie, Śląskie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2016-02-15</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2019-02-28</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1 000 310,00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1 000 310,00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850 263,50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850 263,50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230 435,66</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Realizacja programu edukacyjnego dla społeczności lokalnej Magurskiego Parku Narodowego „Przybliżyć naturę”</w:t>
            </w:r>
          </w:p>
        </w:tc>
        <w:tc>
          <w:tcPr>
            <w:tcW w:w="1418" w:type="dxa"/>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Magurski Park Narodowy</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Małopolskie, Podkarpackie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2020-09-30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1 722 033,30</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1 463 728,30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1 463 728,30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531 668,13</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31%</w:t>
            </w:r>
          </w:p>
        </w:tc>
      </w:tr>
      <w:tr w:rsidR="00D70930" w:rsidRPr="003E4E1C" w:rsidTr="005E5EA0">
        <w:trPr>
          <w:trHeight w:val="301"/>
        </w:trPr>
        <w:tc>
          <w:tcPr>
            <w:tcW w:w="13821" w:type="dxa"/>
            <w:gridSpan w:val="10"/>
            <w:shd w:val="clear" w:color="auto" w:fill="auto"/>
            <w:vAlign w:val="center"/>
          </w:tcPr>
          <w:p w:rsidR="00D70930" w:rsidRPr="00D70930" w:rsidRDefault="00D70930" w:rsidP="00BD2514">
            <w:pPr>
              <w:spacing w:before="20" w:after="20" w:line="240" w:lineRule="auto"/>
              <w:jc w:val="center"/>
              <w:rPr>
                <w:rFonts w:eastAsia="Times New Roman"/>
                <w:b/>
                <w:color w:val="003366"/>
                <w:sz w:val="18"/>
                <w:szCs w:val="18"/>
              </w:rPr>
            </w:pPr>
            <w:r w:rsidRPr="00D70930">
              <w:rPr>
                <w:rFonts w:eastAsia="Times New Roman"/>
                <w:b/>
                <w:color w:val="003366"/>
                <w:sz w:val="18"/>
                <w:szCs w:val="18"/>
              </w:rPr>
              <w:t>Poprawa jakości środowiska miejskiego</w:t>
            </w:r>
          </w:p>
        </w:tc>
      </w:tr>
      <w:tr w:rsidR="00D70930"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Odtworzenie pierwotnej pojemności zbiornika przystopniowego</w:t>
            </w:r>
            <w:r>
              <w:rPr>
                <w:rFonts w:eastAsia="Times New Roman"/>
                <w:color w:val="000000"/>
                <w:sz w:val="18"/>
                <w:szCs w:val="18"/>
              </w:rPr>
              <w:t xml:space="preserve"> w </w:t>
            </w:r>
            <w:r w:rsidRPr="003E4E1C">
              <w:rPr>
                <w:rFonts w:eastAsia="Times New Roman"/>
                <w:color w:val="000000"/>
                <w:sz w:val="18"/>
                <w:szCs w:val="18"/>
              </w:rPr>
              <w:t>Rzeszowie na rzece Wisłok.</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w:t>
            </w:r>
            <w:r>
              <w:rPr>
                <w:rFonts w:eastAsia="Times New Roman"/>
                <w:color w:val="000000"/>
                <w:sz w:val="18"/>
                <w:szCs w:val="18"/>
              </w:rPr>
              <w:t>GW</w:t>
            </w:r>
            <w:r w:rsidRPr="003E4E1C">
              <w:rPr>
                <w:rFonts w:eastAsia="Times New Roman"/>
                <w:color w:val="000000"/>
                <w:sz w:val="18"/>
                <w:szCs w:val="18"/>
              </w:rPr>
              <w:t xml:space="preserve"> Wody Polskie - R</w:t>
            </w:r>
            <w:r>
              <w:rPr>
                <w:rFonts w:eastAsia="Times New Roman"/>
                <w:color w:val="000000"/>
                <w:sz w:val="18"/>
                <w:szCs w:val="18"/>
              </w:rPr>
              <w:t>ZGW w </w:t>
            </w:r>
            <w:r w:rsidRPr="003E4E1C">
              <w:rPr>
                <w:rFonts w:eastAsia="Times New Roman"/>
                <w:color w:val="000000"/>
                <w:sz w:val="18"/>
                <w:szCs w:val="18"/>
              </w:rPr>
              <w:t>Rzeszowie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2015-03-26</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2022-07-25</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49 763 651,51</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49 763 651,51</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42 299 103,78</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42 299 103,78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0%</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środowiska miejskiego poprzez rozwój terenów zieleni</w:t>
            </w:r>
            <w:r>
              <w:rPr>
                <w:rFonts w:eastAsia="Times New Roman"/>
                <w:color w:val="000000"/>
                <w:sz w:val="18"/>
                <w:szCs w:val="18"/>
              </w:rPr>
              <w:t xml:space="preserve"> w </w:t>
            </w:r>
            <w:r w:rsidRPr="003E4E1C">
              <w:rPr>
                <w:rFonts w:eastAsia="Times New Roman"/>
                <w:color w:val="000000"/>
                <w:sz w:val="18"/>
                <w:szCs w:val="18"/>
              </w:rPr>
              <w:t>Gminie Miejskiej Mielec</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Mielec</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5 648 817,68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5 648 817,68</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4 801 495,02</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4 801 495,02</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378 247,34</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terenów zielonych</w:t>
            </w:r>
            <w:r>
              <w:rPr>
                <w:rFonts w:eastAsia="Times New Roman"/>
                <w:color w:val="000000"/>
                <w:sz w:val="18"/>
                <w:szCs w:val="18"/>
              </w:rPr>
              <w:t xml:space="preserve"> w </w:t>
            </w:r>
            <w:r w:rsidRPr="003E4E1C">
              <w:rPr>
                <w:rFonts w:eastAsia="Times New Roman"/>
                <w:color w:val="000000"/>
                <w:sz w:val="18"/>
                <w:szCs w:val="18"/>
              </w:rPr>
              <w:t>Gminie Stalowa Wola</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Stalowa Wola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993"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2016-06-09</w:t>
            </w:r>
            <w:r>
              <w:rPr>
                <w:rFonts w:eastAsia="Times New Roman"/>
                <w:color w:val="000000"/>
                <w:sz w:val="18"/>
                <w:szCs w:val="18"/>
              </w:rPr>
              <w:t xml:space="preserve"> </w:t>
            </w:r>
            <w:r w:rsidRPr="003E4E1C">
              <w:rPr>
                <w:rFonts w:eastAsia="Times New Roman"/>
                <w:color w:val="000000"/>
                <w:sz w:val="18"/>
                <w:szCs w:val="18"/>
              </w:rPr>
              <w:t>2018-12-31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12 986 323,84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11 364 736,84</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9 660 026,31</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9 660 026,31</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9 897 916,88</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terenów zieleni na obszarze miasta Tarnobrzega</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Tarnobrzeg</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2016-06-27</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2020-06-30</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6 767 835,93</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6 767 835,93</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5 752 660,54</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5 752 660,54</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57 000,00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środowiska miejskiego</w:t>
            </w:r>
            <w:r>
              <w:rPr>
                <w:rFonts w:eastAsia="Times New Roman"/>
                <w:color w:val="000000"/>
                <w:sz w:val="18"/>
                <w:szCs w:val="18"/>
              </w:rPr>
              <w:t xml:space="preserve"> w </w:t>
            </w:r>
            <w:r w:rsidRPr="003E4E1C">
              <w:rPr>
                <w:rFonts w:eastAsia="Times New Roman"/>
                <w:color w:val="000000"/>
                <w:sz w:val="18"/>
                <w:szCs w:val="18"/>
              </w:rPr>
              <w:t>Gminie Oleszyce poprzez rozwój</w:t>
            </w:r>
            <w:r>
              <w:rPr>
                <w:rFonts w:eastAsia="Times New Roman"/>
                <w:color w:val="000000"/>
                <w:sz w:val="18"/>
                <w:szCs w:val="18"/>
              </w:rPr>
              <w:t xml:space="preserve"> i </w:t>
            </w:r>
            <w:r w:rsidRPr="003E4E1C">
              <w:rPr>
                <w:rFonts w:eastAsia="Times New Roman"/>
                <w:color w:val="000000"/>
                <w:sz w:val="18"/>
                <w:szCs w:val="18"/>
              </w:rPr>
              <w:t>zagospodarowanie terenów zielonych</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Oleszyce</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Oleszyce</w:t>
            </w:r>
          </w:p>
        </w:tc>
        <w:tc>
          <w:tcPr>
            <w:tcW w:w="993" w:type="dxa"/>
            <w:shd w:val="clear" w:color="auto" w:fill="auto"/>
            <w:vAlign w:val="center"/>
            <w:hideMark/>
          </w:tcPr>
          <w:p w:rsidR="00A5027B"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2016-11-30</w:t>
            </w:r>
          </w:p>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2019-05-31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2 490 170,69</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2 490 170,69</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2 116 645,08</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2 116 645,08</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1 107 519,60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w:t>
            </w:r>
          </w:p>
        </w:tc>
      </w:tr>
      <w:tr w:rsidR="00EF353B" w:rsidRPr="003E4E1C" w:rsidTr="005E5EA0">
        <w:trPr>
          <w:trHeight w:val="301"/>
        </w:trPr>
        <w:tc>
          <w:tcPr>
            <w:tcW w:w="2480"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Zagospodarowanie terenów brzegów rzeki San</w:t>
            </w:r>
            <w:r>
              <w:rPr>
                <w:rFonts w:eastAsia="Times New Roman"/>
                <w:color w:val="000000"/>
                <w:sz w:val="18"/>
                <w:szCs w:val="18"/>
              </w:rPr>
              <w:t xml:space="preserve"> w </w:t>
            </w:r>
            <w:r w:rsidRPr="003E4E1C">
              <w:rPr>
                <w:rFonts w:eastAsia="Times New Roman"/>
                <w:color w:val="000000"/>
                <w:sz w:val="18"/>
                <w:szCs w:val="18"/>
              </w:rPr>
              <w:t>Sanoku</w:t>
            </w:r>
          </w:p>
        </w:tc>
        <w:tc>
          <w:tcPr>
            <w:tcW w:w="1418" w:type="dxa"/>
            <w:shd w:val="clear" w:color="auto" w:fill="auto"/>
            <w:vAlign w:val="center"/>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Miasta Sanoka</w:t>
            </w:r>
          </w:p>
        </w:tc>
        <w:tc>
          <w:tcPr>
            <w:tcW w:w="1275" w:type="dxa"/>
            <w:shd w:val="clear" w:color="auto" w:fill="auto"/>
            <w:vAlign w:val="center"/>
            <w:hideMark/>
          </w:tcPr>
          <w:p w:rsidR="00A5027B" w:rsidRPr="003E4E1C" w:rsidRDefault="00A5027B"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993"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w:t>
            </w:r>
            <w:r>
              <w:rPr>
                <w:rFonts w:eastAsia="Times New Roman"/>
                <w:color w:val="000000"/>
                <w:sz w:val="18"/>
                <w:szCs w:val="18"/>
              </w:rPr>
              <w:t xml:space="preserve"> </w:t>
            </w:r>
            <w:r w:rsidRPr="003E4E1C">
              <w:rPr>
                <w:rFonts w:eastAsia="Times New Roman"/>
                <w:color w:val="000000"/>
                <w:sz w:val="18"/>
                <w:szCs w:val="18"/>
              </w:rPr>
              <w:t>2018-10-31</w:t>
            </w:r>
          </w:p>
        </w:tc>
        <w:tc>
          <w:tcPr>
            <w:tcW w:w="1417"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1 503 254,95</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1 503 254,95</w:t>
            </w:r>
          </w:p>
        </w:tc>
        <w:tc>
          <w:tcPr>
            <w:tcW w:w="1275"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1 277 766,70</w:t>
            </w:r>
          </w:p>
        </w:tc>
        <w:tc>
          <w:tcPr>
            <w:tcW w:w="1276"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1 277 766,70</w:t>
            </w:r>
          </w:p>
        </w:tc>
        <w:tc>
          <w:tcPr>
            <w:tcW w:w="1418"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49 975,00</w:t>
            </w:r>
          </w:p>
        </w:tc>
        <w:tc>
          <w:tcPr>
            <w:tcW w:w="851" w:type="dxa"/>
            <w:shd w:val="clear" w:color="auto" w:fill="auto"/>
            <w:vAlign w:val="center"/>
            <w:hideMark/>
          </w:tcPr>
          <w:p w:rsidR="00A5027B" w:rsidRPr="003E4E1C" w:rsidRDefault="00A5027B"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w:t>
            </w:r>
          </w:p>
        </w:tc>
      </w:tr>
    </w:tbl>
    <w:p w:rsidR="00570253" w:rsidRDefault="00570253" w:rsidP="00A238D8">
      <w:pPr>
        <w:pStyle w:val="akropkiwtabelach"/>
        <w:tabs>
          <w:tab w:val="clear" w:pos="284"/>
          <w:tab w:val="left" w:pos="-24"/>
        </w:tabs>
        <w:spacing w:before="60" w:after="20"/>
        <w:ind w:left="-113" w:firstLine="0"/>
        <w:rPr>
          <w:rFonts w:ascii="Times New Roman" w:hAnsi="Times New Roman"/>
          <w:sz w:val="18"/>
          <w:szCs w:val="18"/>
        </w:rPr>
      </w:pPr>
      <w:r w:rsidRPr="0046745D">
        <w:rPr>
          <w:rFonts w:ascii="Times New Roman" w:hAnsi="Times New Roman"/>
          <w:sz w:val="18"/>
          <w:szCs w:val="18"/>
        </w:rPr>
        <w:t>Źródło:</w:t>
      </w:r>
      <w:r w:rsidRPr="0046745D">
        <w:rPr>
          <w:rFonts w:ascii="Times New Roman" w:hAnsi="Times New Roman"/>
          <w:bCs/>
          <w:sz w:val="18"/>
          <w:szCs w:val="18"/>
        </w:rPr>
        <w:t>.</w:t>
      </w:r>
      <w:r w:rsidR="008C2DB3" w:rsidRPr="008C2DB3">
        <w:rPr>
          <w:rFonts w:ascii="Times New Roman" w:hAnsi="Times New Roman"/>
          <w:sz w:val="18"/>
          <w:szCs w:val="18"/>
        </w:rPr>
        <w:t xml:space="preserve"> Źródło:</w:t>
      </w:r>
      <w:r w:rsidR="008C2DB3" w:rsidRPr="008C2DB3">
        <w:rPr>
          <w:rFonts w:ascii="Times New Roman" w:hAnsi="Times New Roman"/>
          <w:bCs/>
          <w:sz w:val="18"/>
          <w:szCs w:val="18"/>
        </w:rPr>
        <w:t xml:space="preserve"> Opracowanie własne na podstawie informacji przekazanych przez Narodowy Fundusz Ochrony Środowiska i Gospodarki Wodnej - pełna wersja tabeli przekaznej przez NFOŚGW znajduje się w dokumentacji formalno-prawnej </w:t>
      </w:r>
      <w:r w:rsidR="008C2DB3" w:rsidRPr="008C2DB3">
        <w:rPr>
          <w:rFonts w:ascii="Times New Roman" w:hAnsi="Times New Roman"/>
          <w:bCs/>
          <w:i/>
          <w:sz w:val="18"/>
          <w:szCs w:val="18"/>
        </w:rPr>
        <w:t>Raportu.</w:t>
      </w:r>
      <w:r w:rsidR="008C2DB3" w:rsidRPr="008C2DB3">
        <w:rPr>
          <w:rFonts w:ascii="Times New Roman" w:hAnsi="Times New Roman"/>
          <w:bCs/>
          <w:sz w:val="18"/>
          <w:szCs w:val="18"/>
        </w:rPr>
        <w:t>.</w:t>
      </w:r>
      <w:r w:rsidR="008C2DB3">
        <w:rPr>
          <w:rFonts w:ascii="Times New Roman" w:hAnsi="Times New Roman"/>
          <w:bCs/>
          <w:sz w:val="18"/>
          <w:szCs w:val="18"/>
        </w:rPr>
        <w:t xml:space="preserve"> </w:t>
      </w:r>
    </w:p>
    <w:p w:rsidR="00996BEC" w:rsidRPr="00570253" w:rsidRDefault="00996BEC" w:rsidP="00E012A4">
      <w:pPr>
        <w:jc w:val="center"/>
      </w:pPr>
    </w:p>
    <w:p w:rsidR="007D71A7" w:rsidRDefault="007D71A7">
      <w:pPr>
        <w:jc w:val="left"/>
        <w:rPr>
          <w:b/>
          <w:sz w:val="20"/>
          <w:szCs w:val="20"/>
        </w:rPr>
      </w:pPr>
      <w:bookmarkStart w:id="233" w:name="_Toc22552764"/>
      <w:r>
        <w:rPr>
          <w:b/>
          <w:sz w:val="20"/>
          <w:szCs w:val="20"/>
        </w:rPr>
        <w:br w:type="page"/>
      </w:r>
    </w:p>
    <w:p w:rsidR="007D71A7" w:rsidRPr="005E5EA0" w:rsidRDefault="007D71A7" w:rsidP="00AD47AC">
      <w:pPr>
        <w:pStyle w:val="zapos"/>
        <w:spacing w:after="60"/>
        <w:ind w:left="567" w:hanging="680"/>
        <w:rPr>
          <w:color w:val="003366"/>
        </w:rPr>
      </w:pPr>
      <w:bookmarkStart w:id="234" w:name="_Toc25218756"/>
      <w:bookmarkEnd w:id="233"/>
      <w:r w:rsidRPr="005E5EA0">
        <w:rPr>
          <w:color w:val="003366"/>
        </w:rPr>
        <w:lastRenderedPageBreak/>
        <w:t>Zał</w:t>
      </w:r>
      <w:r w:rsidR="00AD47AC">
        <w:rPr>
          <w:color w:val="003366"/>
        </w:rPr>
        <w:t>.</w:t>
      </w:r>
      <w:r w:rsidRPr="005E5EA0">
        <w:rPr>
          <w:color w:val="003366"/>
        </w:rPr>
        <w:t xml:space="preserve"> </w:t>
      </w:r>
      <w:r w:rsidR="005A3839" w:rsidRPr="005E5EA0">
        <w:rPr>
          <w:color w:val="003366"/>
        </w:rPr>
        <w:t>6</w:t>
      </w:r>
      <w:r w:rsidR="00AD47AC">
        <w:rPr>
          <w:color w:val="003366"/>
        </w:rPr>
        <w:t>.</w:t>
      </w:r>
      <w:r w:rsidR="00AD47AC">
        <w:rPr>
          <w:color w:val="003366"/>
        </w:rPr>
        <w:tab/>
      </w:r>
      <w:r w:rsidR="002A7836" w:rsidRPr="005E5EA0">
        <w:rPr>
          <w:color w:val="003366"/>
        </w:rPr>
        <w:t>Lista projektów realizowanych w latach 2017-2018 w ramach: Osi Priorytetowej III Czysta energia oraz Osi priorytetowej IV Ochrona środowiska i</w:t>
      </w:r>
      <w:r w:rsidR="00BD2514" w:rsidRPr="005E5EA0">
        <w:rPr>
          <w:color w:val="003366"/>
        </w:rPr>
        <w:t> </w:t>
      </w:r>
      <w:r w:rsidR="002A7836" w:rsidRPr="005E5EA0">
        <w:rPr>
          <w:color w:val="003366"/>
        </w:rPr>
        <w:t>Dziedz</w:t>
      </w:r>
      <w:r w:rsidR="00BD2514" w:rsidRPr="005E5EA0">
        <w:rPr>
          <w:color w:val="003366"/>
        </w:rPr>
        <w:t>ictwa kulturowego RPO 2014-2020</w:t>
      </w:r>
      <w:r w:rsidR="00F1000A" w:rsidRPr="005E5EA0">
        <w:rPr>
          <w:color w:val="003366"/>
        </w:rPr>
        <w:t>*</w:t>
      </w:r>
      <w:bookmarkEnd w:id="234"/>
    </w:p>
    <w:tbl>
      <w:tblPr>
        <w:tblW w:w="13962"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CellMar>
          <w:left w:w="70" w:type="dxa"/>
          <w:right w:w="70" w:type="dxa"/>
        </w:tblCellMar>
        <w:tblLook w:val="04A0"/>
      </w:tblPr>
      <w:tblGrid>
        <w:gridCol w:w="2905"/>
        <w:gridCol w:w="1985"/>
        <w:gridCol w:w="1417"/>
        <w:gridCol w:w="1276"/>
        <w:gridCol w:w="1559"/>
        <w:gridCol w:w="993"/>
        <w:gridCol w:w="1275"/>
        <w:gridCol w:w="1276"/>
        <w:gridCol w:w="1276"/>
      </w:tblGrid>
      <w:tr w:rsidR="00EE611D" w:rsidRPr="003E4E1C" w:rsidTr="005E5EA0">
        <w:trPr>
          <w:trHeight w:val="301"/>
        </w:trPr>
        <w:tc>
          <w:tcPr>
            <w:tcW w:w="2905" w:type="dxa"/>
            <w:shd w:val="clear" w:color="auto" w:fill="E7F3FF"/>
            <w:vAlign w:val="center"/>
            <w:hideMark/>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Tytuł projektu</w:t>
            </w:r>
          </w:p>
        </w:tc>
        <w:tc>
          <w:tcPr>
            <w:tcW w:w="1985" w:type="dxa"/>
            <w:shd w:val="clear" w:color="auto" w:fill="E7F3FF"/>
            <w:vAlign w:val="center"/>
            <w:hideMark/>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Nazwa Beneficjenta</w:t>
            </w:r>
          </w:p>
        </w:tc>
        <w:tc>
          <w:tcPr>
            <w:tcW w:w="1417" w:type="dxa"/>
            <w:shd w:val="clear" w:color="auto" w:fill="E7F3FF"/>
            <w:vAlign w:val="center"/>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Miejsce realizacji projektu</w:t>
            </w:r>
          </w:p>
        </w:tc>
        <w:tc>
          <w:tcPr>
            <w:tcW w:w="1276" w:type="dxa"/>
            <w:shd w:val="clear" w:color="auto" w:fill="E7F3FF"/>
            <w:vAlign w:val="center"/>
            <w:hideMark/>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Działanie - nazwa</w:t>
            </w:r>
          </w:p>
        </w:tc>
        <w:tc>
          <w:tcPr>
            <w:tcW w:w="1559" w:type="dxa"/>
            <w:shd w:val="clear" w:color="auto" w:fill="E7F3FF"/>
            <w:vAlign w:val="center"/>
            <w:hideMark/>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Poddziałanie - nazwa</w:t>
            </w:r>
          </w:p>
        </w:tc>
        <w:tc>
          <w:tcPr>
            <w:tcW w:w="993" w:type="dxa"/>
            <w:shd w:val="clear" w:color="auto" w:fill="E7F3FF"/>
            <w:vAlign w:val="center"/>
            <w:hideMark/>
          </w:tcPr>
          <w:p w:rsidR="00EE611D" w:rsidRPr="00EE611D" w:rsidRDefault="00EE611D" w:rsidP="00BD2514">
            <w:pPr>
              <w:spacing w:before="20" w:after="20" w:line="240" w:lineRule="auto"/>
              <w:jc w:val="center"/>
              <w:rPr>
                <w:rFonts w:eastAsia="Times New Roman"/>
                <w:b/>
                <w:bCs/>
                <w:color w:val="003366"/>
                <w:sz w:val="18"/>
                <w:szCs w:val="18"/>
              </w:rPr>
            </w:pPr>
            <w:r w:rsidRPr="00EE611D">
              <w:rPr>
                <w:rFonts w:eastAsia="Times New Roman"/>
                <w:b/>
                <w:bCs/>
                <w:color w:val="003366"/>
                <w:sz w:val="18"/>
                <w:szCs w:val="18"/>
              </w:rPr>
              <w:t>Okres realizacji projektu</w:t>
            </w:r>
          </w:p>
        </w:tc>
        <w:tc>
          <w:tcPr>
            <w:tcW w:w="1275" w:type="dxa"/>
            <w:shd w:val="clear" w:color="auto" w:fill="E7F3FF"/>
            <w:vAlign w:val="center"/>
            <w:hideMark/>
          </w:tcPr>
          <w:p w:rsidR="00EE611D" w:rsidRPr="00EE611D" w:rsidRDefault="00EE611D" w:rsidP="00BD2514">
            <w:pPr>
              <w:spacing w:before="20" w:after="20" w:line="240" w:lineRule="auto"/>
              <w:ind w:left="-57"/>
              <w:jc w:val="center"/>
              <w:rPr>
                <w:rFonts w:eastAsia="Times New Roman"/>
                <w:b/>
                <w:bCs/>
                <w:color w:val="003366"/>
                <w:sz w:val="18"/>
                <w:szCs w:val="18"/>
              </w:rPr>
            </w:pPr>
            <w:r w:rsidRPr="00EE611D">
              <w:rPr>
                <w:rFonts w:eastAsia="Times New Roman"/>
                <w:b/>
                <w:bCs/>
                <w:color w:val="003366"/>
                <w:sz w:val="18"/>
                <w:szCs w:val="18"/>
              </w:rPr>
              <w:t xml:space="preserve">Wartość ogółem </w:t>
            </w:r>
            <w:r w:rsidR="00BD2514">
              <w:rPr>
                <w:rFonts w:eastAsia="Times New Roman"/>
                <w:b/>
                <w:bCs/>
                <w:color w:val="003366"/>
                <w:sz w:val="18"/>
                <w:szCs w:val="18"/>
              </w:rPr>
              <w:t>[</w:t>
            </w:r>
            <w:r w:rsidRPr="00EE611D">
              <w:rPr>
                <w:rFonts w:eastAsia="Times New Roman"/>
                <w:b/>
                <w:bCs/>
                <w:color w:val="003366"/>
                <w:sz w:val="18"/>
                <w:szCs w:val="18"/>
              </w:rPr>
              <w:t>zł</w:t>
            </w:r>
            <w:r w:rsidR="00BD2514">
              <w:rPr>
                <w:rFonts w:eastAsia="Times New Roman"/>
                <w:b/>
                <w:bCs/>
                <w:color w:val="003366"/>
                <w:sz w:val="18"/>
                <w:szCs w:val="18"/>
              </w:rPr>
              <w:t>]</w:t>
            </w:r>
          </w:p>
        </w:tc>
        <w:tc>
          <w:tcPr>
            <w:tcW w:w="1276" w:type="dxa"/>
            <w:shd w:val="clear" w:color="auto" w:fill="E7F3FF"/>
            <w:vAlign w:val="center"/>
            <w:hideMark/>
          </w:tcPr>
          <w:p w:rsidR="00EE611D" w:rsidRPr="00EE611D" w:rsidRDefault="00BD2514" w:rsidP="002C7BA5">
            <w:pPr>
              <w:spacing w:before="20" w:after="20" w:line="240" w:lineRule="auto"/>
              <w:ind w:left="-70"/>
              <w:jc w:val="center"/>
              <w:rPr>
                <w:rFonts w:eastAsia="Times New Roman"/>
                <w:b/>
                <w:bCs/>
                <w:color w:val="003366"/>
                <w:sz w:val="18"/>
                <w:szCs w:val="18"/>
              </w:rPr>
            </w:pPr>
            <w:r>
              <w:rPr>
                <w:rFonts w:eastAsia="Times New Roman"/>
                <w:b/>
                <w:bCs/>
                <w:color w:val="003366"/>
                <w:sz w:val="18"/>
                <w:szCs w:val="18"/>
              </w:rPr>
              <w:t xml:space="preserve">Wydatki </w:t>
            </w:r>
            <w:r w:rsidR="002C7BA5">
              <w:rPr>
                <w:rFonts w:eastAsia="Times New Roman"/>
                <w:b/>
                <w:bCs/>
                <w:color w:val="003366"/>
                <w:sz w:val="18"/>
                <w:szCs w:val="18"/>
              </w:rPr>
              <w:t>kwalifikowane</w:t>
            </w:r>
            <w:r>
              <w:rPr>
                <w:rFonts w:eastAsia="Times New Roman"/>
                <w:b/>
                <w:bCs/>
                <w:color w:val="003366"/>
                <w:sz w:val="18"/>
                <w:szCs w:val="18"/>
              </w:rPr>
              <w:t xml:space="preserve"> [</w:t>
            </w:r>
            <w:r w:rsidR="00EE611D" w:rsidRPr="00EE611D">
              <w:rPr>
                <w:rFonts w:eastAsia="Times New Roman"/>
                <w:b/>
                <w:bCs/>
                <w:color w:val="003366"/>
                <w:sz w:val="18"/>
                <w:szCs w:val="18"/>
              </w:rPr>
              <w:t>zł</w:t>
            </w:r>
            <w:r>
              <w:rPr>
                <w:rFonts w:eastAsia="Times New Roman"/>
                <w:b/>
                <w:bCs/>
                <w:color w:val="003366"/>
                <w:sz w:val="18"/>
                <w:szCs w:val="18"/>
              </w:rPr>
              <w:t>]</w:t>
            </w:r>
          </w:p>
        </w:tc>
        <w:tc>
          <w:tcPr>
            <w:tcW w:w="1276" w:type="dxa"/>
            <w:shd w:val="clear" w:color="auto" w:fill="E7F3FF"/>
            <w:vAlign w:val="center"/>
            <w:hideMark/>
          </w:tcPr>
          <w:p w:rsidR="00BD2514" w:rsidRDefault="00EE611D" w:rsidP="00BD2514">
            <w:pPr>
              <w:spacing w:before="20" w:after="20" w:line="240" w:lineRule="auto"/>
              <w:ind w:left="-57"/>
              <w:jc w:val="center"/>
              <w:rPr>
                <w:rFonts w:eastAsia="Times New Roman"/>
                <w:b/>
                <w:bCs/>
                <w:color w:val="003366"/>
                <w:sz w:val="18"/>
                <w:szCs w:val="18"/>
              </w:rPr>
            </w:pPr>
            <w:r w:rsidRPr="00EE611D">
              <w:rPr>
                <w:rFonts w:eastAsia="Times New Roman"/>
                <w:b/>
                <w:bCs/>
                <w:color w:val="003366"/>
                <w:sz w:val="18"/>
                <w:szCs w:val="18"/>
              </w:rPr>
              <w:t xml:space="preserve">Wkład UE </w:t>
            </w:r>
          </w:p>
          <w:p w:rsidR="00EE611D" w:rsidRPr="00EE611D" w:rsidRDefault="00BD2514" w:rsidP="00BD2514">
            <w:pPr>
              <w:spacing w:before="20" w:after="20" w:line="240" w:lineRule="auto"/>
              <w:ind w:left="-57"/>
              <w:jc w:val="center"/>
              <w:rPr>
                <w:rFonts w:eastAsia="Times New Roman"/>
                <w:b/>
                <w:bCs/>
                <w:color w:val="003366"/>
                <w:sz w:val="18"/>
                <w:szCs w:val="18"/>
              </w:rPr>
            </w:pPr>
            <w:r>
              <w:rPr>
                <w:rFonts w:eastAsia="Times New Roman"/>
                <w:b/>
                <w:bCs/>
                <w:color w:val="003366"/>
                <w:sz w:val="18"/>
                <w:szCs w:val="18"/>
              </w:rPr>
              <w:t>[</w:t>
            </w:r>
            <w:r w:rsidR="00EE611D" w:rsidRPr="00EE611D">
              <w:rPr>
                <w:rFonts w:eastAsia="Times New Roman"/>
                <w:b/>
                <w:bCs/>
                <w:color w:val="003366"/>
                <w:sz w:val="18"/>
                <w:szCs w:val="18"/>
              </w:rPr>
              <w:t>zł</w:t>
            </w:r>
            <w:r>
              <w:rPr>
                <w:rFonts w:eastAsia="Times New Roman"/>
                <w:b/>
                <w:bCs/>
                <w:color w:val="003366"/>
                <w:sz w:val="18"/>
                <w:szCs w:val="18"/>
              </w:rPr>
              <w:t>]</w:t>
            </w:r>
          </w:p>
        </w:tc>
      </w:tr>
      <w:tr w:rsidR="00BD2514" w:rsidRPr="003E4E1C" w:rsidTr="005E5EA0">
        <w:trPr>
          <w:trHeight w:val="227"/>
        </w:trPr>
        <w:tc>
          <w:tcPr>
            <w:tcW w:w="2905"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1.</w:t>
            </w:r>
          </w:p>
        </w:tc>
        <w:tc>
          <w:tcPr>
            <w:tcW w:w="1985"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2.</w:t>
            </w:r>
          </w:p>
        </w:tc>
        <w:tc>
          <w:tcPr>
            <w:tcW w:w="1417"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3.</w:t>
            </w:r>
          </w:p>
        </w:tc>
        <w:tc>
          <w:tcPr>
            <w:tcW w:w="1276"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4.</w:t>
            </w:r>
          </w:p>
        </w:tc>
        <w:tc>
          <w:tcPr>
            <w:tcW w:w="1559"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5.</w:t>
            </w:r>
          </w:p>
        </w:tc>
        <w:tc>
          <w:tcPr>
            <w:tcW w:w="993"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6.</w:t>
            </w:r>
          </w:p>
        </w:tc>
        <w:tc>
          <w:tcPr>
            <w:tcW w:w="1275"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7.</w:t>
            </w:r>
          </w:p>
        </w:tc>
        <w:tc>
          <w:tcPr>
            <w:tcW w:w="1276"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8.</w:t>
            </w:r>
          </w:p>
        </w:tc>
        <w:tc>
          <w:tcPr>
            <w:tcW w:w="1276" w:type="dxa"/>
            <w:shd w:val="clear" w:color="auto" w:fill="auto"/>
            <w:vAlign w:val="center"/>
          </w:tcPr>
          <w:p w:rsidR="00BD2514" w:rsidRPr="00BD2514" w:rsidRDefault="00BD2514" w:rsidP="00BD2514">
            <w:pPr>
              <w:spacing w:before="20" w:after="20" w:line="240" w:lineRule="auto"/>
              <w:jc w:val="center"/>
              <w:rPr>
                <w:rFonts w:eastAsia="Times New Roman"/>
                <w:bCs/>
                <w:color w:val="003366"/>
                <w:sz w:val="16"/>
                <w:szCs w:val="16"/>
              </w:rPr>
            </w:pPr>
            <w:r w:rsidRPr="00BD2514">
              <w:rPr>
                <w:rFonts w:eastAsia="Times New Roman"/>
                <w:bCs/>
                <w:color w:val="003366"/>
                <w:sz w:val="16"/>
                <w:szCs w:val="16"/>
              </w:rPr>
              <w:t>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Bezpieczne lasy</w:t>
            </w:r>
            <w:r>
              <w:rPr>
                <w:rFonts w:eastAsia="Times New Roman"/>
                <w:color w:val="000000"/>
                <w:sz w:val="18"/>
                <w:szCs w:val="18"/>
              </w:rPr>
              <w:t xml:space="preserve"> w </w:t>
            </w:r>
            <w:r w:rsidRPr="003E4E1C">
              <w:rPr>
                <w:rFonts w:eastAsia="Times New Roman"/>
                <w:color w:val="000000"/>
                <w:sz w:val="18"/>
                <w:szCs w:val="18"/>
              </w:rPr>
              <w:t>Gminie Wojaszówka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Zapobieganie</w:t>
            </w:r>
            <w:r>
              <w:rPr>
                <w:rFonts w:eastAsia="Times New Roman"/>
                <w:color w:val="000000"/>
                <w:sz w:val="18"/>
                <w:szCs w:val="18"/>
              </w:rPr>
              <w:t xml:space="preserve"> i </w:t>
            </w:r>
            <w:r w:rsidRPr="003E4E1C">
              <w:rPr>
                <w:rFonts w:eastAsia="Times New Roman"/>
                <w:color w:val="000000"/>
                <w:sz w:val="18"/>
                <w:szCs w:val="18"/>
              </w:rPr>
              <w:t>zwalczanie zagrożeń</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Pr>
                <w:rFonts w:eastAsia="Times New Roman"/>
                <w:color w:val="000000"/>
                <w:sz w:val="18"/>
                <w:szCs w:val="18"/>
              </w:rPr>
              <w:t xml:space="preserve">RPPK.04.01.00 </w:t>
            </w:r>
          </w:p>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2019-02-01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1 480 118,18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1 267 458,12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1 077 339,39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elektrowni słonecznej</w:t>
            </w:r>
            <w:r>
              <w:rPr>
                <w:rFonts w:eastAsia="Times New Roman"/>
                <w:color w:val="000000"/>
                <w:sz w:val="18"/>
                <w:szCs w:val="18"/>
              </w:rPr>
              <w:t xml:space="preserve"> w </w:t>
            </w:r>
            <w:r w:rsidRPr="003E4E1C">
              <w:rPr>
                <w:rFonts w:eastAsia="Times New Roman"/>
                <w:color w:val="000000"/>
                <w:sz w:val="18"/>
                <w:szCs w:val="18"/>
              </w:rPr>
              <w:t>Cmolasie o mocy 999 kW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FIRMA PRODUKCYJNO-USŁUGOWO-HANDLOWA MARAND S.C. A. DZIUBAN, M. BIEŚ</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Cmolas</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2018-04-02 2020-10-20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4 653 569,45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2 984 056,47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2 387 245,17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 Markowizna o mocy 1,98 MW wraz</w:t>
            </w:r>
            <w:r>
              <w:rPr>
                <w:rFonts w:eastAsia="Times New Roman"/>
                <w:color w:val="000000"/>
                <w:sz w:val="18"/>
                <w:szCs w:val="18"/>
              </w:rPr>
              <w:t xml:space="preserve"> z </w:t>
            </w:r>
            <w:r w:rsidRPr="003E4E1C">
              <w:rPr>
                <w:rFonts w:eastAsia="Times New Roman"/>
                <w:color w:val="000000"/>
                <w:sz w:val="18"/>
                <w:szCs w:val="18"/>
              </w:rPr>
              <w:t>infrastrukturą techniczną - Etap I</w:t>
            </w:r>
            <w:r>
              <w:rPr>
                <w:rFonts w:eastAsia="Times New Roman"/>
                <w:color w:val="000000"/>
                <w:sz w:val="18"/>
                <w:szCs w:val="18"/>
              </w:rPr>
              <w:t xml:space="preserve"> i </w:t>
            </w:r>
            <w:r w:rsidRPr="003E4E1C">
              <w:rPr>
                <w:rFonts w:eastAsia="Times New Roman"/>
                <w:color w:val="000000"/>
                <w:sz w:val="18"/>
                <w:szCs w:val="18"/>
              </w:rPr>
              <w:t>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MARKO DZIKI WŁADYSŁAW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Sokołów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RPPK.03.01.00Rozwój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2017-05-31 2020-02-27</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9 060 748,35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5 928 743,09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4 742 994,46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 o</w:t>
            </w:r>
            <w:r>
              <w:rPr>
                <w:rFonts w:eastAsia="Times New Roman"/>
                <w:color w:val="000000"/>
                <w:sz w:val="18"/>
                <w:szCs w:val="18"/>
              </w:rPr>
              <w:t> </w:t>
            </w:r>
            <w:r w:rsidRPr="003E4E1C">
              <w:rPr>
                <w:rFonts w:eastAsia="Times New Roman"/>
                <w:color w:val="000000"/>
                <w:sz w:val="18"/>
                <w:szCs w:val="18"/>
              </w:rPr>
              <w:t>mocy 1,63 MW wraz</w:t>
            </w:r>
            <w:r>
              <w:rPr>
                <w:rFonts w:eastAsia="Times New Roman"/>
                <w:color w:val="000000"/>
                <w:sz w:val="18"/>
                <w:szCs w:val="18"/>
              </w:rPr>
              <w:t xml:space="preserve"> z </w:t>
            </w:r>
            <w:r w:rsidRPr="003E4E1C">
              <w:rPr>
                <w:rFonts w:eastAsia="Times New Roman"/>
                <w:color w:val="000000"/>
                <w:sz w:val="18"/>
                <w:szCs w:val="18"/>
              </w:rPr>
              <w:t>niezbędną infrastrukturą</w:t>
            </w:r>
            <w:r>
              <w:rPr>
                <w:rFonts w:eastAsia="Times New Roman"/>
                <w:color w:val="000000"/>
                <w:sz w:val="18"/>
                <w:szCs w:val="18"/>
              </w:rPr>
              <w:t xml:space="preserve"> w </w:t>
            </w:r>
            <w:r w:rsidRPr="003E4E1C">
              <w:rPr>
                <w:rFonts w:eastAsia="Times New Roman"/>
                <w:color w:val="000000"/>
                <w:sz w:val="18"/>
                <w:szCs w:val="18"/>
              </w:rPr>
              <w:t>miejscowości Łazy gm. Rymanów</w:t>
            </w:r>
          </w:p>
        </w:tc>
        <w:tc>
          <w:tcPr>
            <w:tcW w:w="1985" w:type="dxa"/>
            <w:shd w:val="clear" w:color="auto" w:fill="auto"/>
            <w:vAlign w:val="center"/>
            <w:hideMark/>
          </w:tcPr>
          <w:p w:rsidR="00EE611D" w:rsidRPr="00FF7127" w:rsidRDefault="00EE611D" w:rsidP="00BD2514">
            <w:pPr>
              <w:spacing w:before="20" w:after="20" w:line="240" w:lineRule="auto"/>
              <w:jc w:val="left"/>
              <w:rPr>
                <w:rFonts w:eastAsia="Times New Roman"/>
                <w:color w:val="000000"/>
                <w:sz w:val="18"/>
                <w:szCs w:val="18"/>
                <w:lang w:val="en-US"/>
              </w:rPr>
            </w:pPr>
            <w:r w:rsidRPr="00FF7127">
              <w:rPr>
                <w:rFonts w:eastAsia="Times New Roman"/>
                <w:color w:val="000000"/>
                <w:sz w:val="18"/>
                <w:szCs w:val="18"/>
                <w:lang w:val="en-US"/>
              </w:rPr>
              <w:t>THEWIND SP</w:t>
            </w:r>
            <w:r w:rsidR="00FF7127" w:rsidRPr="00FF7127">
              <w:rPr>
                <w:rFonts w:eastAsia="Times New Roman"/>
                <w:color w:val="000000"/>
                <w:sz w:val="18"/>
                <w:szCs w:val="18"/>
                <w:lang w:val="en-US"/>
              </w:rPr>
              <w:t>.</w:t>
            </w:r>
            <w:r w:rsidRPr="00FF7127">
              <w:rPr>
                <w:rFonts w:eastAsia="Times New Roman"/>
                <w:color w:val="000000"/>
                <w:sz w:val="18"/>
                <w:szCs w:val="18"/>
                <w:lang w:val="en-US"/>
              </w:rPr>
              <w:t xml:space="preserve"> z O</w:t>
            </w:r>
            <w:r w:rsidR="00FF7127" w:rsidRPr="00FF7127">
              <w:rPr>
                <w:rFonts w:eastAsia="Times New Roman"/>
                <w:color w:val="000000"/>
                <w:sz w:val="18"/>
                <w:szCs w:val="18"/>
                <w:lang w:val="en-US"/>
              </w:rPr>
              <w:t>.</w:t>
            </w:r>
            <w:r w:rsidRPr="00FF7127">
              <w:rPr>
                <w:rFonts w:eastAsia="Times New Roman"/>
                <w:color w:val="000000"/>
                <w:sz w:val="18"/>
                <w:szCs w:val="18"/>
                <w:lang w:val="en-US"/>
              </w:rPr>
              <w:t xml:space="preserve"> O</w:t>
            </w:r>
            <w:r w:rsidR="00FF7127" w:rsidRPr="00FF7127">
              <w:rPr>
                <w:rFonts w:eastAsia="Times New Roman"/>
                <w:color w:val="000000"/>
                <w:sz w:val="18"/>
                <w:szCs w:val="18"/>
                <w:lang w:val="en-US"/>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Rymanów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2017-05-30 2020-04-08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7 448 037,02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4 761 495,32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3 809 196,25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 przez firmę BRT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BRT SP</w:t>
            </w:r>
            <w:r w:rsidR="00FF7127">
              <w:rPr>
                <w:rFonts w:eastAsia="Times New Roman"/>
                <w:color w:val="000000"/>
                <w:sz w:val="18"/>
                <w:szCs w:val="18"/>
              </w:rPr>
              <w:t>.</w:t>
            </w:r>
            <w:r>
              <w:rPr>
                <w:rFonts w:eastAsia="Times New Roman"/>
                <w:color w:val="000000"/>
                <w:sz w:val="18"/>
                <w:szCs w:val="18"/>
              </w:rPr>
              <w:t xml:space="preserve"> z </w:t>
            </w:r>
            <w:r w:rsidRPr="003E4E1C">
              <w:rPr>
                <w:rFonts w:eastAsia="Times New Roman"/>
                <w:color w:val="000000"/>
                <w:sz w:val="18"/>
                <w:szCs w:val="18"/>
              </w:rPr>
              <w:t>O</w:t>
            </w:r>
            <w:r w:rsidR="00FF7127">
              <w:rPr>
                <w:rFonts w:eastAsia="Times New Roman"/>
                <w:color w:val="000000"/>
                <w:sz w:val="18"/>
                <w:szCs w:val="18"/>
              </w:rPr>
              <w:t>.</w:t>
            </w:r>
            <w:r w:rsidRPr="003E4E1C">
              <w:rPr>
                <w:rFonts w:eastAsia="Times New Roman"/>
                <w:color w:val="000000"/>
                <w:sz w:val="18"/>
                <w:szCs w:val="18"/>
              </w:rPr>
              <w:t xml:space="preserve"> O</w:t>
            </w:r>
            <w:r w:rsidR="00FF7127">
              <w:rPr>
                <w:rFonts w:eastAsia="Times New Roman"/>
                <w:color w:val="000000"/>
                <w:sz w:val="18"/>
                <w:szCs w:val="18"/>
              </w:rPr>
              <w:t>.</w:t>
            </w:r>
            <w:r w:rsidRPr="003E4E1C">
              <w:rPr>
                <w:rFonts w:eastAsia="Times New Roman"/>
                <w:color w:val="000000"/>
                <w:sz w:val="18"/>
                <w:szCs w:val="18"/>
              </w:rPr>
              <w:t>Ą</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Dydnia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1 032 485,92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839 369,45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713 464,03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w:t>
            </w:r>
            <w:r>
              <w:rPr>
                <w:rFonts w:eastAsia="Times New Roman"/>
                <w:color w:val="000000"/>
                <w:sz w:val="18"/>
                <w:szCs w:val="18"/>
              </w:rPr>
              <w:t xml:space="preserve"> w </w:t>
            </w:r>
            <w:r w:rsidRPr="003E4E1C">
              <w:rPr>
                <w:rFonts w:eastAsia="Times New Roman"/>
                <w:color w:val="000000"/>
                <w:sz w:val="18"/>
                <w:szCs w:val="18"/>
              </w:rPr>
              <w:t>Błędowej Tyczyńskiej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POLSKI CHLEB MIECZYSŁAW SZPUNAR</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Chmielnik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1 003 329,73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815 665,23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693 315,44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w:t>
            </w:r>
            <w:r>
              <w:rPr>
                <w:rFonts w:eastAsia="Times New Roman"/>
                <w:color w:val="000000"/>
                <w:sz w:val="18"/>
                <w:szCs w:val="18"/>
              </w:rPr>
              <w:t xml:space="preserve"> w </w:t>
            </w:r>
            <w:r w:rsidRPr="003E4E1C">
              <w:rPr>
                <w:rFonts w:eastAsia="Times New Roman"/>
                <w:color w:val="000000"/>
                <w:sz w:val="18"/>
                <w:szCs w:val="18"/>
              </w:rPr>
              <w:t>miejscowości Brzóza Stadnicka</w:t>
            </w:r>
          </w:p>
        </w:tc>
        <w:tc>
          <w:tcPr>
            <w:tcW w:w="1985" w:type="dxa"/>
            <w:shd w:val="clear" w:color="auto" w:fill="auto"/>
            <w:vAlign w:val="center"/>
            <w:hideMark/>
          </w:tcPr>
          <w:p w:rsidR="00EE611D" w:rsidRPr="00FF7127" w:rsidRDefault="00EE611D" w:rsidP="00BD2514">
            <w:pPr>
              <w:spacing w:before="20" w:after="20" w:line="240" w:lineRule="auto"/>
              <w:jc w:val="left"/>
              <w:rPr>
                <w:rFonts w:eastAsia="Times New Roman"/>
                <w:color w:val="000000"/>
                <w:sz w:val="18"/>
                <w:szCs w:val="18"/>
                <w:lang w:val="en-US"/>
              </w:rPr>
            </w:pPr>
            <w:r w:rsidRPr="00FF7127">
              <w:rPr>
                <w:rFonts w:eastAsia="Times New Roman"/>
                <w:color w:val="000000"/>
                <w:sz w:val="18"/>
                <w:szCs w:val="18"/>
                <w:lang w:val="en-US"/>
              </w:rPr>
              <w:t>"AGMAD - SOLAR" SP</w:t>
            </w:r>
            <w:r w:rsidR="00FF7127" w:rsidRPr="00FF7127">
              <w:rPr>
                <w:rFonts w:eastAsia="Times New Roman"/>
                <w:color w:val="000000"/>
                <w:sz w:val="18"/>
                <w:szCs w:val="18"/>
                <w:lang w:val="en-US"/>
              </w:rPr>
              <w:t>.</w:t>
            </w:r>
            <w:r w:rsidRPr="00FF7127">
              <w:rPr>
                <w:rFonts w:eastAsia="Times New Roman"/>
                <w:color w:val="000000"/>
                <w:sz w:val="18"/>
                <w:szCs w:val="18"/>
                <w:lang w:val="en-US"/>
              </w:rPr>
              <w:t>z O</w:t>
            </w:r>
            <w:r w:rsidR="00FF7127" w:rsidRPr="00FF7127">
              <w:rPr>
                <w:rFonts w:eastAsia="Times New Roman"/>
                <w:color w:val="000000"/>
                <w:sz w:val="18"/>
                <w:szCs w:val="18"/>
                <w:lang w:val="en-US"/>
              </w:rPr>
              <w:t>.</w:t>
            </w:r>
            <w:r w:rsidRPr="00FF7127">
              <w:rPr>
                <w:rFonts w:eastAsia="Times New Roman"/>
                <w:color w:val="000000"/>
                <w:sz w:val="18"/>
                <w:szCs w:val="18"/>
                <w:lang w:val="en-US"/>
              </w:rPr>
              <w:t xml:space="preserve"> O</w:t>
            </w:r>
            <w:r w:rsidR="00FF7127" w:rsidRPr="00FF7127">
              <w:rPr>
                <w:rFonts w:eastAsia="Times New Roman"/>
                <w:color w:val="000000"/>
                <w:sz w:val="18"/>
                <w:szCs w:val="18"/>
                <w:lang w:val="en-US"/>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Żołynia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4 700 268,24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2 874 833,22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2 299 866,57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farmy fotowoltaicznej</w:t>
            </w:r>
            <w:r>
              <w:rPr>
                <w:rFonts w:eastAsia="Times New Roman"/>
                <w:color w:val="000000"/>
                <w:sz w:val="18"/>
                <w:szCs w:val="18"/>
              </w:rPr>
              <w:t xml:space="preserve"> w </w:t>
            </w:r>
            <w:r w:rsidRPr="003E4E1C">
              <w:rPr>
                <w:rFonts w:eastAsia="Times New Roman"/>
                <w:color w:val="000000"/>
                <w:sz w:val="18"/>
                <w:szCs w:val="18"/>
              </w:rPr>
              <w:t>miejscowości Siedliska.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B&amp;AMP;G RAISEN PRZEMYSŁAW GRZEBYK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Lubenia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985 902,18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801 496,49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681 272,01</w:t>
            </w:r>
          </w:p>
        </w:tc>
      </w:tr>
      <w:tr w:rsidR="00EE611D" w:rsidRPr="003E4E1C" w:rsidTr="005E5EA0">
        <w:trPr>
          <w:trHeight w:val="301"/>
        </w:trPr>
        <w:tc>
          <w:tcPr>
            <w:tcW w:w="2905" w:type="dxa"/>
            <w:shd w:val="clear" w:color="auto" w:fill="auto"/>
            <w:vAlign w:val="center"/>
            <w:hideMark/>
          </w:tcPr>
          <w:p w:rsidR="00EE611D" w:rsidRPr="003E4E1C" w:rsidRDefault="00FF7127" w:rsidP="00BD2514">
            <w:pPr>
              <w:spacing w:before="20" w:after="20" w:line="240" w:lineRule="auto"/>
              <w:jc w:val="left"/>
              <w:rPr>
                <w:rFonts w:eastAsia="Times New Roman"/>
                <w:color w:val="000000"/>
                <w:sz w:val="18"/>
                <w:szCs w:val="18"/>
              </w:rPr>
            </w:pPr>
            <w:r>
              <w:rPr>
                <w:rFonts w:eastAsia="Times New Roman"/>
                <w:color w:val="000000"/>
                <w:sz w:val="18"/>
                <w:szCs w:val="18"/>
              </w:rPr>
              <w:t>B</w:t>
            </w:r>
            <w:r w:rsidR="00EE611D" w:rsidRPr="003E4E1C">
              <w:rPr>
                <w:rFonts w:eastAsia="Times New Roman"/>
                <w:color w:val="000000"/>
                <w:sz w:val="18"/>
                <w:szCs w:val="18"/>
              </w:rPr>
              <w:t>udowa gminnego punktu selektywnej zbiórki odpadów komunalnych</w:t>
            </w:r>
            <w:r w:rsidR="00EE611D">
              <w:rPr>
                <w:rFonts w:eastAsia="Times New Roman"/>
                <w:color w:val="000000"/>
                <w:sz w:val="18"/>
                <w:szCs w:val="18"/>
              </w:rPr>
              <w:t xml:space="preserve"> w </w:t>
            </w:r>
            <w:r w:rsidR="00EE611D" w:rsidRPr="003E4E1C">
              <w:rPr>
                <w:rFonts w:eastAsia="Times New Roman"/>
                <w:color w:val="000000"/>
                <w:sz w:val="18"/>
                <w:szCs w:val="18"/>
              </w:rPr>
              <w:t>tym odpadów niebezpiecznych</w:t>
            </w:r>
            <w:r w:rsidR="00EE611D">
              <w:rPr>
                <w:rFonts w:eastAsia="Times New Roman"/>
                <w:color w:val="000000"/>
                <w:sz w:val="18"/>
                <w:szCs w:val="18"/>
              </w:rPr>
              <w:t xml:space="preserve"> w </w:t>
            </w:r>
            <w:r w:rsidR="00525F91">
              <w:rPr>
                <w:rFonts w:eastAsia="Times New Roman"/>
                <w:color w:val="000000"/>
                <w:sz w:val="18"/>
                <w:szCs w:val="18"/>
              </w:rPr>
              <w:t xml:space="preserve">miejscowości </w:t>
            </w:r>
            <w:r w:rsidR="00525F91" w:rsidRPr="00DA084D">
              <w:rPr>
                <w:rFonts w:eastAsia="Times New Roman"/>
                <w:color w:val="000000"/>
                <w:sz w:val="18"/>
                <w:szCs w:val="18"/>
              </w:rPr>
              <w:t>S</w:t>
            </w:r>
            <w:r w:rsidR="00EE611D" w:rsidRPr="00DA084D">
              <w:rPr>
                <w:rFonts w:eastAsia="Times New Roman"/>
                <w:color w:val="000000"/>
                <w:sz w:val="18"/>
                <w:szCs w:val="18"/>
              </w:rPr>
              <w:t>ieniawa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SIENIAWA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Sieniawa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2017-07-12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915 655,13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744 435,06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632 769,79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w:t>
            </w:r>
            <w:r>
              <w:rPr>
                <w:rFonts w:eastAsia="Times New Roman"/>
                <w:color w:val="000000"/>
                <w:sz w:val="18"/>
                <w:szCs w:val="18"/>
              </w:rPr>
              <w:t xml:space="preserve"> i </w:t>
            </w:r>
            <w:r w:rsidRPr="003E4E1C">
              <w:rPr>
                <w:rFonts w:eastAsia="Times New Roman"/>
                <w:color w:val="000000"/>
                <w:sz w:val="18"/>
                <w:szCs w:val="18"/>
              </w:rPr>
              <w:t xml:space="preserve">montaż farm fotowoltaicznych wykorzystujących </w:t>
            </w:r>
            <w:r w:rsidRPr="003E4E1C">
              <w:rPr>
                <w:rFonts w:eastAsia="Times New Roman"/>
                <w:color w:val="000000"/>
                <w:sz w:val="18"/>
                <w:szCs w:val="18"/>
              </w:rPr>
              <w:lastRenderedPageBreak/>
              <w:t>energię słoneczną dla potrzeb zasilania</w:t>
            </w:r>
            <w:r>
              <w:rPr>
                <w:rFonts w:eastAsia="Times New Roman"/>
                <w:color w:val="000000"/>
                <w:sz w:val="18"/>
                <w:szCs w:val="18"/>
              </w:rPr>
              <w:t xml:space="preserve"> w </w:t>
            </w:r>
            <w:r w:rsidRPr="003E4E1C">
              <w:rPr>
                <w:rFonts w:eastAsia="Times New Roman"/>
                <w:color w:val="000000"/>
                <w:sz w:val="18"/>
                <w:szCs w:val="18"/>
              </w:rPr>
              <w:t>energię elektryczną budynków użyteczności publicznej Powiatu Strzyżowskiego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POWIAT STRZYŻOWSKI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Frysztak, 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2017-12-28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1 149 892,09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936 995,52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796 446,19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w:t>
            </w:r>
            <w:r>
              <w:rPr>
                <w:rFonts w:eastAsia="Times New Roman"/>
                <w:color w:val="000000"/>
                <w:sz w:val="18"/>
                <w:szCs w:val="18"/>
              </w:rPr>
              <w:t xml:space="preserve"> i </w:t>
            </w:r>
            <w:r w:rsidRPr="003E4E1C">
              <w:rPr>
                <w:rFonts w:eastAsia="Times New Roman"/>
                <w:color w:val="000000"/>
                <w:sz w:val="18"/>
                <w:szCs w:val="18"/>
              </w:rPr>
              <w:t>rozbudowa oczyszczalni ścieków</w:t>
            </w:r>
            <w:r>
              <w:rPr>
                <w:rFonts w:eastAsia="Times New Roman"/>
                <w:color w:val="000000"/>
                <w:sz w:val="18"/>
                <w:szCs w:val="18"/>
              </w:rPr>
              <w:t xml:space="preserve"> w </w:t>
            </w:r>
            <w:r w:rsidRPr="003E4E1C">
              <w:rPr>
                <w:rFonts w:eastAsia="Times New Roman"/>
                <w:color w:val="000000"/>
                <w:sz w:val="18"/>
                <w:szCs w:val="18"/>
              </w:rPr>
              <w:t>Laszkach oraz budowa kanalizacji sanitarnej</w:t>
            </w:r>
            <w:r>
              <w:rPr>
                <w:rFonts w:eastAsia="Times New Roman"/>
                <w:color w:val="000000"/>
                <w:sz w:val="18"/>
                <w:szCs w:val="18"/>
              </w:rPr>
              <w:t xml:space="preserve"> w </w:t>
            </w:r>
            <w:r w:rsidRPr="003E4E1C">
              <w:rPr>
                <w:rFonts w:eastAsia="Times New Roman"/>
                <w:color w:val="000000"/>
                <w:sz w:val="18"/>
                <w:szCs w:val="18"/>
              </w:rPr>
              <w:t>Tuchli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LASZKI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Laszki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2016-07-07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9 612 621,88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7 198 557,85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6 118 774,15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fotowoltaicznej zasilającej Stację Uzdatniania Wody</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"WODOCIĄGI DĘBICKIE" SP.</w:t>
            </w:r>
            <w:r>
              <w:rPr>
                <w:rFonts w:eastAsia="Times New Roman"/>
                <w:color w:val="000000"/>
                <w:sz w:val="18"/>
                <w:szCs w:val="18"/>
              </w:rPr>
              <w:t xml:space="preserve"> z </w:t>
            </w:r>
            <w:r w:rsidR="002C7BA5">
              <w:rPr>
                <w:rFonts w:eastAsia="Times New Roman"/>
                <w:color w:val="000000"/>
                <w:sz w:val="18"/>
                <w:szCs w:val="18"/>
              </w:rPr>
              <w:t>o.o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2017-06-13 2020-01-31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1 726 574,10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1 360 570,00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1 156 484,50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fotowoltaicznych dla budynków Stacji Uzdatniania Wody oraz Oczyszczalni Ścieków</w:t>
            </w:r>
            <w:r>
              <w:rPr>
                <w:rFonts w:eastAsia="Times New Roman"/>
                <w:color w:val="000000"/>
                <w:sz w:val="18"/>
                <w:szCs w:val="18"/>
              </w:rPr>
              <w:t xml:space="preserve"> w </w:t>
            </w:r>
            <w:r w:rsidRPr="003E4E1C">
              <w:rPr>
                <w:rFonts w:eastAsia="Times New Roman"/>
                <w:color w:val="000000"/>
                <w:sz w:val="18"/>
                <w:szCs w:val="18"/>
              </w:rPr>
              <w:t>Gorzycach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GORZYCE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2018-04-26</w:t>
            </w:r>
          </w:p>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1 324 709,59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1 014 147,77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862 025,60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fotowoltaicznych na obiektach publicznych Miasta Krosna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KROSNO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2018-09-05 2019-07-31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1 322 069,19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1 074 613,00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913 421,05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w:t>
            </w:r>
            <w:r w:rsidR="002C7BA5">
              <w:rPr>
                <w:rFonts w:eastAsia="Times New Roman"/>
                <w:color w:val="000000"/>
                <w:sz w:val="18"/>
                <w:szCs w:val="18"/>
              </w:rPr>
              <w:t>a instalacji fotowoltaicznych o </w:t>
            </w:r>
            <w:r w:rsidRPr="003E4E1C">
              <w:rPr>
                <w:rFonts w:eastAsia="Times New Roman"/>
                <w:color w:val="000000"/>
                <w:sz w:val="18"/>
                <w:szCs w:val="18"/>
              </w:rPr>
              <w:t>mocy 924 kW na dz. ewid. nr 83</w:t>
            </w:r>
            <w:r>
              <w:rPr>
                <w:rFonts w:eastAsia="Times New Roman"/>
                <w:color w:val="000000"/>
                <w:sz w:val="18"/>
                <w:szCs w:val="18"/>
              </w:rPr>
              <w:t xml:space="preserve"> w </w:t>
            </w:r>
            <w:r w:rsidRPr="003E4E1C">
              <w:rPr>
                <w:rFonts w:eastAsia="Times New Roman"/>
                <w:color w:val="000000"/>
                <w:sz w:val="18"/>
                <w:szCs w:val="18"/>
              </w:rPr>
              <w:t>m. Pełnatycze, g. Zarzecze, oraz o mocy do 40 kW na dz. ewid. nr 663/1</w:t>
            </w:r>
            <w:r>
              <w:rPr>
                <w:rFonts w:eastAsia="Times New Roman"/>
                <w:color w:val="000000"/>
                <w:sz w:val="18"/>
                <w:szCs w:val="18"/>
              </w:rPr>
              <w:t xml:space="preserve"> w </w:t>
            </w:r>
            <w:r w:rsidRPr="003E4E1C">
              <w:rPr>
                <w:rFonts w:eastAsia="Times New Roman"/>
                <w:color w:val="000000"/>
                <w:sz w:val="18"/>
                <w:szCs w:val="18"/>
              </w:rPr>
              <w:t>m. Roźwienica g</w:t>
            </w:r>
            <w:r>
              <w:rPr>
                <w:rFonts w:eastAsia="Times New Roman"/>
                <w:color w:val="000000"/>
                <w:sz w:val="18"/>
                <w:szCs w:val="18"/>
              </w:rPr>
              <w:t>m</w:t>
            </w:r>
            <w:r w:rsidRPr="003E4E1C">
              <w:rPr>
                <w:rFonts w:eastAsia="Times New Roman"/>
                <w:color w:val="000000"/>
                <w:sz w:val="18"/>
                <w:szCs w:val="18"/>
              </w:rPr>
              <w:t>.</w:t>
            </w:r>
            <w:r>
              <w:rPr>
                <w:rFonts w:eastAsia="Times New Roman"/>
                <w:color w:val="000000"/>
                <w:sz w:val="18"/>
                <w:szCs w:val="18"/>
              </w:rPr>
              <w:t> </w:t>
            </w:r>
            <w:r w:rsidRPr="003E4E1C">
              <w:rPr>
                <w:rFonts w:eastAsia="Times New Roman"/>
                <w:color w:val="000000"/>
                <w:sz w:val="18"/>
                <w:szCs w:val="18"/>
              </w:rPr>
              <w:t>Roźwienica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ECOBAMAL</w:t>
            </w:r>
            <w:r w:rsidR="00FF7127">
              <w:rPr>
                <w:rFonts w:eastAsia="Times New Roman"/>
                <w:color w:val="000000"/>
                <w:sz w:val="18"/>
                <w:szCs w:val="18"/>
              </w:rPr>
              <w:br/>
            </w:r>
            <w:r w:rsidRPr="003E4E1C">
              <w:rPr>
                <w:rFonts w:eastAsia="Times New Roman"/>
                <w:color w:val="000000"/>
                <w:sz w:val="18"/>
                <w:szCs w:val="18"/>
              </w:rPr>
              <w:t xml:space="preserve"> SP</w:t>
            </w:r>
            <w:r w:rsidR="00FF7127">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w:t>
            </w:r>
            <w:r w:rsidR="00FF7127">
              <w:rPr>
                <w:rFonts w:eastAsia="Times New Roman"/>
                <w:color w:val="000000"/>
                <w:sz w:val="18"/>
                <w:szCs w:val="18"/>
              </w:rPr>
              <w:t>.</w:t>
            </w:r>
            <w:r w:rsidR="002C7BA5">
              <w:rPr>
                <w:rFonts w:eastAsia="Times New Roman"/>
                <w:color w:val="000000"/>
                <w:sz w:val="18"/>
                <w:szCs w:val="18"/>
              </w:rPr>
              <w:t xml:space="preserve"> 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Roźwienica, Zarzecze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2017-09-01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6 046 062,40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4 179 188,39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3 350 625,60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w:t>
            </w:r>
            <w:r w:rsidR="002C7BA5">
              <w:rPr>
                <w:rFonts w:eastAsia="Times New Roman"/>
                <w:color w:val="000000"/>
                <w:sz w:val="18"/>
                <w:szCs w:val="18"/>
              </w:rPr>
              <w:t>a instalacji fotowoltaicznych o </w:t>
            </w:r>
            <w:r w:rsidRPr="003E4E1C">
              <w:rPr>
                <w:rFonts w:eastAsia="Times New Roman"/>
                <w:color w:val="000000"/>
                <w:sz w:val="18"/>
                <w:szCs w:val="18"/>
              </w:rPr>
              <w:t>mocy do 40 kW na działkach nr</w:t>
            </w:r>
            <w:r>
              <w:rPr>
                <w:rFonts w:eastAsia="Times New Roman"/>
                <w:color w:val="000000"/>
                <w:sz w:val="18"/>
                <w:szCs w:val="18"/>
              </w:rPr>
              <w:t> </w:t>
            </w:r>
            <w:r w:rsidRPr="003E4E1C">
              <w:rPr>
                <w:rFonts w:eastAsia="Times New Roman"/>
                <w:color w:val="000000"/>
                <w:sz w:val="18"/>
                <w:szCs w:val="18"/>
              </w:rPr>
              <w:t>ewid. 863, 1164</w:t>
            </w:r>
            <w:r>
              <w:rPr>
                <w:rFonts w:eastAsia="Times New Roman"/>
                <w:color w:val="000000"/>
                <w:sz w:val="18"/>
                <w:szCs w:val="18"/>
              </w:rPr>
              <w:t xml:space="preserve"> w </w:t>
            </w:r>
            <w:r w:rsidRPr="003E4E1C">
              <w:rPr>
                <w:rFonts w:eastAsia="Times New Roman"/>
                <w:color w:val="000000"/>
                <w:sz w:val="18"/>
                <w:szCs w:val="18"/>
              </w:rPr>
              <w:t>miejscowości Olszanica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PODKARPACKA INSTYTUCJA GOSPODARKI BUDŻETOWEJ CARPATIA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Olszanica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2018-03-01 2018-12-28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827 685,76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668 415,25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348 768,96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fotowoltaicznych wraz</w:t>
            </w:r>
            <w:r>
              <w:rPr>
                <w:rFonts w:eastAsia="Times New Roman"/>
                <w:color w:val="000000"/>
                <w:sz w:val="18"/>
                <w:szCs w:val="18"/>
              </w:rPr>
              <w:t xml:space="preserve"> z </w:t>
            </w:r>
            <w:r w:rsidRPr="003E4E1C">
              <w:rPr>
                <w:rFonts w:eastAsia="Times New Roman"/>
                <w:color w:val="000000"/>
                <w:sz w:val="18"/>
                <w:szCs w:val="18"/>
              </w:rPr>
              <w:t>infrastrukturą towarzyszącą</w:t>
            </w:r>
            <w:r>
              <w:rPr>
                <w:rFonts w:eastAsia="Times New Roman"/>
                <w:color w:val="000000"/>
                <w:sz w:val="18"/>
                <w:szCs w:val="18"/>
              </w:rPr>
              <w:t xml:space="preserve"> w </w:t>
            </w:r>
            <w:r w:rsidRPr="003E4E1C">
              <w:rPr>
                <w:rFonts w:eastAsia="Times New Roman"/>
                <w:color w:val="000000"/>
                <w:sz w:val="18"/>
                <w:szCs w:val="18"/>
              </w:rPr>
              <w:t>przedsiębiorstwach partnerów projektu.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ZAKŁAD PR</w:t>
            </w:r>
            <w:r w:rsidR="002C7BA5">
              <w:rPr>
                <w:rFonts w:eastAsia="Times New Roman"/>
                <w:color w:val="000000"/>
                <w:sz w:val="18"/>
                <w:szCs w:val="18"/>
              </w:rPr>
              <w:t xml:space="preserve">ODUKCJI MASZYN I URZĄDZEŃ RSM </w:t>
            </w:r>
            <w:r w:rsidR="002C7BA5">
              <w:rPr>
                <w:rFonts w:eastAsia="Times New Roman"/>
                <w:color w:val="000000"/>
                <w:sz w:val="18"/>
                <w:szCs w:val="18"/>
              </w:rPr>
              <w:br/>
              <w:t>Sp</w:t>
            </w:r>
            <w:r w:rsidR="00FF7127">
              <w:rPr>
                <w:rFonts w:eastAsia="Times New Roman"/>
                <w:color w:val="000000"/>
                <w:sz w:val="18"/>
                <w:szCs w:val="18"/>
              </w:rPr>
              <w:t>.</w:t>
            </w:r>
            <w:r w:rsidR="002C7BA5">
              <w:rPr>
                <w:rFonts w:eastAsia="Times New Roman"/>
                <w:color w:val="000000"/>
                <w:sz w:val="18"/>
                <w:szCs w:val="18"/>
              </w:rPr>
              <w:t xml:space="preserve"> </w:t>
            </w:r>
            <w:r>
              <w:rPr>
                <w:rFonts w:eastAsia="Times New Roman"/>
                <w:color w:val="000000"/>
                <w:sz w:val="18"/>
                <w:szCs w:val="18"/>
              </w:rPr>
              <w:t>z </w:t>
            </w:r>
            <w:r w:rsidR="002C7BA5">
              <w:rPr>
                <w:rFonts w:eastAsia="Times New Roman"/>
                <w:color w:val="000000"/>
                <w:sz w:val="18"/>
                <w:szCs w:val="18"/>
              </w:rPr>
              <w:t xml:space="preserve"> o</w:t>
            </w:r>
            <w:r w:rsidR="00FF7127">
              <w:rPr>
                <w:rFonts w:eastAsia="Times New Roman"/>
                <w:color w:val="000000"/>
                <w:sz w:val="18"/>
                <w:szCs w:val="18"/>
              </w:rPr>
              <w:t>.</w:t>
            </w:r>
            <w:r w:rsidR="002C7BA5">
              <w:rPr>
                <w:rFonts w:eastAsia="Times New Roman"/>
                <w:color w:val="000000"/>
                <w:sz w:val="18"/>
                <w:szCs w:val="18"/>
              </w:rPr>
              <w:t xml:space="preserve"> 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 Mielec, Tuszów Narodowy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2017-10-01 2019-05-31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1 083 379,87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880 796,64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748 677,14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fotowoltaicznych wraz</w:t>
            </w:r>
            <w:r>
              <w:rPr>
                <w:rFonts w:eastAsia="Times New Roman"/>
                <w:color w:val="000000"/>
                <w:sz w:val="18"/>
                <w:szCs w:val="18"/>
              </w:rPr>
              <w:t xml:space="preserve"> z </w:t>
            </w:r>
            <w:r w:rsidRPr="003E4E1C">
              <w:rPr>
                <w:rFonts w:eastAsia="Times New Roman"/>
                <w:color w:val="000000"/>
                <w:sz w:val="18"/>
                <w:szCs w:val="18"/>
              </w:rPr>
              <w:t>infrastrukturą towarzyszącą</w:t>
            </w:r>
            <w:r>
              <w:rPr>
                <w:rFonts w:eastAsia="Times New Roman"/>
                <w:color w:val="000000"/>
                <w:sz w:val="18"/>
                <w:szCs w:val="18"/>
              </w:rPr>
              <w:t xml:space="preserve"> w </w:t>
            </w:r>
            <w:r w:rsidRPr="003E4E1C">
              <w:rPr>
                <w:rFonts w:eastAsia="Times New Roman"/>
                <w:color w:val="000000"/>
                <w:sz w:val="18"/>
                <w:szCs w:val="18"/>
              </w:rPr>
              <w:t>pr</w:t>
            </w:r>
            <w:r w:rsidR="002C7BA5">
              <w:rPr>
                <w:rFonts w:eastAsia="Times New Roman"/>
                <w:color w:val="000000"/>
                <w:sz w:val="18"/>
                <w:szCs w:val="18"/>
              </w:rPr>
              <w:t>zedsiębiorstwie Markus-Texi Sp. </w:t>
            </w:r>
            <w:r w:rsidRPr="003E4E1C">
              <w:rPr>
                <w:rFonts w:eastAsia="Times New Roman"/>
                <w:color w:val="000000"/>
                <w:sz w:val="18"/>
                <w:szCs w:val="18"/>
              </w:rPr>
              <w:t>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PRODUKCJA-HANDEL-USŁUGI MARKUS TEXI MAREK DROZDOWSKI, WACŁAW PIECZONKA, SŁAWOMIR WZOREK SPÓŁKA JAWNA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2017-09-01 2019-05-25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983 754,00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799 800,00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655 596,06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 instalacji OZE na obiektach użyteczności publicznej zlokalizowanych</w:t>
            </w:r>
            <w:r>
              <w:rPr>
                <w:rFonts w:eastAsia="Times New Roman"/>
                <w:color w:val="000000"/>
                <w:sz w:val="18"/>
                <w:szCs w:val="18"/>
              </w:rPr>
              <w:t xml:space="preserve"> w </w:t>
            </w:r>
            <w:r w:rsidRPr="003E4E1C">
              <w:rPr>
                <w:rFonts w:eastAsia="Times New Roman"/>
                <w:color w:val="000000"/>
                <w:sz w:val="18"/>
                <w:szCs w:val="18"/>
              </w:rPr>
              <w:t>Gminie Jedlicze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JEDLICZE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Jedlicze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2017-06-15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1 150 941,85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935 595,00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795 255,75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instalacji OZE przy budynkach publicznych</w:t>
            </w:r>
            <w:r>
              <w:rPr>
                <w:rFonts w:eastAsia="Times New Roman"/>
                <w:color w:val="000000"/>
                <w:sz w:val="18"/>
                <w:szCs w:val="18"/>
              </w:rPr>
              <w:t xml:space="preserve"> z </w:t>
            </w:r>
            <w:r w:rsidRPr="003E4E1C">
              <w:rPr>
                <w:rFonts w:eastAsia="Times New Roman"/>
                <w:color w:val="000000"/>
                <w:sz w:val="18"/>
                <w:szCs w:val="18"/>
              </w:rPr>
              <w:t>terenu Gminy Kolbuszowa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KOLBUSZOWA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2018-02-26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1 476 266,62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1 077 652,08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916 004,26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uzupełniającej</w:t>
            </w:r>
            <w:r>
              <w:rPr>
                <w:rFonts w:eastAsia="Times New Roman"/>
                <w:color w:val="000000"/>
                <w:sz w:val="18"/>
                <w:szCs w:val="18"/>
              </w:rPr>
              <w:t xml:space="preserve"> w </w:t>
            </w:r>
            <w:r w:rsidRPr="003E4E1C">
              <w:rPr>
                <w:rFonts w:eastAsia="Times New Roman"/>
                <w:color w:val="000000"/>
                <w:sz w:val="18"/>
                <w:szCs w:val="18"/>
              </w:rPr>
              <w:t>Gminie Medyka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MEDYKA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Medyka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2016-08-09</w:t>
            </w:r>
          </w:p>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763 494,88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595 036,79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505 781,26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dla Miasta Radymna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RADYMNO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2017-05-10 2018-11-15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11 541 601,88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9 352 235,45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7 157 265,77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grawitacyjnej oraz kolektora ciśnieniowego</w:t>
            </w:r>
            <w:r>
              <w:rPr>
                <w:rFonts w:eastAsia="Times New Roman"/>
                <w:color w:val="000000"/>
                <w:sz w:val="18"/>
                <w:szCs w:val="18"/>
              </w:rPr>
              <w:t xml:space="preserve"> z </w:t>
            </w:r>
            <w:r w:rsidRPr="003E4E1C">
              <w:rPr>
                <w:rFonts w:eastAsia="Times New Roman"/>
                <w:color w:val="000000"/>
                <w:sz w:val="18"/>
                <w:szCs w:val="18"/>
              </w:rPr>
              <w:t>pompowniami</w:t>
            </w:r>
            <w:r>
              <w:rPr>
                <w:rFonts w:eastAsia="Times New Roman"/>
                <w:color w:val="000000"/>
                <w:sz w:val="18"/>
                <w:szCs w:val="18"/>
              </w:rPr>
              <w:t xml:space="preserve"> w </w:t>
            </w:r>
            <w:r w:rsidRPr="003E4E1C">
              <w:rPr>
                <w:rFonts w:eastAsia="Times New Roman"/>
                <w:color w:val="000000"/>
                <w:sz w:val="18"/>
                <w:szCs w:val="18"/>
              </w:rPr>
              <w:t>miejscowości Kalników – etap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STUBNO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Stubno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2 189 600,48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1 432 774,06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1 217 857,93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w:t>
            </w:r>
            <w:r>
              <w:rPr>
                <w:rFonts w:eastAsia="Times New Roman"/>
                <w:color w:val="000000"/>
                <w:sz w:val="18"/>
                <w:szCs w:val="18"/>
              </w:rPr>
              <w:t xml:space="preserve"> w </w:t>
            </w:r>
            <w:r w:rsidRPr="003E4E1C">
              <w:rPr>
                <w:rFonts w:eastAsia="Times New Roman"/>
                <w:color w:val="000000"/>
                <w:sz w:val="18"/>
                <w:szCs w:val="18"/>
              </w:rPr>
              <w:t>aglomeracji Pułanki</w:t>
            </w:r>
            <w:r>
              <w:rPr>
                <w:rFonts w:eastAsia="Times New Roman"/>
                <w:color w:val="000000"/>
                <w:sz w:val="18"/>
                <w:szCs w:val="18"/>
              </w:rPr>
              <w:t xml:space="preserve"> z </w:t>
            </w:r>
            <w:r w:rsidRPr="003E4E1C">
              <w:rPr>
                <w:rFonts w:eastAsia="Times New Roman"/>
                <w:color w:val="000000"/>
                <w:sz w:val="18"/>
                <w:szCs w:val="18"/>
              </w:rPr>
              <w:t>modernizacją oczyszczalni ścieków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FRYSZTAK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Frysztak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2016-09-05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8 797 228,33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5 600 322,29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4 760 273,92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w:t>
            </w:r>
            <w:r>
              <w:rPr>
                <w:rFonts w:eastAsia="Times New Roman"/>
                <w:color w:val="000000"/>
                <w:sz w:val="18"/>
                <w:szCs w:val="18"/>
              </w:rPr>
              <w:t xml:space="preserve"> w </w:t>
            </w:r>
            <w:r w:rsidRPr="003E4E1C">
              <w:rPr>
                <w:rFonts w:eastAsia="Times New Roman"/>
                <w:color w:val="000000"/>
                <w:sz w:val="18"/>
                <w:szCs w:val="18"/>
              </w:rPr>
              <w:t>miejscowości Godowa - etap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STRZYŻÓW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2017-10-10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10 706 902,04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8 087 664,90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6 874 515,16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w:t>
            </w:r>
            <w:r>
              <w:rPr>
                <w:rFonts w:eastAsia="Times New Roman"/>
                <w:color w:val="000000"/>
                <w:sz w:val="18"/>
                <w:szCs w:val="18"/>
              </w:rPr>
              <w:t xml:space="preserve"> w </w:t>
            </w:r>
            <w:r w:rsidRPr="003E4E1C">
              <w:rPr>
                <w:rFonts w:eastAsia="Times New Roman"/>
                <w:color w:val="000000"/>
                <w:sz w:val="18"/>
                <w:szCs w:val="18"/>
              </w:rPr>
              <w:t>miejscowości Skołoszów, Gmina Radymno – II etap</w:t>
            </w:r>
            <w:r>
              <w:rPr>
                <w:rFonts w:eastAsia="Times New Roman"/>
                <w:color w:val="000000"/>
                <w:sz w:val="18"/>
                <w:szCs w:val="18"/>
              </w:rPr>
              <w:t xml:space="preserve"> z </w:t>
            </w:r>
            <w:r w:rsidRPr="003E4E1C">
              <w:rPr>
                <w:rFonts w:eastAsia="Times New Roman"/>
                <w:color w:val="000000"/>
                <w:sz w:val="18"/>
                <w:szCs w:val="18"/>
              </w:rPr>
              <w:t>rozbudową oczyszczalni</w:t>
            </w:r>
            <w:r>
              <w:rPr>
                <w:rFonts w:eastAsia="Times New Roman"/>
                <w:color w:val="000000"/>
                <w:sz w:val="18"/>
                <w:szCs w:val="18"/>
              </w:rPr>
              <w:t xml:space="preserve"> w </w:t>
            </w:r>
            <w:r w:rsidRPr="003E4E1C">
              <w:rPr>
                <w:rFonts w:eastAsia="Times New Roman"/>
                <w:color w:val="000000"/>
                <w:sz w:val="18"/>
                <w:szCs w:val="18"/>
              </w:rPr>
              <w:t>Świętem”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KOMUNALNE GMINY RADYMNO SP.</w:t>
            </w:r>
            <w:r>
              <w:rPr>
                <w:rFonts w:eastAsia="Times New Roman"/>
                <w:color w:val="000000"/>
                <w:sz w:val="18"/>
                <w:szCs w:val="18"/>
              </w:rPr>
              <w:t xml:space="preserve"> z </w:t>
            </w:r>
            <w:r w:rsidRPr="003E4E1C">
              <w:rPr>
                <w:rFonts w:eastAsia="Times New Roman"/>
                <w:color w:val="000000"/>
                <w:sz w:val="18"/>
                <w:szCs w:val="18"/>
              </w:rPr>
              <w:t>O. 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19 634 928,79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15 562 422,28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13 025 747,44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wraz</w:t>
            </w:r>
            <w:r>
              <w:rPr>
                <w:rFonts w:eastAsia="Times New Roman"/>
                <w:color w:val="000000"/>
                <w:sz w:val="18"/>
                <w:szCs w:val="18"/>
              </w:rPr>
              <w:t xml:space="preserve"> z </w:t>
            </w:r>
            <w:r w:rsidRPr="003E4E1C">
              <w:rPr>
                <w:rFonts w:eastAsia="Times New Roman"/>
                <w:color w:val="000000"/>
                <w:sz w:val="18"/>
                <w:szCs w:val="18"/>
              </w:rPr>
              <w:t>oczyszczalnią ścieków</w:t>
            </w:r>
            <w:r>
              <w:rPr>
                <w:rFonts w:eastAsia="Times New Roman"/>
                <w:color w:val="000000"/>
                <w:sz w:val="18"/>
                <w:szCs w:val="18"/>
              </w:rPr>
              <w:t xml:space="preserve"> w </w:t>
            </w:r>
            <w:r w:rsidRPr="003E4E1C">
              <w:rPr>
                <w:rFonts w:eastAsia="Times New Roman"/>
                <w:color w:val="000000"/>
                <w:sz w:val="18"/>
                <w:szCs w:val="18"/>
              </w:rPr>
              <w:t>miejscowości Godowa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STRZYŻÓW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2016-07-27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14 423 505,73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9 581 661,46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8 144 412,23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wraz</w:t>
            </w:r>
            <w:r>
              <w:rPr>
                <w:rFonts w:eastAsia="Times New Roman"/>
                <w:color w:val="000000"/>
                <w:sz w:val="18"/>
                <w:szCs w:val="18"/>
              </w:rPr>
              <w:t xml:space="preserve"> z </w:t>
            </w:r>
            <w:r w:rsidRPr="003E4E1C">
              <w:rPr>
                <w:rFonts w:eastAsia="Times New Roman"/>
                <w:color w:val="000000"/>
                <w:sz w:val="18"/>
                <w:szCs w:val="18"/>
              </w:rPr>
              <w:t>przebudową oczyszczalni ścieków</w:t>
            </w:r>
            <w:r>
              <w:rPr>
                <w:rFonts w:eastAsia="Times New Roman"/>
                <w:color w:val="000000"/>
                <w:sz w:val="18"/>
                <w:szCs w:val="18"/>
              </w:rPr>
              <w:t xml:space="preserve"> w </w:t>
            </w:r>
            <w:r w:rsidRPr="003E4E1C">
              <w:rPr>
                <w:rFonts w:eastAsia="Times New Roman"/>
                <w:color w:val="000000"/>
                <w:sz w:val="18"/>
                <w:szCs w:val="18"/>
              </w:rPr>
              <w:t>Pilźnie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PILZNO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Pilzno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2016-09-12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10 363 763,51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8 425 824,00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7 161 950,39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wraz</w:t>
            </w:r>
            <w:r>
              <w:rPr>
                <w:rFonts w:eastAsia="Times New Roman"/>
                <w:color w:val="000000"/>
                <w:sz w:val="18"/>
                <w:szCs w:val="18"/>
              </w:rPr>
              <w:t xml:space="preserve"> z </w:t>
            </w:r>
            <w:r w:rsidRPr="003E4E1C">
              <w:rPr>
                <w:rFonts w:eastAsia="Times New Roman"/>
                <w:color w:val="000000"/>
                <w:sz w:val="18"/>
                <w:szCs w:val="18"/>
              </w:rPr>
              <w:t>przyłączami dla miejscowości Siedleczka – etap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I GMINA KAŃCZUGA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Kańczuga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2016-09-14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1 432 932,67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847 356,63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720 253,12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kanalizacji sanitarnej wraz</w:t>
            </w:r>
            <w:r>
              <w:rPr>
                <w:rFonts w:eastAsia="Times New Roman"/>
                <w:color w:val="000000"/>
                <w:sz w:val="18"/>
                <w:szCs w:val="18"/>
              </w:rPr>
              <w:t xml:space="preserve"> z </w:t>
            </w:r>
            <w:r w:rsidRPr="003E4E1C">
              <w:rPr>
                <w:rFonts w:eastAsia="Times New Roman"/>
                <w:color w:val="000000"/>
                <w:sz w:val="18"/>
                <w:szCs w:val="18"/>
              </w:rPr>
              <w:t>przyłączami</w:t>
            </w:r>
            <w:r>
              <w:rPr>
                <w:rFonts w:eastAsia="Times New Roman"/>
                <w:color w:val="000000"/>
                <w:sz w:val="18"/>
                <w:szCs w:val="18"/>
              </w:rPr>
              <w:t xml:space="preserve"> w </w:t>
            </w:r>
            <w:r w:rsidRPr="003E4E1C">
              <w:rPr>
                <w:rFonts w:eastAsia="Times New Roman"/>
                <w:color w:val="000000"/>
                <w:sz w:val="18"/>
                <w:szCs w:val="18"/>
              </w:rPr>
              <w:t>miejscowościach: Batycze, Maćkowice, Kosienice wraz</w:t>
            </w:r>
            <w:r>
              <w:rPr>
                <w:rFonts w:eastAsia="Times New Roman"/>
                <w:color w:val="000000"/>
                <w:sz w:val="18"/>
                <w:szCs w:val="18"/>
              </w:rPr>
              <w:t xml:space="preserve"> z </w:t>
            </w:r>
            <w:r w:rsidRPr="003E4E1C">
              <w:rPr>
                <w:rFonts w:eastAsia="Times New Roman"/>
                <w:color w:val="000000"/>
                <w:sz w:val="18"/>
                <w:szCs w:val="18"/>
              </w:rPr>
              <w:t>rozbudową</w:t>
            </w:r>
            <w:r>
              <w:rPr>
                <w:rFonts w:eastAsia="Times New Roman"/>
                <w:color w:val="000000"/>
                <w:sz w:val="18"/>
                <w:szCs w:val="18"/>
              </w:rPr>
              <w:t xml:space="preserve"> i </w:t>
            </w:r>
            <w:r w:rsidRPr="003E4E1C">
              <w:rPr>
                <w:rFonts w:eastAsia="Times New Roman"/>
                <w:color w:val="000000"/>
                <w:sz w:val="18"/>
                <w:szCs w:val="18"/>
              </w:rPr>
              <w:t>przebudową oczyszczalni ścieków</w:t>
            </w:r>
            <w:r>
              <w:rPr>
                <w:rFonts w:eastAsia="Times New Roman"/>
                <w:color w:val="000000"/>
                <w:sz w:val="18"/>
                <w:szCs w:val="18"/>
              </w:rPr>
              <w:t xml:space="preserve"> </w:t>
            </w:r>
            <w:r>
              <w:rPr>
                <w:rFonts w:eastAsia="Times New Roman"/>
                <w:color w:val="000000"/>
                <w:sz w:val="18"/>
                <w:szCs w:val="18"/>
              </w:rPr>
              <w:lastRenderedPageBreak/>
              <w:t>w </w:t>
            </w:r>
            <w:r w:rsidRPr="003E4E1C">
              <w:rPr>
                <w:rFonts w:eastAsia="Times New Roman"/>
                <w:color w:val="000000"/>
                <w:sz w:val="18"/>
                <w:szCs w:val="18"/>
              </w:rPr>
              <w:t>Orzechowcach"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ŻURAWICA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Żurawica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2016-08-26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11 703 607,39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9 063 497,53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7 703 972,90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 kanalizacji sanitarnej wraz</w:t>
            </w:r>
            <w:r>
              <w:rPr>
                <w:rFonts w:eastAsia="Times New Roman"/>
                <w:color w:val="000000"/>
                <w:sz w:val="18"/>
                <w:szCs w:val="18"/>
              </w:rPr>
              <w:t xml:space="preserve"> z </w:t>
            </w:r>
            <w:r w:rsidRPr="003E4E1C">
              <w:rPr>
                <w:rFonts w:eastAsia="Times New Roman"/>
                <w:color w:val="000000"/>
                <w:sz w:val="18"/>
                <w:szCs w:val="18"/>
              </w:rPr>
              <w:t>urządzeniami budowlanymi</w:t>
            </w:r>
            <w:r>
              <w:rPr>
                <w:rFonts w:eastAsia="Times New Roman"/>
                <w:color w:val="000000"/>
                <w:sz w:val="18"/>
                <w:szCs w:val="18"/>
              </w:rPr>
              <w:t xml:space="preserve"> w </w:t>
            </w:r>
            <w:r w:rsidRPr="003E4E1C">
              <w:rPr>
                <w:rFonts w:eastAsia="Times New Roman"/>
                <w:color w:val="000000"/>
                <w:sz w:val="18"/>
                <w:szCs w:val="18"/>
              </w:rPr>
              <w:t>miejscowościach Olchowa</w:t>
            </w:r>
            <w:r>
              <w:rPr>
                <w:rFonts w:eastAsia="Times New Roman"/>
                <w:color w:val="000000"/>
                <w:sz w:val="18"/>
                <w:szCs w:val="18"/>
              </w:rPr>
              <w:t xml:space="preserve"> i </w:t>
            </w:r>
            <w:r w:rsidRPr="003E4E1C">
              <w:rPr>
                <w:rFonts w:eastAsia="Times New Roman"/>
                <w:color w:val="000000"/>
                <w:sz w:val="18"/>
                <w:szCs w:val="18"/>
              </w:rPr>
              <w:t>Sielec - aglomeracja Iwierzyce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IWIERZYCE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Iwierzyce, Sędziszów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2016-09-07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5 777 806,00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4 052 877,49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3 444 945,86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małej elektrowni słonecznej o mocy do 200 KW przez PROEN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8A2B50" w:rsidRDefault="00EE611D" w:rsidP="00BD2514">
            <w:pPr>
              <w:spacing w:before="20" w:after="20" w:line="240" w:lineRule="auto"/>
              <w:jc w:val="left"/>
              <w:rPr>
                <w:rFonts w:eastAsia="Times New Roman"/>
                <w:color w:val="000000"/>
                <w:sz w:val="18"/>
                <w:szCs w:val="18"/>
                <w:lang w:val="en-US"/>
              </w:rPr>
            </w:pPr>
            <w:r w:rsidRPr="008A2B50">
              <w:rPr>
                <w:rFonts w:eastAsia="Times New Roman"/>
                <w:color w:val="000000"/>
                <w:sz w:val="18"/>
                <w:szCs w:val="18"/>
                <w:lang w:val="en-US"/>
              </w:rPr>
              <w:t xml:space="preserve">PROEN </w:t>
            </w:r>
            <w:r w:rsidR="008A2B50" w:rsidRPr="008A2B50">
              <w:rPr>
                <w:rFonts w:eastAsia="Times New Roman"/>
                <w:color w:val="000000"/>
                <w:sz w:val="18"/>
                <w:szCs w:val="18"/>
                <w:lang w:val="en-US"/>
              </w:rPr>
              <w:t>Sp.z o.o.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Dzikowiec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2018-04-01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1 070 824,47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677 076,91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372 392,30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małej elektrowni słonecznej o mocy do 200 KW przez PROEN Sp.</w:t>
            </w:r>
            <w:r>
              <w:rPr>
                <w:rFonts w:eastAsia="Times New Roman"/>
                <w:color w:val="000000"/>
                <w:sz w:val="18"/>
                <w:szCs w:val="18"/>
              </w:rPr>
              <w:t xml:space="preserve"> z </w:t>
            </w:r>
            <w:r w:rsidRPr="003E4E1C">
              <w:rPr>
                <w:rFonts w:eastAsia="Times New Roman"/>
                <w:color w:val="000000"/>
                <w:sz w:val="18"/>
                <w:szCs w:val="18"/>
              </w:rPr>
              <w:t>o.o. Sp. k.</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PROEN S</w:t>
            </w:r>
            <w:r w:rsidR="008A2B50">
              <w:rPr>
                <w:rFonts w:eastAsia="Times New Roman"/>
                <w:color w:val="000000"/>
                <w:sz w:val="18"/>
                <w:szCs w:val="18"/>
              </w:rPr>
              <w:t>p.</w:t>
            </w:r>
            <w:r>
              <w:rPr>
                <w:rFonts w:eastAsia="Times New Roman"/>
                <w:color w:val="000000"/>
                <w:sz w:val="18"/>
                <w:szCs w:val="18"/>
              </w:rPr>
              <w:t>z </w:t>
            </w:r>
            <w:r w:rsidR="008A2B50">
              <w:rPr>
                <w:rFonts w:eastAsia="Times New Roman"/>
                <w:color w:val="000000"/>
                <w:sz w:val="18"/>
                <w:szCs w:val="18"/>
              </w:rPr>
              <w:t>o.o.</w:t>
            </w:r>
            <w:r w:rsidRPr="003E4E1C">
              <w:rPr>
                <w:rFonts w:eastAsia="Times New Roman"/>
                <w:color w:val="000000"/>
                <w:sz w:val="18"/>
                <w:szCs w:val="18"/>
              </w:rPr>
              <w:t xml:space="preserve"> S</w:t>
            </w:r>
            <w:r w:rsidR="008A2B50">
              <w:rPr>
                <w:rFonts w:eastAsia="Times New Roman"/>
                <w:color w:val="000000"/>
                <w:sz w:val="18"/>
                <w:szCs w:val="18"/>
              </w:rPr>
              <w:t>p. 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Dzikowiec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2018-04-01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1 070 824,47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677 076,91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372 392,30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małej instalacji fotowoltaicznej przy zespole obiektów szkolno-basenowych</w:t>
            </w:r>
            <w:r>
              <w:rPr>
                <w:rFonts w:eastAsia="Times New Roman"/>
                <w:color w:val="000000"/>
                <w:sz w:val="18"/>
                <w:szCs w:val="18"/>
              </w:rPr>
              <w:t xml:space="preserve"> w </w:t>
            </w:r>
            <w:r w:rsidRPr="003E4E1C">
              <w:rPr>
                <w:rFonts w:eastAsia="Times New Roman"/>
                <w:color w:val="000000"/>
                <w:sz w:val="18"/>
                <w:szCs w:val="18"/>
              </w:rPr>
              <w:t>Cmolasie – etap I oraz montaż urządzeń fotowoltaicznych na oczyszczalni ścieków</w:t>
            </w:r>
            <w:r>
              <w:rPr>
                <w:rFonts w:eastAsia="Times New Roman"/>
                <w:color w:val="000000"/>
                <w:sz w:val="18"/>
                <w:szCs w:val="18"/>
              </w:rPr>
              <w:t xml:space="preserve"> w </w:t>
            </w:r>
            <w:r w:rsidRPr="003E4E1C">
              <w:rPr>
                <w:rFonts w:eastAsia="Times New Roman"/>
                <w:color w:val="000000"/>
                <w:sz w:val="18"/>
                <w:szCs w:val="18"/>
              </w:rPr>
              <w:t>Cmolasie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CMOLAS</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Cmolas</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2017-04-18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889 991,16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721 570,04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613 334,53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mechaniczno biologicznej oczyszczalni ścieków</w:t>
            </w:r>
            <w:r>
              <w:rPr>
                <w:rFonts w:eastAsia="Times New Roman"/>
                <w:color w:val="000000"/>
                <w:sz w:val="18"/>
                <w:szCs w:val="18"/>
              </w:rPr>
              <w:t xml:space="preserve"> w </w:t>
            </w:r>
            <w:r w:rsidRPr="003E4E1C">
              <w:rPr>
                <w:rFonts w:eastAsia="Times New Roman"/>
                <w:color w:val="000000"/>
                <w:sz w:val="18"/>
                <w:szCs w:val="18"/>
              </w:rPr>
              <w:t>Błoniu wraz</w:t>
            </w:r>
            <w:r>
              <w:rPr>
                <w:rFonts w:eastAsia="Times New Roman"/>
                <w:color w:val="000000"/>
                <w:sz w:val="18"/>
                <w:szCs w:val="18"/>
              </w:rPr>
              <w:t xml:space="preserve"> z </w:t>
            </w:r>
            <w:r w:rsidRPr="003E4E1C">
              <w:rPr>
                <w:rFonts w:eastAsia="Times New Roman"/>
                <w:color w:val="000000"/>
                <w:sz w:val="18"/>
                <w:szCs w:val="18"/>
              </w:rPr>
              <w:t>budową kanalizacji sanitarnej</w:t>
            </w:r>
            <w:r>
              <w:rPr>
                <w:rFonts w:eastAsia="Times New Roman"/>
                <w:color w:val="000000"/>
                <w:sz w:val="18"/>
                <w:szCs w:val="18"/>
              </w:rPr>
              <w:t xml:space="preserve"> w </w:t>
            </w:r>
            <w:r w:rsidRPr="003E4E1C">
              <w:rPr>
                <w:rFonts w:eastAsia="Times New Roman"/>
                <w:color w:val="000000"/>
                <w:sz w:val="18"/>
                <w:szCs w:val="18"/>
              </w:rPr>
              <w:t>miejscowości Podole, Gmina Przecław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PRZECŁAW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Przecław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2016-06-02 2018-02-15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9 672 439,05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7 333 568,36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6 233 533,09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mechaniczno-biologicznej oczyszczalni ścieków</w:t>
            </w:r>
            <w:r>
              <w:rPr>
                <w:rFonts w:eastAsia="Times New Roman"/>
                <w:color w:val="000000"/>
                <w:sz w:val="18"/>
                <w:szCs w:val="18"/>
              </w:rPr>
              <w:t xml:space="preserve"> i </w:t>
            </w:r>
            <w:r w:rsidRPr="003E4E1C">
              <w:rPr>
                <w:rFonts w:eastAsia="Times New Roman"/>
                <w:color w:val="000000"/>
                <w:sz w:val="18"/>
                <w:szCs w:val="18"/>
              </w:rPr>
              <w:t>sieci kanalizacji sanitarnej</w:t>
            </w:r>
            <w:r>
              <w:rPr>
                <w:rFonts w:eastAsia="Times New Roman"/>
                <w:color w:val="000000"/>
                <w:sz w:val="18"/>
                <w:szCs w:val="18"/>
              </w:rPr>
              <w:t xml:space="preserve"> z </w:t>
            </w:r>
            <w:r w:rsidRPr="003E4E1C">
              <w:rPr>
                <w:rFonts w:eastAsia="Times New Roman"/>
                <w:color w:val="000000"/>
                <w:sz w:val="18"/>
                <w:szCs w:val="18"/>
              </w:rPr>
              <w:t>infrastrukturą towarzyszącą oraz</w:t>
            </w:r>
            <w:r>
              <w:rPr>
                <w:rFonts w:eastAsia="Times New Roman"/>
                <w:color w:val="000000"/>
                <w:sz w:val="18"/>
                <w:szCs w:val="18"/>
              </w:rPr>
              <w:t> </w:t>
            </w:r>
            <w:r w:rsidRPr="003E4E1C">
              <w:rPr>
                <w:rFonts w:eastAsia="Times New Roman"/>
                <w:color w:val="000000"/>
                <w:sz w:val="18"/>
                <w:szCs w:val="18"/>
              </w:rPr>
              <w:t>obiektami technicznymi dla aglomeracji Uherce Mineralne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OLSZANICA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Olszanica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2018-08-01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21 238 510,18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16 212 062,77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13 780 253,35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mikro instalacji OZE szansą na obniżenie kosztów funkcjonowania Przedsiębiorstw</w:t>
            </w:r>
            <w:r>
              <w:rPr>
                <w:rFonts w:eastAsia="Times New Roman"/>
                <w:color w:val="000000"/>
                <w:sz w:val="18"/>
                <w:szCs w:val="18"/>
              </w:rPr>
              <w:t xml:space="preserve"> i </w:t>
            </w:r>
            <w:r w:rsidRPr="003E4E1C">
              <w:rPr>
                <w:rFonts w:eastAsia="Times New Roman"/>
                <w:color w:val="000000"/>
                <w:sz w:val="18"/>
                <w:szCs w:val="18"/>
              </w:rPr>
              <w:t>NGO na terenie Podkarpacia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FIRMA HANDLOWO-USŁUGOWA EFEKT MAREK ZAWISZA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Brzostek, 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2018-07-30 2019-08-30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1 120 770,00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911 195,12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774 515,85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oczyszczalni ścieków oraz</w:t>
            </w:r>
            <w:r>
              <w:rPr>
                <w:rFonts w:eastAsia="Times New Roman"/>
                <w:color w:val="000000"/>
                <w:sz w:val="18"/>
                <w:szCs w:val="18"/>
              </w:rPr>
              <w:t> </w:t>
            </w:r>
            <w:r w:rsidRPr="003E4E1C">
              <w:rPr>
                <w:rFonts w:eastAsia="Times New Roman"/>
                <w:color w:val="000000"/>
                <w:sz w:val="18"/>
                <w:szCs w:val="18"/>
              </w:rPr>
              <w:t>budowa części sieci kanalizacji</w:t>
            </w:r>
            <w:r>
              <w:rPr>
                <w:rFonts w:eastAsia="Times New Roman"/>
                <w:color w:val="000000"/>
                <w:sz w:val="18"/>
                <w:szCs w:val="18"/>
              </w:rPr>
              <w:t xml:space="preserve"> w </w:t>
            </w:r>
            <w:r w:rsidRPr="003E4E1C">
              <w:rPr>
                <w:rFonts w:eastAsia="Times New Roman"/>
                <w:color w:val="000000"/>
                <w:sz w:val="18"/>
                <w:szCs w:val="18"/>
              </w:rPr>
              <w:t>Gminie Jodłowa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JODŁOWA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Jodłowa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2017-11-20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22 289 831,10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18 117 813,90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14 996 114,54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przebudowa</w:t>
            </w:r>
            <w:r>
              <w:rPr>
                <w:rFonts w:eastAsia="Times New Roman"/>
                <w:color w:val="000000"/>
                <w:sz w:val="18"/>
                <w:szCs w:val="18"/>
              </w:rPr>
              <w:t xml:space="preserve"> i </w:t>
            </w:r>
            <w:r w:rsidRPr="003E4E1C">
              <w:rPr>
                <w:rFonts w:eastAsia="Times New Roman"/>
                <w:color w:val="000000"/>
                <w:sz w:val="18"/>
                <w:szCs w:val="18"/>
              </w:rPr>
              <w:t>wyposażenie punktu selektywnej zbiórki odpadów komunalnych</w:t>
            </w:r>
            <w:r>
              <w:rPr>
                <w:rFonts w:eastAsia="Times New Roman"/>
                <w:color w:val="000000"/>
                <w:sz w:val="18"/>
                <w:szCs w:val="18"/>
              </w:rPr>
              <w:t xml:space="preserve"> w </w:t>
            </w:r>
            <w:r w:rsidRPr="003E4E1C">
              <w:rPr>
                <w:rFonts w:eastAsia="Times New Roman"/>
                <w:color w:val="000000"/>
                <w:sz w:val="18"/>
                <w:szCs w:val="18"/>
              </w:rPr>
              <w:t>Boguchwale wraz</w:t>
            </w:r>
            <w:r>
              <w:rPr>
                <w:rFonts w:eastAsia="Times New Roman"/>
                <w:color w:val="000000"/>
                <w:sz w:val="18"/>
                <w:szCs w:val="18"/>
              </w:rPr>
              <w:t xml:space="preserve"> z </w:t>
            </w:r>
            <w:r w:rsidRPr="003E4E1C">
              <w:rPr>
                <w:rFonts w:eastAsia="Times New Roman"/>
                <w:color w:val="000000"/>
                <w:sz w:val="18"/>
                <w:szCs w:val="18"/>
              </w:rPr>
              <w:t>przeprowadzeniem działań informacyjno-promocyjnych</w:t>
            </w:r>
            <w:r>
              <w:rPr>
                <w:rFonts w:eastAsia="Times New Roman"/>
                <w:color w:val="000000"/>
                <w:sz w:val="18"/>
                <w:szCs w:val="18"/>
              </w:rPr>
              <w:t xml:space="preserve"> </w:t>
            </w:r>
            <w:r>
              <w:rPr>
                <w:rFonts w:eastAsia="Times New Roman"/>
                <w:color w:val="000000"/>
                <w:sz w:val="18"/>
                <w:szCs w:val="18"/>
              </w:rPr>
              <w:lastRenderedPageBreak/>
              <w:t>w </w:t>
            </w:r>
            <w:r w:rsidRPr="003E4E1C">
              <w:rPr>
                <w:rFonts w:eastAsia="Times New Roman"/>
                <w:color w:val="000000"/>
                <w:sz w:val="18"/>
                <w:szCs w:val="18"/>
              </w:rPr>
              <w:t>zakresie ograniczenia powstawania odpadów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BOGUCHWAŁA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Boguchwała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2018-03-13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358 359,50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239 946,01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203 954,10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 punktu selektywnego zbierania odpadów komunalnych oraz odpadów problemowych (PSZOK)</w:t>
            </w:r>
            <w:r>
              <w:rPr>
                <w:rFonts w:eastAsia="Times New Roman"/>
                <w:color w:val="000000"/>
                <w:sz w:val="18"/>
                <w:szCs w:val="18"/>
              </w:rPr>
              <w:t xml:space="preserve"> w </w:t>
            </w:r>
            <w:r w:rsidRPr="003E4E1C">
              <w:rPr>
                <w:rFonts w:eastAsia="Times New Roman"/>
                <w:color w:val="000000"/>
                <w:sz w:val="18"/>
                <w:szCs w:val="18"/>
              </w:rPr>
              <w:t>Gminie Iwierzyce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IWIERZYCE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Iwierzyce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2017-06-29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630 180,19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463 035,31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393 580,01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Selektywnego Zbierania Odpadów Komunalnych</w:t>
            </w:r>
            <w:r>
              <w:rPr>
                <w:rFonts w:eastAsia="Times New Roman"/>
                <w:color w:val="000000"/>
                <w:sz w:val="18"/>
                <w:szCs w:val="18"/>
              </w:rPr>
              <w:t xml:space="preserve"> w </w:t>
            </w:r>
            <w:r w:rsidRPr="003E4E1C">
              <w:rPr>
                <w:rFonts w:eastAsia="Times New Roman"/>
                <w:color w:val="000000"/>
                <w:sz w:val="18"/>
                <w:szCs w:val="18"/>
              </w:rPr>
              <w:t>Gminie Cieszanów</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ZAKŁAD USŁUG KOMUNALNYCH S</w:t>
            </w:r>
            <w:r w:rsidR="008A2B50">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r>
              <w:rPr>
                <w:rFonts w:eastAsia="Times New Roman"/>
                <w:color w:val="000000"/>
                <w:sz w:val="18"/>
                <w:szCs w:val="18"/>
              </w:rPr>
              <w:t xml:space="preserve"> z </w:t>
            </w:r>
            <w:r w:rsidRPr="003E4E1C">
              <w:rPr>
                <w:rFonts w:eastAsia="Times New Roman"/>
                <w:color w:val="000000"/>
                <w:sz w:val="18"/>
                <w:szCs w:val="18"/>
              </w:rPr>
              <w:t>SIEDZIBĄ</w:t>
            </w:r>
            <w:r>
              <w:rPr>
                <w:rFonts w:eastAsia="Times New Roman"/>
                <w:color w:val="000000"/>
                <w:sz w:val="18"/>
                <w:szCs w:val="18"/>
              </w:rPr>
              <w:t xml:space="preserve"> w </w:t>
            </w:r>
            <w:r w:rsidRPr="003E4E1C">
              <w:rPr>
                <w:rFonts w:eastAsia="Times New Roman"/>
                <w:color w:val="000000"/>
                <w:sz w:val="18"/>
                <w:szCs w:val="18"/>
              </w:rPr>
              <w:t>CIESZANOWIE.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Cieszanów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2017-08-04 2018-10-27</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897 401,41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683 286,01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580 793,09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Selektywnej Zbiórki Odpadów Komunalnych PSZOK</w:t>
            </w:r>
            <w:r>
              <w:rPr>
                <w:rFonts w:eastAsia="Times New Roman"/>
                <w:color w:val="000000"/>
                <w:sz w:val="18"/>
                <w:szCs w:val="18"/>
              </w:rPr>
              <w:t xml:space="preserve"> w </w:t>
            </w:r>
            <w:r w:rsidRPr="003E4E1C">
              <w:rPr>
                <w:rFonts w:eastAsia="Times New Roman"/>
                <w:color w:val="000000"/>
                <w:sz w:val="18"/>
                <w:szCs w:val="18"/>
              </w:rPr>
              <w:t>miejscowości Gorzyce.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GORZYCE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2018-05-07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597 016,24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450 563,82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382 979,23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Selektywnej Zbiórki Odpadów Komunalnych</w:t>
            </w:r>
            <w:r>
              <w:rPr>
                <w:rFonts w:eastAsia="Times New Roman"/>
                <w:color w:val="000000"/>
                <w:sz w:val="18"/>
                <w:szCs w:val="18"/>
              </w:rPr>
              <w:t xml:space="preserve"> w </w:t>
            </w:r>
            <w:r w:rsidRPr="003E4E1C">
              <w:rPr>
                <w:rFonts w:eastAsia="Times New Roman"/>
                <w:color w:val="000000"/>
                <w:sz w:val="18"/>
                <w:szCs w:val="18"/>
              </w:rPr>
              <w:t>Gminie Czudec</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CZUDEC</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Czudec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2017-06-30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298 903,49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198 065,25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168 355,44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Selektywnej Zbiórki Odpadów Komunalnych</w:t>
            </w:r>
            <w:r>
              <w:rPr>
                <w:rFonts w:eastAsia="Times New Roman"/>
                <w:color w:val="000000"/>
                <w:sz w:val="18"/>
                <w:szCs w:val="18"/>
              </w:rPr>
              <w:t xml:space="preserve"> w </w:t>
            </w:r>
            <w:r w:rsidRPr="003E4E1C">
              <w:rPr>
                <w:rFonts w:eastAsia="Times New Roman"/>
                <w:color w:val="000000"/>
                <w:sz w:val="18"/>
                <w:szCs w:val="18"/>
              </w:rPr>
              <w:t>Grodzisku Dolnym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GRODZISKO DOLNE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Grodzisko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2017-07-14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974 125,34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720 731,95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612 622,14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Selektywnej Zbiórki Odpadów Komunalnych</w:t>
            </w:r>
            <w:r>
              <w:rPr>
                <w:rFonts w:eastAsia="Times New Roman"/>
                <w:color w:val="000000"/>
                <w:sz w:val="18"/>
                <w:szCs w:val="18"/>
              </w:rPr>
              <w:t xml:space="preserve"> w </w:t>
            </w:r>
            <w:r w:rsidRPr="003E4E1C">
              <w:rPr>
                <w:rFonts w:eastAsia="Times New Roman"/>
                <w:color w:val="000000"/>
                <w:sz w:val="18"/>
                <w:szCs w:val="18"/>
              </w:rPr>
              <w:t>miejscowości Nozdrzec</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NOZDRZEC</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Nozdrzec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2016-04-29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976 222,37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790 720,67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672 112,55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Punktu Selektywnej Zbiórki Odpadów Komunalnych</w:t>
            </w:r>
            <w:r>
              <w:rPr>
                <w:rFonts w:eastAsia="Times New Roman"/>
                <w:color w:val="000000"/>
                <w:sz w:val="18"/>
                <w:szCs w:val="18"/>
              </w:rPr>
              <w:t xml:space="preserve"> w </w:t>
            </w:r>
            <w:r w:rsidRPr="003E4E1C">
              <w:rPr>
                <w:rFonts w:eastAsia="Times New Roman"/>
                <w:color w:val="000000"/>
                <w:sz w:val="18"/>
                <w:szCs w:val="18"/>
              </w:rPr>
              <w:t>Nowym Żmigrodzie.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NOWY ŻMIGRÓD</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Nowy Żmigród</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2017-06-19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1 305 638,63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908 615,12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772 322,83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rozbudowa, przebudowa</w:t>
            </w:r>
            <w:r>
              <w:rPr>
                <w:rFonts w:eastAsia="Times New Roman"/>
                <w:color w:val="000000"/>
                <w:sz w:val="18"/>
                <w:szCs w:val="18"/>
              </w:rPr>
              <w:t xml:space="preserve"> i </w:t>
            </w:r>
            <w:r w:rsidRPr="003E4E1C">
              <w:rPr>
                <w:rFonts w:eastAsia="Times New Roman"/>
                <w:color w:val="000000"/>
                <w:sz w:val="18"/>
                <w:szCs w:val="18"/>
              </w:rPr>
              <w:t>wyposażenie punktów selektywnej zbiórki odpadów komunalnych na obszarze Miejskiego Obszaru Funkcjonalnego Krosno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Chorkówka, Krościenko Wyżne, Miejsce Piastowe, 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2017-05-23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3 447 964,64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2 383 506,43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2 025 980,41</w:t>
            </w:r>
          </w:p>
        </w:tc>
      </w:tr>
      <w:tr w:rsidR="00EE611D" w:rsidRPr="003E4E1C" w:rsidTr="00AD47AC">
        <w:trPr>
          <w:trHeight w:val="1174"/>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sieci ciepłowniczej preizolowanej dwuprzewodowej wraz</w:t>
            </w:r>
            <w:r>
              <w:rPr>
                <w:rFonts w:eastAsia="Times New Roman"/>
                <w:color w:val="000000"/>
                <w:sz w:val="18"/>
                <w:szCs w:val="18"/>
              </w:rPr>
              <w:t xml:space="preserve"> z </w:t>
            </w:r>
            <w:r w:rsidRPr="003E4E1C">
              <w:rPr>
                <w:rFonts w:eastAsia="Times New Roman"/>
                <w:color w:val="000000"/>
                <w:sz w:val="18"/>
                <w:szCs w:val="18"/>
              </w:rPr>
              <w:t>węzłami dwufunkcyjnymi dla Osiedla Mieszkaniowego „Panorama”</w:t>
            </w:r>
            <w:r>
              <w:rPr>
                <w:rFonts w:eastAsia="Times New Roman"/>
                <w:color w:val="000000"/>
                <w:sz w:val="18"/>
                <w:szCs w:val="18"/>
              </w:rPr>
              <w:t xml:space="preserve"> w </w:t>
            </w:r>
            <w:r w:rsidRPr="003E4E1C">
              <w:rPr>
                <w:rFonts w:eastAsia="Times New Roman"/>
                <w:color w:val="000000"/>
                <w:sz w:val="18"/>
                <w:szCs w:val="18"/>
              </w:rPr>
              <w:t>Polańczyku.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SOLINA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Solina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2016-10-01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973 250,00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857 391,43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728 782,71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Budowa sieci wodociągowej wraz</w:t>
            </w:r>
            <w:r>
              <w:rPr>
                <w:rFonts w:eastAsia="Times New Roman"/>
                <w:color w:val="000000"/>
                <w:sz w:val="18"/>
                <w:szCs w:val="18"/>
              </w:rPr>
              <w:t xml:space="preserve"> z </w:t>
            </w:r>
            <w:r w:rsidRPr="003E4E1C">
              <w:rPr>
                <w:rFonts w:eastAsia="Times New Roman"/>
                <w:color w:val="000000"/>
                <w:sz w:val="18"/>
                <w:szCs w:val="18"/>
              </w:rPr>
              <w:t>uzbrojeniem</w:t>
            </w:r>
            <w:r>
              <w:rPr>
                <w:rFonts w:eastAsia="Times New Roman"/>
                <w:color w:val="000000"/>
                <w:sz w:val="18"/>
                <w:szCs w:val="18"/>
              </w:rPr>
              <w:t xml:space="preserve"> w </w:t>
            </w:r>
            <w:r w:rsidRPr="003E4E1C">
              <w:rPr>
                <w:rFonts w:eastAsia="Times New Roman"/>
                <w:color w:val="000000"/>
                <w:sz w:val="18"/>
                <w:szCs w:val="18"/>
              </w:rPr>
              <w:t>miejscowości Chmielnik – Bucznik</w:t>
            </w:r>
            <w:r>
              <w:rPr>
                <w:rFonts w:eastAsia="Times New Roman"/>
                <w:color w:val="000000"/>
                <w:sz w:val="18"/>
                <w:szCs w:val="18"/>
              </w:rPr>
              <w:t xml:space="preserve"> i </w:t>
            </w:r>
            <w:r w:rsidRPr="003E4E1C">
              <w:rPr>
                <w:rFonts w:eastAsia="Times New Roman"/>
                <w:color w:val="000000"/>
                <w:sz w:val="18"/>
                <w:szCs w:val="18"/>
              </w:rPr>
              <w:t>Chmielnik – Lisi Kąt</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CHMIELNIK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Chmielnik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Zaopatrzenie</w:t>
            </w:r>
            <w:r>
              <w:rPr>
                <w:rFonts w:eastAsia="Times New Roman"/>
                <w:color w:val="000000"/>
                <w:sz w:val="18"/>
                <w:szCs w:val="18"/>
              </w:rPr>
              <w:t xml:space="preserve"> w </w:t>
            </w:r>
            <w:r w:rsidRPr="003E4E1C">
              <w:rPr>
                <w:rFonts w:eastAsia="Times New Roman"/>
                <w:color w:val="000000"/>
                <w:sz w:val="18"/>
                <w:szCs w:val="18"/>
              </w:rPr>
              <w:t>wodę</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2018-08-01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1 949 958,71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1 443 569,70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1 227 034,24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Budowa systemu gospodarki ściekowej</w:t>
            </w:r>
            <w:r>
              <w:rPr>
                <w:rFonts w:eastAsia="Times New Roman"/>
                <w:color w:val="000000"/>
                <w:sz w:val="18"/>
                <w:szCs w:val="18"/>
              </w:rPr>
              <w:t xml:space="preserve"> w </w:t>
            </w:r>
            <w:r w:rsidRPr="003E4E1C">
              <w:rPr>
                <w:rFonts w:eastAsia="Times New Roman"/>
                <w:color w:val="000000"/>
                <w:sz w:val="18"/>
                <w:szCs w:val="18"/>
              </w:rPr>
              <w:t>gminie Pruchnik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PRUCHNIK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Pruchnik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2017-03-01 2018-10-30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20 937 826,73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10 618 926,19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8 808 399,26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Centrum Dziedzictwa Przyrodniczego</w:t>
            </w:r>
            <w:r>
              <w:rPr>
                <w:rFonts w:eastAsia="Times New Roman"/>
                <w:color w:val="000000"/>
                <w:sz w:val="18"/>
                <w:szCs w:val="18"/>
              </w:rPr>
              <w:t xml:space="preserve"> w </w:t>
            </w:r>
            <w:r w:rsidRPr="003E4E1C">
              <w:rPr>
                <w:rFonts w:eastAsia="Times New Roman"/>
                <w:color w:val="000000"/>
                <w:sz w:val="18"/>
                <w:szCs w:val="18"/>
              </w:rPr>
              <w:t>Posadzie Zarszyńskiej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ZARSZYN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Zarszyn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2018-05-07 2020-06-01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982 069,63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783 373,12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665 867,12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Czysta energia dla budynków użyteczności publicznej</w:t>
            </w:r>
            <w:r>
              <w:rPr>
                <w:rFonts w:eastAsia="Times New Roman"/>
                <w:color w:val="000000"/>
                <w:sz w:val="18"/>
                <w:szCs w:val="18"/>
              </w:rPr>
              <w:t xml:space="preserve"> w </w:t>
            </w:r>
            <w:r w:rsidRPr="003E4E1C">
              <w:rPr>
                <w:rFonts w:eastAsia="Times New Roman"/>
                <w:color w:val="000000"/>
                <w:sz w:val="18"/>
                <w:szCs w:val="18"/>
              </w:rPr>
              <w:t>Gminie Ulanów dzięki wykorzystaniu lokalnych instalacji fotowoltaicznych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ULANÓW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Ulanów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2017-06-15 2019-06-28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880 188,00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714 600,00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607 410,00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Czysta energia</w:t>
            </w:r>
            <w:r>
              <w:rPr>
                <w:rFonts w:eastAsia="Times New Roman"/>
                <w:color w:val="000000"/>
                <w:sz w:val="18"/>
                <w:szCs w:val="18"/>
              </w:rPr>
              <w:t xml:space="preserve"> w </w:t>
            </w:r>
            <w:r w:rsidRPr="003E4E1C">
              <w:rPr>
                <w:rFonts w:eastAsia="Times New Roman"/>
                <w:color w:val="000000"/>
                <w:sz w:val="18"/>
                <w:szCs w:val="18"/>
              </w:rPr>
              <w:t>instalacji fotowoltaicznej</w:t>
            </w:r>
            <w:r>
              <w:rPr>
                <w:rFonts w:eastAsia="Times New Roman"/>
                <w:color w:val="000000"/>
                <w:sz w:val="18"/>
                <w:szCs w:val="18"/>
              </w:rPr>
              <w:t xml:space="preserve"> w </w:t>
            </w:r>
            <w:r w:rsidRPr="003E4E1C">
              <w:rPr>
                <w:rFonts w:eastAsia="Times New Roman"/>
                <w:color w:val="000000"/>
                <w:sz w:val="18"/>
                <w:szCs w:val="18"/>
              </w:rPr>
              <w:t>ML System.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ML SYSTEM S.A.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Trzebownisko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2018-01-01 2019-05-31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979 080,00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796 000,00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437 800,00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Doposażenie PSZOK</w:t>
            </w:r>
            <w:r>
              <w:rPr>
                <w:rFonts w:eastAsia="Times New Roman"/>
                <w:color w:val="000000"/>
                <w:sz w:val="18"/>
                <w:szCs w:val="18"/>
              </w:rPr>
              <w:t xml:space="preserve"> w </w:t>
            </w:r>
            <w:r w:rsidRPr="003E4E1C">
              <w:rPr>
                <w:rFonts w:eastAsia="Times New Roman"/>
                <w:color w:val="000000"/>
                <w:sz w:val="18"/>
                <w:szCs w:val="18"/>
              </w:rPr>
              <w:t>Radymnie</w:t>
            </w:r>
            <w:r>
              <w:rPr>
                <w:rFonts w:eastAsia="Times New Roman"/>
                <w:color w:val="000000"/>
                <w:sz w:val="18"/>
                <w:szCs w:val="18"/>
              </w:rPr>
              <w:t xml:space="preserve"> w </w:t>
            </w:r>
            <w:r w:rsidRPr="003E4E1C">
              <w:rPr>
                <w:rFonts w:eastAsia="Times New Roman"/>
                <w:color w:val="000000"/>
                <w:sz w:val="18"/>
                <w:szCs w:val="18"/>
              </w:rPr>
              <w:t>niezbędną infrastrukturę</w:t>
            </w:r>
            <w:r>
              <w:rPr>
                <w:rFonts w:eastAsia="Times New Roman"/>
                <w:color w:val="000000"/>
                <w:sz w:val="18"/>
                <w:szCs w:val="18"/>
              </w:rPr>
              <w:t xml:space="preserve"> i </w:t>
            </w:r>
            <w:r w:rsidRPr="003E4E1C">
              <w:rPr>
                <w:rFonts w:eastAsia="Times New Roman"/>
                <w:color w:val="000000"/>
                <w:sz w:val="18"/>
                <w:szCs w:val="18"/>
              </w:rPr>
              <w:t>pojemniki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RADYMNO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2018-02-15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488 452,53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259 968,45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220 973,18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Eco-energia</w:t>
            </w:r>
            <w:r>
              <w:rPr>
                <w:rFonts w:eastAsia="Times New Roman"/>
                <w:color w:val="000000"/>
                <w:sz w:val="18"/>
                <w:szCs w:val="18"/>
              </w:rPr>
              <w:t xml:space="preserve"> w </w:t>
            </w:r>
            <w:r w:rsidRPr="003E4E1C">
              <w:rPr>
                <w:rFonts w:eastAsia="Times New Roman"/>
                <w:color w:val="000000"/>
                <w:sz w:val="18"/>
                <w:szCs w:val="18"/>
              </w:rPr>
              <w:t>gminach: Padew Narodowa, Borowa</w:t>
            </w:r>
            <w:r>
              <w:rPr>
                <w:rFonts w:eastAsia="Times New Roman"/>
                <w:color w:val="000000"/>
                <w:sz w:val="18"/>
                <w:szCs w:val="18"/>
              </w:rPr>
              <w:t xml:space="preserve"> i </w:t>
            </w:r>
            <w:r w:rsidRPr="003E4E1C">
              <w:rPr>
                <w:rFonts w:eastAsia="Times New Roman"/>
                <w:color w:val="000000"/>
                <w:sz w:val="18"/>
                <w:szCs w:val="18"/>
              </w:rPr>
              <w:t>Gawłuszowice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PADEW NARODOWA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Borowa, Gawłuszowice, Padew Narodowa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2017-05-30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12 846 646,62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11 760 170,00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9 994 968,47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Eko-energia</w:t>
            </w:r>
            <w:r>
              <w:rPr>
                <w:rFonts w:eastAsia="Times New Roman"/>
                <w:color w:val="000000"/>
                <w:sz w:val="18"/>
                <w:szCs w:val="18"/>
              </w:rPr>
              <w:t xml:space="preserve"> w </w:t>
            </w:r>
            <w:r w:rsidRPr="003E4E1C">
              <w:rPr>
                <w:rFonts w:eastAsia="Times New Roman"/>
                <w:color w:val="000000"/>
                <w:sz w:val="18"/>
                <w:szCs w:val="18"/>
              </w:rPr>
              <w:t>gminach: Tuszów Narodowy – Mielec</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TUSZÓW NARODOWY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 Tuszów Narodowy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2017-04-14 2020-07-31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12 771 367,17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11 739 795,00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9 977 651,76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Eko-Energia</w:t>
            </w:r>
            <w:r>
              <w:rPr>
                <w:rFonts w:eastAsia="Times New Roman"/>
                <w:color w:val="000000"/>
                <w:sz w:val="18"/>
                <w:szCs w:val="18"/>
              </w:rPr>
              <w:t xml:space="preserve"> w </w:t>
            </w:r>
            <w:r w:rsidRPr="003E4E1C">
              <w:rPr>
                <w:rFonts w:eastAsia="Times New Roman"/>
                <w:color w:val="000000"/>
                <w:sz w:val="18"/>
                <w:szCs w:val="18"/>
              </w:rPr>
              <w:t>Gminach Zarzecze</w:t>
            </w:r>
            <w:r>
              <w:rPr>
                <w:rFonts w:eastAsia="Times New Roman"/>
                <w:color w:val="000000"/>
                <w:sz w:val="18"/>
                <w:szCs w:val="18"/>
              </w:rPr>
              <w:t xml:space="preserve"> i </w:t>
            </w:r>
            <w:r w:rsidRPr="003E4E1C">
              <w:rPr>
                <w:rFonts w:eastAsia="Times New Roman"/>
                <w:color w:val="000000"/>
                <w:sz w:val="18"/>
                <w:szCs w:val="18"/>
              </w:rPr>
              <w:t>Rokietnica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ZARZECZE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Rokietnica, Zarzecze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2017-04-12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12 797 337,00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11 762 500,00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9 996 948,75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Energetyczna Gmina - montaż odnawialnych źródeł energii na budynkach użyteczności publicznej</w:t>
            </w:r>
            <w:r>
              <w:rPr>
                <w:rFonts w:eastAsia="Times New Roman"/>
                <w:color w:val="000000"/>
                <w:sz w:val="18"/>
                <w:szCs w:val="18"/>
              </w:rPr>
              <w:t xml:space="preserve"> w </w:t>
            </w:r>
            <w:r w:rsidRPr="003E4E1C">
              <w:rPr>
                <w:rFonts w:eastAsia="Times New Roman"/>
                <w:color w:val="000000"/>
                <w:sz w:val="18"/>
                <w:szCs w:val="18"/>
              </w:rPr>
              <w:t>Gminie Wojaszówka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2017-05-29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982 466,92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736 147,97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625 725,76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6 wspólnot mieszkaniowych</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MATEJKI 15</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2017-06-08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1 944 616,05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1 862 739,26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1 583 328,14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 Gminy Niebylec</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NIEBYLEC</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Niebylec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2016-03-24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3 033 110,04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2 677 953,17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2 276 260,18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 Miasta</w:t>
            </w:r>
            <w:r>
              <w:rPr>
                <w:rFonts w:eastAsia="Times New Roman"/>
                <w:color w:val="000000"/>
                <w:sz w:val="18"/>
                <w:szCs w:val="18"/>
              </w:rPr>
              <w:t xml:space="preserve"> i </w:t>
            </w:r>
            <w:r w:rsidRPr="003E4E1C">
              <w:rPr>
                <w:rFonts w:eastAsia="Times New Roman"/>
                <w:color w:val="000000"/>
                <w:sz w:val="18"/>
                <w:szCs w:val="18"/>
              </w:rPr>
              <w:t>Gminy Kańczuga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I GMINA KAŃCZUGA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Kańczuga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2016-03-11 2017-12-08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796 509,27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629 763,58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535 298,99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 miasta Tarnobrzega -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TARNOBRZEG</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1 888 043,32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1 581 436,22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1 344 220,72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 miasta Tarnobrzega -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TARNOBRZEG</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2016-03-07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8 854 876,68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7 635 237,89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6 489 951,94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,,Głęboka modernizacja energetyczna budynków użyteczności publicznej na terenie Gminy Brzyska (SP</w:t>
            </w:r>
            <w:r>
              <w:rPr>
                <w:rFonts w:eastAsia="Times New Roman"/>
                <w:color w:val="000000"/>
                <w:sz w:val="18"/>
                <w:szCs w:val="18"/>
              </w:rPr>
              <w:t xml:space="preserve"> i </w:t>
            </w:r>
            <w:r w:rsidRPr="003E4E1C">
              <w:rPr>
                <w:rFonts w:eastAsia="Times New Roman"/>
                <w:color w:val="000000"/>
                <w:sz w:val="18"/>
                <w:szCs w:val="18"/>
              </w:rPr>
              <w:t>Gimnazjum</w:t>
            </w:r>
            <w:r>
              <w:rPr>
                <w:rFonts w:eastAsia="Times New Roman"/>
                <w:color w:val="000000"/>
                <w:sz w:val="18"/>
                <w:szCs w:val="18"/>
              </w:rPr>
              <w:t xml:space="preserve"> w </w:t>
            </w:r>
            <w:r w:rsidRPr="003E4E1C">
              <w:rPr>
                <w:rFonts w:eastAsia="Times New Roman"/>
                <w:color w:val="000000"/>
                <w:sz w:val="18"/>
                <w:szCs w:val="18"/>
              </w:rPr>
              <w:t>Błażkowej</w:t>
            </w:r>
            <w:r>
              <w:rPr>
                <w:rFonts w:eastAsia="Times New Roman"/>
                <w:color w:val="000000"/>
                <w:sz w:val="18"/>
                <w:szCs w:val="18"/>
              </w:rPr>
              <w:t xml:space="preserve"> i </w:t>
            </w:r>
            <w:r w:rsidRPr="003E4E1C">
              <w:rPr>
                <w:rFonts w:eastAsia="Times New Roman"/>
                <w:color w:val="000000"/>
                <w:sz w:val="18"/>
                <w:szCs w:val="18"/>
              </w:rPr>
              <w:t>Dom Ludowy</w:t>
            </w:r>
            <w:r>
              <w:rPr>
                <w:rFonts w:eastAsia="Times New Roman"/>
                <w:color w:val="000000"/>
                <w:sz w:val="18"/>
                <w:szCs w:val="18"/>
              </w:rPr>
              <w:t xml:space="preserve"> w </w:t>
            </w:r>
            <w:r w:rsidRPr="003E4E1C">
              <w:rPr>
                <w:rFonts w:eastAsia="Times New Roman"/>
                <w:color w:val="000000"/>
                <w:sz w:val="18"/>
                <w:szCs w:val="18"/>
              </w:rPr>
              <w:t>Kłodawie)”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BRZYSKA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Brzyska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2016-04-06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2 356 196,21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2 142 576,21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1 821 189,74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 Powiatu Strzyżowskiego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STRZYŻOWSKI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2016-03-10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2 987 425,53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2 362 833,95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2 008 408,81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powiecie przeworskim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PRZEWORSKI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Przeworsk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2015-11-12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1 996 743,61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1 738 544,40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1 477 762,61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budynku Pałacu Lubomirskich</w:t>
            </w:r>
            <w:r>
              <w:rPr>
                <w:rFonts w:eastAsia="Times New Roman"/>
                <w:color w:val="000000"/>
                <w:sz w:val="18"/>
                <w:szCs w:val="18"/>
              </w:rPr>
              <w:t xml:space="preserve"> w </w:t>
            </w:r>
            <w:r w:rsidRPr="003E4E1C">
              <w:rPr>
                <w:rFonts w:eastAsia="Times New Roman"/>
                <w:color w:val="000000"/>
                <w:sz w:val="18"/>
                <w:szCs w:val="18"/>
              </w:rPr>
              <w:t>Przeworsku oraz budowa farmy fotowoltaicznej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MUZEUM</w:t>
            </w:r>
            <w:r>
              <w:rPr>
                <w:rFonts w:eastAsia="Times New Roman"/>
                <w:color w:val="000000"/>
                <w:sz w:val="18"/>
                <w:szCs w:val="18"/>
              </w:rPr>
              <w:t xml:space="preserve"> w </w:t>
            </w:r>
            <w:r w:rsidRPr="003E4E1C">
              <w:rPr>
                <w:rFonts w:eastAsia="Times New Roman"/>
                <w:color w:val="000000"/>
                <w:sz w:val="18"/>
                <w:szCs w:val="18"/>
              </w:rPr>
              <w:t>PRZEWORSKU ZESPÓŁ PAŁACOWO-PARKOWY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Przeworsk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2015-12-17 2018-02-20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779 547,20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562 611,78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478 220,01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budynku Zespołu Szkół Ekonomicznych im. Janusza Korczaka</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DĘBICKI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2016-03-30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2 962 583,20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1 412 721,86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1 200 813,56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Internatu Uniwersytetu Rzeszowskiego</w:t>
            </w:r>
            <w:r>
              <w:rPr>
                <w:rFonts w:eastAsia="Times New Roman"/>
                <w:color w:val="000000"/>
                <w:sz w:val="18"/>
                <w:szCs w:val="18"/>
              </w:rPr>
              <w:t xml:space="preserve"> w </w:t>
            </w:r>
            <w:r w:rsidRPr="003E4E1C">
              <w:rPr>
                <w:rFonts w:eastAsia="Times New Roman"/>
                <w:color w:val="000000"/>
                <w:sz w:val="18"/>
                <w:szCs w:val="18"/>
              </w:rPr>
              <w:t>Weryni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UNIWERSYTET RZESZOWSKI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2016-02-08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458 716,50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458 716,50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389 909,00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wielorodzinnych budynków mieszkalnych Spółdzielni Mieszkaniowej</w:t>
            </w:r>
            <w:r>
              <w:rPr>
                <w:rFonts w:eastAsia="Times New Roman"/>
                <w:color w:val="000000"/>
                <w:sz w:val="18"/>
                <w:szCs w:val="18"/>
              </w:rPr>
              <w:t xml:space="preserve"> w </w:t>
            </w:r>
            <w:r w:rsidRPr="003E4E1C">
              <w:rPr>
                <w:rFonts w:eastAsia="Times New Roman"/>
                <w:color w:val="000000"/>
                <w:sz w:val="18"/>
                <w:szCs w:val="18"/>
              </w:rPr>
              <w:t>Oleszycach.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OLESZYCACH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Oleszyce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2016-09-12 2018-03-31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1 101 271,84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1 070 136,11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845 396,36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modernizacja energetyczna wielorodzinnych budynków mieszkalnych znajdujących się</w:t>
            </w:r>
            <w:r>
              <w:rPr>
                <w:rFonts w:eastAsia="Times New Roman"/>
                <w:color w:val="000000"/>
                <w:sz w:val="18"/>
                <w:szCs w:val="18"/>
              </w:rPr>
              <w:t xml:space="preserve"> w </w:t>
            </w:r>
            <w:r w:rsidRPr="003E4E1C">
              <w:rPr>
                <w:rFonts w:eastAsia="Times New Roman"/>
                <w:color w:val="000000"/>
                <w:sz w:val="18"/>
                <w:szCs w:val="18"/>
              </w:rPr>
              <w:t>zasobach Spółdzielni Mieszkaniowej</w:t>
            </w:r>
            <w:r>
              <w:rPr>
                <w:rFonts w:eastAsia="Times New Roman"/>
                <w:color w:val="000000"/>
                <w:sz w:val="18"/>
                <w:szCs w:val="18"/>
              </w:rPr>
              <w:t xml:space="preserve"> w </w:t>
            </w:r>
            <w:r w:rsidRPr="003E4E1C">
              <w:rPr>
                <w:rFonts w:eastAsia="Times New Roman"/>
                <w:color w:val="000000"/>
                <w:sz w:val="18"/>
                <w:szCs w:val="18"/>
              </w:rPr>
              <w:t>Gorzycach- etap 1</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GORZYCACH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2015-11-19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5 034 699,07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3 925 584,69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2 551 630,03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Głęboka termomodernizacja energetyczna wielorodzinnych budynków mieszkalnych znajdujących się</w:t>
            </w:r>
            <w:r>
              <w:rPr>
                <w:rFonts w:eastAsia="Times New Roman"/>
                <w:color w:val="000000"/>
                <w:sz w:val="18"/>
                <w:szCs w:val="18"/>
              </w:rPr>
              <w:t xml:space="preserve"> w </w:t>
            </w:r>
            <w:r w:rsidRPr="003E4E1C">
              <w:rPr>
                <w:rFonts w:eastAsia="Times New Roman"/>
                <w:color w:val="000000"/>
                <w:sz w:val="18"/>
                <w:szCs w:val="18"/>
              </w:rPr>
              <w:t>zasobach Spółdzielni Mieszkaniowej</w:t>
            </w:r>
            <w:r>
              <w:rPr>
                <w:rFonts w:eastAsia="Times New Roman"/>
                <w:color w:val="000000"/>
                <w:sz w:val="18"/>
                <w:szCs w:val="18"/>
              </w:rPr>
              <w:t xml:space="preserve"> w </w:t>
            </w:r>
            <w:r w:rsidRPr="003E4E1C">
              <w:rPr>
                <w:rFonts w:eastAsia="Times New Roman"/>
                <w:color w:val="000000"/>
                <w:sz w:val="18"/>
                <w:szCs w:val="18"/>
              </w:rPr>
              <w:t>Gorzycach Etap 2</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GORZYCACH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2015-11-19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11 472 724,41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9 617 443,64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6 251 338,34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fotowoltaiczna</w:t>
            </w:r>
            <w:r>
              <w:rPr>
                <w:rFonts w:eastAsia="Times New Roman"/>
                <w:color w:val="000000"/>
                <w:sz w:val="18"/>
                <w:szCs w:val="18"/>
              </w:rPr>
              <w:t xml:space="preserve"> w </w:t>
            </w:r>
            <w:r w:rsidRPr="003E4E1C">
              <w:rPr>
                <w:rFonts w:eastAsia="Times New Roman"/>
                <w:color w:val="000000"/>
                <w:sz w:val="18"/>
                <w:szCs w:val="18"/>
              </w:rPr>
              <w:t>firmie Zakład Robót Regulacyjnych Jeziorek Piotr Dziubek Leszek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ZAKŁAD ROBÓT REGULACYJNYCH JEZIOREK PIOTR DZIUBEK LESZEK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Białobrzegi, Czarna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626 070,00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509 000,00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432 650,00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INSTALACJA FOTOWOLTAICZNA</w:t>
            </w:r>
            <w:r>
              <w:rPr>
                <w:rFonts w:eastAsia="Times New Roman"/>
                <w:color w:val="000000"/>
                <w:sz w:val="18"/>
                <w:szCs w:val="18"/>
              </w:rPr>
              <w:t xml:space="preserve"> w </w:t>
            </w:r>
            <w:r w:rsidRPr="003E4E1C">
              <w:rPr>
                <w:rFonts w:eastAsia="Times New Roman"/>
                <w:color w:val="000000"/>
                <w:sz w:val="18"/>
                <w:szCs w:val="18"/>
              </w:rPr>
              <w:t>FIRMIE CZACH SP</w:t>
            </w:r>
            <w:r>
              <w:rPr>
                <w:rFonts w:eastAsia="Times New Roman"/>
                <w:color w:val="000000"/>
                <w:sz w:val="18"/>
                <w:szCs w:val="18"/>
              </w:rPr>
              <w:t xml:space="preserve"> z </w:t>
            </w:r>
            <w:r w:rsidRPr="003E4E1C">
              <w:rPr>
                <w:rFonts w:eastAsia="Times New Roman"/>
                <w:color w:val="000000"/>
                <w:sz w:val="18"/>
                <w:szCs w:val="18"/>
              </w:rPr>
              <w:t>O.O.</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DANUTA I RYSZARD CZACH S</w:t>
            </w:r>
            <w:r w:rsidR="008A2B50">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2017-10-01 2019-03-31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835 824,63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669 532,22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569 102,38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fotowoltaiczna</w:t>
            </w:r>
            <w:r>
              <w:rPr>
                <w:rFonts w:eastAsia="Times New Roman"/>
                <w:color w:val="000000"/>
                <w:sz w:val="18"/>
                <w:szCs w:val="18"/>
              </w:rPr>
              <w:t xml:space="preserve"> w </w:t>
            </w:r>
            <w:r w:rsidRPr="003E4E1C">
              <w:rPr>
                <w:rFonts w:eastAsia="Times New Roman"/>
                <w:color w:val="000000"/>
                <w:sz w:val="18"/>
                <w:szCs w:val="18"/>
              </w:rPr>
              <w:t>firmie EBA Sp.</w:t>
            </w:r>
            <w:r>
              <w:rPr>
                <w:rFonts w:eastAsia="Times New Roman"/>
                <w:color w:val="000000"/>
                <w:sz w:val="18"/>
                <w:szCs w:val="18"/>
              </w:rPr>
              <w:t xml:space="preserve"> z </w:t>
            </w:r>
            <w:r w:rsidRPr="003E4E1C">
              <w:rPr>
                <w:rFonts w:eastAsia="Times New Roman"/>
                <w:color w:val="000000"/>
                <w:sz w:val="18"/>
                <w:szCs w:val="18"/>
              </w:rPr>
              <w:t>o.o.</w:t>
            </w:r>
            <w:r>
              <w:rPr>
                <w:rFonts w:eastAsia="Times New Roman"/>
                <w:color w:val="000000"/>
                <w:sz w:val="18"/>
                <w:szCs w:val="18"/>
              </w:rPr>
              <w:t xml:space="preserve"> w </w:t>
            </w:r>
            <w:r w:rsidRPr="003E4E1C">
              <w:rPr>
                <w:rFonts w:eastAsia="Times New Roman"/>
                <w:color w:val="000000"/>
                <w:sz w:val="18"/>
                <w:szCs w:val="18"/>
              </w:rPr>
              <w:t>Krośnie</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EBA SP.</w:t>
            </w:r>
            <w:r>
              <w:rPr>
                <w:rFonts w:eastAsia="Times New Roman"/>
                <w:color w:val="000000"/>
                <w:sz w:val="18"/>
                <w:szCs w:val="18"/>
              </w:rPr>
              <w:t xml:space="preserve"> z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2017-09-01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983 754,00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793 800,00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436 589,99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fotowoltaiczna</w:t>
            </w:r>
            <w:r>
              <w:rPr>
                <w:rFonts w:eastAsia="Times New Roman"/>
                <w:color w:val="000000"/>
                <w:sz w:val="18"/>
                <w:szCs w:val="18"/>
              </w:rPr>
              <w:t xml:space="preserve"> w </w:t>
            </w:r>
            <w:r w:rsidRPr="003E4E1C">
              <w:rPr>
                <w:rFonts w:eastAsia="Times New Roman"/>
                <w:color w:val="000000"/>
                <w:sz w:val="18"/>
                <w:szCs w:val="18"/>
              </w:rPr>
              <w:t>firmie Halmar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HALMAR S</w:t>
            </w:r>
            <w:r w:rsidR="008A2B50">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2017-06-29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1 020 900,00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784 020,00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666 417,00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fotowoltaiczna</w:t>
            </w:r>
            <w:r>
              <w:rPr>
                <w:rFonts w:eastAsia="Times New Roman"/>
                <w:color w:val="000000"/>
                <w:sz w:val="18"/>
                <w:szCs w:val="18"/>
              </w:rPr>
              <w:t xml:space="preserve"> w </w:t>
            </w:r>
            <w:r w:rsidRPr="003E4E1C">
              <w:rPr>
                <w:rFonts w:eastAsia="Times New Roman"/>
                <w:color w:val="000000"/>
                <w:sz w:val="18"/>
                <w:szCs w:val="18"/>
              </w:rPr>
              <w:t>firmie WATKEM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3E4E1C" w:rsidRDefault="008A2B50" w:rsidP="008A2B50">
            <w:pPr>
              <w:spacing w:before="20" w:after="20" w:line="240" w:lineRule="auto"/>
              <w:jc w:val="left"/>
              <w:rPr>
                <w:rFonts w:eastAsia="Times New Roman"/>
                <w:color w:val="000000"/>
                <w:sz w:val="18"/>
                <w:szCs w:val="18"/>
              </w:rPr>
            </w:pPr>
            <w:r>
              <w:rPr>
                <w:rFonts w:eastAsia="Times New Roman"/>
                <w:color w:val="000000"/>
                <w:sz w:val="18"/>
                <w:szCs w:val="18"/>
              </w:rPr>
              <w:t>"WATKEM" Sp</w:t>
            </w:r>
            <w:r w:rsidR="00346770">
              <w:rPr>
                <w:rFonts w:eastAsia="Times New Roman"/>
                <w:color w:val="000000"/>
                <w:sz w:val="18"/>
                <w:szCs w:val="18"/>
              </w:rPr>
              <w:t>.</w:t>
            </w:r>
            <w:r w:rsidR="00EE611D">
              <w:rPr>
                <w:rFonts w:eastAsia="Times New Roman"/>
                <w:color w:val="000000"/>
                <w:sz w:val="18"/>
                <w:szCs w:val="18"/>
              </w:rPr>
              <w:t xml:space="preserve"> z </w:t>
            </w:r>
            <w:r>
              <w:rPr>
                <w:rFonts w:eastAsia="Times New Roman"/>
                <w:color w:val="000000"/>
                <w:sz w:val="18"/>
                <w:szCs w:val="18"/>
              </w:rPr>
              <w:t>o</w:t>
            </w:r>
            <w:r w:rsidR="00346770">
              <w:rPr>
                <w:rFonts w:eastAsia="Times New Roman"/>
                <w:color w:val="000000"/>
                <w:sz w:val="18"/>
                <w:szCs w:val="18"/>
              </w:rPr>
              <w:t>.</w:t>
            </w:r>
            <w:r w:rsidR="00EE611D" w:rsidRPr="003E4E1C">
              <w:rPr>
                <w:rFonts w:eastAsia="Times New Roman"/>
                <w:color w:val="000000"/>
                <w:sz w:val="18"/>
                <w:szCs w:val="18"/>
              </w:rPr>
              <w:t xml:space="preserve"> </w:t>
            </w:r>
            <w:r>
              <w:rPr>
                <w:rFonts w:eastAsia="Times New Roman"/>
                <w:color w:val="000000"/>
                <w:sz w:val="18"/>
                <w:szCs w:val="18"/>
              </w:rPr>
              <w:t>o</w:t>
            </w:r>
            <w:r w:rsidR="00346770">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 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2018-11-30 2019-05-31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853 920,12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694 244,00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590 107,40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odnawialnych źródeł energii – fotowoltaika</w:t>
            </w:r>
            <w:r>
              <w:rPr>
                <w:rFonts w:eastAsia="Times New Roman"/>
                <w:color w:val="000000"/>
                <w:sz w:val="18"/>
                <w:szCs w:val="18"/>
              </w:rPr>
              <w:t xml:space="preserve"> i </w:t>
            </w:r>
            <w:r w:rsidRPr="003E4E1C">
              <w:rPr>
                <w:rFonts w:eastAsia="Times New Roman"/>
                <w:color w:val="000000"/>
                <w:sz w:val="18"/>
                <w:szCs w:val="18"/>
              </w:rPr>
              <w:t>pompy ciepła do wspomagania ogrzewania wody na budynkach wielomieszkaniowych, produkcyjnych</w:t>
            </w:r>
            <w:r>
              <w:rPr>
                <w:rFonts w:eastAsia="Times New Roman"/>
                <w:color w:val="000000"/>
                <w:sz w:val="18"/>
                <w:szCs w:val="18"/>
              </w:rPr>
              <w:t xml:space="preserve"> i </w:t>
            </w:r>
            <w:r w:rsidRPr="003E4E1C">
              <w:rPr>
                <w:rFonts w:eastAsia="Times New Roman"/>
                <w:color w:val="000000"/>
                <w:sz w:val="18"/>
                <w:szCs w:val="18"/>
              </w:rPr>
              <w:t>budynkach użyteczności publicznej.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LOKATORSKO-WŁASNOŚCIOWA "PAX-NAFTOBUDOWA"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 Tarnowiec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2017-06-16 2019-06-28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1 216 285,46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1 046 785,00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889 767,25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paneli fotowoltaicznych dla</w:t>
            </w:r>
            <w:r w:rsidR="00570253">
              <w:rPr>
                <w:rFonts w:eastAsia="Times New Roman"/>
                <w:color w:val="000000"/>
                <w:sz w:val="18"/>
                <w:szCs w:val="18"/>
              </w:rPr>
              <w:t> </w:t>
            </w:r>
            <w:r w:rsidRPr="003E4E1C">
              <w:rPr>
                <w:rFonts w:eastAsia="Times New Roman"/>
                <w:color w:val="000000"/>
                <w:sz w:val="18"/>
                <w:szCs w:val="18"/>
              </w:rPr>
              <w:t>firmy „GALMET” S.C.</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"GALMET" S.C. KOWALIK KRYSTYNA, KOWALIK ROMAN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2017-07-01 2019-05-31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708 603,00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575 100,00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488 835,00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paneli fotowoltaicznych dla</w:t>
            </w:r>
            <w:r w:rsidR="00570253">
              <w:rPr>
                <w:rFonts w:eastAsia="Times New Roman"/>
                <w:color w:val="000000"/>
                <w:sz w:val="18"/>
                <w:szCs w:val="18"/>
              </w:rPr>
              <w:t> </w:t>
            </w:r>
            <w:r w:rsidRPr="003E4E1C">
              <w:rPr>
                <w:rFonts w:eastAsia="Times New Roman"/>
                <w:color w:val="000000"/>
                <w:sz w:val="18"/>
                <w:szCs w:val="18"/>
              </w:rPr>
              <w:t>firmy MAKRO Kosiorowski &amp; Kosiorowski Spółka</w:t>
            </w:r>
            <w:r>
              <w:rPr>
                <w:rFonts w:eastAsia="Times New Roman"/>
                <w:color w:val="000000"/>
                <w:sz w:val="18"/>
                <w:szCs w:val="18"/>
              </w:rPr>
              <w:t xml:space="preserve"> z </w:t>
            </w:r>
            <w:r w:rsidRPr="003E4E1C">
              <w:rPr>
                <w:rFonts w:eastAsia="Times New Roman"/>
                <w:color w:val="000000"/>
                <w:sz w:val="18"/>
                <w:szCs w:val="18"/>
              </w:rPr>
              <w:t>ograniczoną odpowiedzialnością</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MAKRO KOSIOROWSKI &amp;AMP; KOSIOROWSKI </w:t>
            </w:r>
            <w:r w:rsidR="008A2B50">
              <w:rPr>
                <w:rFonts w:eastAsia="Times New Roman"/>
                <w:color w:val="000000"/>
                <w:sz w:val="18"/>
                <w:szCs w:val="18"/>
              </w:rPr>
              <w:br/>
            </w:r>
            <w:r w:rsidRPr="003E4E1C">
              <w:rPr>
                <w:rFonts w:eastAsia="Times New Roman"/>
                <w:color w:val="000000"/>
                <w:sz w:val="18"/>
                <w:szCs w:val="18"/>
              </w:rPr>
              <w:t>S</w:t>
            </w:r>
            <w:r w:rsidR="008A2B50">
              <w:rPr>
                <w:rFonts w:eastAsia="Times New Roman"/>
                <w:color w:val="000000"/>
                <w:sz w:val="18"/>
                <w:szCs w:val="18"/>
              </w:rPr>
              <w:t>p</w:t>
            </w:r>
            <w:r w:rsidR="00346770">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00346770">
              <w:rPr>
                <w:rFonts w:eastAsia="Times New Roman"/>
                <w:color w:val="000000"/>
                <w:sz w:val="18"/>
                <w:szCs w:val="18"/>
              </w:rPr>
              <w:t>.</w:t>
            </w:r>
            <w:r w:rsidRPr="003E4E1C">
              <w:rPr>
                <w:rFonts w:eastAsia="Times New Roman"/>
                <w:color w:val="000000"/>
                <w:sz w:val="18"/>
                <w:szCs w:val="18"/>
              </w:rPr>
              <w:t xml:space="preserve"> </w:t>
            </w:r>
            <w:r w:rsidR="008A2B50">
              <w:rPr>
                <w:rFonts w:eastAsia="Times New Roman"/>
                <w:color w:val="000000"/>
                <w:sz w:val="18"/>
                <w:szCs w:val="18"/>
              </w:rPr>
              <w:t>o</w:t>
            </w:r>
            <w:r w:rsidR="00346770">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Cmolas</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863 412,20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694 640,00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590 443,99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paneli fotowoltaicznych na</w:t>
            </w:r>
            <w:r w:rsidR="00DA084D">
              <w:rPr>
                <w:rFonts w:eastAsia="Times New Roman"/>
                <w:color w:val="000000"/>
                <w:sz w:val="18"/>
                <w:szCs w:val="18"/>
              </w:rPr>
              <w:t xml:space="preserve"> </w:t>
            </w:r>
            <w:r w:rsidRPr="003E4E1C">
              <w:rPr>
                <w:rFonts w:eastAsia="Times New Roman"/>
                <w:color w:val="000000"/>
                <w:sz w:val="18"/>
                <w:szCs w:val="18"/>
              </w:rPr>
              <w:t>budynkach użyteczności publicznej gminy Tryńcza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TRYŃCZA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Tryńcza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2018-03-01 2019-07-30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965 081,65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779 619,23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662 676,34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paneli fotowoltaicznych na</w:t>
            </w:r>
            <w:r w:rsidR="00570253">
              <w:rPr>
                <w:rFonts w:eastAsia="Times New Roman"/>
                <w:color w:val="000000"/>
                <w:sz w:val="18"/>
                <w:szCs w:val="18"/>
              </w:rPr>
              <w:t xml:space="preserve"> </w:t>
            </w:r>
            <w:r w:rsidRPr="003E4E1C">
              <w:rPr>
                <w:rFonts w:eastAsia="Times New Roman"/>
                <w:color w:val="000000"/>
                <w:sz w:val="18"/>
                <w:szCs w:val="18"/>
              </w:rPr>
              <w:t>dachach hal produkcyjnych o</w:t>
            </w:r>
            <w:r w:rsidR="00346770">
              <w:rPr>
                <w:rFonts w:eastAsia="Times New Roman"/>
                <w:color w:val="000000"/>
                <w:sz w:val="18"/>
                <w:szCs w:val="18"/>
              </w:rPr>
              <w:t> </w:t>
            </w:r>
            <w:r w:rsidRPr="003E4E1C">
              <w:rPr>
                <w:rFonts w:eastAsia="Times New Roman"/>
                <w:color w:val="000000"/>
                <w:sz w:val="18"/>
                <w:szCs w:val="18"/>
              </w:rPr>
              <w:t>mocy 199,80 kW</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lang w:val="en-US"/>
              </w:rPr>
            </w:pPr>
            <w:r w:rsidRPr="003E4E1C">
              <w:rPr>
                <w:rFonts w:eastAsia="Times New Roman"/>
                <w:color w:val="000000"/>
                <w:sz w:val="18"/>
                <w:szCs w:val="18"/>
                <w:lang w:val="en-US"/>
              </w:rPr>
              <w:t>REPLAS RECYCLING PLASTICS S</w:t>
            </w:r>
            <w:r w:rsidR="008A2B50">
              <w:rPr>
                <w:rFonts w:eastAsia="Times New Roman"/>
                <w:color w:val="000000"/>
                <w:sz w:val="18"/>
                <w:szCs w:val="18"/>
                <w:lang w:val="en-US"/>
              </w:rPr>
              <w:t>p</w:t>
            </w:r>
            <w:r w:rsidRPr="003E4E1C">
              <w:rPr>
                <w:rFonts w:eastAsia="Times New Roman"/>
                <w:color w:val="000000"/>
                <w:sz w:val="18"/>
                <w:szCs w:val="18"/>
                <w:lang w:val="en-US"/>
              </w:rPr>
              <w:t>.</w:t>
            </w:r>
            <w:r>
              <w:rPr>
                <w:rFonts w:eastAsia="Times New Roman"/>
                <w:color w:val="000000"/>
                <w:sz w:val="18"/>
                <w:szCs w:val="18"/>
                <w:lang w:val="en-US"/>
              </w:rPr>
              <w:t xml:space="preserve"> z </w:t>
            </w:r>
            <w:r w:rsidR="008A2B50">
              <w:rPr>
                <w:rFonts w:eastAsia="Times New Roman"/>
                <w:color w:val="000000"/>
                <w:sz w:val="18"/>
                <w:szCs w:val="18"/>
                <w:lang w:val="en-US"/>
              </w:rPr>
              <w:t>o</w:t>
            </w:r>
            <w:r w:rsidRPr="003E4E1C">
              <w:rPr>
                <w:rFonts w:eastAsia="Times New Roman"/>
                <w:color w:val="000000"/>
                <w:sz w:val="18"/>
                <w:szCs w:val="18"/>
                <w:lang w:val="en-US"/>
              </w:rPr>
              <w:t>.</w:t>
            </w:r>
            <w:r w:rsidR="008A2B50">
              <w:rPr>
                <w:rFonts w:eastAsia="Times New Roman"/>
                <w:color w:val="000000"/>
                <w:sz w:val="18"/>
                <w:szCs w:val="18"/>
                <w:lang w:val="en-US"/>
              </w:rPr>
              <w:t>o</w:t>
            </w:r>
            <w:r w:rsidRPr="003E4E1C">
              <w:rPr>
                <w:rFonts w:eastAsia="Times New Roman"/>
                <w:color w:val="000000"/>
                <w:sz w:val="18"/>
                <w:szCs w:val="18"/>
                <w:lang w:val="en-US"/>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Zarzecze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2018-04-02 2019-12-20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1 008 189,99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778 683,33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661 880,83</w:t>
            </w:r>
          </w:p>
        </w:tc>
      </w:tr>
      <w:tr w:rsidR="00EE611D" w:rsidRPr="003E4E1C" w:rsidTr="00AD47AC">
        <w:trPr>
          <w:trHeight w:val="1192"/>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systemów energii odnawialnej dla gospodarstw domowych</w:t>
            </w:r>
            <w:r>
              <w:rPr>
                <w:rFonts w:eastAsia="Times New Roman"/>
                <w:color w:val="000000"/>
                <w:sz w:val="18"/>
                <w:szCs w:val="18"/>
              </w:rPr>
              <w:t xml:space="preserve"> z </w:t>
            </w:r>
            <w:r w:rsidRPr="003E4E1C">
              <w:rPr>
                <w:rFonts w:eastAsia="Times New Roman"/>
                <w:color w:val="000000"/>
                <w:sz w:val="18"/>
                <w:szCs w:val="18"/>
              </w:rPr>
              <w:t>terenu Gminy Miasta Dębica</w:t>
            </w:r>
            <w:r>
              <w:rPr>
                <w:rFonts w:eastAsia="Times New Roman"/>
                <w:color w:val="000000"/>
                <w:sz w:val="18"/>
                <w:szCs w:val="18"/>
              </w:rPr>
              <w:t xml:space="preserve"> i </w:t>
            </w:r>
            <w:r w:rsidRPr="003E4E1C">
              <w:rPr>
                <w:rFonts w:eastAsia="Times New Roman"/>
                <w:color w:val="000000"/>
                <w:sz w:val="18"/>
                <w:szCs w:val="18"/>
              </w:rPr>
              <w:t>Gminy Ropczyce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MIASTA DĘBICA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2017-09-04 2019-07-30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15 686 465,58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14 285 714,29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10 000 000,00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Instalacja systemów energii odnawialnej</w:t>
            </w:r>
            <w:r>
              <w:rPr>
                <w:rFonts w:eastAsia="Times New Roman"/>
                <w:color w:val="000000"/>
                <w:sz w:val="18"/>
                <w:szCs w:val="18"/>
              </w:rPr>
              <w:t xml:space="preserve"> w </w:t>
            </w:r>
            <w:r w:rsidRPr="003E4E1C">
              <w:rPr>
                <w:rFonts w:eastAsia="Times New Roman"/>
                <w:color w:val="000000"/>
                <w:sz w:val="18"/>
                <w:szCs w:val="18"/>
              </w:rPr>
              <w:t>budynkach gminy Jaśliska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JAŚLISKA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Jaśliska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2017-06-15 2019-11-29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791 973,75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635 820,12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540 447,10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Instalacje odnawialnych źródeł energii dla budynków użyteczności </w:t>
            </w:r>
            <w:r w:rsidRPr="003E4E1C">
              <w:rPr>
                <w:rFonts w:eastAsia="Times New Roman"/>
                <w:color w:val="000000"/>
                <w:sz w:val="18"/>
                <w:szCs w:val="18"/>
              </w:rPr>
              <w:lastRenderedPageBreak/>
              <w:t>publicznej na terenie Gminy Besko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BESKO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2017-06-21 </w:t>
            </w:r>
            <w:r w:rsidRPr="003E4E1C">
              <w:rPr>
                <w:rFonts w:eastAsia="Times New Roman"/>
                <w:color w:val="000000"/>
                <w:sz w:val="18"/>
                <w:szCs w:val="18"/>
              </w:rPr>
              <w:lastRenderedPageBreak/>
              <w:t>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1 348 554,11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1 064 818,95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905 096,04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Instalacje systemów odnawialnych źródeł energii na terenie gmin Brzostek, Czarna oraz Pilzno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PILZNO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Brzostek, Czarna, Pilzno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2017-01-04 2019-05-15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14 892 974,90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13 599 757,02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9 519 829,89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Instalacje systemów odnawialnych źródeł energii na terenie gmin należących do Związku Gmin Dorzecza Wisłoki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ZWIĄZEK GMIN DORZECZA WISŁOKI</w:t>
            </w:r>
            <w:r>
              <w:rPr>
                <w:rFonts w:eastAsia="Times New Roman"/>
                <w:color w:val="000000"/>
                <w:sz w:val="18"/>
                <w:szCs w:val="18"/>
              </w:rPr>
              <w:t xml:space="preserve"> w </w:t>
            </w:r>
            <w:r w:rsidRPr="003E4E1C">
              <w:rPr>
                <w:rFonts w:eastAsia="Times New Roman"/>
                <w:color w:val="000000"/>
                <w:sz w:val="18"/>
                <w:szCs w:val="18"/>
              </w:rPr>
              <w:t>JAŚLE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Brzyska, Dębowiec, Jodłowa, Kołaczyce, Krempna, Osiek Jasielski, Skołyszyn, Tarnowiec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2017-01-04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15 057 643,01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13 743 945,33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9 620 761,65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Inteligentne zarządzanie energią</w:t>
            </w:r>
            <w:r>
              <w:rPr>
                <w:rFonts w:eastAsia="Times New Roman"/>
                <w:color w:val="000000"/>
                <w:sz w:val="18"/>
                <w:szCs w:val="18"/>
              </w:rPr>
              <w:t xml:space="preserve"> w </w:t>
            </w:r>
            <w:r w:rsidRPr="003E4E1C">
              <w:rPr>
                <w:rFonts w:eastAsia="Times New Roman"/>
                <w:color w:val="000000"/>
                <w:sz w:val="18"/>
                <w:szCs w:val="18"/>
              </w:rPr>
              <w:t>Gminie Jawornik Polski, Hyżne</w:t>
            </w:r>
            <w:r>
              <w:rPr>
                <w:rFonts w:eastAsia="Times New Roman"/>
                <w:color w:val="000000"/>
                <w:sz w:val="18"/>
                <w:szCs w:val="18"/>
              </w:rPr>
              <w:t xml:space="preserve"> i </w:t>
            </w:r>
            <w:r w:rsidRPr="003E4E1C">
              <w:rPr>
                <w:rFonts w:eastAsia="Times New Roman"/>
                <w:color w:val="000000"/>
                <w:sz w:val="18"/>
                <w:szCs w:val="18"/>
              </w:rPr>
              <w:t>Żołynia poprzez budowę instalacji odnawialnych źródeł energii</w:t>
            </w:r>
            <w:r>
              <w:rPr>
                <w:rFonts w:eastAsia="Times New Roman"/>
                <w:color w:val="000000"/>
                <w:sz w:val="18"/>
                <w:szCs w:val="18"/>
              </w:rPr>
              <w:t xml:space="preserve"> w </w:t>
            </w:r>
            <w:r w:rsidRPr="003E4E1C">
              <w:rPr>
                <w:rFonts w:eastAsia="Times New Roman"/>
                <w:color w:val="000000"/>
                <w:sz w:val="18"/>
                <w:szCs w:val="18"/>
              </w:rPr>
              <w:t>budynkach mieszkańców gmin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JAWORNIK 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Hyżne, Jawornik Polski, Żołynia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12 435 057,01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11 138 786,76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9 356 580,84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Inwestycja</w:t>
            </w:r>
            <w:r>
              <w:rPr>
                <w:rFonts w:eastAsia="Times New Roman"/>
                <w:color w:val="000000"/>
                <w:sz w:val="18"/>
                <w:szCs w:val="18"/>
              </w:rPr>
              <w:t xml:space="preserve"> w </w:t>
            </w:r>
            <w:r w:rsidRPr="003E4E1C">
              <w:rPr>
                <w:rFonts w:eastAsia="Times New Roman"/>
                <w:color w:val="000000"/>
                <w:sz w:val="18"/>
                <w:szCs w:val="18"/>
              </w:rPr>
              <w:t>energię odnawialną szansą na rozwój firmy Przedsiębiorstwa Wielobranżowego "GAMS" Stanisław Gancarz oraz otoczenia społeczno – gospodarczego.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WIELOBRANŻOWE GAMS STANISŁAW GANCARZ</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Kamień, Trzebownisko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2018-07-30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1 043 570,00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848 430,89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721 166,24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Inwestycja</w:t>
            </w:r>
            <w:r>
              <w:rPr>
                <w:rFonts w:eastAsia="Times New Roman"/>
                <w:color w:val="000000"/>
                <w:sz w:val="18"/>
                <w:szCs w:val="18"/>
              </w:rPr>
              <w:t xml:space="preserve"> w </w:t>
            </w:r>
            <w:r w:rsidRPr="003E4E1C">
              <w:rPr>
                <w:rFonts w:eastAsia="Times New Roman"/>
                <w:color w:val="000000"/>
                <w:sz w:val="18"/>
                <w:szCs w:val="18"/>
              </w:rPr>
              <w:t>odnawialne źródła energii</w:t>
            </w:r>
            <w:r>
              <w:rPr>
                <w:rFonts w:eastAsia="Times New Roman"/>
                <w:color w:val="000000"/>
                <w:sz w:val="18"/>
                <w:szCs w:val="18"/>
              </w:rPr>
              <w:t xml:space="preserve"> w </w:t>
            </w:r>
            <w:r w:rsidRPr="003E4E1C">
              <w:rPr>
                <w:rFonts w:eastAsia="Times New Roman"/>
                <w:color w:val="000000"/>
                <w:sz w:val="18"/>
                <w:szCs w:val="18"/>
              </w:rPr>
              <w:t>działalności firmy P.P.H.U. PRO-ONE Piotr Krztoń</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P.P.H.U. PRO-ONE PIOTR KRZTOŃ</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Boguchwała, Chmielnik, Krasne, 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2017-06-07 2019-03-31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1 080 104,23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861 333,53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732 133,48</w:t>
            </w:r>
          </w:p>
        </w:tc>
      </w:tr>
      <w:tr w:rsidR="00EE611D" w:rsidRPr="003E4E1C" w:rsidTr="00AD47AC">
        <w:trPr>
          <w:trHeight w:val="1760"/>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modernizacja energetyczna budynków szkół Powiatu Bieszczadzkiego - tj. Bieszczadzkiego Zespołu Placówek Szkolno-Wychowawczych oraz Zespołu Szkół Licealnych</w:t>
            </w:r>
            <w:r>
              <w:rPr>
                <w:rFonts w:eastAsia="Times New Roman"/>
                <w:color w:val="000000"/>
                <w:sz w:val="18"/>
                <w:szCs w:val="18"/>
              </w:rPr>
              <w:t xml:space="preserve"> w </w:t>
            </w:r>
            <w:r w:rsidRPr="003E4E1C">
              <w:rPr>
                <w:rFonts w:eastAsia="Times New Roman"/>
                <w:color w:val="000000"/>
                <w:sz w:val="18"/>
                <w:szCs w:val="18"/>
              </w:rPr>
              <w:t>Ustrzykach Dolnych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BIESZCZADZKI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Ustrzyki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2015-12-29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1 934 419,44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1 771 572,63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1 505 836,66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modernizacja energetyczna budynków szkół Regionalnego Centrum Edukacji Zawodowej</w:t>
            </w:r>
            <w:r>
              <w:rPr>
                <w:rFonts w:eastAsia="Times New Roman"/>
                <w:color w:val="000000"/>
                <w:sz w:val="18"/>
                <w:szCs w:val="18"/>
              </w:rPr>
              <w:t xml:space="preserve"> w </w:t>
            </w:r>
            <w:r w:rsidRPr="003E4E1C">
              <w:rPr>
                <w:rFonts w:eastAsia="Times New Roman"/>
                <w:color w:val="000000"/>
                <w:sz w:val="18"/>
                <w:szCs w:val="18"/>
              </w:rPr>
              <w:t>Nisku</w:t>
            </w:r>
            <w:r>
              <w:rPr>
                <w:rFonts w:eastAsia="Times New Roman"/>
                <w:color w:val="000000"/>
                <w:sz w:val="18"/>
                <w:szCs w:val="18"/>
              </w:rPr>
              <w:t xml:space="preserve"> i </w:t>
            </w:r>
            <w:r w:rsidRPr="003E4E1C">
              <w:rPr>
                <w:rFonts w:eastAsia="Times New Roman"/>
                <w:color w:val="000000"/>
                <w:sz w:val="18"/>
                <w:szCs w:val="18"/>
              </w:rPr>
              <w:t>Zespołu Szkół</w:t>
            </w:r>
            <w:r>
              <w:rPr>
                <w:rFonts w:eastAsia="Times New Roman"/>
                <w:color w:val="000000"/>
                <w:sz w:val="18"/>
                <w:szCs w:val="18"/>
              </w:rPr>
              <w:t xml:space="preserve"> w </w:t>
            </w:r>
            <w:r w:rsidRPr="003E4E1C">
              <w:rPr>
                <w:rFonts w:eastAsia="Times New Roman"/>
                <w:color w:val="000000"/>
                <w:sz w:val="18"/>
                <w:szCs w:val="18"/>
              </w:rPr>
              <w:t>Jeżowem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NIŻAŃSKI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Jeżowe, 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2016-03-31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4 811 466,56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4 281 077,39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3 638 915,76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Kompleksowa poprawa efektywności energetycznej budynków </w:t>
            </w:r>
            <w:r w:rsidRPr="003E4E1C">
              <w:rPr>
                <w:rFonts w:eastAsia="Times New Roman"/>
                <w:color w:val="000000"/>
                <w:sz w:val="18"/>
                <w:szCs w:val="18"/>
              </w:rPr>
              <w:lastRenderedPageBreak/>
              <w:t>użyteczności publicznej na terenie Gminy Pruchnik.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PRUCHNIK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Pruchnik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energetyczna </w:t>
            </w:r>
            <w:r w:rsidRPr="003E4E1C">
              <w:rPr>
                <w:rFonts w:eastAsia="Times New Roman"/>
                <w:color w:val="000000"/>
                <w:sz w:val="18"/>
                <w:szCs w:val="18"/>
              </w:rPr>
              <w:lastRenderedPageBreak/>
              <w:t>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2016-03-17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5 188 506,23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3 756 555,69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3 193 072,28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Kompleksowa poprawa efektywności energetycznej poprzez termomodernizację budynków użyteczności publicznej</w:t>
            </w:r>
            <w:r>
              <w:rPr>
                <w:rFonts w:eastAsia="Times New Roman"/>
                <w:color w:val="000000"/>
                <w:sz w:val="18"/>
                <w:szCs w:val="18"/>
              </w:rPr>
              <w:t xml:space="preserve"> w </w:t>
            </w:r>
            <w:r w:rsidRPr="003E4E1C">
              <w:rPr>
                <w:rFonts w:eastAsia="Times New Roman"/>
                <w:color w:val="000000"/>
                <w:sz w:val="18"/>
                <w:szCs w:val="18"/>
              </w:rPr>
              <w:t>Rzeszowie – etap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RZESZÓW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2015-11-30 2018-06-30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15 678 638,07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9 714 075,68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8 256 964,23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poprawa efektywności energetycznej poprzez termomodernizację gminnych budynków mieszkalnych</w:t>
            </w:r>
            <w:r>
              <w:rPr>
                <w:rFonts w:eastAsia="Times New Roman"/>
                <w:color w:val="000000"/>
                <w:sz w:val="18"/>
                <w:szCs w:val="18"/>
              </w:rPr>
              <w:t xml:space="preserve"> w </w:t>
            </w:r>
            <w:r w:rsidRPr="003E4E1C">
              <w:rPr>
                <w:rFonts w:eastAsia="Times New Roman"/>
                <w:color w:val="000000"/>
                <w:sz w:val="18"/>
                <w:szCs w:val="18"/>
              </w:rPr>
              <w:t>Rzeszowie – część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RZESZÓW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2015-11-26 2018-06-29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2 443 015,88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1 630 511,94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1 385 935,09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poprawa efektywności energetycznej poprzez termomodernizację gminnych budynków mieszkalnych</w:t>
            </w:r>
            <w:r>
              <w:rPr>
                <w:rFonts w:eastAsia="Times New Roman"/>
                <w:color w:val="000000"/>
                <w:sz w:val="18"/>
                <w:szCs w:val="18"/>
              </w:rPr>
              <w:t xml:space="preserve"> w </w:t>
            </w:r>
            <w:r w:rsidRPr="003E4E1C">
              <w:rPr>
                <w:rFonts w:eastAsia="Times New Roman"/>
                <w:color w:val="000000"/>
                <w:sz w:val="18"/>
                <w:szCs w:val="18"/>
              </w:rPr>
              <w:t>Rzeszowie – część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RZESZÓW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2016-07-29 2018-07-31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2 009 431,83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1 346 911,21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1 144 874,49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budynków Uniwersytetu Rzeszowskiego przy ul. Siemieńskiego 17 c, ul. Jałowego 24</w:t>
            </w:r>
            <w:r>
              <w:rPr>
                <w:rFonts w:eastAsia="Times New Roman"/>
                <w:color w:val="000000"/>
                <w:sz w:val="18"/>
                <w:szCs w:val="18"/>
              </w:rPr>
              <w:t xml:space="preserve"> i </w:t>
            </w:r>
            <w:r w:rsidRPr="003E4E1C">
              <w:rPr>
                <w:rFonts w:eastAsia="Times New Roman"/>
                <w:color w:val="000000"/>
                <w:sz w:val="18"/>
                <w:szCs w:val="18"/>
              </w:rPr>
              <w:t>Placu Ofiar Getta 4</w:t>
            </w:r>
            <w:r>
              <w:rPr>
                <w:rFonts w:eastAsia="Times New Roman"/>
                <w:color w:val="000000"/>
                <w:sz w:val="18"/>
                <w:szCs w:val="18"/>
              </w:rPr>
              <w:t xml:space="preserve"> i </w:t>
            </w:r>
            <w:r w:rsidRPr="003E4E1C">
              <w:rPr>
                <w:rFonts w:eastAsia="Times New Roman"/>
                <w:color w:val="000000"/>
                <w:sz w:val="18"/>
                <w:szCs w:val="18"/>
              </w:rPr>
              <w:t>5</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UNIWERSYTET RZESZOWSKI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 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2015-06-24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2 780 891,59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2 409 419,52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2 048 006,55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Krośnie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KROSNO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2016-04-06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5 743 555,05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5 117 714,83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4 350 057,51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budynku użyteczności publicznej</w:t>
            </w:r>
            <w:r>
              <w:rPr>
                <w:rFonts w:eastAsia="Times New Roman"/>
                <w:color w:val="000000"/>
                <w:sz w:val="18"/>
                <w:szCs w:val="18"/>
              </w:rPr>
              <w:t xml:space="preserve"> w </w:t>
            </w:r>
            <w:r w:rsidRPr="003E4E1C">
              <w:rPr>
                <w:rFonts w:eastAsia="Times New Roman"/>
                <w:color w:val="000000"/>
                <w:sz w:val="18"/>
                <w:szCs w:val="18"/>
              </w:rPr>
              <w:t>Ulanowie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NIŻAŃSKI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 Ulanów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2016-04-01 2018-02-28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1 268 610,20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1 065 905,20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906 019,41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budynku ZSO</w:t>
            </w:r>
            <w:r>
              <w:rPr>
                <w:rFonts w:eastAsia="Times New Roman"/>
                <w:color w:val="000000"/>
                <w:sz w:val="18"/>
                <w:szCs w:val="18"/>
              </w:rPr>
              <w:t xml:space="preserve"> w </w:t>
            </w:r>
            <w:r w:rsidRPr="003E4E1C">
              <w:rPr>
                <w:rFonts w:eastAsia="Times New Roman"/>
                <w:color w:val="000000"/>
                <w:sz w:val="18"/>
                <w:szCs w:val="18"/>
              </w:rPr>
              <w:t>Grębowie.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GRĘBÓW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Grębów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2015-11-16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2 963 644,30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2 718 246,58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2 310 509,53</w:t>
            </w:r>
          </w:p>
        </w:tc>
      </w:tr>
      <w:tr w:rsidR="00EE611D" w:rsidRPr="003E4E1C" w:rsidTr="00AD47AC">
        <w:trPr>
          <w:trHeight w:val="1053"/>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Kompleksowa termomodernizacja obiektów MOSIR</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STALOWA WOLA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2016-03-31 2018-04-16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10 266 805,97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7 533 168,59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6 403 193,29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budynków użyteczności publicznej na terenie Gminy Zarzecze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ZARZECZE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Zarzecze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2015-09-02 2017-12-16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2 958 090,17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2 523 950,43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2 145 357,81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energetyczna budynków Klinicznego Szpitala </w:t>
            </w:r>
            <w:r w:rsidRPr="003E4E1C">
              <w:rPr>
                <w:rFonts w:eastAsia="Times New Roman"/>
                <w:color w:val="000000"/>
                <w:sz w:val="18"/>
                <w:szCs w:val="18"/>
              </w:rPr>
              <w:lastRenderedPageBreak/>
              <w:t>Wojewódzkiego nr 1 im. Fryderyka Chopina</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KLINICZNY SZPITAL WOJEWÓDZKI NR 1 </w:t>
            </w:r>
            <w:r w:rsidRPr="003E4E1C">
              <w:rPr>
                <w:rFonts w:eastAsia="Times New Roman"/>
                <w:color w:val="000000"/>
                <w:sz w:val="18"/>
                <w:szCs w:val="18"/>
              </w:rPr>
              <w:lastRenderedPageBreak/>
              <w:t>IM. FRYDERYKA CHOPINA</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energetyczna </w:t>
            </w:r>
            <w:r w:rsidRPr="003E4E1C">
              <w:rPr>
                <w:rFonts w:eastAsia="Times New Roman"/>
                <w:color w:val="000000"/>
                <w:sz w:val="18"/>
                <w:szCs w:val="18"/>
              </w:rPr>
              <w:lastRenderedPageBreak/>
              <w:t>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2018-01-10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4 175 142,31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3 391 424,64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2 882 710,93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Modernizacja energetyczna budynków mieszkalnych wielorodzinnych Spółdzielni Mieszkaniowej "Pod Lipami"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"POD LIPAMI"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2016-09-15 2018-10-04</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1 345 323,16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1 011 238,94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657 305,30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oświatowych na terenie Gminy Baranów Sandomierski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BARANÓW SANDOMIERSKI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Baranów Sandomierski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2016-03-15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3 597 579,80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3 271 834,22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2 781 059,00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oświatowych na terenie Gminy Świlcza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ŚWILCZA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Świlcza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2016-03-22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2 238 783,84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1 640 210,42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1 394 178,82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Przychodni Specjalistycznych nr 2</w:t>
            </w:r>
            <w:r>
              <w:rPr>
                <w:rFonts w:eastAsia="Times New Roman"/>
                <w:color w:val="000000"/>
                <w:sz w:val="18"/>
                <w:szCs w:val="18"/>
              </w:rPr>
              <w:t xml:space="preserve"> i </w:t>
            </w:r>
            <w:r w:rsidRPr="003E4E1C">
              <w:rPr>
                <w:rFonts w:eastAsia="Times New Roman"/>
                <w:color w:val="000000"/>
                <w:sz w:val="18"/>
                <w:szCs w:val="18"/>
              </w:rPr>
              <w:t>3 przy Samodzielnym Publicznym Zespole Opieki Zdrowotnej nr 1</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SAMODZIELNY PUBLICZNY ZESPÓŁ OPIEKI ZDROWOTNEJ NR 1</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2018-01-16 2020-03-28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4 371 509,77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3 823 369,76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3 249 864,22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SP ZOZ Jarosław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SPECJALISTYCZNY PSYCHIATRYCZNY ZESPÓŁ OPIEKI ZDROWOTNEJ IM. PROF. ANTONIEGO KĘPIŃSKIEGO</w:t>
            </w:r>
            <w:r>
              <w:rPr>
                <w:rFonts w:eastAsia="Times New Roman"/>
                <w:color w:val="000000"/>
                <w:sz w:val="18"/>
                <w:szCs w:val="18"/>
              </w:rPr>
              <w:t xml:space="preserve"> w </w:t>
            </w:r>
            <w:r w:rsidRPr="003E4E1C">
              <w:rPr>
                <w:rFonts w:eastAsia="Times New Roman"/>
                <w:color w:val="000000"/>
                <w:sz w:val="18"/>
                <w:szCs w:val="18"/>
              </w:rPr>
              <w:t>JAROSŁAWIU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Jarosław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2017-11-21 2021-03-31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10 218 044,36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10 216 814,36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8 684 292,15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Spółdzielni Mieszkaniowej</w:t>
            </w:r>
            <w:r>
              <w:rPr>
                <w:rFonts w:eastAsia="Times New Roman"/>
                <w:color w:val="000000"/>
                <w:sz w:val="18"/>
                <w:szCs w:val="18"/>
              </w:rPr>
              <w:t xml:space="preserve"> w </w:t>
            </w:r>
            <w:r w:rsidRPr="003E4E1C">
              <w:rPr>
                <w:rFonts w:eastAsia="Times New Roman"/>
                <w:color w:val="000000"/>
                <w:sz w:val="18"/>
                <w:szCs w:val="18"/>
              </w:rPr>
              <w:t>Lesku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Baligród, Lesko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2016-09-19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1 857 050,98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1 635 552,15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1 063 108,86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 będących własnością Powiatu Stalowowolskiego.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STALOWOWOLSKI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2016-04-18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10 069 577,73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7 580 789,88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6 443 671,32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 Miasta Jasła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JASŁO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2016-02-15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11 358 754,99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10 168 501,76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8 643 226,37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Pr>
                <w:rFonts w:eastAsia="Times New Roman"/>
                <w:color w:val="000000"/>
                <w:sz w:val="18"/>
                <w:szCs w:val="18"/>
              </w:rPr>
              <w:t>Mo</w:t>
            </w:r>
            <w:r w:rsidRPr="003E4E1C">
              <w:rPr>
                <w:rFonts w:eastAsia="Times New Roman"/>
                <w:color w:val="000000"/>
                <w:sz w:val="18"/>
                <w:szCs w:val="18"/>
              </w:rPr>
              <w:t xml:space="preserve">dernizacja energetyczna budynków użyteczności publicznej na terenie gmin należących do </w:t>
            </w:r>
            <w:r>
              <w:rPr>
                <w:rFonts w:eastAsia="Times New Roman"/>
                <w:color w:val="000000"/>
                <w:sz w:val="18"/>
                <w:szCs w:val="18"/>
              </w:rPr>
              <w:t>Związku Gmin Dorzecza W</w:t>
            </w:r>
            <w:r w:rsidRPr="003E4E1C">
              <w:rPr>
                <w:rFonts w:eastAsia="Times New Roman"/>
                <w:color w:val="000000"/>
                <w:sz w:val="18"/>
                <w:szCs w:val="18"/>
              </w:rPr>
              <w:t>isłoki – zakres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ZWIĄZEK GMIN DORZECZA WISŁOKI</w:t>
            </w:r>
            <w:r>
              <w:rPr>
                <w:rFonts w:eastAsia="Times New Roman"/>
                <w:color w:val="000000"/>
                <w:sz w:val="18"/>
                <w:szCs w:val="18"/>
              </w:rPr>
              <w:t xml:space="preserve"> w </w:t>
            </w:r>
            <w:r w:rsidRPr="003E4E1C">
              <w:rPr>
                <w:rFonts w:eastAsia="Times New Roman"/>
                <w:color w:val="000000"/>
                <w:sz w:val="18"/>
                <w:szCs w:val="18"/>
              </w:rPr>
              <w:t>JAŚLE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Jodłowa, Pilzno, Skołyszyn, Tarnowiec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2015-10-13 2018-12-15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11 671 062,37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9 813 889,52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8 341 805,92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Pr>
                <w:rFonts w:eastAsia="Times New Roman"/>
                <w:color w:val="000000"/>
                <w:sz w:val="18"/>
                <w:szCs w:val="18"/>
              </w:rPr>
              <w:t>M</w:t>
            </w:r>
            <w:r w:rsidRPr="003E4E1C">
              <w:rPr>
                <w:rFonts w:eastAsia="Times New Roman"/>
                <w:color w:val="000000"/>
                <w:sz w:val="18"/>
                <w:szCs w:val="18"/>
              </w:rPr>
              <w:t>odernizacja energetyczna budynków użyteczności publicznej</w:t>
            </w:r>
            <w:r>
              <w:rPr>
                <w:rFonts w:eastAsia="Times New Roman"/>
                <w:color w:val="000000"/>
                <w:sz w:val="18"/>
                <w:szCs w:val="18"/>
              </w:rPr>
              <w:t xml:space="preserve"> na </w:t>
            </w:r>
            <w:r>
              <w:rPr>
                <w:rFonts w:eastAsia="Times New Roman"/>
                <w:color w:val="000000"/>
                <w:sz w:val="18"/>
                <w:szCs w:val="18"/>
              </w:rPr>
              <w:lastRenderedPageBreak/>
              <w:t>terenie gmin należących do Związku Gmin Dorzecza W</w:t>
            </w:r>
            <w:r w:rsidRPr="003E4E1C">
              <w:rPr>
                <w:rFonts w:eastAsia="Times New Roman"/>
                <w:color w:val="000000"/>
                <w:sz w:val="18"/>
                <w:szCs w:val="18"/>
              </w:rPr>
              <w:t>isłoki –</w:t>
            </w:r>
            <w:r>
              <w:rPr>
                <w:rFonts w:eastAsia="Times New Roman"/>
                <w:color w:val="000000"/>
                <w:sz w:val="18"/>
                <w:szCs w:val="18"/>
              </w:rPr>
              <w:t xml:space="preserve"> </w:t>
            </w:r>
            <w:r w:rsidRPr="003E4E1C">
              <w:rPr>
                <w:rFonts w:eastAsia="Times New Roman"/>
                <w:color w:val="000000"/>
                <w:sz w:val="18"/>
                <w:szCs w:val="18"/>
              </w:rPr>
              <w:t>zakres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ZWIĄZEK GMIN DORZECZA WISŁOKI</w:t>
            </w:r>
            <w:r>
              <w:rPr>
                <w:rFonts w:eastAsia="Times New Roman"/>
                <w:color w:val="000000"/>
                <w:sz w:val="18"/>
                <w:szCs w:val="18"/>
              </w:rPr>
              <w:t xml:space="preserve"> </w:t>
            </w:r>
            <w:r>
              <w:rPr>
                <w:rFonts w:eastAsia="Times New Roman"/>
                <w:color w:val="000000"/>
                <w:sz w:val="18"/>
                <w:szCs w:val="18"/>
              </w:rPr>
              <w:lastRenderedPageBreak/>
              <w:t>w </w:t>
            </w:r>
            <w:r w:rsidRPr="003E4E1C">
              <w:rPr>
                <w:rFonts w:eastAsia="Times New Roman"/>
                <w:color w:val="000000"/>
                <w:sz w:val="18"/>
                <w:szCs w:val="18"/>
              </w:rPr>
              <w:t>JAŚLE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Brzostek, Czarna, </w:t>
            </w:r>
            <w:r w:rsidRPr="003E4E1C">
              <w:rPr>
                <w:rFonts w:eastAsia="Times New Roman"/>
                <w:color w:val="000000"/>
                <w:sz w:val="18"/>
                <w:szCs w:val="18"/>
              </w:rPr>
              <w:lastRenderedPageBreak/>
              <w:t>Dębowiec, Krempna, Skołyszyn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Modernizacja energetyczna </w:t>
            </w:r>
            <w:r w:rsidRPr="003E4E1C">
              <w:rPr>
                <w:rFonts w:eastAsia="Times New Roman"/>
                <w:color w:val="000000"/>
                <w:sz w:val="18"/>
                <w:szCs w:val="18"/>
              </w:rPr>
              <w:lastRenderedPageBreak/>
              <w:t>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2015-12-08 </w:t>
            </w:r>
            <w:r w:rsidRPr="003E4E1C">
              <w:rPr>
                <w:rFonts w:eastAsia="Times New Roman"/>
                <w:color w:val="000000"/>
                <w:sz w:val="18"/>
                <w:szCs w:val="18"/>
              </w:rPr>
              <w:lastRenderedPageBreak/>
              <w:t>2018-12-15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12 401 988,85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11 000 867,95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9 350 737,59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Modernizacja energetyczna budynków użyteczności publicznej na terenie Gminy Brzozów – termomodernizacja budynku Urzędu Miejskiego</w:t>
            </w:r>
            <w:r>
              <w:rPr>
                <w:rFonts w:eastAsia="Times New Roman"/>
                <w:color w:val="000000"/>
                <w:sz w:val="18"/>
                <w:szCs w:val="18"/>
              </w:rPr>
              <w:t xml:space="preserve"> i </w:t>
            </w:r>
            <w:r w:rsidRPr="003E4E1C">
              <w:rPr>
                <w:rFonts w:eastAsia="Times New Roman"/>
                <w:color w:val="000000"/>
                <w:sz w:val="18"/>
                <w:szCs w:val="18"/>
              </w:rPr>
              <w:t>Starostwa Powiatowego przy ul. Armii Krajowej 1</w:t>
            </w:r>
            <w:r>
              <w:rPr>
                <w:rFonts w:eastAsia="Times New Roman"/>
                <w:color w:val="000000"/>
                <w:sz w:val="18"/>
                <w:szCs w:val="18"/>
              </w:rPr>
              <w:t xml:space="preserve"> w </w:t>
            </w:r>
            <w:r w:rsidRPr="003E4E1C">
              <w:rPr>
                <w:rFonts w:eastAsia="Times New Roman"/>
                <w:color w:val="000000"/>
                <w:sz w:val="18"/>
                <w:szCs w:val="18"/>
              </w:rPr>
              <w:t>Brzozowie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BRZOZÓW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2015-12-21 2018-05-31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2 245 193,66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1 656 486,55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1 408 013,51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 na terenie Gminy Wielopole Skrzyńskie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WIELOPOLE SKRZYŃSKIE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Wielopole Skrzyńskie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2017-01-05 2017-12-20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1 508 832,07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1 178 330,55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1 001 580,95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 na terenie powiatu leskiego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LESKI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2016-04-04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4 248 095,39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3 948 978,75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3 356 631,90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Gminie Chmielnik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CHMIELNIK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Chmielnik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2 270 615,79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2 122 705,62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1 804 299,75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Gminie Dębica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DĘBICA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2015-11-30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1 113 124,58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898 424,33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763 660,66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Gminie Łańcut</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ŁAŃCUT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Łańcut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2015-12-18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4 249 094,45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3 782 392,54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3 215 033,61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Gminie Stary Dzików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STARY DZIKÓW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Stary Dzików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2015-12-30 2017-12-14</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2 402 742,71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1 323 637,52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1 125 091,84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Gminie Zarszyn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ZARSZYN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Zarszyn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2015-12-30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1 591 422,51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1 460 769,98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1 241 654,41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Sanoku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MIASTA SANOKA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2016-10-20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1 966 270,33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1 429 135,71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1 214 765,33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użyteczności publicznej</w:t>
            </w:r>
            <w:r>
              <w:rPr>
                <w:rFonts w:eastAsia="Times New Roman"/>
                <w:color w:val="000000"/>
                <w:sz w:val="18"/>
                <w:szCs w:val="18"/>
              </w:rPr>
              <w:t xml:space="preserve"> w </w:t>
            </w:r>
            <w:r w:rsidRPr="003E4E1C">
              <w:rPr>
                <w:rFonts w:eastAsia="Times New Roman"/>
                <w:color w:val="000000"/>
                <w:sz w:val="18"/>
                <w:szCs w:val="18"/>
              </w:rPr>
              <w:t>Zagórzu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ZAGÓRZ</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Zagórz</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2015-09-01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2 061 532,04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1 943 777,38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1 652 210,69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 wielorodzinnych Jasielskiej Spółdzielni Mieszkaniowej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JASIELSKA SPÓŁDZIELNIA MIESZKANIOWA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 Skołyszyn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2016-08-26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1 360 073,53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882 564,70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573 666,98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Modernizacja energetyczna budynku Centrum Kształcenia Praktycznego Zespołu Szkół</w:t>
            </w:r>
            <w:r>
              <w:rPr>
                <w:rFonts w:eastAsia="Times New Roman"/>
                <w:color w:val="000000"/>
                <w:sz w:val="18"/>
                <w:szCs w:val="18"/>
              </w:rPr>
              <w:t xml:space="preserve"> w </w:t>
            </w:r>
            <w:r w:rsidRPr="003E4E1C">
              <w:rPr>
                <w:rFonts w:eastAsia="Times New Roman"/>
                <w:color w:val="000000"/>
                <w:sz w:val="18"/>
                <w:szCs w:val="18"/>
              </w:rPr>
              <w:t>Gorzycach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TARNOBRZESKI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2015-12-28 2017-10-16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1 033 387,45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693 661,73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589 612,45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HALI SPORTOWEJ</w:t>
            </w:r>
            <w:r>
              <w:rPr>
                <w:rFonts w:eastAsia="Times New Roman"/>
                <w:color w:val="000000"/>
                <w:sz w:val="18"/>
                <w:szCs w:val="18"/>
              </w:rPr>
              <w:t xml:space="preserve"> w </w:t>
            </w:r>
            <w:r w:rsidRPr="003E4E1C">
              <w:rPr>
                <w:rFonts w:eastAsia="Times New Roman"/>
                <w:color w:val="000000"/>
                <w:sz w:val="18"/>
                <w:szCs w:val="18"/>
              </w:rPr>
              <w:t>SIENIAWIE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SIENIAWA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Sieniawa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2016-01-04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2 077 447,60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1 566 090,13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1 331 176,61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komunalnego</w:t>
            </w:r>
            <w:r>
              <w:rPr>
                <w:rFonts w:eastAsia="Times New Roman"/>
                <w:color w:val="000000"/>
                <w:sz w:val="18"/>
                <w:szCs w:val="18"/>
              </w:rPr>
              <w:t xml:space="preserve"> w </w:t>
            </w:r>
            <w:r w:rsidRPr="003E4E1C">
              <w:rPr>
                <w:rFonts w:eastAsia="Times New Roman"/>
                <w:color w:val="000000"/>
                <w:sz w:val="18"/>
                <w:szCs w:val="18"/>
              </w:rPr>
              <w:t>Łukawcu oraz budynku Zespołu Szkół</w:t>
            </w:r>
            <w:r>
              <w:rPr>
                <w:rFonts w:eastAsia="Times New Roman"/>
                <w:color w:val="000000"/>
                <w:sz w:val="18"/>
                <w:szCs w:val="18"/>
              </w:rPr>
              <w:t xml:space="preserve"> w </w:t>
            </w:r>
            <w:r w:rsidRPr="003E4E1C">
              <w:rPr>
                <w:rFonts w:eastAsia="Times New Roman"/>
                <w:color w:val="000000"/>
                <w:sz w:val="18"/>
                <w:szCs w:val="18"/>
              </w:rPr>
              <w:t>Jasionce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TRZEBOWNISKO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Trzebownisko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2016-03-23 2017-10-31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723 273,34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511 359,97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434 655,92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mieszkalnego wielorodzinnego Tarnobrzeskiej Spółdzielni Mieszkaniowej</w:t>
            </w:r>
            <w:r>
              <w:rPr>
                <w:rFonts w:eastAsia="Times New Roman"/>
                <w:color w:val="000000"/>
                <w:sz w:val="18"/>
                <w:szCs w:val="18"/>
              </w:rPr>
              <w:t xml:space="preserve"> w </w:t>
            </w:r>
            <w:r w:rsidRPr="003E4E1C">
              <w:rPr>
                <w:rFonts w:eastAsia="Times New Roman"/>
                <w:color w:val="000000"/>
                <w:sz w:val="18"/>
                <w:szCs w:val="18"/>
              </w:rPr>
              <w:t>miejscowości Nowa Dęba”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TARNOBRZESKA SPÓŁDZIELNIA MIESZKANIOWA</w:t>
            </w:r>
            <w:r>
              <w:rPr>
                <w:rFonts w:eastAsia="Times New Roman"/>
                <w:color w:val="000000"/>
                <w:sz w:val="18"/>
                <w:szCs w:val="18"/>
              </w:rPr>
              <w:t xml:space="preserve"> w </w:t>
            </w:r>
            <w:r w:rsidRPr="003E4E1C">
              <w:rPr>
                <w:rFonts w:eastAsia="Times New Roman"/>
                <w:color w:val="000000"/>
                <w:sz w:val="18"/>
                <w:szCs w:val="18"/>
              </w:rPr>
              <w:t>TARNOBRZEGU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2017-05-15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1 622 651,01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1 164 402,79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640 421,52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Ośrodka Kultury</w:t>
            </w:r>
            <w:r>
              <w:rPr>
                <w:rFonts w:eastAsia="Times New Roman"/>
                <w:color w:val="000000"/>
                <w:sz w:val="18"/>
                <w:szCs w:val="18"/>
              </w:rPr>
              <w:t xml:space="preserve"> w </w:t>
            </w:r>
            <w:r w:rsidRPr="003E4E1C">
              <w:rPr>
                <w:rFonts w:eastAsia="Times New Roman"/>
                <w:color w:val="000000"/>
                <w:sz w:val="18"/>
                <w:szCs w:val="18"/>
              </w:rPr>
              <w:t>Woli Małej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CZARNA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Czarna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2016-03-22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545 889,98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451 044,00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383 387,39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Przychodni Rejonowej nr 1</w:t>
            </w:r>
            <w:r>
              <w:rPr>
                <w:rFonts w:eastAsia="Times New Roman"/>
                <w:color w:val="000000"/>
                <w:sz w:val="18"/>
                <w:szCs w:val="18"/>
              </w:rPr>
              <w:t xml:space="preserve"> w </w:t>
            </w:r>
            <w:r w:rsidRPr="003E4E1C">
              <w:rPr>
                <w:rFonts w:eastAsia="Times New Roman"/>
                <w:color w:val="000000"/>
                <w:sz w:val="18"/>
                <w:szCs w:val="18"/>
              </w:rPr>
              <w:t>Sanoku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MIASTA SANOKA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2018-04-18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1 726 530,71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1 403 642,85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1 193 096,41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Samodzielnego Publicznego Pogotowia Ratunkowego</w:t>
            </w:r>
            <w:r>
              <w:rPr>
                <w:rFonts w:eastAsia="Times New Roman"/>
                <w:color w:val="000000"/>
                <w:sz w:val="18"/>
                <w:szCs w:val="18"/>
              </w:rPr>
              <w:t xml:space="preserve"> w </w:t>
            </w:r>
            <w:r w:rsidRPr="003E4E1C">
              <w:rPr>
                <w:rFonts w:eastAsia="Times New Roman"/>
                <w:color w:val="000000"/>
                <w:sz w:val="18"/>
                <w:szCs w:val="18"/>
              </w:rPr>
              <w:t>Krośnie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KROŚNIEŃSKI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2018-04-24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680 191,17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680 191,17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578 162,46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Szkolnego Schroniska Młodzieżowego "Bieszczadnik"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LESKI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2016-07-21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1 642 835,91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1 182 869,80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1 005 439,30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Szpitala Specjalistycznego "Sanus"</w:t>
            </w:r>
            <w:r>
              <w:rPr>
                <w:rFonts w:eastAsia="Times New Roman"/>
                <w:color w:val="000000"/>
                <w:sz w:val="18"/>
                <w:szCs w:val="18"/>
              </w:rPr>
              <w:t xml:space="preserve"> w </w:t>
            </w:r>
            <w:r w:rsidRPr="003E4E1C">
              <w:rPr>
                <w:rFonts w:eastAsia="Times New Roman"/>
                <w:color w:val="000000"/>
                <w:sz w:val="18"/>
                <w:szCs w:val="18"/>
              </w:rPr>
              <w:t>Stalowej Woli</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SANUS SZPITAL SPECJALISTYCZNY </w:t>
            </w:r>
            <w:r w:rsidR="00FF7127">
              <w:rPr>
                <w:rFonts w:eastAsia="Times New Roman"/>
                <w:color w:val="000000"/>
                <w:sz w:val="18"/>
                <w:szCs w:val="18"/>
              </w:rPr>
              <w:br/>
            </w:r>
            <w:r w:rsidRPr="003E4E1C">
              <w:rPr>
                <w:rFonts w:eastAsia="Times New Roman"/>
                <w:color w:val="000000"/>
                <w:sz w:val="18"/>
                <w:szCs w:val="18"/>
              </w:rPr>
              <w:t>S</w:t>
            </w:r>
            <w:r w:rsidR="008A2B50">
              <w:rPr>
                <w:rFonts w:eastAsia="Times New Roman"/>
                <w:color w:val="000000"/>
                <w:sz w:val="18"/>
                <w:szCs w:val="18"/>
              </w:rPr>
              <w:t>p</w:t>
            </w:r>
            <w:r w:rsidR="00FF7127">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00FF7127">
              <w:rPr>
                <w:rFonts w:eastAsia="Times New Roman"/>
                <w:color w:val="000000"/>
                <w:sz w:val="18"/>
                <w:szCs w:val="18"/>
              </w:rPr>
              <w:t>.</w:t>
            </w:r>
            <w:r w:rsidRPr="003E4E1C">
              <w:rPr>
                <w:rFonts w:eastAsia="Times New Roman"/>
                <w:color w:val="000000"/>
                <w:sz w:val="18"/>
                <w:szCs w:val="18"/>
              </w:rPr>
              <w:t xml:space="preserve"> </w:t>
            </w:r>
            <w:r w:rsidR="008A2B50">
              <w:rPr>
                <w:rFonts w:eastAsia="Times New Roman"/>
                <w:color w:val="000000"/>
                <w:sz w:val="18"/>
                <w:szCs w:val="18"/>
              </w:rPr>
              <w:t>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2018-04-16 2017-12-25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908 569,44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738 633,68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627 838,62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warsztatów rehabilitacji zawodowej</w:t>
            </w:r>
            <w:r>
              <w:rPr>
                <w:rFonts w:eastAsia="Times New Roman"/>
                <w:color w:val="000000"/>
                <w:sz w:val="18"/>
                <w:szCs w:val="18"/>
              </w:rPr>
              <w:t xml:space="preserve"> i </w:t>
            </w:r>
            <w:r w:rsidRPr="003E4E1C">
              <w:rPr>
                <w:rFonts w:eastAsia="Times New Roman"/>
                <w:color w:val="000000"/>
                <w:sz w:val="18"/>
                <w:szCs w:val="18"/>
              </w:rPr>
              <w:t>społecznej osób niepełnosprawnych przy Zakładzie Aktywności Zawodowej</w:t>
            </w:r>
            <w:r>
              <w:rPr>
                <w:rFonts w:eastAsia="Times New Roman"/>
                <w:color w:val="000000"/>
                <w:sz w:val="18"/>
                <w:szCs w:val="18"/>
              </w:rPr>
              <w:t xml:space="preserve"> w </w:t>
            </w:r>
            <w:r w:rsidRPr="003E4E1C">
              <w:rPr>
                <w:rFonts w:eastAsia="Times New Roman"/>
                <w:color w:val="000000"/>
                <w:sz w:val="18"/>
                <w:szCs w:val="18"/>
              </w:rPr>
              <w:t>Nowej Sarzynie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"DOBRY DOM"</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2015-12-21 2018-12-21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1 335 947,00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936 619,54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796 126,60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Zespołu Szkół Gastronomiczno-Hotelarskich</w:t>
            </w:r>
            <w:r>
              <w:rPr>
                <w:rFonts w:eastAsia="Times New Roman"/>
                <w:color w:val="000000"/>
                <w:sz w:val="18"/>
                <w:szCs w:val="18"/>
              </w:rPr>
              <w:t xml:space="preserve"> w </w:t>
            </w:r>
            <w:r w:rsidRPr="003E4E1C">
              <w:rPr>
                <w:rFonts w:eastAsia="Times New Roman"/>
                <w:color w:val="000000"/>
                <w:sz w:val="18"/>
                <w:szCs w:val="18"/>
              </w:rPr>
              <w:t>Iwoniczu-Zdroju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KROŚNIEŃSKI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Iwonicz-Zdrój</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2016-03-14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815 694,42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764 126,30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649 507,32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budynku Zespołu Szkół Nr 4</w:t>
            </w:r>
            <w:r>
              <w:rPr>
                <w:rFonts w:eastAsia="Times New Roman"/>
                <w:color w:val="000000"/>
                <w:sz w:val="18"/>
                <w:szCs w:val="18"/>
              </w:rPr>
              <w:t xml:space="preserve"> w </w:t>
            </w:r>
            <w:r w:rsidRPr="003E4E1C">
              <w:rPr>
                <w:rFonts w:eastAsia="Times New Roman"/>
                <w:color w:val="000000"/>
                <w:sz w:val="18"/>
                <w:szCs w:val="18"/>
              </w:rPr>
              <w:t>Sanoku przy ul. Sadowej 21</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SANOCKI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2016-03-31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2 703 354,06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2 643 096,27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2 246 631,80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Modernizacja energetyczna obiektów użyteczności publicznej</w:t>
            </w:r>
            <w:r>
              <w:rPr>
                <w:rFonts w:eastAsia="Times New Roman"/>
                <w:color w:val="000000"/>
                <w:sz w:val="18"/>
                <w:szCs w:val="18"/>
              </w:rPr>
              <w:t xml:space="preserve"> w </w:t>
            </w:r>
            <w:r w:rsidRPr="003E4E1C">
              <w:rPr>
                <w:rFonts w:eastAsia="Times New Roman"/>
                <w:color w:val="000000"/>
                <w:sz w:val="18"/>
                <w:szCs w:val="18"/>
              </w:rPr>
              <w:t>Gminie Lesko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LESKO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2015-12-30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5 287 981,24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5 101 695,06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4 336 440,73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obiektu Zespołu Szkół im. Św. Stanisława Kostki</w:t>
            </w:r>
            <w:r>
              <w:rPr>
                <w:rFonts w:eastAsia="Times New Roman"/>
                <w:color w:val="000000"/>
                <w:sz w:val="18"/>
                <w:szCs w:val="18"/>
              </w:rPr>
              <w:t xml:space="preserve"> w </w:t>
            </w:r>
            <w:r w:rsidRPr="003E4E1C">
              <w:rPr>
                <w:rFonts w:eastAsia="Times New Roman"/>
                <w:color w:val="000000"/>
                <w:sz w:val="18"/>
                <w:szCs w:val="18"/>
              </w:rPr>
              <w:t>miejscowości Nowy Kamień</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KAMIEŃ</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Kamień</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2016-03-07 2017-11-06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3 014 651,68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3 000 218,93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2 550 186,03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wielorodzinnego budynku mieszkalnego</w:t>
            </w:r>
            <w:r>
              <w:rPr>
                <w:rFonts w:eastAsia="Times New Roman"/>
                <w:color w:val="000000"/>
                <w:sz w:val="18"/>
                <w:szCs w:val="18"/>
              </w:rPr>
              <w:t xml:space="preserve"> w </w:t>
            </w:r>
            <w:r w:rsidRPr="003E4E1C">
              <w:rPr>
                <w:rFonts w:eastAsia="Times New Roman"/>
                <w:color w:val="000000"/>
                <w:sz w:val="18"/>
                <w:szCs w:val="18"/>
              </w:rPr>
              <w:t>miejscowości Węglówka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IM. IGNACEGO ŁUKASIEWICZA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Korczyna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2016-02-12 2018-08-01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449 269,67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413 454,20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351 436,04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wielorodzinnego budynku mieszkalnego przy ul. Krasickiego 35</w:t>
            </w:r>
            <w:r>
              <w:rPr>
                <w:rFonts w:eastAsia="Times New Roman"/>
                <w:color w:val="000000"/>
                <w:sz w:val="18"/>
                <w:szCs w:val="18"/>
              </w:rPr>
              <w:t xml:space="preserve"> w </w:t>
            </w:r>
            <w:r w:rsidRPr="003E4E1C">
              <w:rPr>
                <w:rFonts w:eastAsia="Times New Roman"/>
                <w:color w:val="000000"/>
                <w:sz w:val="18"/>
                <w:szCs w:val="18"/>
              </w:rPr>
              <w:t>Nowej Dębie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KRASICKIEGO 35</w:t>
            </w:r>
            <w:r>
              <w:rPr>
                <w:rFonts w:eastAsia="Times New Roman"/>
                <w:color w:val="000000"/>
                <w:sz w:val="18"/>
                <w:szCs w:val="18"/>
              </w:rPr>
              <w:t xml:space="preserve"> w </w:t>
            </w:r>
            <w:r w:rsidRPr="003E4E1C">
              <w:rPr>
                <w:rFonts w:eastAsia="Times New Roman"/>
                <w:color w:val="000000"/>
                <w:sz w:val="18"/>
                <w:szCs w:val="18"/>
              </w:rPr>
              <w:t>NOWEJ DĘBIE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2017-04-03 2018-04-30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921 000,00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920 218,19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782 185,43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wielorodzinnych budynków mieszkalnych na terenie Gminy Brzozów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BRZOZÓW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2016-08-24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2 769 884,84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2 612 224,02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2 220 390,33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wielorodzinnych budynków mieszkalnych należących do Sanockiej Spółdzielni Mieszkaniowej.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SANOCKA SPÓŁDZIELNIA MIESZKANIOWA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2017-04-24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11 948 205,89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9 659 961,95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6 278 975,25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wielorodzinnych budynków mieszkalnych przy ul. Armii Krajowej 8</w:t>
            </w:r>
            <w:r>
              <w:rPr>
                <w:rFonts w:eastAsia="Times New Roman"/>
                <w:color w:val="000000"/>
                <w:sz w:val="18"/>
                <w:szCs w:val="18"/>
              </w:rPr>
              <w:t xml:space="preserve"> i </w:t>
            </w:r>
            <w:r w:rsidRPr="003E4E1C">
              <w:rPr>
                <w:rFonts w:eastAsia="Times New Roman"/>
                <w:color w:val="000000"/>
                <w:sz w:val="18"/>
                <w:szCs w:val="18"/>
              </w:rPr>
              <w:t>9</w:t>
            </w:r>
            <w:r>
              <w:rPr>
                <w:rFonts w:eastAsia="Times New Roman"/>
                <w:color w:val="000000"/>
                <w:sz w:val="18"/>
                <w:szCs w:val="18"/>
              </w:rPr>
              <w:t xml:space="preserve"> w </w:t>
            </w:r>
            <w:r w:rsidRPr="003E4E1C">
              <w:rPr>
                <w:rFonts w:eastAsia="Times New Roman"/>
                <w:color w:val="000000"/>
                <w:sz w:val="18"/>
                <w:szCs w:val="18"/>
              </w:rPr>
              <w:t>Ropczycach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UL. ARMII KRAJOWEJ 8, 39-100 ROPCZYCE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2016-09-12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1 180 769,99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954 044,98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810 938,18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wielorodzinnych budynków mieszkalnych</w:t>
            </w:r>
            <w:r>
              <w:rPr>
                <w:rFonts w:eastAsia="Times New Roman"/>
                <w:color w:val="000000"/>
                <w:sz w:val="18"/>
                <w:szCs w:val="18"/>
              </w:rPr>
              <w:t xml:space="preserve"> w </w:t>
            </w:r>
            <w:r w:rsidRPr="003E4E1C">
              <w:rPr>
                <w:rFonts w:eastAsia="Times New Roman"/>
                <w:color w:val="000000"/>
                <w:sz w:val="18"/>
                <w:szCs w:val="18"/>
              </w:rPr>
              <w:t>gminie Ustrzyki Dolne.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USTRZYKI DOLNE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Ustrzyki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2017-04-03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539 696,01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528 663,51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449 363,97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wielorodzinnych budynków na terenie Gminy Jaśliska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JAŚLISKA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Jaśliska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2016-11-16 2018-06-30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1 095 738,92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982 100,33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834 785,28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Wojewódzkiego Szpitala Podkarpackiego im. Jana Pawła II</w:t>
            </w:r>
            <w:r>
              <w:rPr>
                <w:rFonts w:eastAsia="Times New Roman"/>
                <w:color w:val="000000"/>
                <w:sz w:val="18"/>
                <w:szCs w:val="18"/>
              </w:rPr>
              <w:t xml:space="preserve"> w </w:t>
            </w:r>
            <w:r w:rsidRPr="003E4E1C">
              <w:rPr>
                <w:rFonts w:eastAsia="Times New Roman"/>
                <w:color w:val="000000"/>
                <w:sz w:val="18"/>
                <w:szCs w:val="18"/>
              </w:rPr>
              <w:t>Krośnie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WOJEWÓDZKI SZPITAL PODKARPACKI IM. JANA PAWŁA II</w:t>
            </w:r>
            <w:r>
              <w:rPr>
                <w:rFonts w:eastAsia="Times New Roman"/>
                <w:color w:val="000000"/>
                <w:sz w:val="18"/>
                <w:szCs w:val="18"/>
              </w:rPr>
              <w:t xml:space="preserve"> w </w:t>
            </w:r>
            <w:r w:rsidRPr="003E4E1C">
              <w:rPr>
                <w:rFonts w:eastAsia="Times New Roman"/>
                <w:color w:val="000000"/>
                <w:sz w:val="18"/>
                <w:szCs w:val="18"/>
              </w:rPr>
              <w:t>KROŚNIE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2018-04-25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12 169 121,72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11 217 496,40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9 534 871,90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Gminnego Punktu </w:t>
            </w:r>
            <w:r w:rsidRPr="003E4E1C">
              <w:rPr>
                <w:rFonts w:eastAsia="Times New Roman"/>
                <w:color w:val="000000"/>
                <w:sz w:val="18"/>
                <w:szCs w:val="18"/>
              </w:rPr>
              <w:lastRenderedPageBreak/>
              <w:t>Selektywnej Zbiórki Odpadów Komunalnych</w:t>
            </w:r>
            <w:r>
              <w:rPr>
                <w:rFonts w:eastAsia="Times New Roman"/>
                <w:color w:val="000000"/>
                <w:sz w:val="18"/>
                <w:szCs w:val="18"/>
              </w:rPr>
              <w:t xml:space="preserve"> w </w:t>
            </w:r>
            <w:r w:rsidRPr="003E4E1C">
              <w:rPr>
                <w:rFonts w:eastAsia="Times New Roman"/>
                <w:color w:val="000000"/>
                <w:sz w:val="18"/>
                <w:szCs w:val="18"/>
              </w:rPr>
              <w:t>Nowej Dębie</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PRZEDSIĘBIORSTWO </w:t>
            </w:r>
            <w:r w:rsidRPr="003E4E1C">
              <w:rPr>
                <w:rFonts w:eastAsia="Times New Roman"/>
                <w:color w:val="000000"/>
                <w:sz w:val="18"/>
                <w:szCs w:val="18"/>
              </w:rPr>
              <w:lastRenderedPageBreak/>
              <w:t xml:space="preserve">GOSPODARKI KOMUNALNEJ I MIESZKANIOWEJ </w:t>
            </w:r>
            <w:r w:rsidR="00FF7127">
              <w:rPr>
                <w:rFonts w:eastAsia="Times New Roman"/>
                <w:color w:val="000000"/>
                <w:sz w:val="18"/>
                <w:szCs w:val="18"/>
              </w:rPr>
              <w:br/>
            </w:r>
            <w:r w:rsidRPr="003E4E1C">
              <w:rPr>
                <w:rFonts w:eastAsia="Times New Roman"/>
                <w:color w:val="000000"/>
                <w:sz w:val="18"/>
                <w:szCs w:val="18"/>
              </w:rPr>
              <w:t>S</w:t>
            </w:r>
            <w:r w:rsidR="008A2B50">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r>
              <w:rPr>
                <w:rFonts w:eastAsia="Times New Roman"/>
                <w:color w:val="000000"/>
                <w:sz w:val="18"/>
                <w:szCs w:val="18"/>
              </w:rPr>
              <w:t xml:space="preserve"> w </w:t>
            </w:r>
            <w:r w:rsidRPr="003E4E1C">
              <w:rPr>
                <w:rFonts w:eastAsia="Times New Roman"/>
                <w:color w:val="000000"/>
                <w:sz w:val="18"/>
                <w:szCs w:val="18"/>
              </w:rPr>
              <w:t>NOWEJ DĘBIE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Gospodarka </w:t>
            </w:r>
            <w:r w:rsidRPr="003E4E1C">
              <w:rPr>
                <w:rFonts w:eastAsia="Times New Roman"/>
                <w:color w:val="000000"/>
                <w:sz w:val="18"/>
                <w:szCs w:val="18"/>
              </w:rPr>
              <w:lastRenderedPageBreak/>
              <w:t>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RPPK.04.02.00 -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2017-07-13 </w:t>
            </w:r>
            <w:r w:rsidRPr="003E4E1C">
              <w:rPr>
                <w:rFonts w:eastAsia="Times New Roman"/>
                <w:color w:val="000000"/>
                <w:sz w:val="18"/>
                <w:szCs w:val="18"/>
              </w:rPr>
              <w:lastRenderedPageBreak/>
              <w:t>2018-10-27</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610 220,27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383 217,58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325 734,94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Modernizacja gospodarki ściekowej</w:t>
            </w:r>
            <w:r>
              <w:rPr>
                <w:rFonts w:eastAsia="Times New Roman"/>
                <w:color w:val="000000"/>
                <w:sz w:val="18"/>
                <w:szCs w:val="18"/>
              </w:rPr>
              <w:t xml:space="preserve"> w </w:t>
            </w:r>
            <w:r w:rsidRPr="003E4E1C">
              <w:rPr>
                <w:rFonts w:eastAsia="Times New Roman"/>
                <w:color w:val="000000"/>
                <w:sz w:val="18"/>
                <w:szCs w:val="18"/>
              </w:rPr>
              <w:t>gminie Pawłosiów, na terenie aglomeracji Wierzbna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PAWŁOSIÓW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Pawłosiów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2016-08-16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1 205 419,60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800 025,60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680 021,76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oczyszczalni ścieków</w:t>
            </w:r>
            <w:r>
              <w:rPr>
                <w:rFonts w:eastAsia="Times New Roman"/>
                <w:color w:val="000000"/>
                <w:sz w:val="18"/>
                <w:szCs w:val="18"/>
              </w:rPr>
              <w:t xml:space="preserve"> w </w:t>
            </w:r>
            <w:r w:rsidRPr="003E4E1C">
              <w:rPr>
                <w:rFonts w:eastAsia="Times New Roman"/>
                <w:color w:val="000000"/>
                <w:sz w:val="18"/>
                <w:szCs w:val="18"/>
              </w:rPr>
              <w:t>Jeżowem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JEŻOWE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Jeżowe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2018-07-16 2019-12-21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12 651 903,00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9 058 050,04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7 699 342,52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oczyszczalni ścieków</w:t>
            </w:r>
            <w:r>
              <w:rPr>
                <w:rFonts w:eastAsia="Times New Roman"/>
                <w:color w:val="000000"/>
                <w:sz w:val="18"/>
                <w:szCs w:val="18"/>
              </w:rPr>
              <w:t xml:space="preserve"> w </w:t>
            </w:r>
            <w:r w:rsidRPr="003E4E1C">
              <w:rPr>
                <w:rFonts w:eastAsia="Times New Roman"/>
                <w:color w:val="000000"/>
                <w:sz w:val="18"/>
                <w:szCs w:val="18"/>
              </w:rPr>
              <w:t>m. Nowy Kamień oraz rozbudowa</w:t>
            </w:r>
            <w:r>
              <w:rPr>
                <w:rFonts w:eastAsia="Times New Roman"/>
                <w:color w:val="000000"/>
                <w:sz w:val="18"/>
                <w:szCs w:val="18"/>
              </w:rPr>
              <w:t xml:space="preserve"> i </w:t>
            </w:r>
            <w:r w:rsidRPr="003E4E1C">
              <w:rPr>
                <w:rFonts w:eastAsia="Times New Roman"/>
                <w:color w:val="000000"/>
                <w:sz w:val="18"/>
                <w:szCs w:val="18"/>
              </w:rPr>
              <w:t>przebudowa sieci kanalizacji sanitarnej na terenie gminy Kamień</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KAMIEŃ</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Kamień</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2016-09-22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2 545 668,00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1 912 035,64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1 625 230,29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Punktu Selektywnego Zbierania Odpadów</w:t>
            </w:r>
            <w:r>
              <w:rPr>
                <w:rFonts w:eastAsia="Times New Roman"/>
                <w:color w:val="000000"/>
                <w:sz w:val="18"/>
                <w:szCs w:val="18"/>
              </w:rPr>
              <w:t xml:space="preserve"> w </w:t>
            </w:r>
            <w:r w:rsidRPr="003E4E1C">
              <w:rPr>
                <w:rFonts w:eastAsia="Times New Roman"/>
                <w:color w:val="000000"/>
                <w:sz w:val="18"/>
                <w:szCs w:val="18"/>
              </w:rPr>
              <w:t>Jaworniku Polskim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JAWORNIK 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Jawornik 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2017-07-05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265 063,68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161 445,79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137 228,91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punktu selektywnej zbiórki odpadów komunalnych (PSZOK) na działce ewidencyjnej 18/5</w:t>
            </w:r>
            <w:r>
              <w:rPr>
                <w:rFonts w:eastAsia="Times New Roman"/>
                <w:color w:val="000000"/>
                <w:sz w:val="18"/>
                <w:szCs w:val="18"/>
              </w:rPr>
              <w:t xml:space="preserve"> w </w:t>
            </w:r>
            <w:r w:rsidRPr="003E4E1C">
              <w:rPr>
                <w:rFonts w:eastAsia="Times New Roman"/>
                <w:color w:val="000000"/>
                <w:sz w:val="18"/>
                <w:szCs w:val="18"/>
              </w:rPr>
              <w:t>Szczawnem, gmina Komańcza</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GMINNE PRZEDSIĘBIORSTWO GOSPODARKI KOMUNALNEJ </w:t>
            </w:r>
            <w:r w:rsidR="008A2B50">
              <w:rPr>
                <w:rFonts w:eastAsia="Times New Roman"/>
                <w:color w:val="000000"/>
                <w:sz w:val="18"/>
                <w:szCs w:val="18"/>
              </w:rPr>
              <w:br/>
            </w:r>
            <w:r w:rsidRPr="003E4E1C">
              <w:rPr>
                <w:rFonts w:eastAsia="Times New Roman"/>
                <w:color w:val="000000"/>
                <w:sz w:val="18"/>
                <w:szCs w:val="18"/>
              </w:rPr>
              <w:t>S</w:t>
            </w:r>
            <w:r w:rsidR="008A2B50">
              <w:rPr>
                <w:rFonts w:eastAsia="Times New Roman"/>
                <w:color w:val="000000"/>
                <w:sz w:val="18"/>
                <w:szCs w:val="18"/>
              </w:rPr>
              <w:t>p</w:t>
            </w:r>
            <w:r w:rsidRPr="003E4E1C">
              <w:rPr>
                <w:rFonts w:eastAsia="Times New Roman"/>
                <w:color w:val="000000"/>
                <w:sz w:val="18"/>
                <w:szCs w:val="18"/>
              </w:rPr>
              <w:t>.</w:t>
            </w:r>
            <w:r w:rsidR="008A2B50">
              <w:rPr>
                <w:rFonts w:eastAsia="Times New Roman"/>
                <w:color w:val="000000"/>
                <w:sz w:val="18"/>
                <w:szCs w:val="18"/>
              </w:rPr>
              <w:t>z</w:t>
            </w:r>
            <w:r w:rsidRPr="003E4E1C">
              <w:rPr>
                <w:rFonts w:eastAsia="Times New Roman"/>
                <w:color w:val="000000"/>
                <w:sz w:val="18"/>
                <w:szCs w:val="18"/>
              </w:rPr>
              <w:t xml:space="preserve"> </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Komańcza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2017-05-09 2018-10-30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722 631,11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541 437,59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460 221,94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sieci</w:t>
            </w:r>
            <w:r>
              <w:rPr>
                <w:rFonts w:eastAsia="Times New Roman"/>
                <w:color w:val="000000"/>
                <w:sz w:val="18"/>
                <w:szCs w:val="18"/>
              </w:rPr>
              <w:t xml:space="preserve"> i </w:t>
            </w:r>
            <w:r w:rsidRPr="003E4E1C">
              <w:rPr>
                <w:rFonts w:eastAsia="Times New Roman"/>
                <w:color w:val="000000"/>
                <w:sz w:val="18"/>
                <w:szCs w:val="18"/>
              </w:rPr>
              <w:t>węzłów cieplnych lokalnego systemu ciepłowniczego Spółdzielni Mieszkaniowej AUTOSAN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"AUTOSAN"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2016-11-29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647 619,60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484 120,00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411 502,00</w:t>
            </w:r>
          </w:p>
        </w:tc>
      </w:tr>
      <w:tr w:rsidR="00EE611D" w:rsidRPr="003E4E1C" w:rsidTr="00AD47AC">
        <w:trPr>
          <w:trHeight w:val="1216"/>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zewnętrznej sieci ciepłowniczej dostarczającej ciepło do zasobów mieszkaniowych Spółdzielni Mieszkaniowej</w:t>
            </w:r>
            <w:r>
              <w:rPr>
                <w:rFonts w:eastAsia="Times New Roman"/>
                <w:color w:val="000000"/>
                <w:sz w:val="18"/>
                <w:szCs w:val="18"/>
              </w:rPr>
              <w:t xml:space="preserve"> w </w:t>
            </w:r>
            <w:r w:rsidRPr="003E4E1C">
              <w:rPr>
                <w:rFonts w:eastAsia="Times New Roman"/>
                <w:color w:val="000000"/>
                <w:sz w:val="18"/>
                <w:szCs w:val="18"/>
              </w:rPr>
              <w:t>Brzozowie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BRZOZOWIE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2016-07-01 2017-10-16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869 758,62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699 120,83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594 252,70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w:t>
            </w:r>
            <w:r>
              <w:rPr>
                <w:rFonts w:eastAsia="Times New Roman"/>
                <w:color w:val="000000"/>
                <w:sz w:val="18"/>
                <w:szCs w:val="18"/>
              </w:rPr>
              <w:t xml:space="preserve"> i </w:t>
            </w:r>
            <w:r w:rsidRPr="003E4E1C">
              <w:rPr>
                <w:rFonts w:eastAsia="Times New Roman"/>
                <w:color w:val="000000"/>
                <w:sz w:val="18"/>
                <w:szCs w:val="18"/>
              </w:rPr>
              <w:t>instalacja odnawialnych źródeł energii na budynkach mieszkalnych na terenie gmin Grodzisko Dolne</w:t>
            </w:r>
            <w:r>
              <w:rPr>
                <w:rFonts w:eastAsia="Times New Roman"/>
                <w:color w:val="000000"/>
                <w:sz w:val="18"/>
                <w:szCs w:val="18"/>
              </w:rPr>
              <w:t xml:space="preserve"> i </w:t>
            </w:r>
            <w:r w:rsidRPr="003E4E1C">
              <w:rPr>
                <w:rFonts w:eastAsia="Times New Roman"/>
                <w:color w:val="000000"/>
                <w:sz w:val="18"/>
                <w:szCs w:val="18"/>
              </w:rPr>
              <w:t>Miasto Leżajsk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GRODZISKO DOLNE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Grodzisko Dolne, Leżajsk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2017-05-10 2019-09-3</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12 799 859,68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11 764 720,00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9 998 835,51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w:t>
            </w:r>
            <w:r>
              <w:rPr>
                <w:rFonts w:eastAsia="Times New Roman"/>
                <w:color w:val="000000"/>
                <w:sz w:val="18"/>
                <w:szCs w:val="18"/>
              </w:rPr>
              <w:t xml:space="preserve"> i </w:t>
            </w:r>
            <w:r w:rsidRPr="003E4E1C">
              <w:rPr>
                <w:rFonts w:eastAsia="Times New Roman"/>
                <w:color w:val="000000"/>
                <w:sz w:val="18"/>
                <w:szCs w:val="18"/>
              </w:rPr>
              <w:t>instalacja odnawialnych źródeł energii na budynkach mieszkalnych na terenie gminy Nowa Sarzyna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NOWA SARZYNA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2017-04-13 2019-11-30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12 640 874,46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11 432 104,00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9 716 145,17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Montaż instalacji fotowoltaicznej</w:t>
            </w:r>
            <w:r>
              <w:rPr>
                <w:rFonts w:eastAsia="Times New Roman"/>
                <w:color w:val="000000"/>
                <w:sz w:val="18"/>
                <w:szCs w:val="18"/>
              </w:rPr>
              <w:t xml:space="preserve"> i </w:t>
            </w:r>
            <w:r w:rsidRPr="003E4E1C">
              <w:rPr>
                <w:rFonts w:eastAsia="Times New Roman"/>
                <w:color w:val="000000"/>
                <w:sz w:val="18"/>
                <w:szCs w:val="18"/>
              </w:rPr>
              <w:t>termomodernizacja energetyczna wielorodzinnych budynków mieszkaniowych przy ul. Marii Konopnickiej 9</w:t>
            </w:r>
            <w:r>
              <w:rPr>
                <w:rFonts w:eastAsia="Times New Roman"/>
                <w:color w:val="000000"/>
                <w:sz w:val="18"/>
                <w:szCs w:val="18"/>
              </w:rPr>
              <w:t xml:space="preserve"> i </w:t>
            </w:r>
            <w:r w:rsidRPr="003E4E1C">
              <w:rPr>
                <w:rFonts w:eastAsia="Times New Roman"/>
                <w:color w:val="000000"/>
                <w:sz w:val="18"/>
                <w:szCs w:val="18"/>
              </w:rPr>
              <w:t>12</w:t>
            </w:r>
            <w:r>
              <w:rPr>
                <w:rFonts w:eastAsia="Times New Roman"/>
                <w:color w:val="000000"/>
                <w:sz w:val="18"/>
                <w:szCs w:val="18"/>
              </w:rPr>
              <w:t xml:space="preserve"> w </w:t>
            </w:r>
            <w:r w:rsidRPr="003E4E1C">
              <w:rPr>
                <w:rFonts w:eastAsia="Times New Roman"/>
                <w:color w:val="000000"/>
                <w:sz w:val="18"/>
                <w:szCs w:val="18"/>
              </w:rPr>
              <w:t>Nowej Sarzynie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PRZY UL. MARII KONOPNICKIEJ 9</w:t>
            </w:r>
            <w:r>
              <w:rPr>
                <w:rFonts w:eastAsia="Times New Roman"/>
                <w:color w:val="000000"/>
                <w:sz w:val="18"/>
                <w:szCs w:val="18"/>
              </w:rPr>
              <w:t xml:space="preserve"> w </w:t>
            </w:r>
            <w:r w:rsidRPr="003E4E1C">
              <w:rPr>
                <w:rFonts w:eastAsia="Times New Roman"/>
                <w:color w:val="000000"/>
                <w:sz w:val="18"/>
                <w:szCs w:val="18"/>
              </w:rPr>
              <w:t>NOWEJ SARZYNIE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2016-09-13 2018-06-30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1 345 665,00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1 253 930,75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1 065 841,05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instalacji fotowoltaicznej na dachu hali produkcyjnej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SIEROSŁAWSKI GROUP JAN SIEROSŁAWSKI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2018-09-03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886 983,75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721 125,00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396 618,75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instalacji fotowoltaicznych na obiektach użyteczności publicznej</w:t>
            </w:r>
            <w:r>
              <w:rPr>
                <w:rFonts w:eastAsia="Times New Roman"/>
                <w:color w:val="000000"/>
                <w:sz w:val="18"/>
                <w:szCs w:val="18"/>
              </w:rPr>
              <w:t xml:space="preserve"> w </w:t>
            </w:r>
            <w:r w:rsidRPr="003E4E1C">
              <w:rPr>
                <w:rFonts w:eastAsia="Times New Roman"/>
                <w:color w:val="000000"/>
                <w:sz w:val="18"/>
                <w:szCs w:val="18"/>
              </w:rPr>
              <w:t>Gminie Miejsce Piastowe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MIEJSCE PIASTOWE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Miejsce Piastowe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2018-01-30 2019-04-30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1 262 985,53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1 026 617,50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872 624,87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instalacji odnawialnych źródeł energii</w:t>
            </w:r>
            <w:r>
              <w:rPr>
                <w:rFonts w:eastAsia="Times New Roman"/>
                <w:color w:val="000000"/>
                <w:sz w:val="18"/>
                <w:szCs w:val="18"/>
              </w:rPr>
              <w:t xml:space="preserve"> w </w:t>
            </w:r>
            <w:r w:rsidRPr="003E4E1C">
              <w:rPr>
                <w:rFonts w:eastAsia="Times New Roman"/>
                <w:color w:val="000000"/>
                <w:sz w:val="18"/>
                <w:szCs w:val="18"/>
              </w:rPr>
              <w:t>budynkach użyteczności publicznej</w:t>
            </w:r>
            <w:r>
              <w:rPr>
                <w:rFonts w:eastAsia="Times New Roman"/>
                <w:color w:val="000000"/>
                <w:sz w:val="18"/>
                <w:szCs w:val="18"/>
              </w:rPr>
              <w:t xml:space="preserve"> w </w:t>
            </w:r>
            <w:r w:rsidR="008E5494">
              <w:rPr>
                <w:rFonts w:eastAsia="Times New Roman"/>
                <w:color w:val="000000"/>
                <w:sz w:val="18"/>
                <w:szCs w:val="18"/>
              </w:rPr>
              <w:t>G</w:t>
            </w:r>
            <w:r w:rsidRPr="003E4E1C">
              <w:rPr>
                <w:rFonts w:eastAsia="Times New Roman"/>
                <w:color w:val="000000"/>
                <w:sz w:val="18"/>
                <w:szCs w:val="18"/>
              </w:rPr>
              <w:t>minie Jarocin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JAROCIN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Jarocin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2017-06-20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1 206 359,40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980 280,00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833 238,00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instalacji OZE na budynkach użyteczności publicznej</w:t>
            </w:r>
            <w:r>
              <w:rPr>
                <w:rFonts w:eastAsia="Times New Roman"/>
                <w:color w:val="000000"/>
                <w:sz w:val="18"/>
                <w:szCs w:val="18"/>
              </w:rPr>
              <w:t xml:space="preserve"> w </w:t>
            </w:r>
            <w:r w:rsidRPr="003E4E1C">
              <w:rPr>
                <w:rFonts w:eastAsia="Times New Roman"/>
                <w:color w:val="000000"/>
                <w:sz w:val="18"/>
                <w:szCs w:val="18"/>
              </w:rPr>
              <w:t>Gminie Jeżowe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JEŻOWE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Jeżowe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2018-09-13 2019-08-30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1 229 240,61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864 795,73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735 076,36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kolektorów słonecznych, ogniw fotowoltaicznych, pomp ciepła oraz kotłów na pelet</w:t>
            </w:r>
            <w:r>
              <w:rPr>
                <w:rFonts w:eastAsia="Times New Roman"/>
                <w:color w:val="000000"/>
                <w:sz w:val="18"/>
                <w:szCs w:val="18"/>
              </w:rPr>
              <w:t xml:space="preserve"> w </w:t>
            </w:r>
            <w:r w:rsidRPr="003E4E1C">
              <w:rPr>
                <w:rFonts w:eastAsia="Times New Roman"/>
                <w:color w:val="000000"/>
                <w:sz w:val="18"/>
                <w:szCs w:val="18"/>
              </w:rPr>
              <w:t>gospodarstwach domowych na terenie Gmin: Baligród</w:t>
            </w:r>
            <w:r>
              <w:rPr>
                <w:rFonts w:eastAsia="Times New Roman"/>
                <w:color w:val="000000"/>
                <w:sz w:val="18"/>
                <w:szCs w:val="18"/>
              </w:rPr>
              <w:t xml:space="preserve"> i </w:t>
            </w:r>
            <w:r w:rsidRPr="003E4E1C">
              <w:rPr>
                <w:rFonts w:eastAsia="Times New Roman"/>
                <w:color w:val="000000"/>
                <w:sz w:val="18"/>
                <w:szCs w:val="18"/>
              </w:rPr>
              <w:t>Wojaszówka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Baligród, 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2017-03-13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10 332 246,00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9 546 900,00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8 019 396,00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mikroinstalacji fotowoltaicznych</w:t>
            </w:r>
            <w:r>
              <w:rPr>
                <w:rFonts w:eastAsia="Times New Roman"/>
                <w:color w:val="000000"/>
                <w:sz w:val="18"/>
                <w:szCs w:val="18"/>
              </w:rPr>
              <w:t xml:space="preserve"> w </w:t>
            </w:r>
            <w:r w:rsidRPr="003E4E1C">
              <w:rPr>
                <w:rFonts w:eastAsia="Times New Roman"/>
                <w:color w:val="000000"/>
                <w:sz w:val="18"/>
                <w:szCs w:val="18"/>
              </w:rPr>
              <w:t>Klinicznym Szpitalu Specjalistycznym im. Fryderyka Chopina</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KLINICZNY SZPITAL SPECJALISTYCZNY NR 1 IM. FRYDERYKA CHOPINA</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2017-06-30 2019-11-30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561 876,30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456 810,00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388 288,50</w:t>
            </w:r>
          </w:p>
        </w:tc>
      </w:tr>
      <w:tr w:rsidR="00EE611D" w:rsidRPr="003E4E1C" w:rsidTr="005E5EA0">
        <w:trPr>
          <w:trHeight w:val="301"/>
        </w:trPr>
        <w:tc>
          <w:tcPr>
            <w:tcW w:w="2905" w:type="dxa"/>
            <w:shd w:val="clear" w:color="auto" w:fill="auto"/>
            <w:vAlign w:val="center"/>
            <w:hideMark/>
          </w:tcPr>
          <w:p w:rsidR="00EE611D" w:rsidRPr="003E4E1C" w:rsidRDefault="00EE611D" w:rsidP="008E5494">
            <w:pPr>
              <w:spacing w:before="20" w:after="20" w:line="240" w:lineRule="auto"/>
              <w:jc w:val="left"/>
              <w:rPr>
                <w:rFonts w:eastAsia="Times New Roman"/>
                <w:color w:val="000000"/>
                <w:sz w:val="18"/>
                <w:szCs w:val="18"/>
              </w:rPr>
            </w:pPr>
            <w:r w:rsidRPr="003E4E1C">
              <w:rPr>
                <w:rFonts w:eastAsia="Times New Roman"/>
                <w:color w:val="000000"/>
                <w:sz w:val="18"/>
                <w:szCs w:val="18"/>
              </w:rPr>
              <w:t>Montaż mikroinstalacji fotowoltaicznych</w:t>
            </w:r>
            <w:r>
              <w:rPr>
                <w:rFonts w:eastAsia="Times New Roman"/>
                <w:color w:val="000000"/>
                <w:sz w:val="18"/>
                <w:szCs w:val="18"/>
              </w:rPr>
              <w:t xml:space="preserve"> w </w:t>
            </w:r>
            <w:r w:rsidRPr="003E4E1C">
              <w:rPr>
                <w:rFonts w:eastAsia="Times New Roman"/>
                <w:color w:val="000000"/>
                <w:sz w:val="18"/>
                <w:szCs w:val="18"/>
              </w:rPr>
              <w:t xml:space="preserve">Klinicznym Szpitalu Wojewódzkim Nr 2 im. Św. </w:t>
            </w:r>
            <w:r w:rsidR="008E5494">
              <w:rPr>
                <w:rFonts w:eastAsia="Times New Roman"/>
                <w:color w:val="000000"/>
                <w:sz w:val="18"/>
                <w:szCs w:val="18"/>
              </w:rPr>
              <w:t> J</w:t>
            </w:r>
            <w:r w:rsidRPr="003E4E1C">
              <w:rPr>
                <w:rFonts w:eastAsia="Times New Roman"/>
                <w:color w:val="000000"/>
                <w:sz w:val="18"/>
                <w:szCs w:val="18"/>
              </w:rPr>
              <w:t>adwigi Królowej</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KLINICZNY SZPITAL WOJEWÓDZKI NR 2 IM. ŚW. JADWIGI KRÓLOWEJ</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2017-07-31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852 882,00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693 400,00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589 390,00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mikroinstalacji odnawialnych źródeł energii na potrzeby budynków użyteczności publicznej</w:t>
            </w:r>
            <w:r>
              <w:rPr>
                <w:rFonts w:eastAsia="Times New Roman"/>
                <w:color w:val="000000"/>
                <w:sz w:val="18"/>
                <w:szCs w:val="18"/>
              </w:rPr>
              <w:t xml:space="preserve"> w </w:t>
            </w:r>
            <w:r w:rsidRPr="003E4E1C">
              <w:rPr>
                <w:rFonts w:eastAsia="Times New Roman"/>
                <w:color w:val="000000"/>
                <w:sz w:val="18"/>
                <w:szCs w:val="18"/>
              </w:rPr>
              <w:t>Gminie Narol</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NAROL</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Narol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2017-05-22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1 669 364,15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1 354 806,62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1 151 585,62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Montaż odnawialnych źródeł energii</w:t>
            </w:r>
            <w:r>
              <w:rPr>
                <w:rFonts w:eastAsia="Times New Roman"/>
                <w:color w:val="000000"/>
                <w:sz w:val="18"/>
                <w:szCs w:val="18"/>
              </w:rPr>
              <w:t xml:space="preserve"> w </w:t>
            </w:r>
            <w:r w:rsidRPr="003E4E1C">
              <w:rPr>
                <w:rFonts w:eastAsia="Times New Roman"/>
                <w:color w:val="000000"/>
                <w:sz w:val="18"/>
                <w:szCs w:val="18"/>
              </w:rPr>
              <w:t>budynkach użyteczności publicznej</w:t>
            </w:r>
            <w:r>
              <w:rPr>
                <w:rFonts w:eastAsia="Times New Roman"/>
                <w:color w:val="000000"/>
                <w:sz w:val="18"/>
                <w:szCs w:val="18"/>
              </w:rPr>
              <w:t xml:space="preserve"> w </w:t>
            </w:r>
            <w:r w:rsidRPr="003E4E1C">
              <w:rPr>
                <w:rFonts w:eastAsia="Times New Roman"/>
                <w:color w:val="000000"/>
                <w:sz w:val="18"/>
                <w:szCs w:val="18"/>
              </w:rPr>
              <w:t>gminie wiejskiej Radymno.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RADYMNO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2017-05-20 2019-09-30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2 252 843,52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1 679 402,10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1 427 491,78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Montaż paneli fotowoltaicznych na obiektach SUW</w:t>
            </w:r>
          </w:p>
        </w:tc>
        <w:tc>
          <w:tcPr>
            <w:tcW w:w="1985" w:type="dxa"/>
            <w:shd w:val="clear" w:color="auto" w:fill="auto"/>
            <w:vAlign w:val="center"/>
            <w:hideMark/>
          </w:tcPr>
          <w:p w:rsidR="00EE611D" w:rsidRPr="003E4E1C" w:rsidRDefault="00EE611D" w:rsidP="002C7BA5">
            <w:pPr>
              <w:spacing w:before="20" w:after="20" w:line="240" w:lineRule="auto"/>
              <w:jc w:val="left"/>
              <w:rPr>
                <w:rFonts w:eastAsia="Times New Roman"/>
                <w:color w:val="000000"/>
                <w:sz w:val="18"/>
                <w:szCs w:val="18"/>
              </w:rPr>
            </w:pPr>
            <w:r w:rsidRPr="003E4E1C">
              <w:rPr>
                <w:rFonts w:eastAsia="Times New Roman"/>
                <w:color w:val="000000"/>
                <w:sz w:val="18"/>
                <w:szCs w:val="18"/>
              </w:rPr>
              <w:t>ZAKŁAD GOSPODARKI KOMUNALNEJ NOWA SARZYNA S</w:t>
            </w:r>
            <w:r w:rsidR="002C7BA5">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2017-02-27 2020-03-31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671 302,19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545 774,14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463 908,01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Ochrona różnorodności biologicznej</w:t>
            </w:r>
            <w:r>
              <w:rPr>
                <w:rFonts w:eastAsia="Times New Roman"/>
                <w:color w:val="000000"/>
                <w:sz w:val="18"/>
                <w:szCs w:val="18"/>
              </w:rPr>
              <w:t xml:space="preserve"> w </w:t>
            </w:r>
            <w:r w:rsidRPr="003E4E1C">
              <w:rPr>
                <w:rFonts w:eastAsia="Times New Roman"/>
                <w:color w:val="000000"/>
                <w:sz w:val="18"/>
                <w:szCs w:val="18"/>
              </w:rPr>
              <w:t>warunkach in situ</w:t>
            </w:r>
            <w:r>
              <w:rPr>
                <w:rFonts w:eastAsia="Times New Roman"/>
                <w:color w:val="000000"/>
                <w:sz w:val="18"/>
                <w:szCs w:val="18"/>
              </w:rPr>
              <w:t xml:space="preserve"> i </w:t>
            </w:r>
            <w:r w:rsidRPr="003E4E1C">
              <w:rPr>
                <w:rFonts w:eastAsia="Times New Roman"/>
                <w:color w:val="000000"/>
                <w:sz w:val="18"/>
                <w:szCs w:val="18"/>
              </w:rPr>
              <w:t>ex situ na terenie ogrodu botanicznego Arboretum</w:t>
            </w:r>
            <w:r>
              <w:rPr>
                <w:rFonts w:eastAsia="Times New Roman"/>
                <w:color w:val="000000"/>
                <w:sz w:val="18"/>
                <w:szCs w:val="18"/>
              </w:rPr>
              <w:t xml:space="preserve"> w </w:t>
            </w:r>
            <w:r w:rsidRPr="003E4E1C">
              <w:rPr>
                <w:rFonts w:eastAsia="Times New Roman"/>
                <w:color w:val="000000"/>
                <w:sz w:val="18"/>
                <w:szCs w:val="18"/>
              </w:rPr>
              <w:t>Bolestraszycach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ARBORETUM I ZAKŁAD FIZJOGRAFII</w:t>
            </w:r>
            <w:r>
              <w:rPr>
                <w:rFonts w:eastAsia="Times New Roman"/>
                <w:color w:val="000000"/>
                <w:sz w:val="18"/>
                <w:szCs w:val="18"/>
              </w:rPr>
              <w:t xml:space="preserve"> w </w:t>
            </w:r>
            <w:r w:rsidRPr="002C7BA5">
              <w:rPr>
                <w:rFonts w:eastAsia="Times New Roman"/>
                <w:color w:val="000000"/>
                <w:sz w:val="16"/>
                <w:szCs w:val="16"/>
              </w:rPr>
              <w:t>BOLESTRASZYCACH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Krasiczyn, Żurawica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2018-05-29 2020-04-30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3 647 435,58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2 965 394,78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2 520 585,55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 dla mieszkańców Gminy Zagórz</w:t>
            </w:r>
            <w:r>
              <w:rPr>
                <w:rFonts w:eastAsia="Times New Roman"/>
                <w:color w:val="000000"/>
                <w:sz w:val="18"/>
                <w:szCs w:val="18"/>
              </w:rPr>
              <w:t xml:space="preserve"> i </w:t>
            </w:r>
            <w:r w:rsidRPr="003E4E1C">
              <w:rPr>
                <w:rFonts w:eastAsia="Times New Roman"/>
                <w:color w:val="000000"/>
                <w:sz w:val="18"/>
                <w:szCs w:val="18"/>
              </w:rPr>
              <w:t>Gminy Dydnia.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ZAGÓRZ</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Dydnia, Zagórz</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2018-03-15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12 535 823,87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11 598 128,15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9 858 408,92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 dla mieszkańców Gminy Zaklików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ZAKLIKÓW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Zaklików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14 640 471,52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11 764 220,00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9 998 410,57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 na terenie Miasta Jasła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MIASTO JASŁO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2017-05-15 2019-12-30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990 176,76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790 354,37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671 801,20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w:t>
            </w:r>
            <w:r>
              <w:rPr>
                <w:rFonts w:eastAsia="Times New Roman"/>
                <w:color w:val="000000"/>
                <w:sz w:val="18"/>
                <w:szCs w:val="18"/>
              </w:rPr>
              <w:t xml:space="preserve"> w </w:t>
            </w:r>
            <w:r w:rsidRPr="003E4E1C">
              <w:rPr>
                <w:rFonts w:eastAsia="Times New Roman"/>
                <w:color w:val="000000"/>
                <w:sz w:val="18"/>
                <w:szCs w:val="18"/>
              </w:rPr>
              <w:t>Gminach Przecław</w:t>
            </w:r>
            <w:r>
              <w:rPr>
                <w:rFonts w:eastAsia="Times New Roman"/>
                <w:color w:val="000000"/>
                <w:sz w:val="18"/>
                <w:szCs w:val="18"/>
              </w:rPr>
              <w:t xml:space="preserve"> i </w:t>
            </w:r>
            <w:r w:rsidRPr="003E4E1C">
              <w:rPr>
                <w:rFonts w:eastAsia="Times New Roman"/>
                <w:color w:val="000000"/>
                <w:sz w:val="18"/>
                <w:szCs w:val="18"/>
              </w:rPr>
              <w:t>Radomyśl Wielki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PRZECŁAW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Przecław, Radomyśl Wielki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14 147 204,52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12 788 945,69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9 998 397,73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w:t>
            </w:r>
            <w:r>
              <w:rPr>
                <w:rFonts w:eastAsia="Times New Roman"/>
                <w:color w:val="000000"/>
                <w:sz w:val="18"/>
                <w:szCs w:val="18"/>
              </w:rPr>
              <w:t xml:space="preserve"> w </w:t>
            </w:r>
            <w:r w:rsidRPr="003E4E1C">
              <w:rPr>
                <w:rFonts w:eastAsia="Times New Roman"/>
                <w:color w:val="000000"/>
                <w:sz w:val="18"/>
                <w:szCs w:val="18"/>
              </w:rPr>
              <w:t>gminach Wiśniowa</w:t>
            </w:r>
            <w:r>
              <w:rPr>
                <w:rFonts w:eastAsia="Times New Roman"/>
                <w:color w:val="000000"/>
                <w:sz w:val="18"/>
                <w:szCs w:val="18"/>
              </w:rPr>
              <w:t xml:space="preserve"> i </w:t>
            </w:r>
            <w:r w:rsidRPr="003E4E1C">
              <w:rPr>
                <w:rFonts w:eastAsia="Times New Roman"/>
                <w:color w:val="000000"/>
                <w:sz w:val="18"/>
                <w:szCs w:val="18"/>
              </w:rPr>
              <w:t>Frysztak.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WIŚNIOWA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Frysztak, Wiśniowa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2017-03-15 2019-09-30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13 303 777,18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11 626 012,00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9 882 110,20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Odnawialne źródła energii</w:t>
            </w:r>
            <w:r>
              <w:rPr>
                <w:rFonts w:eastAsia="Times New Roman"/>
                <w:color w:val="000000"/>
                <w:sz w:val="18"/>
                <w:szCs w:val="18"/>
              </w:rPr>
              <w:t xml:space="preserve"> w </w:t>
            </w:r>
            <w:r w:rsidRPr="003E4E1C">
              <w:rPr>
                <w:rFonts w:eastAsia="Times New Roman"/>
                <w:color w:val="000000"/>
                <w:sz w:val="18"/>
                <w:szCs w:val="18"/>
              </w:rPr>
              <w:t>Gminie Strzyżów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STRZYŻÓW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2017-03-30 2020-07-31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12 773 024,25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11 762 275,00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9 996 757,52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Ograniczenie strat ciepła oraz poprawa efektywności dostaw ciepła poprzez modernizację miejskiego systemu ciepłowniczego</w:t>
            </w:r>
            <w:r>
              <w:rPr>
                <w:rFonts w:eastAsia="Times New Roman"/>
                <w:color w:val="000000"/>
                <w:sz w:val="18"/>
                <w:szCs w:val="18"/>
              </w:rPr>
              <w:t xml:space="preserve"> w </w:t>
            </w:r>
            <w:r w:rsidRPr="003E4E1C">
              <w:rPr>
                <w:rFonts w:eastAsia="Times New Roman"/>
                <w:color w:val="000000"/>
                <w:sz w:val="18"/>
                <w:szCs w:val="18"/>
              </w:rPr>
              <w:t>Mielcu</w:t>
            </w:r>
          </w:p>
        </w:tc>
        <w:tc>
          <w:tcPr>
            <w:tcW w:w="1985" w:type="dxa"/>
            <w:shd w:val="clear" w:color="auto" w:fill="auto"/>
            <w:vAlign w:val="center"/>
            <w:hideMark/>
          </w:tcPr>
          <w:p w:rsidR="00EE611D" w:rsidRPr="003E4E1C" w:rsidRDefault="00EE611D" w:rsidP="002C7BA5">
            <w:pPr>
              <w:spacing w:before="20" w:after="20" w:line="240" w:lineRule="auto"/>
              <w:jc w:val="left"/>
              <w:rPr>
                <w:rFonts w:eastAsia="Times New Roman"/>
                <w:color w:val="000000"/>
                <w:sz w:val="18"/>
                <w:szCs w:val="18"/>
              </w:rPr>
            </w:pPr>
            <w:r w:rsidRPr="003E4E1C">
              <w:rPr>
                <w:rFonts w:eastAsia="Times New Roman"/>
                <w:color w:val="000000"/>
                <w:sz w:val="18"/>
                <w:szCs w:val="18"/>
              </w:rPr>
              <w:t>MIEJSKIE PRZEDSIĘBIORSTWO ENERGETYKI CIEPLNEJ S</w:t>
            </w:r>
            <w:r w:rsidR="002C7BA5">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o.o</w:t>
            </w:r>
            <w:r w:rsidRPr="003E4E1C">
              <w:rPr>
                <w:rFonts w:eastAsia="Times New Roman"/>
                <w:color w:val="000000"/>
                <w:sz w:val="18"/>
                <w:szCs w:val="18"/>
              </w:rPr>
              <w:t>.</w:t>
            </w:r>
            <w:r>
              <w:rPr>
                <w:rFonts w:eastAsia="Times New Roman"/>
                <w:color w:val="000000"/>
                <w:sz w:val="18"/>
                <w:szCs w:val="18"/>
              </w:rPr>
              <w:t xml:space="preserve"> w </w:t>
            </w:r>
            <w:r w:rsidRPr="003E4E1C">
              <w:rPr>
                <w:rFonts w:eastAsia="Times New Roman"/>
                <w:color w:val="000000"/>
                <w:sz w:val="18"/>
                <w:szCs w:val="18"/>
              </w:rPr>
              <w:t>MIELCU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 2018-12-10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11 921 207,72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9 630 300,00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8 185 755,00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Opracowanie dokumentacji na potrzeby planów ochrony dla pięciu Parków Krajobrazowych: Jaśliskiego, Ciśniańsko-Wetlińskiego, Doliny Sanu, Czarnorzecko-Strzyżowskiego</w:t>
            </w:r>
            <w:r>
              <w:rPr>
                <w:rFonts w:eastAsia="Times New Roman"/>
                <w:color w:val="000000"/>
                <w:sz w:val="18"/>
                <w:szCs w:val="18"/>
              </w:rPr>
              <w:t xml:space="preserve"> i </w:t>
            </w:r>
            <w:r w:rsidRPr="003E4E1C">
              <w:rPr>
                <w:rFonts w:eastAsia="Times New Roman"/>
                <w:color w:val="000000"/>
                <w:sz w:val="18"/>
                <w:szCs w:val="18"/>
              </w:rPr>
              <w:t>Pasma Brzanki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WOJEWÓDZTWO PODKARPACKIE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Baligród, Brzostek, Cisna, Czarna, Domaradz, Dukla, Frysztak, Jasienica Rosielna, Jaśliska, Jodłowa, Komańcza, Korczyna, Krempna, Lutowiska, Niebylec, Solina, </w:t>
            </w:r>
            <w:r w:rsidRPr="003E4E1C">
              <w:rPr>
                <w:rFonts w:eastAsia="Times New Roman"/>
                <w:color w:val="000000"/>
                <w:sz w:val="18"/>
                <w:szCs w:val="18"/>
              </w:rPr>
              <w:lastRenderedPageBreak/>
              <w:t>Strzyżów, Wielopole Skrzyńskie, Wiśniowa, Wojaszówka, Zagórz</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2018-05-25 2021-06-30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2 494 680,00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2 494 680,00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2 120 478,00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Opracowanie dokumentacji na potrzeby planów ochrony dla pięciu Parków Krajobrazowych: Pogórza Przemyskiego, Gór Słonnych, Południoworoztoczańskiego, Puszczy Solskiej oraz Lasów Janowskich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WOJEWÓDZTWO PODKARPACKIE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Bircza, Cieszanów, Dubiecko, Dynów, Dynów - gmina wiejska, Fredropol, Horyniec-Zdrój, Krasiczyn, Krzywcza, Lesko, Narol, Olszanica, Przemyśl, Pysznica, Radomyśl nad Sanem, Sanok, Sanok - gmina wiejska, Tyrawa Wołoska, Ustrzyki Dolne, Zaklików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2018-05-24 2021-06-30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2 593 595,00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2 583 595,00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2 196 055,73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"OZE - wykonanie instalacji fotowoltaicznych zasilających gminną oczyszczalnię ścieków, Urząd Miejski oraz pływalnię</w:t>
            </w:r>
            <w:r>
              <w:rPr>
                <w:rFonts w:eastAsia="Times New Roman"/>
                <w:color w:val="000000"/>
                <w:sz w:val="18"/>
                <w:szCs w:val="18"/>
              </w:rPr>
              <w:t xml:space="preserve"> w </w:t>
            </w:r>
            <w:r w:rsidRPr="003E4E1C">
              <w:rPr>
                <w:rFonts w:eastAsia="Times New Roman"/>
                <w:color w:val="000000"/>
                <w:sz w:val="18"/>
                <w:szCs w:val="18"/>
              </w:rPr>
              <w:t>Strzyżowie"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STRZYŻÓW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Strzyżów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2017-06-14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1 343 039,29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1 063 758,35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904 194,58</w:t>
            </w:r>
          </w:p>
        </w:tc>
      </w:tr>
      <w:tr w:rsidR="00EE611D" w:rsidRPr="003E4E1C" w:rsidTr="00AD47AC">
        <w:trPr>
          <w:trHeight w:val="9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OZE na obiektach użyteczności publicznej na terenie gminy Rokietnica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ROKIETNICA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Rokietnica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2017-06-30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1 149 825,00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934 317,07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794 169,50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Podniesienie efektywności energetycznej obiektów Spółdzielni Mieszkaniowej</w:t>
            </w:r>
            <w:r>
              <w:rPr>
                <w:rFonts w:eastAsia="Times New Roman"/>
                <w:color w:val="000000"/>
                <w:sz w:val="18"/>
                <w:szCs w:val="18"/>
              </w:rPr>
              <w:t xml:space="preserve"> w </w:t>
            </w:r>
            <w:r w:rsidRPr="003E4E1C">
              <w:rPr>
                <w:rFonts w:eastAsia="Times New Roman"/>
                <w:color w:val="000000"/>
                <w:sz w:val="18"/>
                <w:szCs w:val="18"/>
              </w:rPr>
              <w:t>Dębnie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DĘBNIE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2017-06-01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875 486,82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875 486,82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744 163,78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ściekowej na terenie gminy Padew Narodowa”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PADEW NARODOWA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Padew Narodowa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2016-08-24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15 242 263,87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10 911 076,02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9 274 414,61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Poprawa efektywności energetycznej </w:t>
            </w:r>
            <w:r w:rsidRPr="003E4E1C">
              <w:rPr>
                <w:rFonts w:eastAsia="Times New Roman"/>
                <w:color w:val="000000"/>
                <w:sz w:val="18"/>
                <w:szCs w:val="18"/>
              </w:rPr>
              <w:lastRenderedPageBreak/>
              <w:t>budynków Samodzielnego Publicznego Zespołu Opieki Zdrowotnej</w:t>
            </w:r>
            <w:r>
              <w:rPr>
                <w:rFonts w:eastAsia="Times New Roman"/>
                <w:color w:val="000000"/>
                <w:sz w:val="18"/>
                <w:szCs w:val="18"/>
              </w:rPr>
              <w:t xml:space="preserve"> w </w:t>
            </w:r>
            <w:r w:rsidRPr="003E4E1C">
              <w:rPr>
                <w:rFonts w:eastAsia="Times New Roman"/>
                <w:color w:val="000000"/>
                <w:sz w:val="18"/>
                <w:szCs w:val="18"/>
              </w:rPr>
              <w:t>Ustrzykach Dolnych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POWIAT </w:t>
            </w:r>
            <w:r w:rsidRPr="003E4E1C">
              <w:rPr>
                <w:rFonts w:eastAsia="Times New Roman"/>
                <w:color w:val="000000"/>
                <w:sz w:val="18"/>
                <w:szCs w:val="18"/>
              </w:rPr>
              <w:lastRenderedPageBreak/>
              <w:t>BIESZCZADZKI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Ustrzyki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w:t>
            </w:r>
            <w:r w:rsidRPr="003E4E1C">
              <w:rPr>
                <w:rFonts w:eastAsia="Times New Roman"/>
                <w:color w:val="000000"/>
                <w:sz w:val="18"/>
                <w:szCs w:val="18"/>
              </w:rPr>
              <w:lastRenderedPageBreak/>
              <w:t>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2018-05-10 </w:t>
            </w:r>
            <w:r w:rsidRPr="003E4E1C">
              <w:rPr>
                <w:rFonts w:eastAsia="Times New Roman"/>
                <w:color w:val="000000"/>
                <w:sz w:val="18"/>
                <w:szCs w:val="18"/>
              </w:rPr>
              <w:lastRenderedPageBreak/>
              <w:t>2020-03-31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3 369 034,90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3 367 189,90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2 862 111,39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Poprawa efektywności energetycznej budynków użyteczności publicznej na terenie Gminy Tyczyn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TYCZYN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Tyczyn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2016-03-22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2 678 728,93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2 266 410,07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1 926 448,47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budynków wielorodzinnych Spółdzielni Mieszkaniowej IGLOOPOL</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"IGLOOPOL"</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2017-01-23 2018-11-15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1 620 376,40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1 328 181,01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863 317,64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budynków wielorodzinnych Spółdzielni Mieszkaniowej</w:t>
            </w:r>
            <w:r>
              <w:rPr>
                <w:rFonts w:eastAsia="Times New Roman"/>
                <w:color w:val="000000"/>
                <w:sz w:val="18"/>
                <w:szCs w:val="18"/>
              </w:rPr>
              <w:t xml:space="preserve"> w </w:t>
            </w:r>
            <w:r w:rsidRPr="003E4E1C">
              <w:rPr>
                <w:rFonts w:eastAsia="Times New Roman"/>
                <w:color w:val="000000"/>
                <w:sz w:val="18"/>
                <w:szCs w:val="18"/>
              </w:rPr>
              <w:t>Radymnie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RADYMNIE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2016-09-08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1 076 067,24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761 714,98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495 114,70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budynków Wojewódzkiego Ośrodka Terapii Uzależnienia od Alkoholu</w:t>
            </w:r>
            <w:r>
              <w:rPr>
                <w:rFonts w:eastAsia="Times New Roman"/>
                <w:color w:val="000000"/>
                <w:sz w:val="18"/>
                <w:szCs w:val="18"/>
              </w:rPr>
              <w:t xml:space="preserve"> i </w:t>
            </w:r>
            <w:r w:rsidRPr="003E4E1C">
              <w:rPr>
                <w:rFonts w:eastAsia="Times New Roman"/>
                <w:color w:val="000000"/>
                <w:sz w:val="18"/>
                <w:szCs w:val="18"/>
              </w:rPr>
              <w:t>Współuzależnienia</w:t>
            </w:r>
            <w:r>
              <w:rPr>
                <w:rFonts w:eastAsia="Times New Roman"/>
                <w:color w:val="000000"/>
                <w:sz w:val="18"/>
                <w:szCs w:val="18"/>
              </w:rPr>
              <w:t xml:space="preserve"> w </w:t>
            </w:r>
            <w:r w:rsidRPr="003E4E1C">
              <w:rPr>
                <w:rFonts w:eastAsia="Times New Roman"/>
                <w:color w:val="000000"/>
                <w:sz w:val="18"/>
                <w:szCs w:val="18"/>
              </w:rPr>
              <w:t>Stalowej Woli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WOJEWÓDZKI OŚRODEK TERAPII UZALEŻNIENIA OD ALKOHOLU</w:t>
            </w:r>
            <w:r>
              <w:rPr>
                <w:rFonts w:eastAsia="Times New Roman"/>
                <w:color w:val="000000"/>
                <w:sz w:val="18"/>
                <w:szCs w:val="18"/>
              </w:rPr>
              <w:t xml:space="preserve"> I </w:t>
            </w:r>
            <w:r w:rsidRPr="003E4E1C">
              <w:rPr>
                <w:rFonts w:eastAsia="Times New Roman"/>
                <w:color w:val="000000"/>
                <w:sz w:val="18"/>
                <w:szCs w:val="18"/>
              </w:rPr>
              <w:t>WSPÓŁUZALEŻNIENIA</w:t>
            </w:r>
            <w:r>
              <w:rPr>
                <w:rFonts w:eastAsia="Times New Roman"/>
                <w:color w:val="000000"/>
                <w:sz w:val="18"/>
                <w:szCs w:val="18"/>
              </w:rPr>
              <w:t xml:space="preserve"> w </w:t>
            </w:r>
            <w:r w:rsidRPr="003E4E1C">
              <w:rPr>
                <w:rFonts w:eastAsia="Times New Roman"/>
                <w:color w:val="000000"/>
                <w:sz w:val="18"/>
                <w:szCs w:val="18"/>
              </w:rPr>
              <w:t>STALOWEJ WOLI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 Tarnobrzeg</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2018-03-13 2021-03-31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1 356 412,03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632 252,80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537 414,86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budynków wspólnot mieszkaniowych na terenie miasta Nowa Sarzyna - grupa druga</w:t>
            </w:r>
          </w:p>
        </w:tc>
        <w:tc>
          <w:tcPr>
            <w:tcW w:w="1985" w:type="dxa"/>
            <w:shd w:val="clear" w:color="auto" w:fill="auto"/>
            <w:vAlign w:val="center"/>
            <w:hideMark/>
          </w:tcPr>
          <w:p w:rsidR="00EE611D" w:rsidRPr="003E4E1C" w:rsidRDefault="00EE611D" w:rsidP="002C7BA5">
            <w:pPr>
              <w:spacing w:before="20" w:after="20" w:line="240" w:lineRule="auto"/>
              <w:jc w:val="left"/>
              <w:rPr>
                <w:rFonts w:eastAsia="Times New Roman"/>
                <w:color w:val="000000"/>
                <w:sz w:val="18"/>
                <w:szCs w:val="18"/>
              </w:rPr>
            </w:pPr>
            <w:r w:rsidRPr="003E4E1C">
              <w:rPr>
                <w:rFonts w:eastAsia="Times New Roman"/>
                <w:color w:val="000000"/>
                <w:sz w:val="18"/>
                <w:szCs w:val="18"/>
              </w:rPr>
              <w:t>ZAKŁAD GOSPODARKI KOMUNALNEJ NOWA SARZYNA S</w:t>
            </w:r>
            <w:r w:rsidR="002C7BA5">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w:t>
            </w:r>
            <w:r w:rsidRPr="003E4E1C">
              <w:rPr>
                <w:rFonts w:eastAsia="Times New Roman"/>
                <w:color w:val="000000"/>
                <w:sz w:val="18"/>
                <w:szCs w:val="18"/>
              </w:rPr>
              <w:t>.</w:t>
            </w:r>
            <w:r w:rsidR="002C7BA5">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2014-07-01 2018-07-04</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4 176 404,70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3 636 600,96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3 091 110,42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budynków wspólnot mieszkaniowych na terenie miasta Nowa Sarzyna - grupa pierwsza</w:t>
            </w:r>
          </w:p>
        </w:tc>
        <w:tc>
          <w:tcPr>
            <w:tcW w:w="1985" w:type="dxa"/>
            <w:shd w:val="clear" w:color="auto" w:fill="auto"/>
            <w:vAlign w:val="center"/>
            <w:hideMark/>
          </w:tcPr>
          <w:p w:rsidR="00EE611D" w:rsidRPr="003E4E1C" w:rsidRDefault="00EE611D" w:rsidP="002C7BA5">
            <w:pPr>
              <w:spacing w:before="20" w:after="20" w:line="240" w:lineRule="auto"/>
              <w:jc w:val="left"/>
              <w:rPr>
                <w:rFonts w:eastAsia="Times New Roman"/>
                <w:color w:val="000000"/>
                <w:sz w:val="18"/>
                <w:szCs w:val="18"/>
              </w:rPr>
            </w:pPr>
            <w:r w:rsidRPr="003E4E1C">
              <w:rPr>
                <w:rFonts w:eastAsia="Times New Roman"/>
                <w:color w:val="000000"/>
                <w:sz w:val="18"/>
                <w:szCs w:val="18"/>
              </w:rPr>
              <w:t>ZAKŁAD GOSPODARKI KOMUNALNEJ NOWA SARZYNA S</w:t>
            </w:r>
            <w:r w:rsidR="002C7BA5">
              <w:rPr>
                <w:rFonts w:eastAsia="Times New Roman"/>
                <w:color w:val="000000"/>
                <w:sz w:val="18"/>
                <w:szCs w:val="18"/>
              </w:rPr>
              <w:t>p</w:t>
            </w:r>
            <w:r w:rsidRPr="003E4E1C">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w:t>
            </w:r>
            <w:r w:rsidRPr="003E4E1C">
              <w:rPr>
                <w:rFonts w:eastAsia="Times New Roman"/>
                <w:color w:val="000000"/>
                <w:sz w:val="18"/>
                <w:szCs w:val="18"/>
              </w:rPr>
              <w:t>.</w:t>
            </w:r>
            <w:r w:rsidR="002C7BA5">
              <w:rPr>
                <w:rFonts w:eastAsia="Times New Roman"/>
                <w:color w:val="000000"/>
                <w:sz w:val="18"/>
                <w:szCs w:val="18"/>
              </w:rPr>
              <w:t>o</w:t>
            </w:r>
            <w:r w:rsidRPr="003E4E1C">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Sarzyna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2014-07-01 2018-07-04</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3 922 982,32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3 541 112,80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3 009 945,56</w:t>
            </w:r>
          </w:p>
        </w:tc>
      </w:tr>
      <w:tr w:rsidR="00EE611D" w:rsidRPr="003E4E1C" w:rsidTr="00AD47AC">
        <w:trPr>
          <w:trHeight w:val="829"/>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budynku usług medycznych</w:t>
            </w:r>
            <w:r>
              <w:rPr>
                <w:rFonts w:eastAsia="Times New Roman"/>
                <w:color w:val="000000"/>
                <w:sz w:val="18"/>
                <w:szCs w:val="18"/>
              </w:rPr>
              <w:t xml:space="preserve"> w </w:t>
            </w:r>
            <w:r w:rsidRPr="003E4E1C">
              <w:rPr>
                <w:rFonts w:eastAsia="Times New Roman"/>
                <w:color w:val="000000"/>
                <w:sz w:val="18"/>
                <w:szCs w:val="18"/>
              </w:rPr>
              <w:t>Lubaczowie przy ul. Kopernika 1</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LUBACZÓW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2018-03-23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864 259,36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702 649,88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597 252,39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poprzez termomodernizację pawilonów F,G oraz modernizację kotłowni Szpitala Specjalistycznego</w:t>
            </w:r>
            <w:r>
              <w:rPr>
                <w:rFonts w:eastAsia="Times New Roman"/>
                <w:color w:val="000000"/>
                <w:sz w:val="18"/>
                <w:szCs w:val="18"/>
              </w:rPr>
              <w:t xml:space="preserve"> w </w:t>
            </w:r>
            <w:r w:rsidRPr="003E4E1C">
              <w:rPr>
                <w:rFonts w:eastAsia="Times New Roman"/>
                <w:color w:val="000000"/>
                <w:sz w:val="18"/>
                <w:szCs w:val="18"/>
              </w:rPr>
              <w:t>Brzozowie Podkarpackiego Ośrodka Onkologicznego im. ks.</w:t>
            </w:r>
            <w:r w:rsidR="00DA084D">
              <w:rPr>
                <w:rFonts w:eastAsia="Times New Roman"/>
                <w:color w:val="000000"/>
                <w:sz w:val="18"/>
                <w:szCs w:val="18"/>
              </w:rPr>
              <w:t xml:space="preserve"> </w:t>
            </w:r>
            <w:r w:rsidRPr="003E4E1C">
              <w:rPr>
                <w:rFonts w:eastAsia="Times New Roman"/>
                <w:color w:val="000000"/>
                <w:sz w:val="18"/>
                <w:szCs w:val="18"/>
              </w:rPr>
              <w:t>B.</w:t>
            </w:r>
            <w:r w:rsidR="00DA084D">
              <w:rPr>
                <w:rFonts w:eastAsia="Times New Roman"/>
                <w:color w:val="000000"/>
                <w:sz w:val="18"/>
                <w:szCs w:val="18"/>
              </w:rPr>
              <w:t> </w:t>
            </w:r>
            <w:r w:rsidRPr="003E4E1C">
              <w:rPr>
                <w:rFonts w:eastAsia="Times New Roman"/>
                <w:color w:val="000000"/>
                <w:sz w:val="18"/>
                <w:szCs w:val="18"/>
              </w:rPr>
              <w:t>Markiewicza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SZPITAL SPECJALISTYCZNY</w:t>
            </w:r>
            <w:r>
              <w:rPr>
                <w:rFonts w:eastAsia="Times New Roman"/>
                <w:color w:val="000000"/>
                <w:sz w:val="18"/>
                <w:szCs w:val="18"/>
              </w:rPr>
              <w:t xml:space="preserve"> w </w:t>
            </w:r>
            <w:r w:rsidRPr="003E4E1C">
              <w:rPr>
                <w:rFonts w:eastAsia="Times New Roman"/>
                <w:color w:val="000000"/>
                <w:sz w:val="18"/>
                <w:szCs w:val="18"/>
              </w:rPr>
              <w:t>BRZOZOWIE PODKARPACKI OŚRODEK ONKOLOGICZNY IM KS. B. MARKIEWICZA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2018-04-26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4 198 311,83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4 079 192,54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3 467 313,64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w:t>
            </w:r>
            <w:r>
              <w:rPr>
                <w:rFonts w:eastAsia="Times New Roman"/>
                <w:color w:val="000000"/>
                <w:sz w:val="18"/>
                <w:szCs w:val="18"/>
              </w:rPr>
              <w:t xml:space="preserve"> </w:t>
            </w:r>
            <w:r>
              <w:rPr>
                <w:rFonts w:eastAsia="Times New Roman"/>
                <w:color w:val="000000"/>
                <w:sz w:val="18"/>
                <w:szCs w:val="18"/>
              </w:rPr>
              <w:lastRenderedPageBreak/>
              <w:t>w </w:t>
            </w:r>
            <w:r w:rsidRPr="003E4E1C">
              <w:rPr>
                <w:rFonts w:eastAsia="Times New Roman"/>
                <w:color w:val="000000"/>
                <w:sz w:val="18"/>
                <w:szCs w:val="18"/>
              </w:rPr>
              <w:t>budynkach użyteczności publicznej Gminy Medyka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MEDYKA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Medyka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w:t>
            </w:r>
            <w:r w:rsidRPr="003E4E1C">
              <w:rPr>
                <w:rFonts w:eastAsia="Times New Roman"/>
                <w:color w:val="000000"/>
                <w:sz w:val="18"/>
                <w:szCs w:val="18"/>
              </w:rPr>
              <w:lastRenderedPageBreak/>
              <w:t>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2017-01-16 </w:t>
            </w:r>
            <w:r w:rsidRPr="003E4E1C">
              <w:rPr>
                <w:rFonts w:eastAsia="Times New Roman"/>
                <w:color w:val="000000"/>
                <w:sz w:val="18"/>
                <w:szCs w:val="18"/>
              </w:rPr>
              <w:lastRenderedPageBreak/>
              <w:t>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3 237 200,42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2 382 019,42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2 024 716,47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Poprawa efektywności energetycznej wielorodzinnych budynków mieszkalnych na terenie Gminy Miasta Sanoka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MIASTA SANOKA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2016-09-16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2 627 415,74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1 692 488,86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1 438 615,51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wielorodzinnych budynków mieszkalnych na terenie Gminy Tyczyn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TYCZYN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Tyczyn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2016-09-19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953 518,31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793 701,72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674 646,44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wielorodzinnych budynków mieszkalnych Spółdzielni Mieszkaniowej im. Aleksandra Fredry</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IM. ALEKSANDRA FREDRY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2017-05-15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3 930 059,91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3 868 111,27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2 514 272,30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wielorodzinnych budynków mieszkalnych Spółdzielni Mieszkaniowej przy ul. Kolejowej 29</w:t>
            </w:r>
            <w:r>
              <w:rPr>
                <w:rFonts w:eastAsia="Times New Roman"/>
                <w:color w:val="000000"/>
                <w:sz w:val="18"/>
                <w:szCs w:val="18"/>
              </w:rPr>
              <w:t xml:space="preserve"> w </w:t>
            </w:r>
            <w:r w:rsidRPr="003E4E1C">
              <w:rPr>
                <w:rFonts w:eastAsia="Times New Roman"/>
                <w:color w:val="000000"/>
                <w:sz w:val="18"/>
                <w:szCs w:val="18"/>
              </w:rPr>
              <w:t>Dębicy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DĘBICY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2017-05-15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3 417 468,13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3 260 453,09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2 119 294,48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efektywności energetycznej Zespołu Szkół</w:t>
            </w:r>
            <w:r>
              <w:rPr>
                <w:rFonts w:eastAsia="Times New Roman"/>
                <w:color w:val="000000"/>
                <w:sz w:val="18"/>
                <w:szCs w:val="18"/>
              </w:rPr>
              <w:t xml:space="preserve"> w </w:t>
            </w:r>
            <w:r w:rsidRPr="003E4E1C">
              <w:rPr>
                <w:rFonts w:eastAsia="Times New Roman"/>
                <w:color w:val="000000"/>
                <w:sz w:val="18"/>
                <w:szCs w:val="18"/>
              </w:rPr>
              <w:t>Besku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BESKO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Besko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2016-03-16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808 531,06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808 531,06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687 251,37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funkcjonowania gospodarki ściekowej</w:t>
            </w:r>
            <w:r>
              <w:rPr>
                <w:rFonts w:eastAsia="Times New Roman"/>
                <w:color w:val="000000"/>
                <w:sz w:val="18"/>
                <w:szCs w:val="18"/>
              </w:rPr>
              <w:t xml:space="preserve"> w </w:t>
            </w:r>
            <w:r w:rsidRPr="003E4E1C">
              <w:rPr>
                <w:rFonts w:eastAsia="Times New Roman"/>
                <w:color w:val="000000"/>
                <w:sz w:val="18"/>
                <w:szCs w:val="18"/>
              </w:rPr>
              <w:t>aglomeracji Rudnik nad Sanem poprzez modernizację oczyszczalni ścieków</w:t>
            </w:r>
            <w:r>
              <w:rPr>
                <w:rFonts w:eastAsia="Times New Roman"/>
                <w:color w:val="000000"/>
                <w:sz w:val="18"/>
                <w:szCs w:val="18"/>
              </w:rPr>
              <w:t xml:space="preserve"> i </w:t>
            </w:r>
            <w:r w:rsidRPr="003E4E1C">
              <w:rPr>
                <w:rFonts w:eastAsia="Times New Roman"/>
                <w:color w:val="000000"/>
                <w:sz w:val="18"/>
                <w:szCs w:val="18"/>
              </w:rPr>
              <w:t>rozbudowę kanalizacji sanitarnej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RUDNIK NAD SANEM</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Rudnik nad Sanem</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2017-03-28 2018-10-26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11 358 321,84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8 647 571,47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7 350 435,73</w:t>
            </w:r>
          </w:p>
        </w:tc>
      </w:tr>
      <w:tr w:rsidR="00EE611D" w:rsidRPr="003E4E1C" w:rsidTr="00AD47AC">
        <w:trPr>
          <w:trHeight w:val="1013"/>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ściekowej na terenie Dębicko-Ropczyckiego Obszaru Funkcjonalnego – etap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ŻYRAKÓW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 gmina wiejska, Żyraków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2017-08-01 2019-03-29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18 421 326,58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14 404 368,66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10 083 058,05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ściekowej</w:t>
            </w:r>
            <w:r>
              <w:rPr>
                <w:rFonts w:eastAsia="Times New Roman"/>
                <w:color w:val="000000"/>
                <w:sz w:val="18"/>
                <w:szCs w:val="18"/>
              </w:rPr>
              <w:t xml:space="preserve"> w </w:t>
            </w:r>
            <w:r w:rsidRPr="003E4E1C">
              <w:rPr>
                <w:rFonts w:eastAsia="Times New Roman"/>
                <w:color w:val="000000"/>
                <w:sz w:val="18"/>
                <w:szCs w:val="18"/>
              </w:rPr>
              <w:t>Gminie Radomyśl Wielki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RADOMYŚL WIELKI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Radomyśl Wielki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2018-10-03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24 087 916,06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12 023 321,81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10 219 823,51</w:t>
            </w:r>
          </w:p>
        </w:tc>
      </w:tr>
      <w:tr w:rsidR="00EE611D" w:rsidRPr="003E4E1C" w:rsidTr="005E5EA0">
        <w:trPr>
          <w:trHeight w:val="301"/>
        </w:trPr>
        <w:tc>
          <w:tcPr>
            <w:tcW w:w="2905" w:type="dxa"/>
            <w:shd w:val="clear" w:color="auto" w:fill="auto"/>
            <w:vAlign w:val="center"/>
            <w:hideMark/>
          </w:tcPr>
          <w:p w:rsidR="009962AA"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wodnej</w:t>
            </w:r>
            <w:r>
              <w:rPr>
                <w:rFonts w:eastAsia="Times New Roman"/>
                <w:color w:val="000000"/>
                <w:sz w:val="18"/>
                <w:szCs w:val="18"/>
              </w:rPr>
              <w:t xml:space="preserve"> w </w:t>
            </w:r>
            <w:r w:rsidRPr="003E4E1C">
              <w:rPr>
                <w:rFonts w:eastAsia="Times New Roman"/>
                <w:color w:val="000000"/>
                <w:sz w:val="18"/>
                <w:szCs w:val="18"/>
              </w:rPr>
              <w:t>Gminie Hyżne, poprzez budowę wodociągu</w:t>
            </w:r>
            <w:r>
              <w:rPr>
                <w:rFonts w:eastAsia="Times New Roman"/>
                <w:color w:val="000000"/>
                <w:sz w:val="18"/>
                <w:szCs w:val="18"/>
              </w:rPr>
              <w:t xml:space="preserve"> i </w:t>
            </w:r>
            <w:r w:rsidRPr="003E4E1C">
              <w:rPr>
                <w:rFonts w:eastAsia="Times New Roman"/>
                <w:color w:val="000000"/>
                <w:sz w:val="18"/>
                <w:szCs w:val="18"/>
              </w:rPr>
              <w:t>ujęć wód podziemnych</w:t>
            </w:r>
            <w:r>
              <w:rPr>
                <w:rFonts w:eastAsia="Times New Roman"/>
                <w:color w:val="000000"/>
                <w:sz w:val="18"/>
                <w:szCs w:val="18"/>
              </w:rPr>
              <w:t xml:space="preserve"> w </w:t>
            </w:r>
            <w:r w:rsidRPr="003E4E1C">
              <w:rPr>
                <w:rFonts w:eastAsia="Times New Roman"/>
                <w:color w:val="000000"/>
                <w:sz w:val="18"/>
                <w:szCs w:val="18"/>
              </w:rPr>
              <w:t>miejscowości Szklary wraz</w:t>
            </w:r>
            <w:r>
              <w:rPr>
                <w:rFonts w:eastAsia="Times New Roman"/>
                <w:color w:val="000000"/>
                <w:sz w:val="18"/>
                <w:szCs w:val="18"/>
              </w:rPr>
              <w:t xml:space="preserve"> z </w:t>
            </w:r>
            <w:r w:rsidRPr="003E4E1C">
              <w:rPr>
                <w:rFonts w:eastAsia="Times New Roman"/>
                <w:color w:val="000000"/>
                <w:sz w:val="18"/>
                <w:szCs w:val="18"/>
              </w:rPr>
              <w:t>przebudową</w:t>
            </w:r>
            <w:r>
              <w:rPr>
                <w:rFonts w:eastAsia="Times New Roman"/>
                <w:color w:val="000000"/>
                <w:sz w:val="18"/>
                <w:szCs w:val="18"/>
              </w:rPr>
              <w:t xml:space="preserve"> i </w:t>
            </w:r>
            <w:r w:rsidRPr="003E4E1C">
              <w:rPr>
                <w:rFonts w:eastAsia="Times New Roman"/>
                <w:color w:val="000000"/>
                <w:sz w:val="18"/>
                <w:szCs w:val="18"/>
              </w:rPr>
              <w:t xml:space="preserve">rozbudową stacji </w:t>
            </w:r>
            <w:r w:rsidRPr="003E4E1C">
              <w:rPr>
                <w:rFonts w:eastAsia="Times New Roman"/>
                <w:color w:val="000000"/>
                <w:sz w:val="18"/>
                <w:szCs w:val="18"/>
              </w:rPr>
              <w:lastRenderedPageBreak/>
              <w:t>uzdatniania wody</w:t>
            </w:r>
            <w:r>
              <w:rPr>
                <w:rFonts w:eastAsia="Times New Roman"/>
                <w:color w:val="000000"/>
                <w:sz w:val="18"/>
                <w:szCs w:val="18"/>
              </w:rPr>
              <w:t xml:space="preserve"> w </w:t>
            </w:r>
            <w:r w:rsidRPr="003E4E1C">
              <w:rPr>
                <w:rFonts w:eastAsia="Times New Roman"/>
                <w:color w:val="000000"/>
                <w:sz w:val="18"/>
                <w:szCs w:val="18"/>
              </w:rPr>
              <w:t>m. Dylągówka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HYŻNE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Hyżne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Zaopatrzenie</w:t>
            </w:r>
            <w:r>
              <w:rPr>
                <w:rFonts w:eastAsia="Times New Roman"/>
                <w:color w:val="000000"/>
                <w:sz w:val="18"/>
                <w:szCs w:val="18"/>
              </w:rPr>
              <w:t xml:space="preserve"> w </w:t>
            </w:r>
            <w:r w:rsidRPr="003E4E1C">
              <w:rPr>
                <w:rFonts w:eastAsia="Times New Roman"/>
                <w:color w:val="000000"/>
                <w:sz w:val="18"/>
                <w:szCs w:val="18"/>
              </w:rPr>
              <w:t>wodę</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2018-07-23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2 512 237,98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1 892 139,73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1 608 318,75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Poprawa gospodarki wodno-ściekowej</w:t>
            </w:r>
            <w:r>
              <w:rPr>
                <w:rFonts w:eastAsia="Times New Roman"/>
                <w:color w:val="000000"/>
                <w:sz w:val="18"/>
                <w:szCs w:val="18"/>
              </w:rPr>
              <w:t xml:space="preserve"> w </w:t>
            </w:r>
            <w:r w:rsidRPr="003E4E1C">
              <w:rPr>
                <w:rFonts w:eastAsia="Times New Roman"/>
                <w:color w:val="000000"/>
                <w:sz w:val="18"/>
                <w:szCs w:val="18"/>
              </w:rPr>
              <w:t>Gminie Gorzyce poprzez rozbudowę sieci kanalizacji sanitarnej na obszarze aglomeracji Gorzyce oraz przebudowę oczyszczalni ścieków</w:t>
            </w:r>
            <w:r>
              <w:rPr>
                <w:rFonts w:eastAsia="Times New Roman"/>
                <w:color w:val="000000"/>
                <w:sz w:val="18"/>
                <w:szCs w:val="18"/>
              </w:rPr>
              <w:t xml:space="preserve"> w </w:t>
            </w:r>
            <w:r w:rsidRPr="003E4E1C">
              <w:rPr>
                <w:rFonts w:eastAsia="Times New Roman"/>
                <w:color w:val="000000"/>
                <w:sz w:val="18"/>
                <w:szCs w:val="18"/>
              </w:rPr>
              <w:t>Gorzycach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GORZYCE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2018-07-13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3 961 496,09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2 786 262,60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2 368 323,19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gospodarki wodno-ściekowej</w:t>
            </w:r>
            <w:r>
              <w:rPr>
                <w:rFonts w:eastAsia="Times New Roman"/>
                <w:color w:val="000000"/>
                <w:sz w:val="18"/>
                <w:szCs w:val="18"/>
              </w:rPr>
              <w:t xml:space="preserve"> w </w:t>
            </w:r>
            <w:r w:rsidRPr="003E4E1C">
              <w:rPr>
                <w:rFonts w:eastAsia="Times New Roman"/>
                <w:color w:val="000000"/>
                <w:sz w:val="18"/>
                <w:szCs w:val="18"/>
              </w:rPr>
              <w:t>Gminie Grębów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GRĘBÓW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Grębów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2017-11-30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18 847 883,00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9 115 642,77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7 748 296,34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infrastruktury energetycznej</w:t>
            </w:r>
            <w:r>
              <w:rPr>
                <w:rFonts w:eastAsia="Times New Roman"/>
                <w:color w:val="000000"/>
                <w:sz w:val="18"/>
                <w:szCs w:val="18"/>
              </w:rPr>
              <w:t xml:space="preserve"> w </w:t>
            </w:r>
            <w:r w:rsidRPr="003E4E1C">
              <w:rPr>
                <w:rFonts w:eastAsia="Times New Roman"/>
                <w:color w:val="000000"/>
                <w:sz w:val="18"/>
                <w:szCs w:val="18"/>
              </w:rPr>
              <w:t>budynkach użyteczności publicznej</w:t>
            </w:r>
            <w:r>
              <w:rPr>
                <w:rFonts w:eastAsia="Times New Roman"/>
                <w:color w:val="000000"/>
                <w:sz w:val="18"/>
                <w:szCs w:val="18"/>
              </w:rPr>
              <w:t xml:space="preserve"> w </w:t>
            </w:r>
            <w:r w:rsidRPr="003E4E1C">
              <w:rPr>
                <w:rFonts w:eastAsia="Times New Roman"/>
                <w:color w:val="000000"/>
                <w:sz w:val="18"/>
                <w:szCs w:val="18"/>
              </w:rPr>
              <w:t>Gminie Wojaszówka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2015-10-15 2018-06-30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1 557 219,86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989 267,01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840 876,95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r>
              <w:rPr>
                <w:rFonts w:eastAsia="Times New Roman"/>
                <w:color w:val="000000"/>
                <w:sz w:val="18"/>
                <w:szCs w:val="18"/>
              </w:rPr>
              <w:t xml:space="preserve"> i </w:t>
            </w:r>
            <w:r w:rsidRPr="003E4E1C">
              <w:rPr>
                <w:rFonts w:eastAsia="Times New Roman"/>
                <w:color w:val="000000"/>
                <w:sz w:val="18"/>
                <w:szCs w:val="18"/>
              </w:rPr>
              <w:t>zwiększenie wykorzystania OZE poprzez instalację elektrowni fotowoltaicznej o mocy 1,76MW</w:t>
            </w:r>
            <w:r>
              <w:rPr>
                <w:rFonts w:eastAsia="Times New Roman"/>
                <w:color w:val="000000"/>
                <w:sz w:val="18"/>
                <w:szCs w:val="18"/>
              </w:rPr>
              <w:t xml:space="preserve"> w </w:t>
            </w:r>
            <w:r w:rsidRPr="003E4E1C">
              <w:rPr>
                <w:rFonts w:eastAsia="Times New Roman"/>
                <w:color w:val="000000"/>
                <w:sz w:val="18"/>
                <w:szCs w:val="18"/>
              </w:rPr>
              <w:t>Dębicy wykorzystującej zaawansowane rozwiązania techniczne</w:t>
            </w:r>
          </w:p>
        </w:tc>
        <w:tc>
          <w:tcPr>
            <w:tcW w:w="1985" w:type="dxa"/>
            <w:shd w:val="clear" w:color="auto" w:fill="auto"/>
            <w:vAlign w:val="center"/>
            <w:hideMark/>
          </w:tcPr>
          <w:p w:rsidR="00EE611D" w:rsidRPr="003E4E1C" w:rsidRDefault="00EE611D" w:rsidP="002C7BA5">
            <w:pPr>
              <w:spacing w:before="20" w:after="20" w:line="240" w:lineRule="auto"/>
              <w:jc w:val="left"/>
              <w:rPr>
                <w:rFonts w:eastAsia="Times New Roman"/>
                <w:color w:val="000000"/>
                <w:sz w:val="18"/>
                <w:szCs w:val="18"/>
              </w:rPr>
            </w:pPr>
            <w:r w:rsidRPr="003E4E1C">
              <w:rPr>
                <w:rFonts w:eastAsia="Times New Roman"/>
                <w:color w:val="000000"/>
                <w:sz w:val="18"/>
                <w:szCs w:val="18"/>
              </w:rPr>
              <w:t>GDG S</w:t>
            </w:r>
            <w:r w:rsidR="002C7BA5">
              <w:rPr>
                <w:rFonts w:eastAsia="Times New Roman"/>
                <w:color w:val="000000"/>
                <w:sz w:val="18"/>
                <w:szCs w:val="18"/>
              </w:rPr>
              <w:t>p</w:t>
            </w:r>
            <w:r w:rsidR="00FF7127">
              <w:rPr>
                <w:rFonts w:eastAsia="Times New Roman"/>
                <w:color w:val="000000"/>
                <w:sz w:val="18"/>
                <w:szCs w:val="18"/>
              </w:rPr>
              <w:t>.</w:t>
            </w:r>
            <w:r>
              <w:rPr>
                <w:rFonts w:eastAsia="Times New Roman"/>
                <w:color w:val="000000"/>
                <w:sz w:val="18"/>
                <w:szCs w:val="18"/>
              </w:rPr>
              <w:t xml:space="preserve"> z </w:t>
            </w:r>
            <w:r w:rsidR="002C7BA5">
              <w:rPr>
                <w:rFonts w:eastAsia="Times New Roman"/>
                <w:color w:val="000000"/>
                <w:sz w:val="18"/>
                <w:szCs w:val="18"/>
              </w:rPr>
              <w:t>o</w:t>
            </w:r>
            <w:r w:rsidR="00FF7127">
              <w:rPr>
                <w:rFonts w:eastAsia="Times New Roman"/>
                <w:color w:val="000000"/>
                <w:sz w:val="18"/>
                <w:szCs w:val="18"/>
              </w:rPr>
              <w:t>.</w:t>
            </w:r>
            <w:r w:rsidRPr="003E4E1C">
              <w:rPr>
                <w:rFonts w:eastAsia="Times New Roman"/>
                <w:color w:val="000000"/>
                <w:sz w:val="18"/>
                <w:szCs w:val="18"/>
              </w:rPr>
              <w:t xml:space="preserve"> </w:t>
            </w:r>
            <w:r w:rsidR="002C7BA5">
              <w:rPr>
                <w:rFonts w:eastAsia="Times New Roman"/>
                <w:color w:val="000000"/>
                <w:sz w:val="18"/>
                <w:szCs w:val="18"/>
              </w:rPr>
              <w:t>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Żyraków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2017-01-02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7 322 960,00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5 900 659,57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4 682 173,36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warunków zaopatrzenia</w:t>
            </w:r>
            <w:r>
              <w:rPr>
                <w:rFonts w:eastAsia="Times New Roman"/>
                <w:color w:val="000000"/>
                <w:sz w:val="18"/>
                <w:szCs w:val="18"/>
              </w:rPr>
              <w:t xml:space="preserve"> w </w:t>
            </w:r>
            <w:r w:rsidRPr="003E4E1C">
              <w:rPr>
                <w:rFonts w:eastAsia="Times New Roman"/>
                <w:color w:val="000000"/>
                <w:sz w:val="18"/>
                <w:szCs w:val="18"/>
              </w:rPr>
              <w:t>wodę mieszkańców północno-wschodniej części Gminy Wielopole Skrzyńskie etap VI – poprzez budowę sieci wodociągowej</w:t>
            </w:r>
            <w:r>
              <w:rPr>
                <w:rFonts w:eastAsia="Times New Roman"/>
                <w:color w:val="000000"/>
                <w:sz w:val="18"/>
                <w:szCs w:val="18"/>
              </w:rPr>
              <w:t xml:space="preserve"> w </w:t>
            </w:r>
            <w:r w:rsidRPr="003E4E1C">
              <w:rPr>
                <w:rFonts w:eastAsia="Times New Roman"/>
                <w:color w:val="000000"/>
                <w:sz w:val="18"/>
                <w:szCs w:val="18"/>
              </w:rPr>
              <w:t>miejscowości Glinik</w:t>
            </w:r>
            <w:r>
              <w:rPr>
                <w:rFonts w:eastAsia="Times New Roman"/>
                <w:color w:val="000000"/>
                <w:sz w:val="18"/>
                <w:szCs w:val="18"/>
              </w:rPr>
              <w:t xml:space="preserve"> i </w:t>
            </w:r>
            <w:r w:rsidRPr="003E4E1C">
              <w:rPr>
                <w:rFonts w:eastAsia="Times New Roman"/>
                <w:color w:val="000000"/>
                <w:sz w:val="18"/>
                <w:szCs w:val="18"/>
              </w:rPr>
              <w:t>Broniszów.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WIELOPOLE SKRZYŃSKIE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Wielopole Skrzyńskie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Zaopatrzenie</w:t>
            </w:r>
            <w:r>
              <w:rPr>
                <w:rFonts w:eastAsia="Times New Roman"/>
                <w:color w:val="000000"/>
                <w:sz w:val="18"/>
                <w:szCs w:val="18"/>
              </w:rPr>
              <w:t xml:space="preserve"> w </w:t>
            </w:r>
            <w:r w:rsidRPr="003E4E1C">
              <w:rPr>
                <w:rFonts w:eastAsia="Times New Roman"/>
                <w:color w:val="000000"/>
                <w:sz w:val="18"/>
                <w:szCs w:val="18"/>
              </w:rPr>
              <w:t>wodę</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2018-07-17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2 890 840,85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2 017 655,15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1 715 006,87</w:t>
            </w:r>
          </w:p>
        </w:tc>
      </w:tr>
      <w:tr w:rsidR="00EE611D" w:rsidRPr="003E4E1C" w:rsidTr="00AD47AC">
        <w:trPr>
          <w:trHeight w:val="935"/>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Porządkowanie gospodarki ściekowej na terenie Gmin ROF</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RZESZOWSKIEGO OBSZARU FUNKCJONALNEGO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Chmielnik, Głogów Małopolski, 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 – Zintegrowane Inwestycje Terytorialne</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2017-04-03 2020-06-30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7 951 066,40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6 374 035,82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5 416 143,97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Program poprawy czystości zlewni rzeki Wisłoki - Etap IV -Gmina Czarna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CZARNA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Czarna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2016-09-15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6 181 653,42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4 004 346,99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3 403 694,93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Projekt parasolowy, mikroinstalacje OZE</w:t>
            </w:r>
            <w:r>
              <w:rPr>
                <w:rFonts w:eastAsia="Times New Roman"/>
                <w:color w:val="000000"/>
                <w:sz w:val="18"/>
                <w:szCs w:val="18"/>
              </w:rPr>
              <w:t xml:space="preserve"> w </w:t>
            </w:r>
            <w:r w:rsidRPr="003E4E1C">
              <w:rPr>
                <w:rFonts w:eastAsia="Times New Roman"/>
                <w:color w:val="000000"/>
                <w:sz w:val="18"/>
                <w:szCs w:val="18"/>
              </w:rPr>
              <w:t>Gminie Sokołów Małopolski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SOKOŁÓW MAŁOPOLSKI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Sokołów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2017-03-08 2020-11-30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12 946 309,46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11 747 400,00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9 985 290,00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adaptacja, modernizacja</w:t>
            </w:r>
            <w:r>
              <w:rPr>
                <w:rFonts w:eastAsia="Times New Roman"/>
                <w:color w:val="000000"/>
                <w:sz w:val="18"/>
                <w:szCs w:val="18"/>
              </w:rPr>
              <w:t xml:space="preserve"> i </w:t>
            </w:r>
            <w:r w:rsidRPr="003E4E1C">
              <w:rPr>
                <w:rFonts w:eastAsia="Times New Roman"/>
                <w:color w:val="000000"/>
                <w:sz w:val="18"/>
                <w:szCs w:val="18"/>
              </w:rPr>
              <w:t>zmiana sposobu użytkowania budynku przy ul. Naruszewicza 11</w:t>
            </w:r>
            <w:r>
              <w:rPr>
                <w:rFonts w:eastAsia="Times New Roman"/>
                <w:color w:val="000000"/>
                <w:sz w:val="18"/>
                <w:szCs w:val="18"/>
              </w:rPr>
              <w:t xml:space="preserve"> w </w:t>
            </w:r>
            <w:r w:rsidRPr="003E4E1C">
              <w:rPr>
                <w:rFonts w:eastAsia="Times New Roman"/>
                <w:color w:val="000000"/>
                <w:sz w:val="18"/>
                <w:szCs w:val="18"/>
              </w:rPr>
              <w:t xml:space="preserve">Rzeszowie, na cele pomieszczeń </w:t>
            </w:r>
            <w:r w:rsidRPr="003E4E1C">
              <w:rPr>
                <w:rFonts w:eastAsia="Times New Roman"/>
                <w:color w:val="000000"/>
                <w:sz w:val="18"/>
                <w:szCs w:val="18"/>
              </w:rPr>
              <w:lastRenderedPageBreak/>
              <w:t>biurowych, obejmująca głęboką termomodernizację budynku.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WOJEWÓDZTWO PODKARPACKIE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2016-03-18 2017-06-30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8 309 915,99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3 169 352,18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2 693 949,33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Przebudowa Domu Ludowego</w:t>
            </w:r>
            <w:r>
              <w:rPr>
                <w:rFonts w:eastAsia="Times New Roman"/>
                <w:color w:val="000000"/>
                <w:sz w:val="18"/>
                <w:szCs w:val="18"/>
              </w:rPr>
              <w:t xml:space="preserve"> w </w:t>
            </w:r>
            <w:r w:rsidRPr="003E4E1C">
              <w:rPr>
                <w:rFonts w:eastAsia="Times New Roman"/>
                <w:color w:val="000000"/>
                <w:sz w:val="18"/>
                <w:szCs w:val="18"/>
              </w:rPr>
              <w:t>Sieklówce</w:t>
            </w:r>
            <w:r>
              <w:rPr>
                <w:rFonts w:eastAsia="Times New Roman"/>
                <w:color w:val="000000"/>
                <w:sz w:val="18"/>
                <w:szCs w:val="18"/>
              </w:rPr>
              <w:t xml:space="preserve"> z </w:t>
            </w:r>
            <w:r w:rsidRPr="003E4E1C">
              <w:rPr>
                <w:rFonts w:eastAsia="Times New Roman"/>
                <w:color w:val="000000"/>
                <w:sz w:val="18"/>
                <w:szCs w:val="18"/>
              </w:rPr>
              <w:t>termomodernizacją</w:t>
            </w:r>
            <w:r>
              <w:rPr>
                <w:rFonts w:eastAsia="Times New Roman"/>
                <w:color w:val="000000"/>
                <w:sz w:val="18"/>
                <w:szCs w:val="18"/>
              </w:rPr>
              <w:t xml:space="preserve"> i </w:t>
            </w:r>
            <w:r w:rsidRPr="003E4E1C">
              <w:rPr>
                <w:rFonts w:eastAsia="Times New Roman"/>
                <w:color w:val="000000"/>
                <w:sz w:val="18"/>
                <w:szCs w:val="18"/>
              </w:rPr>
              <w:t>wykorzystaniem odnawialnych źródeł energii.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KOŁACZYCE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Kołaczyce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2015-10-16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874 966,60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567 304,30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482 208,64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gospodarki cieplnej budynku zajmowanego przez SPG ZOZ</w:t>
            </w:r>
            <w:r>
              <w:rPr>
                <w:rFonts w:eastAsia="Times New Roman"/>
                <w:color w:val="000000"/>
                <w:sz w:val="18"/>
                <w:szCs w:val="18"/>
              </w:rPr>
              <w:t xml:space="preserve"> w </w:t>
            </w:r>
            <w:r w:rsidRPr="003E4E1C">
              <w:rPr>
                <w:rFonts w:eastAsia="Times New Roman"/>
                <w:color w:val="000000"/>
                <w:sz w:val="18"/>
                <w:szCs w:val="18"/>
              </w:rPr>
              <w:t>Miejscu Piastowym wraz</w:t>
            </w:r>
            <w:r>
              <w:rPr>
                <w:rFonts w:eastAsia="Times New Roman"/>
                <w:color w:val="000000"/>
                <w:sz w:val="18"/>
                <w:szCs w:val="18"/>
              </w:rPr>
              <w:t xml:space="preserve"> z </w:t>
            </w:r>
            <w:r w:rsidRPr="003E4E1C">
              <w:rPr>
                <w:rFonts w:eastAsia="Times New Roman"/>
                <w:color w:val="000000"/>
                <w:sz w:val="18"/>
                <w:szCs w:val="18"/>
              </w:rPr>
              <w:t>montażem instalacji OZE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MIEJSCE PIASTOWE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Miejsce Piastowe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2018-04-18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1 200 494,30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550 946,28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468 304,33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modernizacja energetyczna budynku prosektorium Powiatowego Szpitala Specjalistycznego</w:t>
            </w:r>
            <w:r>
              <w:rPr>
                <w:rFonts w:eastAsia="Times New Roman"/>
                <w:color w:val="000000"/>
                <w:sz w:val="18"/>
                <w:szCs w:val="18"/>
              </w:rPr>
              <w:t xml:space="preserve"> w </w:t>
            </w:r>
            <w:r w:rsidRPr="003E4E1C">
              <w:rPr>
                <w:rFonts w:eastAsia="Times New Roman"/>
                <w:color w:val="000000"/>
                <w:sz w:val="18"/>
                <w:szCs w:val="18"/>
              </w:rPr>
              <w:t>Stalowej Woli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SAMODZIELNY PUBLICZNY ZESPÓŁ ZAKŁADÓW OPIEKI ZDROWOTNEJ POWIATOWY SZPITAL SPECJALISTYCZNY</w:t>
            </w:r>
            <w:r>
              <w:rPr>
                <w:rFonts w:eastAsia="Times New Roman"/>
                <w:color w:val="000000"/>
                <w:sz w:val="18"/>
                <w:szCs w:val="18"/>
              </w:rPr>
              <w:t xml:space="preserve"> w </w:t>
            </w:r>
            <w:r w:rsidRPr="003E4E1C">
              <w:rPr>
                <w:rFonts w:eastAsia="Times New Roman"/>
                <w:color w:val="000000"/>
                <w:sz w:val="18"/>
                <w:szCs w:val="18"/>
              </w:rPr>
              <w:t>STALOWEJ WOLI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2017-04-26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1 414 262,98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843 149,60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716 677,13</w:t>
            </w:r>
          </w:p>
        </w:tc>
      </w:tr>
      <w:tr w:rsidR="00EE611D" w:rsidRPr="003E4E1C" w:rsidTr="005E5EA0">
        <w:trPr>
          <w:trHeight w:val="301"/>
        </w:trPr>
        <w:tc>
          <w:tcPr>
            <w:tcW w:w="2905" w:type="dxa"/>
            <w:shd w:val="clear" w:color="auto" w:fill="auto"/>
            <w:vAlign w:val="center"/>
            <w:hideMark/>
          </w:tcPr>
          <w:p w:rsidR="00EE611D" w:rsidRPr="003E4E1C" w:rsidRDefault="00EE611D" w:rsidP="008E5494">
            <w:pPr>
              <w:spacing w:before="20" w:after="20" w:line="240" w:lineRule="auto"/>
              <w:jc w:val="left"/>
              <w:rPr>
                <w:rFonts w:eastAsia="Times New Roman"/>
                <w:color w:val="000000"/>
                <w:sz w:val="18"/>
                <w:szCs w:val="18"/>
              </w:rPr>
            </w:pPr>
            <w:r w:rsidRPr="003E4E1C">
              <w:rPr>
                <w:rFonts w:eastAsia="Times New Roman"/>
                <w:color w:val="000000"/>
                <w:sz w:val="18"/>
                <w:szCs w:val="18"/>
              </w:rPr>
              <w:t>PRZEBUDOWA I ROZBUDOWA MECHANICZNO - BIOLOGICZNEJ OCZYSZCZALNI ŚCIEKÓW DO PRZEPUSTOWOŚCI 500 [M</w:t>
            </w:r>
            <w:r w:rsidRPr="009402D0">
              <w:rPr>
                <w:rFonts w:eastAsia="Times New Roman"/>
                <w:color w:val="000000"/>
                <w:sz w:val="18"/>
                <w:szCs w:val="18"/>
                <w:vertAlign w:val="superscript"/>
              </w:rPr>
              <w:t>3</w:t>
            </w:r>
            <w:r w:rsidRPr="003E4E1C">
              <w:rPr>
                <w:rFonts w:eastAsia="Times New Roman"/>
                <w:color w:val="000000"/>
                <w:sz w:val="18"/>
                <w:szCs w:val="18"/>
              </w:rPr>
              <w:t>/D] I</w:t>
            </w:r>
            <w:r w:rsidR="008E5494">
              <w:rPr>
                <w:rFonts w:eastAsia="Times New Roman"/>
                <w:color w:val="000000"/>
                <w:sz w:val="18"/>
                <w:szCs w:val="18"/>
              </w:rPr>
              <w:t> </w:t>
            </w:r>
            <w:r w:rsidRPr="003E4E1C">
              <w:rPr>
                <w:rFonts w:eastAsia="Times New Roman"/>
                <w:color w:val="000000"/>
                <w:sz w:val="18"/>
                <w:szCs w:val="18"/>
              </w:rPr>
              <w:t>RLM=4000</w:t>
            </w:r>
            <w:r>
              <w:rPr>
                <w:rFonts w:eastAsia="Times New Roman"/>
                <w:color w:val="000000"/>
                <w:sz w:val="18"/>
                <w:szCs w:val="18"/>
              </w:rPr>
              <w:t xml:space="preserve"> w </w:t>
            </w:r>
            <w:r w:rsidRPr="003E4E1C">
              <w:rPr>
                <w:rFonts w:eastAsia="Times New Roman"/>
                <w:color w:val="000000"/>
                <w:sz w:val="18"/>
                <w:szCs w:val="18"/>
              </w:rPr>
              <w:t>MIEJSCOWOŚCI SADKOWA GÓRA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BOROWA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Borowa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2017-11-30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10 493 560,50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8 531 350,00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7 251 647,50</w:t>
            </w:r>
          </w:p>
        </w:tc>
      </w:tr>
      <w:tr w:rsidR="00EE611D" w:rsidRPr="003E4E1C" w:rsidTr="005E5EA0">
        <w:trPr>
          <w:trHeight w:val="301"/>
        </w:trPr>
        <w:tc>
          <w:tcPr>
            <w:tcW w:w="2905" w:type="dxa"/>
            <w:shd w:val="clear" w:color="auto" w:fill="auto"/>
            <w:vAlign w:val="center"/>
            <w:hideMark/>
          </w:tcPr>
          <w:p w:rsidR="00EE611D" w:rsidRPr="003E4E1C" w:rsidRDefault="00EE611D" w:rsidP="008E549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rozbudowa oczys</w:t>
            </w:r>
            <w:r w:rsidR="009402D0">
              <w:rPr>
                <w:rFonts w:eastAsia="Times New Roman"/>
                <w:color w:val="000000"/>
                <w:sz w:val="18"/>
                <w:szCs w:val="18"/>
              </w:rPr>
              <w:t>zczalni ścieków na działkach nr</w:t>
            </w:r>
            <w:r w:rsidR="008E5494">
              <w:rPr>
                <w:rFonts w:eastAsia="Times New Roman"/>
                <w:color w:val="000000"/>
                <w:sz w:val="18"/>
                <w:szCs w:val="18"/>
              </w:rPr>
              <w:t> </w:t>
            </w:r>
            <w:r w:rsidRPr="003E4E1C">
              <w:rPr>
                <w:rFonts w:eastAsia="Times New Roman"/>
                <w:color w:val="000000"/>
                <w:sz w:val="18"/>
                <w:szCs w:val="18"/>
              </w:rPr>
              <w:t>1/2, 73/3, 74/2</w:t>
            </w:r>
            <w:r>
              <w:rPr>
                <w:rFonts w:eastAsia="Times New Roman"/>
                <w:color w:val="000000"/>
                <w:sz w:val="18"/>
                <w:szCs w:val="18"/>
              </w:rPr>
              <w:t xml:space="preserve"> w </w:t>
            </w:r>
            <w:r w:rsidRPr="003E4E1C">
              <w:rPr>
                <w:rFonts w:eastAsia="Times New Roman"/>
                <w:color w:val="000000"/>
                <w:sz w:val="18"/>
                <w:szCs w:val="18"/>
              </w:rPr>
              <w:t>miejscowośc</w:t>
            </w:r>
            <w:r w:rsidR="009402D0">
              <w:rPr>
                <w:rFonts w:eastAsia="Times New Roman"/>
                <w:color w:val="000000"/>
                <w:sz w:val="18"/>
                <w:szCs w:val="18"/>
              </w:rPr>
              <w:t>i Kostków, gmina Jarosław, woj. </w:t>
            </w:r>
            <w:r w:rsidRPr="003E4E1C">
              <w:rPr>
                <w:rFonts w:eastAsia="Times New Roman"/>
                <w:color w:val="000000"/>
                <w:sz w:val="18"/>
                <w:szCs w:val="18"/>
              </w:rPr>
              <w:t>podkarpackie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JAROSŁAW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Jarosław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2017-07-24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4 666 818,97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3 716 365,02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3 158 910,26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rozbudowa oczyszczalni ścieków</w:t>
            </w:r>
            <w:r>
              <w:rPr>
                <w:rFonts w:eastAsia="Times New Roman"/>
                <w:color w:val="000000"/>
                <w:sz w:val="18"/>
                <w:szCs w:val="18"/>
              </w:rPr>
              <w:t xml:space="preserve"> w </w:t>
            </w:r>
            <w:r w:rsidRPr="003E4E1C">
              <w:rPr>
                <w:rFonts w:eastAsia="Times New Roman"/>
                <w:color w:val="000000"/>
                <w:sz w:val="18"/>
                <w:szCs w:val="18"/>
              </w:rPr>
              <w:t>Czerminie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CZERMIN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Czermin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2017-12-08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6 431 754,65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5 209 128,02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4 427 758,81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rozbudowa oczyszczalni ścieków</w:t>
            </w:r>
            <w:r>
              <w:rPr>
                <w:rFonts w:eastAsia="Times New Roman"/>
                <w:color w:val="000000"/>
                <w:sz w:val="18"/>
                <w:szCs w:val="18"/>
              </w:rPr>
              <w:t xml:space="preserve"> w </w:t>
            </w:r>
            <w:r w:rsidRPr="003E4E1C">
              <w:rPr>
                <w:rFonts w:eastAsia="Times New Roman"/>
                <w:color w:val="000000"/>
                <w:sz w:val="18"/>
                <w:szCs w:val="18"/>
              </w:rPr>
              <w:t>Partyni wraz</w:t>
            </w:r>
            <w:r>
              <w:rPr>
                <w:rFonts w:eastAsia="Times New Roman"/>
                <w:color w:val="000000"/>
                <w:sz w:val="18"/>
                <w:szCs w:val="18"/>
              </w:rPr>
              <w:t xml:space="preserve"> z </w:t>
            </w:r>
            <w:r w:rsidRPr="003E4E1C">
              <w:rPr>
                <w:rFonts w:eastAsia="Times New Roman"/>
                <w:color w:val="000000"/>
                <w:sz w:val="18"/>
                <w:szCs w:val="18"/>
              </w:rPr>
              <w:t>budową sieci kanalizacji sanitarnej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RADOMYŚL WIELKI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Radomyśl Wielki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2017-05-25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3 738 380,93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3 039 334,09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2 583 433,97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termomodernizacja obiektów użyteczności publicznej oraz rozwój odnawialnych źródeł energii</w:t>
            </w:r>
            <w:r>
              <w:rPr>
                <w:rFonts w:eastAsia="Times New Roman"/>
                <w:color w:val="000000"/>
                <w:sz w:val="18"/>
                <w:szCs w:val="18"/>
              </w:rPr>
              <w:t xml:space="preserve"> w </w:t>
            </w:r>
            <w:r w:rsidRPr="003E4E1C">
              <w:rPr>
                <w:rFonts w:eastAsia="Times New Roman"/>
                <w:color w:val="000000"/>
                <w:sz w:val="18"/>
                <w:szCs w:val="18"/>
              </w:rPr>
              <w:t>Gminie Kuryłówka.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KURYŁÓWKA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Kuryłówka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2015-12-04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1 654 229,98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1 398 384,18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1 188 626,46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w:t>
            </w:r>
            <w:r>
              <w:rPr>
                <w:rFonts w:eastAsia="Times New Roman"/>
                <w:color w:val="000000"/>
                <w:sz w:val="18"/>
                <w:szCs w:val="18"/>
              </w:rPr>
              <w:t xml:space="preserve"> i </w:t>
            </w:r>
            <w:r w:rsidRPr="003E4E1C">
              <w:rPr>
                <w:rFonts w:eastAsia="Times New Roman"/>
                <w:color w:val="000000"/>
                <w:sz w:val="18"/>
                <w:szCs w:val="18"/>
              </w:rPr>
              <w:t xml:space="preserve">wyposażenie Punktu Selektywnej Zbiórki Odpadów </w:t>
            </w:r>
            <w:r w:rsidRPr="003E4E1C">
              <w:rPr>
                <w:rFonts w:eastAsia="Times New Roman"/>
                <w:color w:val="000000"/>
                <w:sz w:val="18"/>
                <w:szCs w:val="18"/>
              </w:rPr>
              <w:lastRenderedPageBreak/>
              <w:t>Komunalnych</w:t>
            </w:r>
            <w:r>
              <w:rPr>
                <w:rFonts w:eastAsia="Times New Roman"/>
                <w:color w:val="000000"/>
                <w:sz w:val="18"/>
                <w:szCs w:val="18"/>
              </w:rPr>
              <w:t xml:space="preserve"> w </w:t>
            </w:r>
            <w:r w:rsidRPr="003E4E1C">
              <w:rPr>
                <w:rFonts w:eastAsia="Times New Roman"/>
                <w:color w:val="000000"/>
                <w:sz w:val="18"/>
                <w:szCs w:val="18"/>
              </w:rPr>
              <w:t>Kołaczycach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KOŁACZYCE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Kołaczyce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2017-06-16 2019-02-15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1 183 273,19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786 719,85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668 711,85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Przebudowa infrastruktury wodociągowej</w:t>
            </w:r>
            <w:r>
              <w:rPr>
                <w:rFonts w:eastAsia="Times New Roman"/>
                <w:color w:val="000000"/>
                <w:sz w:val="18"/>
                <w:szCs w:val="18"/>
              </w:rPr>
              <w:t xml:space="preserve"> w </w:t>
            </w:r>
            <w:r w:rsidRPr="003E4E1C">
              <w:rPr>
                <w:rFonts w:eastAsia="Times New Roman"/>
                <w:color w:val="000000"/>
                <w:sz w:val="18"/>
                <w:szCs w:val="18"/>
              </w:rPr>
              <w:t>miejscowościach Kalnica</w:t>
            </w:r>
            <w:r>
              <w:rPr>
                <w:rFonts w:eastAsia="Times New Roman"/>
                <w:color w:val="000000"/>
                <w:sz w:val="18"/>
                <w:szCs w:val="18"/>
              </w:rPr>
              <w:t xml:space="preserve"> i </w:t>
            </w:r>
            <w:r w:rsidRPr="003E4E1C">
              <w:rPr>
                <w:rFonts w:eastAsia="Times New Roman"/>
                <w:color w:val="000000"/>
                <w:sz w:val="18"/>
                <w:szCs w:val="18"/>
              </w:rPr>
              <w:t>Średnie Wielkie</w:t>
            </w:r>
          </w:p>
        </w:tc>
        <w:tc>
          <w:tcPr>
            <w:tcW w:w="1985" w:type="dxa"/>
            <w:shd w:val="clear" w:color="auto" w:fill="auto"/>
            <w:vAlign w:val="center"/>
            <w:hideMark/>
          </w:tcPr>
          <w:p w:rsidR="00EE611D" w:rsidRPr="003E4E1C" w:rsidRDefault="00EE611D" w:rsidP="008A2B50">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ZAKŁAD USŁUG TECHNICZNYCH </w:t>
            </w:r>
            <w:r w:rsidR="00FF7127">
              <w:rPr>
                <w:rFonts w:eastAsia="Times New Roman"/>
                <w:color w:val="000000"/>
                <w:sz w:val="18"/>
                <w:szCs w:val="18"/>
              </w:rPr>
              <w:br/>
              <w:t>S</w:t>
            </w:r>
            <w:r w:rsidR="008A2B50">
              <w:rPr>
                <w:rFonts w:eastAsia="Times New Roman"/>
                <w:color w:val="000000"/>
                <w:sz w:val="18"/>
                <w:szCs w:val="18"/>
              </w:rPr>
              <w:t>p</w:t>
            </w:r>
            <w:r w:rsidRPr="003E4E1C">
              <w:rPr>
                <w:rFonts w:eastAsia="Times New Roman"/>
                <w:color w:val="000000"/>
                <w:sz w:val="18"/>
                <w:szCs w:val="18"/>
              </w:rPr>
              <w:t>.</w:t>
            </w:r>
            <w:r w:rsidR="00DA084D">
              <w:rPr>
                <w:rFonts w:eastAsia="Times New Roman"/>
                <w:color w:val="000000"/>
                <w:sz w:val="18"/>
                <w:szCs w:val="18"/>
              </w:rPr>
              <w:t xml:space="preserve"> </w:t>
            </w:r>
            <w:r>
              <w:rPr>
                <w:rFonts w:eastAsia="Times New Roman"/>
                <w:color w:val="000000"/>
                <w:sz w:val="18"/>
                <w:szCs w:val="18"/>
              </w:rPr>
              <w:t>z </w:t>
            </w:r>
            <w:r w:rsidRPr="003E4E1C">
              <w:rPr>
                <w:rFonts w:eastAsia="Times New Roman"/>
                <w:color w:val="000000"/>
                <w:sz w:val="18"/>
                <w:szCs w:val="18"/>
              </w:rPr>
              <w:t>.</w:t>
            </w:r>
            <w:r w:rsidR="008A2B50">
              <w:rPr>
                <w:rFonts w:eastAsia="Times New Roman"/>
                <w:color w:val="000000"/>
                <w:sz w:val="18"/>
                <w:szCs w:val="18"/>
              </w:rPr>
              <w:t>o</w:t>
            </w:r>
            <w:r w:rsidRPr="003E4E1C">
              <w:rPr>
                <w:rFonts w:eastAsia="Times New Roman"/>
                <w:color w:val="000000"/>
                <w:sz w:val="18"/>
                <w:szCs w:val="18"/>
              </w:rPr>
              <w:t>.</w:t>
            </w:r>
            <w:r w:rsidR="008A2B50">
              <w:rPr>
                <w:rFonts w:eastAsia="Times New Roman"/>
                <w:color w:val="000000"/>
                <w:sz w:val="18"/>
                <w:szCs w:val="18"/>
              </w:rPr>
              <w:t>o.</w:t>
            </w:r>
            <w:r>
              <w:rPr>
                <w:rFonts w:eastAsia="Times New Roman"/>
                <w:color w:val="000000"/>
                <w:sz w:val="18"/>
                <w:szCs w:val="18"/>
              </w:rPr>
              <w:t xml:space="preserve"> w </w:t>
            </w:r>
            <w:r w:rsidRPr="003E4E1C">
              <w:rPr>
                <w:rFonts w:eastAsia="Times New Roman"/>
                <w:color w:val="000000"/>
                <w:sz w:val="18"/>
                <w:szCs w:val="18"/>
              </w:rPr>
              <w:t>ZAGÓRZU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Zagórz</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Zaopatrzenie</w:t>
            </w:r>
            <w:r>
              <w:rPr>
                <w:rFonts w:eastAsia="Times New Roman"/>
                <w:color w:val="000000"/>
                <w:sz w:val="18"/>
                <w:szCs w:val="18"/>
              </w:rPr>
              <w:t xml:space="preserve"> w </w:t>
            </w:r>
            <w:r w:rsidRPr="003E4E1C">
              <w:rPr>
                <w:rFonts w:eastAsia="Times New Roman"/>
                <w:color w:val="000000"/>
                <w:sz w:val="18"/>
                <w:szCs w:val="18"/>
              </w:rPr>
              <w:t>wodę</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2018-05-17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1 602 893,26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1 278 955,88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1 087 112,49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oczyszczalni ścieków</w:t>
            </w:r>
            <w:r>
              <w:rPr>
                <w:rFonts w:eastAsia="Times New Roman"/>
                <w:color w:val="000000"/>
                <w:sz w:val="18"/>
                <w:szCs w:val="18"/>
              </w:rPr>
              <w:t xml:space="preserve"> w </w:t>
            </w:r>
            <w:r w:rsidRPr="003E4E1C">
              <w:rPr>
                <w:rFonts w:eastAsia="Times New Roman"/>
                <w:color w:val="000000"/>
                <w:sz w:val="18"/>
                <w:szCs w:val="18"/>
              </w:rPr>
              <w:t>Załużu wraz</w:t>
            </w:r>
            <w:r>
              <w:rPr>
                <w:rFonts w:eastAsia="Times New Roman"/>
                <w:color w:val="000000"/>
                <w:sz w:val="18"/>
                <w:szCs w:val="18"/>
              </w:rPr>
              <w:t xml:space="preserve"> z </w:t>
            </w:r>
            <w:r w:rsidRPr="003E4E1C">
              <w:rPr>
                <w:rFonts w:eastAsia="Times New Roman"/>
                <w:color w:val="000000"/>
                <w:sz w:val="18"/>
                <w:szCs w:val="18"/>
              </w:rPr>
              <w:t>budową sieci kanalizacyjnej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LUBACZÓW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2017-06-30 2018-10-15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1 643 318,09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1 061 637,10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902 391,53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Punktu Selektywnej Zbiórki Odpadów Komunalnych dla Gminy Nisko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NISKO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2018-03-05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1 081 601,62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601 668,41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511 418,14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sieci cieplnych wraz</w:t>
            </w:r>
            <w:r>
              <w:rPr>
                <w:rFonts w:eastAsia="Times New Roman"/>
                <w:color w:val="000000"/>
                <w:sz w:val="18"/>
                <w:szCs w:val="18"/>
              </w:rPr>
              <w:t xml:space="preserve"> z </w:t>
            </w:r>
            <w:r w:rsidRPr="003E4E1C">
              <w:rPr>
                <w:rFonts w:eastAsia="Times New Roman"/>
                <w:color w:val="000000"/>
                <w:sz w:val="18"/>
                <w:szCs w:val="18"/>
              </w:rPr>
              <w:t>wymianą węzłów c.o.</w:t>
            </w:r>
            <w:r>
              <w:rPr>
                <w:rFonts w:eastAsia="Times New Roman"/>
                <w:color w:val="000000"/>
                <w:sz w:val="18"/>
                <w:szCs w:val="18"/>
              </w:rPr>
              <w:t xml:space="preserve"> i </w:t>
            </w:r>
            <w:r w:rsidRPr="003E4E1C">
              <w:rPr>
                <w:rFonts w:eastAsia="Times New Roman"/>
                <w:color w:val="000000"/>
                <w:sz w:val="18"/>
                <w:szCs w:val="18"/>
              </w:rPr>
              <w:t>c.w.u. dla budynków mieszkalnych 4a,4b,4c,4d,4e,4f,4g</w:t>
            </w:r>
            <w:r>
              <w:rPr>
                <w:rFonts w:eastAsia="Times New Roman"/>
                <w:color w:val="000000"/>
                <w:sz w:val="18"/>
                <w:szCs w:val="18"/>
              </w:rPr>
              <w:t xml:space="preserve"> w </w:t>
            </w:r>
            <w:r w:rsidRPr="003E4E1C">
              <w:rPr>
                <w:rFonts w:eastAsia="Times New Roman"/>
                <w:color w:val="000000"/>
                <w:sz w:val="18"/>
                <w:szCs w:val="18"/>
              </w:rPr>
              <w:t>Zarzeczu"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ZARZECZU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Zarzecze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2016-11-18 2017-11-29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975 607,98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797 057,32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677 498,72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Przebudowa wraz</w:t>
            </w:r>
            <w:r>
              <w:rPr>
                <w:rFonts w:eastAsia="Times New Roman"/>
                <w:color w:val="000000"/>
                <w:sz w:val="18"/>
                <w:szCs w:val="18"/>
              </w:rPr>
              <w:t xml:space="preserve"> z </w:t>
            </w:r>
            <w:r w:rsidRPr="003E4E1C">
              <w:rPr>
                <w:rFonts w:eastAsia="Times New Roman"/>
                <w:color w:val="000000"/>
                <w:sz w:val="18"/>
                <w:szCs w:val="18"/>
              </w:rPr>
              <w:t>rozbudową oczyszczalni ścieków</w:t>
            </w:r>
            <w:r>
              <w:rPr>
                <w:rFonts w:eastAsia="Times New Roman"/>
                <w:color w:val="000000"/>
                <w:sz w:val="18"/>
                <w:szCs w:val="18"/>
              </w:rPr>
              <w:t xml:space="preserve"> w </w:t>
            </w:r>
            <w:r w:rsidRPr="003E4E1C">
              <w:rPr>
                <w:rFonts w:eastAsia="Times New Roman"/>
                <w:color w:val="000000"/>
                <w:sz w:val="18"/>
                <w:szCs w:val="18"/>
              </w:rPr>
              <w:t>Jarocinie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JAROCIN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Jarocin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2017-04-01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3 951 305,68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2 779 225,65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2 362 341,78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Przywrócenie</w:t>
            </w:r>
            <w:r>
              <w:rPr>
                <w:rFonts w:eastAsia="Times New Roman"/>
                <w:color w:val="000000"/>
                <w:sz w:val="18"/>
                <w:szCs w:val="18"/>
              </w:rPr>
              <w:t xml:space="preserve"> i </w:t>
            </w:r>
            <w:r w:rsidRPr="003E4E1C">
              <w:rPr>
                <w:rFonts w:eastAsia="Times New Roman"/>
                <w:color w:val="000000"/>
                <w:sz w:val="18"/>
                <w:szCs w:val="18"/>
              </w:rPr>
              <w:t>ochrona naturalnych siedlisk przyrodniczych</w:t>
            </w:r>
            <w:r>
              <w:rPr>
                <w:rFonts w:eastAsia="Times New Roman"/>
                <w:color w:val="000000"/>
                <w:sz w:val="18"/>
                <w:szCs w:val="18"/>
              </w:rPr>
              <w:t xml:space="preserve"> w </w:t>
            </w:r>
            <w:r w:rsidRPr="003E4E1C">
              <w:rPr>
                <w:rFonts w:eastAsia="Times New Roman"/>
                <w:color w:val="000000"/>
                <w:sz w:val="18"/>
                <w:szCs w:val="18"/>
              </w:rPr>
              <w:t>Ustrobnej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2017-06-14 2020-09-30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2 263 119,11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1 668 826,96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1 418 502,87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Przywrócenie różnorodności biologicznej</w:t>
            </w:r>
            <w:r>
              <w:rPr>
                <w:rFonts w:eastAsia="Times New Roman"/>
                <w:color w:val="000000"/>
                <w:sz w:val="18"/>
                <w:szCs w:val="18"/>
              </w:rPr>
              <w:t xml:space="preserve"> w </w:t>
            </w:r>
            <w:r w:rsidRPr="003E4E1C">
              <w:rPr>
                <w:rFonts w:eastAsia="Times New Roman"/>
                <w:color w:val="000000"/>
                <w:sz w:val="18"/>
                <w:szCs w:val="18"/>
              </w:rPr>
              <w:t>zbiorniku wodnym</w:t>
            </w:r>
            <w:r>
              <w:rPr>
                <w:rFonts w:eastAsia="Times New Roman"/>
                <w:color w:val="000000"/>
                <w:sz w:val="18"/>
                <w:szCs w:val="18"/>
              </w:rPr>
              <w:t xml:space="preserve"> w </w:t>
            </w:r>
            <w:r w:rsidRPr="003E4E1C">
              <w:rPr>
                <w:rFonts w:eastAsia="Times New Roman"/>
                <w:color w:val="000000"/>
                <w:sz w:val="18"/>
                <w:szCs w:val="18"/>
              </w:rPr>
              <w:t>miejscowości Ożanna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KURYŁÓWKA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Kuryłówka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2018-05-16 2021-05-31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1 047 871,91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1 047 571,91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890 436,09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Rewaloryzacja Zabytkowego Parku Miejskiego</w:t>
            </w:r>
            <w:r>
              <w:rPr>
                <w:rFonts w:eastAsia="Times New Roman"/>
                <w:color w:val="000000"/>
                <w:sz w:val="18"/>
                <w:szCs w:val="18"/>
              </w:rPr>
              <w:t xml:space="preserve"> w </w:t>
            </w:r>
            <w:r w:rsidRPr="003E4E1C">
              <w:rPr>
                <w:rFonts w:eastAsia="Times New Roman"/>
                <w:color w:val="000000"/>
                <w:sz w:val="18"/>
                <w:szCs w:val="18"/>
              </w:rPr>
              <w:t>Nisku</w:t>
            </w:r>
            <w:r>
              <w:rPr>
                <w:rFonts w:eastAsia="Times New Roman"/>
                <w:color w:val="000000"/>
                <w:sz w:val="18"/>
                <w:szCs w:val="18"/>
              </w:rPr>
              <w:t xml:space="preserve"> z </w:t>
            </w:r>
            <w:r w:rsidRPr="003E4E1C">
              <w:rPr>
                <w:rFonts w:eastAsia="Times New Roman"/>
                <w:color w:val="000000"/>
                <w:sz w:val="18"/>
                <w:szCs w:val="18"/>
              </w:rPr>
              <w:t>uwzględnieniem ochrony miejsc różnorodności biologicznej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NISKO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2018-11-05 2021-06-30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2 976 783,76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2 975 602,96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2 529 262,49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Ropa – Etap 1 - budowa lewego obwałowania rzeki Ropy na terenie miejscowości Trzcinica, gm. Jasło oraz Przysieki, Siedliska Sławęcińskie, Pusta Wola, gm. Skołyszyn, woj. podkarpackie</w:t>
            </w:r>
          </w:p>
        </w:tc>
        <w:tc>
          <w:tcPr>
            <w:tcW w:w="1985" w:type="dxa"/>
            <w:shd w:val="clear" w:color="auto" w:fill="auto"/>
            <w:vAlign w:val="center"/>
            <w:hideMark/>
          </w:tcPr>
          <w:p w:rsidR="00EE611D" w:rsidRPr="003E4E1C" w:rsidRDefault="00EE611D" w:rsidP="00457F2F">
            <w:pPr>
              <w:spacing w:before="20" w:after="20" w:line="240" w:lineRule="auto"/>
              <w:jc w:val="left"/>
              <w:rPr>
                <w:rFonts w:eastAsia="Times New Roman"/>
                <w:color w:val="000000"/>
                <w:sz w:val="18"/>
                <w:szCs w:val="18"/>
              </w:rPr>
            </w:pPr>
            <w:r w:rsidRPr="003E4E1C">
              <w:rPr>
                <w:rFonts w:eastAsia="Times New Roman"/>
                <w:color w:val="000000"/>
                <w:sz w:val="18"/>
                <w:szCs w:val="18"/>
              </w:rPr>
              <w:t>PAŃSTWOWE</w:t>
            </w:r>
            <w:r w:rsidR="00457F2F">
              <w:rPr>
                <w:rFonts w:eastAsia="Times New Roman"/>
                <w:color w:val="000000"/>
                <w:sz w:val="18"/>
                <w:szCs w:val="18"/>
              </w:rPr>
              <w:t xml:space="preserve"> GOSPODARSTWO WODNE WODY POLSKI</w:t>
            </w:r>
            <w:r w:rsidRPr="003E4E1C">
              <w:rPr>
                <w:rFonts w:eastAsia="Times New Roman"/>
                <w:color w:val="000000"/>
                <w:sz w:val="18"/>
                <w:szCs w:val="18"/>
              </w:rPr>
              <w:t xml:space="preserve"> KRAJOWY ZARZĄD GOSPODARKI </w:t>
            </w:r>
            <w:r w:rsidR="00457F2F">
              <w:rPr>
                <w:rFonts w:eastAsia="Times New Roman"/>
                <w:color w:val="000000"/>
                <w:sz w:val="18"/>
                <w:szCs w:val="18"/>
              </w:rPr>
              <w:t>WOD.</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 Skołyszyn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Zapobieganie</w:t>
            </w:r>
            <w:r>
              <w:rPr>
                <w:rFonts w:eastAsia="Times New Roman"/>
                <w:color w:val="000000"/>
                <w:sz w:val="18"/>
                <w:szCs w:val="18"/>
              </w:rPr>
              <w:t xml:space="preserve"> i </w:t>
            </w:r>
            <w:r w:rsidRPr="003E4E1C">
              <w:rPr>
                <w:rFonts w:eastAsia="Times New Roman"/>
                <w:color w:val="000000"/>
                <w:sz w:val="18"/>
                <w:szCs w:val="18"/>
              </w:rPr>
              <w:t>zwalczanie zagrożeń</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9 716 470,52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7 763 000,97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6 598 550,82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i </w:t>
            </w:r>
            <w:r w:rsidRPr="003E4E1C">
              <w:rPr>
                <w:rFonts w:eastAsia="Times New Roman"/>
                <w:color w:val="000000"/>
                <w:sz w:val="18"/>
                <w:szCs w:val="18"/>
              </w:rPr>
              <w:t>doposażenie PSZOK</w:t>
            </w:r>
            <w:r>
              <w:rPr>
                <w:rFonts w:eastAsia="Times New Roman"/>
                <w:color w:val="000000"/>
                <w:sz w:val="18"/>
                <w:szCs w:val="18"/>
              </w:rPr>
              <w:t xml:space="preserve"> w </w:t>
            </w:r>
            <w:r w:rsidRPr="003E4E1C">
              <w:rPr>
                <w:rFonts w:eastAsia="Times New Roman"/>
                <w:color w:val="000000"/>
                <w:sz w:val="18"/>
                <w:szCs w:val="18"/>
              </w:rPr>
              <w:t>Gminie Narol</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NAROL</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Narol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2017-07-20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674 676,80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415 273,79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352 982,71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i </w:t>
            </w:r>
            <w:r w:rsidRPr="003E4E1C">
              <w:rPr>
                <w:rFonts w:eastAsia="Times New Roman"/>
                <w:color w:val="000000"/>
                <w:sz w:val="18"/>
                <w:szCs w:val="18"/>
              </w:rPr>
              <w:t>modernizacja istniejącej oczyszczalni ścieków oraz budowa odcinków sieci kanalizacji sanitarnej</w:t>
            </w:r>
            <w:r>
              <w:rPr>
                <w:rFonts w:eastAsia="Times New Roman"/>
                <w:color w:val="000000"/>
                <w:sz w:val="18"/>
                <w:szCs w:val="18"/>
              </w:rPr>
              <w:t xml:space="preserve"> w </w:t>
            </w:r>
            <w:r w:rsidRPr="003E4E1C">
              <w:rPr>
                <w:rFonts w:eastAsia="Times New Roman"/>
                <w:color w:val="000000"/>
                <w:sz w:val="18"/>
                <w:szCs w:val="18"/>
              </w:rPr>
              <w:t>aglomeracji Nowy Żmigród.</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NOWY ŻMIGRÓD</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Nowy Żmigród</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2015-07-04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5 690 023,16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4 622 642,37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3 929 245,99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i </w:t>
            </w:r>
            <w:r w:rsidRPr="003E4E1C">
              <w:rPr>
                <w:rFonts w:eastAsia="Times New Roman"/>
                <w:color w:val="000000"/>
                <w:sz w:val="18"/>
                <w:szCs w:val="18"/>
              </w:rPr>
              <w:t>przebudowa oczyszczalni ścieków wraz</w:t>
            </w:r>
            <w:r>
              <w:rPr>
                <w:rFonts w:eastAsia="Times New Roman"/>
                <w:color w:val="000000"/>
                <w:sz w:val="18"/>
                <w:szCs w:val="18"/>
              </w:rPr>
              <w:t xml:space="preserve"> </w:t>
            </w:r>
            <w:r>
              <w:rPr>
                <w:rFonts w:eastAsia="Times New Roman"/>
                <w:color w:val="000000"/>
                <w:sz w:val="18"/>
                <w:szCs w:val="18"/>
              </w:rPr>
              <w:lastRenderedPageBreak/>
              <w:t>z </w:t>
            </w:r>
            <w:r w:rsidRPr="003E4E1C">
              <w:rPr>
                <w:rFonts w:eastAsia="Times New Roman"/>
                <w:color w:val="000000"/>
                <w:sz w:val="18"/>
                <w:szCs w:val="18"/>
              </w:rPr>
              <w:t>rozbudową sieci kanalizacji</w:t>
            </w:r>
            <w:r>
              <w:rPr>
                <w:rFonts w:eastAsia="Times New Roman"/>
                <w:color w:val="000000"/>
                <w:sz w:val="18"/>
                <w:szCs w:val="18"/>
              </w:rPr>
              <w:t xml:space="preserve"> w </w:t>
            </w:r>
            <w:r w:rsidRPr="003E4E1C">
              <w:rPr>
                <w:rFonts w:eastAsia="Times New Roman"/>
                <w:color w:val="000000"/>
                <w:sz w:val="18"/>
                <w:szCs w:val="18"/>
              </w:rPr>
              <w:t>aglomeracji Hyżne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HYŻNE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Hyżne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w:t>
            </w:r>
            <w:r w:rsidRPr="003E4E1C">
              <w:rPr>
                <w:rFonts w:eastAsia="Times New Roman"/>
                <w:color w:val="000000"/>
                <w:sz w:val="18"/>
                <w:szCs w:val="18"/>
              </w:rPr>
              <w:lastRenderedPageBreak/>
              <w:t>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2017-11-22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11 315 695,53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7 440 827,64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6 324 703,48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Rozbudowa</w:t>
            </w:r>
            <w:r>
              <w:rPr>
                <w:rFonts w:eastAsia="Times New Roman"/>
                <w:color w:val="000000"/>
                <w:sz w:val="18"/>
                <w:szCs w:val="18"/>
              </w:rPr>
              <w:t xml:space="preserve"> i </w:t>
            </w:r>
            <w:r w:rsidRPr="003E4E1C">
              <w:rPr>
                <w:rFonts w:eastAsia="Times New Roman"/>
                <w:color w:val="000000"/>
                <w:sz w:val="18"/>
                <w:szCs w:val="18"/>
              </w:rPr>
              <w:t>wyposażenie punktu selektywnej zbiórki odpadów komunalnych</w:t>
            </w:r>
            <w:r>
              <w:rPr>
                <w:rFonts w:eastAsia="Times New Roman"/>
                <w:color w:val="000000"/>
                <w:sz w:val="18"/>
                <w:szCs w:val="18"/>
              </w:rPr>
              <w:t xml:space="preserve"> w </w:t>
            </w:r>
            <w:r w:rsidRPr="003E4E1C">
              <w:rPr>
                <w:rFonts w:eastAsia="Times New Roman"/>
                <w:color w:val="000000"/>
                <w:sz w:val="18"/>
                <w:szCs w:val="18"/>
              </w:rPr>
              <w:t>miejscowości Sigiełki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KRZESZÓW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2017-07-26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458 940,10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369 167,59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313 792,45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infrastruktury Regionalnego Centrum Promocji Obszaru Natura 2000</w:t>
            </w:r>
            <w:r>
              <w:rPr>
                <w:rFonts w:eastAsia="Times New Roman"/>
                <w:color w:val="000000"/>
                <w:sz w:val="18"/>
                <w:szCs w:val="18"/>
              </w:rPr>
              <w:t xml:space="preserve"> w </w:t>
            </w:r>
            <w:r w:rsidRPr="003E4E1C">
              <w:rPr>
                <w:rFonts w:eastAsia="Times New Roman"/>
                <w:color w:val="000000"/>
                <w:sz w:val="18"/>
                <w:szCs w:val="18"/>
              </w:rPr>
              <w:t>Tarnobrzegu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TARNOBRZEG</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2018-06-25 2019-10-30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1 229 999,99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999 999,99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849 999,98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instalacji fotowoltaicznej umieszczonej na dachu budynku produkcyjnego F.F. Wisan S.A.</w:t>
            </w:r>
            <w:r>
              <w:rPr>
                <w:rFonts w:eastAsia="Times New Roman"/>
                <w:color w:val="000000"/>
                <w:sz w:val="18"/>
                <w:szCs w:val="18"/>
              </w:rPr>
              <w:t xml:space="preserve"> w </w:t>
            </w:r>
            <w:r w:rsidRPr="003E4E1C">
              <w:rPr>
                <w:rFonts w:eastAsia="Times New Roman"/>
                <w:color w:val="000000"/>
                <w:sz w:val="18"/>
                <w:szCs w:val="18"/>
              </w:rPr>
              <w:t>Skopaniu o mocy do 200 kW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FABRYKA FIRANEK „WISAN” SPÓŁKA AKCYJNA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Baranów Sandomierski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2017-05-01 2019-09-30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986 053,45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791 069,47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672 409,04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oczyszczalni ścieków</w:t>
            </w:r>
            <w:r>
              <w:rPr>
                <w:rFonts w:eastAsia="Times New Roman"/>
                <w:color w:val="000000"/>
                <w:sz w:val="18"/>
                <w:szCs w:val="18"/>
              </w:rPr>
              <w:t xml:space="preserve"> w </w:t>
            </w:r>
            <w:r w:rsidRPr="003E4E1C">
              <w:rPr>
                <w:rFonts w:eastAsia="Times New Roman"/>
                <w:color w:val="000000"/>
                <w:sz w:val="18"/>
                <w:szCs w:val="18"/>
              </w:rPr>
              <w:t>miejscowości Lipa wraz</w:t>
            </w:r>
            <w:r>
              <w:rPr>
                <w:rFonts w:eastAsia="Times New Roman"/>
                <w:color w:val="000000"/>
                <w:sz w:val="18"/>
                <w:szCs w:val="18"/>
              </w:rPr>
              <w:t xml:space="preserve"> z </w:t>
            </w:r>
            <w:r w:rsidRPr="003E4E1C">
              <w:rPr>
                <w:rFonts w:eastAsia="Times New Roman"/>
                <w:color w:val="000000"/>
                <w:sz w:val="18"/>
                <w:szCs w:val="18"/>
              </w:rPr>
              <w:t>rurociągiem ścieków oczyszczonych”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ZAKLIKÓW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Zaklików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2016-08-29 2018-07-31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3 683 036,18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2 607 411,24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2 216 299,54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przebudowa</w:t>
            </w:r>
            <w:r>
              <w:rPr>
                <w:rFonts w:eastAsia="Times New Roman"/>
                <w:color w:val="000000"/>
                <w:sz w:val="18"/>
                <w:szCs w:val="18"/>
              </w:rPr>
              <w:t xml:space="preserve"> i </w:t>
            </w:r>
            <w:r w:rsidRPr="003E4E1C">
              <w:rPr>
                <w:rFonts w:eastAsia="Times New Roman"/>
                <w:color w:val="000000"/>
                <w:sz w:val="18"/>
                <w:szCs w:val="18"/>
              </w:rPr>
              <w:t>modernizacja oczyszczalni ścieków sanitarnych oraz przepompowni sieciowych kanalizacji sanitarnej</w:t>
            </w:r>
            <w:r>
              <w:rPr>
                <w:rFonts w:eastAsia="Times New Roman"/>
                <w:color w:val="000000"/>
                <w:sz w:val="18"/>
                <w:szCs w:val="18"/>
              </w:rPr>
              <w:t xml:space="preserve"> w </w:t>
            </w:r>
            <w:r w:rsidRPr="003E4E1C">
              <w:rPr>
                <w:rFonts w:eastAsia="Times New Roman"/>
                <w:color w:val="000000"/>
                <w:sz w:val="18"/>
                <w:szCs w:val="18"/>
              </w:rPr>
              <w:t>miejscowości Bircza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BIRCZA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Bircza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2014-07-09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6 067 286,23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4 904 319,21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4 168 671,32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PSZOK dla gminy Tuszów Narodowy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TUSZÓW NARODOWY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Tuszów Narodowy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2017-07-12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361 025,39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270 584,84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229 997,11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Punktu Selektywnej Zbiórki Odpadów Komunalnych</w:t>
            </w:r>
            <w:r>
              <w:rPr>
                <w:rFonts w:eastAsia="Times New Roman"/>
                <w:color w:val="000000"/>
                <w:sz w:val="18"/>
                <w:szCs w:val="18"/>
              </w:rPr>
              <w:t xml:space="preserve"> w </w:t>
            </w:r>
            <w:r w:rsidRPr="003E4E1C">
              <w:rPr>
                <w:rFonts w:eastAsia="Times New Roman"/>
                <w:color w:val="000000"/>
                <w:sz w:val="18"/>
                <w:szCs w:val="18"/>
              </w:rPr>
              <w:t>Kolbuszowej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KOLBUSZOWA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2018-06-11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1 315 021,79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879 683,29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747 730,79</w:t>
            </w:r>
          </w:p>
        </w:tc>
      </w:tr>
      <w:tr w:rsidR="00EE611D" w:rsidRPr="003E4E1C" w:rsidTr="00457F2F">
        <w:trPr>
          <w:trHeight w:val="983"/>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 sieci kanalizacji sanitarnej na terenie Aglomeracji Haczów</w:t>
            </w:r>
            <w:r>
              <w:rPr>
                <w:rFonts w:eastAsia="Times New Roman"/>
                <w:color w:val="000000"/>
                <w:sz w:val="18"/>
                <w:szCs w:val="18"/>
              </w:rPr>
              <w:t xml:space="preserve"> w </w:t>
            </w:r>
            <w:r w:rsidRPr="003E4E1C">
              <w:rPr>
                <w:rFonts w:eastAsia="Times New Roman"/>
                <w:color w:val="000000"/>
                <w:sz w:val="18"/>
                <w:szCs w:val="18"/>
              </w:rPr>
              <w:t>miejscowościach Haczów</w:t>
            </w:r>
            <w:r>
              <w:rPr>
                <w:rFonts w:eastAsia="Times New Roman"/>
                <w:color w:val="000000"/>
                <w:sz w:val="18"/>
                <w:szCs w:val="18"/>
              </w:rPr>
              <w:t xml:space="preserve"> i </w:t>
            </w:r>
            <w:r w:rsidRPr="003E4E1C">
              <w:rPr>
                <w:rFonts w:eastAsia="Times New Roman"/>
                <w:color w:val="000000"/>
                <w:sz w:val="18"/>
                <w:szCs w:val="18"/>
              </w:rPr>
              <w:t>Jabłonica Polska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HACZÓW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2016-08-24 2017-09-29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872 857,40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707 160,16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601 086,13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Rozbudowa</w:t>
            </w:r>
            <w:r>
              <w:rPr>
                <w:rFonts w:eastAsia="Times New Roman"/>
                <w:color w:val="000000"/>
                <w:sz w:val="18"/>
                <w:szCs w:val="18"/>
              </w:rPr>
              <w:t xml:space="preserve"> z </w:t>
            </w:r>
            <w:r w:rsidRPr="003E4E1C">
              <w:rPr>
                <w:rFonts w:eastAsia="Times New Roman"/>
                <w:color w:val="000000"/>
                <w:sz w:val="18"/>
                <w:szCs w:val="18"/>
              </w:rPr>
              <w:t>przebudową istniejącego budynku oświatowego (Stara Szkoła)</w:t>
            </w:r>
            <w:r>
              <w:rPr>
                <w:rFonts w:eastAsia="Times New Roman"/>
                <w:color w:val="000000"/>
                <w:sz w:val="18"/>
                <w:szCs w:val="18"/>
              </w:rPr>
              <w:t xml:space="preserve"> z </w:t>
            </w:r>
            <w:r w:rsidRPr="003E4E1C">
              <w:rPr>
                <w:rFonts w:eastAsia="Times New Roman"/>
                <w:color w:val="000000"/>
                <w:sz w:val="18"/>
                <w:szCs w:val="18"/>
              </w:rPr>
              <w:t>przeznaczeniem na przedszkole na działce nr ewid. 1493 położonej</w:t>
            </w:r>
            <w:r>
              <w:rPr>
                <w:rFonts w:eastAsia="Times New Roman"/>
                <w:color w:val="000000"/>
                <w:sz w:val="18"/>
                <w:szCs w:val="18"/>
              </w:rPr>
              <w:t xml:space="preserve"> w </w:t>
            </w:r>
            <w:r w:rsidRPr="003E4E1C">
              <w:rPr>
                <w:rFonts w:eastAsia="Times New Roman"/>
                <w:color w:val="000000"/>
                <w:sz w:val="18"/>
                <w:szCs w:val="18"/>
              </w:rPr>
              <w:t>miejscowości Brzostek, obręb 1, gm. Brzostek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BRZOSTEK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Brzostek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2015-12-29 2017-02-02</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2 680 943,87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610 585,11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518 997,31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Centrum Edukacji Przyrodniczej (CEP)</w:t>
            </w:r>
            <w:r>
              <w:rPr>
                <w:rFonts w:eastAsia="Times New Roman"/>
                <w:color w:val="000000"/>
                <w:sz w:val="18"/>
                <w:szCs w:val="18"/>
              </w:rPr>
              <w:t xml:space="preserve"> w </w:t>
            </w:r>
            <w:r w:rsidRPr="003E4E1C">
              <w:rPr>
                <w:rFonts w:eastAsia="Times New Roman"/>
                <w:color w:val="000000"/>
                <w:sz w:val="18"/>
                <w:szCs w:val="18"/>
              </w:rPr>
              <w:t>Pietruszej Woli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WOJASZÓWKA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Wojaszówka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2017-10-31 2021-06-30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2 903 309,06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999 815,50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811 750,19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Rozwój gospodarki ściekowej na terenie Gminy Zaleszany</w:t>
            </w:r>
            <w:r>
              <w:rPr>
                <w:rFonts w:eastAsia="Times New Roman"/>
                <w:color w:val="000000"/>
                <w:sz w:val="18"/>
                <w:szCs w:val="18"/>
              </w:rPr>
              <w:t xml:space="preserve"> w </w:t>
            </w:r>
            <w:r w:rsidRPr="003E4E1C">
              <w:rPr>
                <w:rFonts w:eastAsia="Times New Roman"/>
                <w:color w:val="000000"/>
                <w:sz w:val="18"/>
                <w:szCs w:val="18"/>
              </w:rPr>
              <w:t>celu ochrony wód zlewni Sanu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ZALESZANY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Zaleszany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2017-05-22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39 482 946,60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30 432 469,49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25 867 599,06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gospodarki ściekowej</w:t>
            </w:r>
            <w:r>
              <w:rPr>
                <w:rFonts w:eastAsia="Times New Roman"/>
                <w:color w:val="000000"/>
                <w:sz w:val="18"/>
                <w:szCs w:val="18"/>
              </w:rPr>
              <w:t xml:space="preserve"> w </w:t>
            </w:r>
            <w:r w:rsidRPr="003E4E1C">
              <w:rPr>
                <w:rFonts w:eastAsia="Times New Roman"/>
                <w:color w:val="000000"/>
                <w:sz w:val="18"/>
                <w:szCs w:val="18"/>
              </w:rPr>
              <w:t>Gminie Solina – rozbudowa oczyszczalni ścieków oraz budowa kanalizacji ściekowej</w:t>
            </w:r>
            <w:r>
              <w:rPr>
                <w:rFonts w:eastAsia="Times New Roman"/>
                <w:color w:val="000000"/>
                <w:sz w:val="18"/>
                <w:szCs w:val="18"/>
              </w:rPr>
              <w:t xml:space="preserve"> w </w:t>
            </w:r>
            <w:r w:rsidRPr="003E4E1C">
              <w:rPr>
                <w:rFonts w:eastAsia="Times New Roman"/>
                <w:color w:val="000000"/>
                <w:sz w:val="18"/>
                <w:szCs w:val="18"/>
              </w:rPr>
              <w:t>aglomeracji Solina.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SOLINA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Solina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2014-02-10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11 484 002,62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7 854 597,81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6 676 408,10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Instalacji OZE</w:t>
            </w:r>
            <w:r>
              <w:rPr>
                <w:rFonts w:eastAsia="Times New Roman"/>
                <w:color w:val="000000"/>
                <w:sz w:val="18"/>
                <w:szCs w:val="18"/>
              </w:rPr>
              <w:t xml:space="preserve"> w </w:t>
            </w:r>
            <w:r w:rsidRPr="003E4E1C">
              <w:rPr>
                <w:rFonts w:eastAsia="Times New Roman"/>
                <w:color w:val="000000"/>
                <w:sz w:val="18"/>
                <w:szCs w:val="18"/>
              </w:rPr>
              <w:t>instytucjach publicznych na terenie Gminy Nowa Dęba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NOWA DĘBA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2018-02-08 2018-12-17</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789 925,17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635 588,19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540 249,95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mikroinstalacji OZE na potrzeby budynków</w:t>
            </w:r>
            <w:r>
              <w:rPr>
                <w:rFonts w:eastAsia="Times New Roman"/>
                <w:color w:val="000000"/>
                <w:sz w:val="18"/>
                <w:szCs w:val="18"/>
              </w:rPr>
              <w:t xml:space="preserve"> i </w:t>
            </w:r>
            <w:r w:rsidRPr="003E4E1C">
              <w:rPr>
                <w:rFonts w:eastAsia="Times New Roman"/>
                <w:color w:val="000000"/>
                <w:sz w:val="18"/>
                <w:szCs w:val="18"/>
              </w:rPr>
              <w:t>obiektów użyteczności publicznej</w:t>
            </w:r>
            <w:r>
              <w:rPr>
                <w:rFonts w:eastAsia="Times New Roman"/>
                <w:color w:val="000000"/>
                <w:sz w:val="18"/>
                <w:szCs w:val="18"/>
              </w:rPr>
              <w:t xml:space="preserve"> w </w:t>
            </w:r>
            <w:r w:rsidRPr="003E4E1C">
              <w:rPr>
                <w:rFonts w:eastAsia="Times New Roman"/>
                <w:color w:val="000000"/>
                <w:sz w:val="18"/>
                <w:szCs w:val="18"/>
              </w:rPr>
              <w:t>Gminie Dynów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DYNÓW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Dynów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875 001,63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705 383,44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599 575,92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odnawialnych źródeł energii na terenie gmin: Baranów Sandomierski, Gorzyce, Horyniec-Zdrój, Lubaczów, miast Lubaczów, Narol, Nowa Dęba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LUBACZÓW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Baranów Sandomierski, Gorzyce, Horyniec-Zdrój, Lubaczów, Lubaczów - gmina wiejska, Narol, 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2017-09-01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15 800 871,25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14 285 425,00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9 999 797,50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odnawialnych źródeł energii na terenie gmin Lubaczów</w:t>
            </w:r>
            <w:r>
              <w:rPr>
                <w:rFonts w:eastAsia="Times New Roman"/>
                <w:color w:val="000000"/>
                <w:sz w:val="18"/>
                <w:szCs w:val="18"/>
              </w:rPr>
              <w:t xml:space="preserve"> i </w:t>
            </w:r>
            <w:r w:rsidRPr="003E4E1C">
              <w:rPr>
                <w:rFonts w:eastAsia="Times New Roman"/>
                <w:color w:val="000000"/>
                <w:sz w:val="18"/>
                <w:szCs w:val="18"/>
              </w:rPr>
              <w:t>Horyniec-Zdrój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LUBACZÓW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Horyniec-Zdrój, Lubaczów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2018-04-02 2019-08-30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832 281,96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672 149,76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571 327,29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odnawialnych źródeł energii na terenie Gminy Leżajsk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LEŻAJSK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2017-04-12 2019-08-30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15 480 151,08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12 868 382,19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9 972 996,19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Odnawialnych Źródeł Energii</w:t>
            </w:r>
            <w:r>
              <w:rPr>
                <w:rFonts w:eastAsia="Times New Roman"/>
                <w:color w:val="000000"/>
                <w:sz w:val="18"/>
                <w:szCs w:val="18"/>
              </w:rPr>
              <w:t xml:space="preserve"> w </w:t>
            </w:r>
            <w:r w:rsidRPr="003E4E1C">
              <w:rPr>
                <w:rFonts w:eastAsia="Times New Roman"/>
                <w:color w:val="000000"/>
                <w:sz w:val="18"/>
                <w:szCs w:val="18"/>
              </w:rPr>
              <w:t>obiektach użyteczności publicznej na terenie Gminy Krzywcza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KRZYWCZA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Krzywcza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2018-03-01 2019-06-14</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751 830,12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601 444,00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511 227,40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 - szansą na poprawę jakości życia mieszkańców Gmin Dębica</w:t>
            </w:r>
            <w:r>
              <w:rPr>
                <w:rFonts w:eastAsia="Times New Roman"/>
                <w:color w:val="000000"/>
                <w:sz w:val="18"/>
                <w:szCs w:val="18"/>
              </w:rPr>
              <w:t xml:space="preserve"> i </w:t>
            </w:r>
            <w:r w:rsidRPr="003E4E1C">
              <w:rPr>
                <w:rFonts w:eastAsia="Times New Roman"/>
                <w:color w:val="000000"/>
                <w:sz w:val="18"/>
                <w:szCs w:val="18"/>
              </w:rPr>
              <w:t>Iwierzyce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DĘBICA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 gmina wiejska, Iwierzyce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2018-12-07 2020-11-30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12 730 246,23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11 764 705,88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9 882 352,93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 szansą na poprawę jakości życia mieszkańców gmin Niebylec</w:t>
            </w:r>
            <w:r>
              <w:rPr>
                <w:rFonts w:eastAsia="Times New Roman"/>
                <w:color w:val="000000"/>
                <w:sz w:val="18"/>
                <w:szCs w:val="18"/>
              </w:rPr>
              <w:t xml:space="preserve"> i </w:t>
            </w:r>
            <w:r w:rsidRPr="003E4E1C">
              <w:rPr>
                <w:rFonts w:eastAsia="Times New Roman"/>
                <w:color w:val="000000"/>
                <w:sz w:val="18"/>
                <w:szCs w:val="18"/>
              </w:rPr>
              <w:t>Wielopole Skrzyńskie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NIEBYLEC</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Niebylec, Wielopole Skrzyńskie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2017-05-30 2019-06-28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12 699 126,78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11 347 315,75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9 644 083,64</w:t>
            </w:r>
          </w:p>
        </w:tc>
      </w:tr>
      <w:tr w:rsidR="00EE611D" w:rsidRPr="003E4E1C" w:rsidTr="005E5EA0">
        <w:trPr>
          <w:trHeight w:val="301"/>
        </w:trPr>
        <w:tc>
          <w:tcPr>
            <w:tcW w:w="2905" w:type="dxa"/>
            <w:shd w:val="clear" w:color="auto" w:fill="auto"/>
            <w:vAlign w:val="center"/>
            <w:hideMark/>
          </w:tcPr>
          <w:p w:rsidR="00EE611D" w:rsidRPr="003E4E1C" w:rsidRDefault="00EE611D" w:rsidP="009402D0">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r>
              <w:rPr>
                <w:rFonts w:eastAsia="Times New Roman"/>
                <w:color w:val="000000"/>
                <w:sz w:val="18"/>
                <w:szCs w:val="18"/>
              </w:rPr>
              <w:t xml:space="preserve"> w </w:t>
            </w:r>
            <w:r w:rsidRPr="003E4E1C">
              <w:rPr>
                <w:rFonts w:eastAsia="Times New Roman"/>
                <w:color w:val="000000"/>
                <w:sz w:val="18"/>
                <w:szCs w:val="18"/>
              </w:rPr>
              <w:t xml:space="preserve">GMINACH: GRĘBÓW, JASIENICA ROSIELNA, </w:t>
            </w:r>
            <w:r w:rsidRPr="003E4E1C">
              <w:rPr>
                <w:rFonts w:eastAsia="Times New Roman"/>
                <w:color w:val="000000"/>
                <w:sz w:val="18"/>
                <w:szCs w:val="18"/>
              </w:rPr>
              <w:lastRenderedPageBreak/>
              <w:t>MAJDAN KRÓLEWSKI, MARKOWA, NIWISKA, OSTR</w:t>
            </w:r>
            <w:r w:rsidR="009402D0">
              <w:rPr>
                <w:rFonts w:eastAsia="Times New Roman"/>
                <w:color w:val="000000"/>
                <w:sz w:val="18"/>
                <w:szCs w:val="18"/>
              </w:rPr>
              <w:t>Ó</w:t>
            </w:r>
            <w:r w:rsidRPr="003E4E1C">
              <w:rPr>
                <w:rFonts w:eastAsia="Times New Roman"/>
                <w:color w:val="000000"/>
                <w:sz w:val="18"/>
                <w:szCs w:val="18"/>
              </w:rPr>
              <w:t>W, SĘDZISZÓW MAŁOPOLSKI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NIWISKA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Grębów, Jasienica </w:t>
            </w:r>
            <w:r w:rsidRPr="003E4E1C">
              <w:rPr>
                <w:rFonts w:eastAsia="Times New Roman"/>
                <w:color w:val="000000"/>
                <w:sz w:val="18"/>
                <w:szCs w:val="18"/>
              </w:rPr>
              <w:lastRenderedPageBreak/>
              <w:t>Rosielna, Majdan Królewski, Markowa, Niwiska, Ostrów, Sędziszów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2017-09-01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15 799 534,40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14 284 730,00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9 999 310,95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Rozwój OZE</w:t>
            </w:r>
            <w:r>
              <w:rPr>
                <w:rFonts w:eastAsia="Times New Roman"/>
                <w:color w:val="000000"/>
                <w:sz w:val="18"/>
                <w:szCs w:val="18"/>
              </w:rPr>
              <w:t xml:space="preserve"> w </w:t>
            </w:r>
            <w:r w:rsidRPr="003E4E1C">
              <w:rPr>
                <w:rFonts w:eastAsia="Times New Roman"/>
                <w:color w:val="000000"/>
                <w:sz w:val="18"/>
                <w:szCs w:val="18"/>
              </w:rPr>
              <w:t>gminach Majdan Królewski</w:t>
            </w:r>
            <w:r>
              <w:rPr>
                <w:rFonts w:eastAsia="Times New Roman"/>
                <w:color w:val="000000"/>
                <w:sz w:val="18"/>
                <w:szCs w:val="18"/>
              </w:rPr>
              <w:t xml:space="preserve"> i </w:t>
            </w:r>
            <w:r w:rsidRPr="003E4E1C">
              <w:rPr>
                <w:rFonts w:eastAsia="Times New Roman"/>
                <w:color w:val="000000"/>
                <w:sz w:val="18"/>
                <w:szCs w:val="18"/>
              </w:rPr>
              <w:t>Niwiska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MAJDAN KRÓLEWSKI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Majdan Królewski, Niwiska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2018-08-01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1 407 514,68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1 141 320,88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970 122,74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selektywnej gospodarki odpadami na terenie MOF Jarosław – Przeworsk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PAWŁOSIÓW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Pawłosiów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2017-06-01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762 449,74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584 662,63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496 963,21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systemu zaopatrzenia</w:t>
            </w:r>
            <w:r>
              <w:rPr>
                <w:rFonts w:eastAsia="Times New Roman"/>
                <w:color w:val="000000"/>
                <w:sz w:val="18"/>
                <w:szCs w:val="18"/>
              </w:rPr>
              <w:t xml:space="preserve"> w </w:t>
            </w:r>
            <w:r w:rsidRPr="003E4E1C">
              <w:rPr>
                <w:rFonts w:eastAsia="Times New Roman"/>
                <w:color w:val="000000"/>
                <w:sz w:val="18"/>
                <w:szCs w:val="18"/>
              </w:rPr>
              <w:t>wodę na terenie Gminy</w:t>
            </w:r>
            <w:r>
              <w:rPr>
                <w:rFonts w:eastAsia="Times New Roman"/>
                <w:color w:val="000000"/>
                <w:sz w:val="18"/>
                <w:szCs w:val="18"/>
              </w:rPr>
              <w:t xml:space="preserve"> i </w:t>
            </w:r>
            <w:r w:rsidRPr="003E4E1C">
              <w:rPr>
                <w:rFonts w:eastAsia="Times New Roman"/>
                <w:color w:val="000000"/>
                <w:sz w:val="18"/>
                <w:szCs w:val="18"/>
              </w:rPr>
              <w:t>Miasta Rudnik nad Sanem</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RUDNIK NAD SANEM</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Rudnik nad Sanem</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Zaopatrzenie</w:t>
            </w:r>
            <w:r>
              <w:rPr>
                <w:rFonts w:eastAsia="Times New Roman"/>
                <w:color w:val="000000"/>
                <w:sz w:val="18"/>
                <w:szCs w:val="18"/>
              </w:rPr>
              <w:t xml:space="preserve"> w </w:t>
            </w:r>
            <w:r w:rsidRPr="003E4E1C">
              <w:rPr>
                <w:rFonts w:eastAsia="Times New Roman"/>
                <w:color w:val="000000"/>
                <w:sz w:val="18"/>
                <w:szCs w:val="18"/>
              </w:rPr>
              <w:t>wodę</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2018-03-22 2020-11-12</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1 727 328,62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1 404 332,21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1 193 682,37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System ochrony lasów przed pożarami</w:t>
            </w:r>
            <w:r>
              <w:rPr>
                <w:rFonts w:eastAsia="Times New Roman"/>
                <w:color w:val="000000"/>
                <w:sz w:val="18"/>
                <w:szCs w:val="18"/>
              </w:rPr>
              <w:t xml:space="preserve"> w </w:t>
            </w:r>
            <w:r w:rsidRPr="003E4E1C">
              <w:rPr>
                <w:rFonts w:eastAsia="Times New Roman"/>
                <w:color w:val="000000"/>
                <w:sz w:val="18"/>
                <w:szCs w:val="18"/>
              </w:rPr>
              <w:t>Nadleśnictwie Leżajsk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NADLEŚNICTWO LEŻAJSK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Czarna, Grodzisko Dolne, Kuryłówka, Leżajsk, Leżajsk - gmina wiejska, Nowa Sarzyna, Rakszawa, Sokołów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Zapobieganie</w:t>
            </w:r>
            <w:r>
              <w:rPr>
                <w:rFonts w:eastAsia="Times New Roman"/>
                <w:color w:val="000000"/>
                <w:sz w:val="18"/>
                <w:szCs w:val="18"/>
              </w:rPr>
              <w:t xml:space="preserve"> i </w:t>
            </w:r>
            <w:r w:rsidRPr="003E4E1C">
              <w:rPr>
                <w:rFonts w:eastAsia="Times New Roman"/>
                <w:color w:val="000000"/>
                <w:sz w:val="18"/>
                <w:szCs w:val="18"/>
              </w:rPr>
              <w:t>zwalczanie zagrożeń</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2017-06-12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3 778 871,84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3 223 707,18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2 740 151,02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Solina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SOLINA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Solina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2016-02-29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4 715 201,57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4 017 237,18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3 414 651,56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F2, C</w:t>
            </w:r>
            <w:r w:rsidR="00DA084D">
              <w:rPr>
                <w:rFonts w:eastAsia="Times New Roman"/>
                <w:color w:val="000000"/>
                <w:sz w:val="18"/>
                <w:szCs w:val="18"/>
              </w:rPr>
              <w:t> </w:t>
            </w:r>
            <w:r>
              <w:rPr>
                <w:rFonts w:eastAsia="Times New Roman"/>
                <w:color w:val="000000"/>
                <w:sz w:val="18"/>
                <w:szCs w:val="18"/>
              </w:rPr>
              <w:t>i </w:t>
            </w:r>
            <w:r w:rsidRPr="003E4E1C">
              <w:rPr>
                <w:rFonts w:eastAsia="Times New Roman"/>
                <w:color w:val="000000"/>
                <w:sz w:val="18"/>
                <w:szCs w:val="18"/>
              </w:rPr>
              <w:t>K</w:t>
            </w:r>
            <w:r>
              <w:rPr>
                <w:rFonts w:eastAsia="Times New Roman"/>
                <w:color w:val="000000"/>
                <w:sz w:val="18"/>
                <w:szCs w:val="18"/>
              </w:rPr>
              <w:t xml:space="preserve"> w </w:t>
            </w:r>
            <w:r w:rsidRPr="003E4E1C">
              <w:rPr>
                <w:rFonts w:eastAsia="Times New Roman"/>
                <w:color w:val="000000"/>
                <w:sz w:val="18"/>
                <w:szCs w:val="18"/>
              </w:rPr>
              <w:t>Wojewódzkim Szpitalu im.</w:t>
            </w:r>
            <w:r w:rsidR="00DA084D">
              <w:rPr>
                <w:rFonts w:eastAsia="Times New Roman"/>
                <w:color w:val="000000"/>
                <w:sz w:val="18"/>
                <w:szCs w:val="18"/>
              </w:rPr>
              <w:t xml:space="preserve"> </w:t>
            </w:r>
            <w:r w:rsidRPr="003E4E1C">
              <w:rPr>
                <w:rFonts w:eastAsia="Times New Roman"/>
                <w:color w:val="000000"/>
                <w:sz w:val="18"/>
                <w:szCs w:val="18"/>
              </w:rPr>
              <w:t>Zofii</w:t>
            </w:r>
            <w:r>
              <w:rPr>
                <w:rFonts w:eastAsia="Times New Roman"/>
                <w:color w:val="000000"/>
                <w:sz w:val="18"/>
                <w:szCs w:val="18"/>
              </w:rPr>
              <w:t xml:space="preserve"> z </w:t>
            </w:r>
            <w:r w:rsidRPr="003E4E1C">
              <w:rPr>
                <w:rFonts w:eastAsia="Times New Roman"/>
                <w:color w:val="000000"/>
                <w:sz w:val="18"/>
                <w:szCs w:val="18"/>
              </w:rPr>
              <w:t>Zamoyskich Tarnowskiej</w:t>
            </w:r>
            <w:r>
              <w:rPr>
                <w:rFonts w:eastAsia="Times New Roman"/>
                <w:color w:val="000000"/>
                <w:sz w:val="18"/>
                <w:szCs w:val="18"/>
              </w:rPr>
              <w:t xml:space="preserve"> w </w:t>
            </w:r>
            <w:r w:rsidRPr="003E4E1C">
              <w:rPr>
                <w:rFonts w:eastAsia="Times New Roman"/>
                <w:color w:val="000000"/>
                <w:sz w:val="18"/>
                <w:szCs w:val="18"/>
              </w:rPr>
              <w:t>Tarnobrzegu.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WOJEWÓDZKI SZPITAL IM.ZOFII</w:t>
            </w:r>
            <w:r>
              <w:rPr>
                <w:rFonts w:eastAsia="Times New Roman"/>
                <w:color w:val="000000"/>
                <w:sz w:val="18"/>
                <w:szCs w:val="18"/>
              </w:rPr>
              <w:t xml:space="preserve"> z </w:t>
            </w:r>
            <w:r w:rsidRPr="003E4E1C">
              <w:rPr>
                <w:rFonts w:eastAsia="Times New Roman"/>
                <w:color w:val="000000"/>
                <w:sz w:val="18"/>
                <w:szCs w:val="18"/>
              </w:rPr>
              <w:t>ZAMOYSKICH TARNOWSKIEJ</w:t>
            </w:r>
            <w:r>
              <w:rPr>
                <w:rFonts w:eastAsia="Times New Roman"/>
                <w:color w:val="000000"/>
                <w:sz w:val="18"/>
                <w:szCs w:val="18"/>
              </w:rPr>
              <w:t xml:space="preserve"> w </w:t>
            </w:r>
            <w:r w:rsidRPr="003E4E1C">
              <w:rPr>
                <w:rFonts w:eastAsia="Times New Roman"/>
                <w:color w:val="000000"/>
                <w:sz w:val="18"/>
                <w:szCs w:val="18"/>
              </w:rPr>
              <w:t>TARNOBRZEGU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Tarnobrzeg</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2018-03-01 2021-03-31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6 283 397,91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6 281 397,91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5 339 188,20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jednostek oświatowych Gminy Miejskiej Lubaczów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LUBACZÓW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2015-12-29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3 768 201,10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3 091 051,94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2 627 394,10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komunalnych</w:t>
            </w:r>
            <w:r>
              <w:rPr>
                <w:rFonts w:eastAsia="Times New Roman"/>
                <w:color w:val="000000"/>
                <w:sz w:val="18"/>
                <w:szCs w:val="18"/>
              </w:rPr>
              <w:t xml:space="preserve"> w </w:t>
            </w:r>
            <w:r w:rsidRPr="003E4E1C">
              <w:rPr>
                <w:rFonts w:eastAsia="Times New Roman"/>
                <w:color w:val="000000"/>
                <w:sz w:val="18"/>
                <w:szCs w:val="18"/>
              </w:rPr>
              <w:t>miejscowości Baranów Sandomierski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BARANÓW SANDOMIERSKI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Baranów Sandomierski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2016-07-19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739 456,58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690 081,90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586 569,56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wielorodzinnych</w:t>
            </w:r>
            <w:r w:rsidR="00DA084D">
              <w:rPr>
                <w:rFonts w:eastAsia="Times New Roman"/>
                <w:color w:val="000000"/>
                <w:sz w:val="18"/>
                <w:szCs w:val="18"/>
              </w:rPr>
              <w:t xml:space="preserve"> przy </w:t>
            </w:r>
            <w:r w:rsidR="00DA084D">
              <w:rPr>
                <w:rFonts w:eastAsia="Times New Roman"/>
                <w:color w:val="000000"/>
                <w:sz w:val="18"/>
                <w:szCs w:val="18"/>
              </w:rPr>
              <w:lastRenderedPageBreak/>
              <w:t>ul. Sandomierskiej 7, ul. </w:t>
            </w:r>
            <w:r w:rsidRPr="003E4E1C">
              <w:rPr>
                <w:rFonts w:eastAsia="Times New Roman"/>
                <w:color w:val="000000"/>
                <w:sz w:val="18"/>
                <w:szCs w:val="18"/>
              </w:rPr>
              <w:t>Sandomierskiej 18</w:t>
            </w:r>
            <w:r>
              <w:rPr>
                <w:rFonts w:eastAsia="Times New Roman"/>
                <w:color w:val="000000"/>
                <w:sz w:val="18"/>
                <w:szCs w:val="18"/>
              </w:rPr>
              <w:t xml:space="preserve"> i </w:t>
            </w:r>
            <w:r w:rsidRPr="003E4E1C">
              <w:rPr>
                <w:rFonts w:eastAsia="Times New Roman"/>
                <w:color w:val="000000"/>
                <w:sz w:val="18"/>
                <w:szCs w:val="18"/>
              </w:rPr>
              <w:t>ul. Sandomierskiej 47</w:t>
            </w:r>
            <w:r>
              <w:rPr>
                <w:rFonts w:eastAsia="Times New Roman"/>
                <w:color w:val="000000"/>
                <w:sz w:val="18"/>
                <w:szCs w:val="18"/>
              </w:rPr>
              <w:t xml:space="preserve"> w </w:t>
            </w:r>
            <w:r w:rsidRPr="003E4E1C">
              <w:rPr>
                <w:rFonts w:eastAsia="Times New Roman"/>
                <w:color w:val="000000"/>
                <w:sz w:val="18"/>
                <w:szCs w:val="18"/>
              </w:rPr>
              <w:t>Nisku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I MIASTO NISKO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energetyczna </w:t>
            </w:r>
            <w:r w:rsidRPr="003E4E1C">
              <w:rPr>
                <w:rFonts w:eastAsia="Times New Roman"/>
                <w:color w:val="000000"/>
                <w:sz w:val="18"/>
                <w:szCs w:val="18"/>
              </w:rPr>
              <w:lastRenderedPageBreak/>
              <w:t>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2017-05-19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1 403 625,61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648 845,85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551 518,94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budynków mieszkalnych należących do Spółdzielni Mieszkaniowej AUTOSAN”</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"AUTOSAN"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2016-09-08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5 477 948,96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5 428 871,96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3 528 766,77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Spółdzielni Mieszkaniowej "Cukrownik"</w:t>
            </w:r>
            <w:r>
              <w:rPr>
                <w:rFonts w:eastAsia="Times New Roman"/>
                <w:color w:val="000000"/>
                <w:sz w:val="18"/>
                <w:szCs w:val="18"/>
              </w:rPr>
              <w:t xml:space="preserve"> w </w:t>
            </w:r>
            <w:r w:rsidRPr="003E4E1C">
              <w:rPr>
                <w:rFonts w:eastAsia="Times New Roman"/>
                <w:color w:val="000000"/>
                <w:sz w:val="18"/>
                <w:szCs w:val="18"/>
              </w:rPr>
              <w:t>Ropczycach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"CUKROWNIK"</w:t>
            </w:r>
            <w:r>
              <w:rPr>
                <w:rFonts w:eastAsia="Times New Roman"/>
                <w:color w:val="000000"/>
                <w:sz w:val="18"/>
                <w:szCs w:val="18"/>
              </w:rPr>
              <w:t xml:space="preserve"> w </w:t>
            </w:r>
            <w:r w:rsidRPr="003E4E1C">
              <w:rPr>
                <w:rFonts w:eastAsia="Times New Roman"/>
                <w:color w:val="000000"/>
                <w:sz w:val="18"/>
                <w:szCs w:val="18"/>
              </w:rPr>
              <w:t>ROPCZYCACH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2016-02-24 2018-01-30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2 679 586,96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2 379 881,96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1 546 923,24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Spółdzielni Mieszkaniowej</w:t>
            </w:r>
            <w:r>
              <w:rPr>
                <w:rFonts w:eastAsia="Times New Roman"/>
                <w:color w:val="000000"/>
                <w:sz w:val="18"/>
                <w:szCs w:val="18"/>
              </w:rPr>
              <w:t xml:space="preserve"> w </w:t>
            </w:r>
            <w:r w:rsidRPr="003E4E1C">
              <w:rPr>
                <w:rFonts w:eastAsia="Times New Roman"/>
                <w:color w:val="000000"/>
                <w:sz w:val="18"/>
                <w:szCs w:val="18"/>
              </w:rPr>
              <w:t>Ropczycach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ROPCZYCACH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2015-04-27 2018-03-31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5 555 073,55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4 642 686,44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3 017 746,16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w:t>
            </w:r>
            <w:r>
              <w:rPr>
                <w:rFonts w:eastAsia="Times New Roman"/>
                <w:color w:val="000000"/>
                <w:sz w:val="18"/>
                <w:szCs w:val="18"/>
              </w:rPr>
              <w:t xml:space="preserve"> w </w:t>
            </w:r>
            <w:r w:rsidRPr="003E4E1C">
              <w:rPr>
                <w:rFonts w:eastAsia="Times New Roman"/>
                <w:color w:val="000000"/>
                <w:sz w:val="18"/>
                <w:szCs w:val="18"/>
              </w:rPr>
              <w:t>Przemyślu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ZRZESZENIE WŁASCICIELI I ZARZADCÓW DOMÓW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2016-01-05 2018-09-25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2 957 827,26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2 756 410,95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2 342 949,30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wielorodzinnych na Os. Jagiellonów</w:t>
            </w:r>
            <w:r>
              <w:rPr>
                <w:rFonts w:eastAsia="Times New Roman"/>
                <w:color w:val="000000"/>
                <w:sz w:val="18"/>
                <w:szCs w:val="18"/>
              </w:rPr>
              <w:t xml:space="preserve"> w </w:t>
            </w:r>
            <w:r w:rsidRPr="003E4E1C">
              <w:rPr>
                <w:rFonts w:eastAsia="Times New Roman"/>
                <w:color w:val="000000"/>
                <w:sz w:val="18"/>
                <w:szCs w:val="18"/>
              </w:rPr>
              <w:t>Lubaczowie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w:t>
            </w:r>
            <w:r>
              <w:rPr>
                <w:rFonts w:eastAsia="Times New Roman"/>
                <w:color w:val="000000"/>
                <w:sz w:val="18"/>
                <w:szCs w:val="18"/>
              </w:rPr>
              <w:t xml:space="preserve"> w </w:t>
            </w:r>
            <w:r w:rsidRPr="003E4E1C">
              <w:rPr>
                <w:rFonts w:eastAsia="Times New Roman"/>
                <w:color w:val="000000"/>
                <w:sz w:val="18"/>
                <w:szCs w:val="18"/>
              </w:rPr>
              <w:t>LUBACZOWIE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2017-03-01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2 456 159,78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2 085 789,74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1 355 763,19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wielorodzinnych Wspólnoty Mieszkaniowej</w:t>
            </w:r>
            <w:r>
              <w:rPr>
                <w:rFonts w:eastAsia="Times New Roman"/>
                <w:color w:val="000000"/>
                <w:sz w:val="18"/>
                <w:szCs w:val="18"/>
              </w:rPr>
              <w:t xml:space="preserve"> w </w:t>
            </w:r>
            <w:r w:rsidRPr="003E4E1C">
              <w:rPr>
                <w:rFonts w:eastAsia="Times New Roman"/>
                <w:color w:val="000000"/>
                <w:sz w:val="18"/>
                <w:szCs w:val="18"/>
              </w:rPr>
              <w:t>Chorzelowie”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CHORZELÓW 226-228</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2016-09-15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424 030,39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422 475,08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359 103,81</w:t>
            </w:r>
          </w:p>
        </w:tc>
      </w:tr>
      <w:tr w:rsidR="00EE611D" w:rsidRPr="003E4E1C" w:rsidTr="00457F2F">
        <w:trPr>
          <w:trHeight w:val="1444"/>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mieszkalnych wielorodzinnych Wspólnoty Mieszkaniowej</w:t>
            </w:r>
            <w:r>
              <w:rPr>
                <w:rFonts w:eastAsia="Times New Roman"/>
                <w:color w:val="000000"/>
                <w:sz w:val="18"/>
                <w:szCs w:val="18"/>
              </w:rPr>
              <w:t xml:space="preserve"> w </w:t>
            </w:r>
            <w:r w:rsidRPr="003E4E1C">
              <w:rPr>
                <w:rFonts w:eastAsia="Times New Roman"/>
                <w:color w:val="000000"/>
                <w:sz w:val="18"/>
                <w:szCs w:val="18"/>
              </w:rPr>
              <w:t>Kolbuszowej ul. Krakowska 57, 57A, 57B".</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PRZY UL. KRAKOWSKIEJ 57, 57A, 57B</w:t>
            </w:r>
            <w:r>
              <w:rPr>
                <w:rFonts w:eastAsia="Times New Roman"/>
                <w:color w:val="000000"/>
                <w:sz w:val="18"/>
                <w:szCs w:val="18"/>
              </w:rPr>
              <w:t xml:space="preserve"> w </w:t>
            </w:r>
            <w:r w:rsidRPr="003E4E1C">
              <w:rPr>
                <w:rFonts w:eastAsia="Times New Roman"/>
                <w:color w:val="000000"/>
                <w:sz w:val="18"/>
                <w:szCs w:val="18"/>
              </w:rPr>
              <w:t>KOLBUSZOWEJ</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Kolbuszowa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2016-08-22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776 090,89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773 129,45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657 160,01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oświatowych: ZS Nr 3</w:t>
            </w:r>
            <w:r>
              <w:rPr>
                <w:rFonts w:eastAsia="Times New Roman"/>
                <w:color w:val="000000"/>
                <w:sz w:val="18"/>
                <w:szCs w:val="18"/>
              </w:rPr>
              <w:t xml:space="preserve"> w </w:t>
            </w:r>
            <w:r w:rsidRPr="003E4E1C">
              <w:rPr>
                <w:rFonts w:eastAsia="Times New Roman"/>
                <w:color w:val="000000"/>
                <w:sz w:val="18"/>
                <w:szCs w:val="18"/>
              </w:rPr>
              <w:t>Nisku oraz budynku sali gimnastycznej przy PSP Nr 4</w:t>
            </w:r>
            <w:r>
              <w:rPr>
                <w:rFonts w:eastAsia="Times New Roman"/>
                <w:color w:val="000000"/>
                <w:sz w:val="18"/>
                <w:szCs w:val="18"/>
              </w:rPr>
              <w:t xml:space="preserve"> w </w:t>
            </w:r>
            <w:r w:rsidRPr="003E4E1C">
              <w:rPr>
                <w:rFonts w:eastAsia="Times New Roman"/>
                <w:color w:val="000000"/>
                <w:sz w:val="18"/>
                <w:szCs w:val="18"/>
              </w:rPr>
              <w:t>Nisku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I MIASTO NISKO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2016-09-12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2 011 031,67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1 308 239,66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1 112 003,69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Polskiego Stowarzyszenia na Rzecz Osób</w:t>
            </w:r>
            <w:r>
              <w:rPr>
                <w:rFonts w:eastAsia="Times New Roman"/>
                <w:color w:val="000000"/>
                <w:sz w:val="18"/>
                <w:szCs w:val="18"/>
              </w:rPr>
              <w:t xml:space="preserve"> z </w:t>
            </w:r>
            <w:r w:rsidRPr="003E4E1C">
              <w:rPr>
                <w:rFonts w:eastAsia="Times New Roman"/>
                <w:color w:val="000000"/>
                <w:sz w:val="18"/>
                <w:szCs w:val="18"/>
              </w:rPr>
              <w:t>Upośledzeniem Umysłowym</w:t>
            </w:r>
            <w:r>
              <w:rPr>
                <w:rFonts w:eastAsia="Times New Roman"/>
                <w:color w:val="000000"/>
                <w:sz w:val="18"/>
                <w:szCs w:val="18"/>
              </w:rPr>
              <w:t xml:space="preserve"> w </w:t>
            </w:r>
            <w:r w:rsidRPr="003E4E1C">
              <w:rPr>
                <w:rFonts w:eastAsia="Times New Roman"/>
                <w:color w:val="000000"/>
                <w:sz w:val="18"/>
                <w:szCs w:val="18"/>
              </w:rPr>
              <w:t>Krośnie</w:t>
            </w:r>
            <w:r>
              <w:rPr>
                <w:rFonts w:eastAsia="Times New Roman"/>
                <w:color w:val="000000"/>
                <w:sz w:val="18"/>
                <w:szCs w:val="18"/>
              </w:rPr>
              <w:t xml:space="preserve"> i </w:t>
            </w:r>
            <w:r w:rsidRPr="003E4E1C">
              <w:rPr>
                <w:rFonts w:eastAsia="Times New Roman"/>
                <w:color w:val="000000"/>
                <w:sz w:val="18"/>
                <w:szCs w:val="18"/>
              </w:rPr>
              <w:t>Potoku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POLSKIE STOWARZYSZENIE NA RZECZ OSÓB</w:t>
            </w:r>
            <w:r>
              <w:rPr>
                <w:rFonts w:eastAsia="Times New Roman"/>
                <w:color w:val="000000"/>
                <w:sz w:val="18"/>
                <w:szCs w:val="18"/>
              </w:rPr>
              <w:t xml:space="preserve"> z </w:t>
            </w:r>
            <w:r w:rsidRPr="003E4E1C">
              <w:rPr>
                <w:rFonts w:eastAsia="Times New Roman"/>
                <w:color w:val="000000"/>
                <w:sz w:val="18"/>
                <w:szCs w:val="18"/>
              </w:rPr>
              <w:t xml:space="preserve">NIEPEŁNOSPRAWNOŚCIĄ </w:t>
            </w:r>
            <w:r w:rsidRPr="003E4E1C">
              <w:rPr>
                <w:rFonts w:eastAsia="Times New Roman"/>
                <w:color w:val="000000"/>
                <w:sz w:val="18"/>
                <w:szCs w:val="18"/>
              </w:rPr>
              <w:lastRenderedPageBreak/>
              <w:t>INTELEKTUALNĄ KOŁO</w:t>
            </w:r>
            <w:r>
              <w:rPr>
                <w:rFonts w:eastAsia="Times New Roman"/>
                <w:color w:val="000000"/>
                <w:sz w:val="18"/>
                <w:szCs w:val="18"/>
              </w:rPr>
              <w:t xml:space="preserve"> w </w:t>
            </w:r>
            <w:r w:rsidRPr="003E4E1C">
              <w:rPr>
                <w:rFonts w:eastAsia="Times New Roman"/>
                <w:color w:val="000000"/>
                <w:sz w:val="18"/>
                <w:szCs w:val="18"/>
              </w:rPr>
              <w:t>KROŚNIE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Jedlicze, Krosno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2016-02-01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1 269 404,57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1 209 571,77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1 028 135,99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budynków SPZOZ</w:t>
            </w:r>
            <w:r>
              <w:rPr>
                <w:rFonts w:eastAsia="Times New Roman"/>
                <w:color w:val="000000"/>
                <w:sz w:val="18"/>
                <w:szCs w:val="18"/>
              </w:rPr>
              <w:t xml:space="preserve"> w </w:t>
            </w:r>
            <w:r w:rsidRPr="003E4E1C">
              <w:rPr>
                <w:rFonts w:eastAsia="Times New Roman"/>
                <w:color w:val="000000"/>
                <w:sz w:val="18"/>
                <w:szCs w:val="18"/>
              </w:rPr>
              <w:t>Sanoku przy ul. Konarskiego 8</w:t>
            </w:r>
            <w:r>
              <w:rPr>
                <w:rFonts w:eastAsia="Times New Roman"/>
                <w:color w:val="000000"/>
                <w:sz w:val="18"/>
                <w:szCs w:val="18"/>
              </w:rPr>
              <w:t xml:space="preserve"> w </w:t>
            </w:r>
            <w:r w:rsidRPr="003E4E1C">
              <w:rPr>
                <w:rFonts w:eastAsia="Times New Roman"/>
                <w:color w:val="000000"/>
                <w:sz w:val="18"/>
                <w:szCs w:val="18"/>
              </w:rPr>
              <w:t>celu zwiększenia efektywności energetycznej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SAMODZIELNY PUBLICZNY ZESPÓŁ OPIEKI ZDROWOTNEJ</w:t>
            </w:r>
            <w:r>
              <w:rPr>
                <w:rFonts w:eastAsia="Times New Roman"/>
                <w:color w:val="000000"/>
                <w:sz w:val="18"/>
                <w:szCs w:val="18"/>
              </w:rPr>
              <w:t xml:space="preserve"> w </w:t>
            </w:r>
            <w:r w:rsidRPr="003E4E1C">
              <w:rPr>
                <w:rFonts w:eastAsia="Times New Roman"/>
                <w:color w:val="000000"/>
                <w:sz w:val="18"/>
                <w:szCs w:val="18"/>
              </w:rPr>
              <w:t>SANOKU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2017-09-11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2 058 299,21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1 749 783,21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1 487 315,69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Domów Ludowych</w:t>
            </w:r>
            <w:r>
              <w:rPr>
                <w:rFonts w:eastAsia="Times New Roman"/>
                <w:color w:val="000000"/>
                <w:sz w:val="18"/>
                <w:szCs w:val="18"/>
              </w:rPr>
              <w:t xml:space="preserve"> w </w:t>
            </w:r>
            <w:r w:rsidRPr="003E4E1C">
              <w:rPr>
                <w:rFonts w:eastAsia="Times New Roman"/>
                <w:color w:val="000000"/>
                <w:sz w:val="18"/>
                <w:szCs w:val="18"/>
              </w:rPr>
              <w:t>Iskrzyni, Komborni</w:t>
            </w:r>
            <w:r>
              <w:rPr>
                <w:rFonts w:eastAsia="Times New Roman"/>
                <w:color w:val="000000"/>
                <w:sz w:val="18"/>
                <w:szCs w:val="18"/>
              </w:rPr>
              <w:t xml:space="preserve"> i </w:t>
            </w:r>
            <w:r w:rsidRPr="003E4E1C">
              <w:rPr>
                <w:rFonts w:eastAsia="Times New Roman"/>
                <w:color w:val="000000"/>
                <w:sz w:val="18"/>
                <w:szCs w:val="18"/>
              </w:rPr>
              <w:t>Woli Komborskiej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KORCZYNA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Korczyna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2016-03-22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1 008 365,16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845 136,25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718 365,79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Gać</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GAĆ</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Gać</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2015-11-10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3 942 499,99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3 755 476,08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3 192 154,61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Hyżne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HYŻNE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Hyżne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2016-03-31 2017-12-30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1 741 312,81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1 186 310,71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1 008 364,05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Raniżów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RANIŻÓW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Raniżów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2016-04-06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776 925,34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675 774,14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574 408,00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Ropczyce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ROPCZYCE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2016-03-22 2017-12-22</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9 037 429,49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6 195 702,25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5 266 346,79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Rymanów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RYMANÓW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Rymanów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2015-11-24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1 821 403,42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1 617 000,42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1 374 450,33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na terenie gminy Żyraków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ŻYRAKÓW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Żyraków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2016-04-19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3 452 142,89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2 532 563,46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2 152 678,90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OSP Dynów przy ul. Bartkówka, OSP Dynów przy ul. Szkolnej, Szkoły Podstawowej nr 2 przy ul. Bartkówka</w:t>
            </w:r>
            <w:r>
              <w:rPr>
                <w:rFonts w:eastAsia="Times New Roman"/>
                <w:color w:val="000000"/>
                <w:sz w:val="18"/>
                <w:szCs w:val="18"/>
              </w:rPr>
              <w:t xml:space="preserve"> w </w:t>
            </w:r>
            <w:r w:rsidRPr="003E4E1C">
              <w:rPr>
                <w:rFonts w:eastAsia="Times New Roman"/>
                <w:color w:val="000000"/>
                <w:sz w:val="18"/>
                <w:szCs w:val="18"/>
              </w:rPr>
              <w:t>Dynowie, budynku Urzędu Miejskiego</w:t>
            </w:r>
            <w:r>
              <w:rPr>
                <w:rFonts w:eastAsia="Times New Roman"/>
                <w:color w:val="000000"/>
                <w:sz w:val="18"/>
                <w:szCs w:val="18"/>
              </w:rPr>
              <w:t xml:space="preserve"> w </w:t>
            </w:r>
            <w:r w:rsidRPr="003E4E1C">
              <w:rPr>
                <w:rFonts w:eastAsia="Times New Roman"/>
                <w:color w:val="000000"/>
                <w:sz w:val="18"/>
                <w:szCs w:val="18"/>
              </w:rPr>
              <w:t>Dynowie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DYNÓW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Dynów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2014-12-29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1 823 637,62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1 383 007,02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1 175 555,95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Zaleszany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ZALESZANY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Zaleszany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2017-06-07 2017-10-31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2 157 472,52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1 866 508,46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1 586 532,16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 xml:space="preserve">Gminie </w:t>
            </w:r>
            <w:r w:rsidRPr="003E4E1C">
              <w:rPr>
                <w:rFonts w:eastAsia="Times New Roman"/>
                <w:color w:val="000000"/>
                <w:sz w:val="18"/>
                <w:szCs w:val="18"/>
              </w:rPr>
              <w:lastRenderedPageBreak/>
              <w:t>Borowa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BOROWA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Borowa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energetyczna </w:t>
            </w:r>
            <w:r w:rsidRPr="003E4E1C">
              <w:rPr>
                <w:rFonts w:eastAsia="Times New Roman"/>
                <w:color w:val="000000"/>
                <w:sz w:val="18"/>
                <w:szCs w:val="18"/>
              </w:rPr>
              <w:lastRenderedPageBreak/>
              <w:t>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2016-04-04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1 276 826,00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990 820,26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842 197,20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Cieszanów - etap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CIESZANÓW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Cieszanów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2016-10-24 2018-06-30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4 008 207,79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3 520 239,06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2 992 203,14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Jasło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JASŁO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Jasło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2015-08-04 2017-12-20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869 098,58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417 272,00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354 681,16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Laszki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LASZKI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Laszki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2015-05-29 2017-08-31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2 041 684,69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1 518 606,63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1 290 815,60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Padew Narodowa – budynek Zespołu Szkół</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PADEW NARODOWA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Padew Narodowa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2016-05-11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1 651 722,39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1 613 338,62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1 371 337,80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Przeworsk</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PRZEWORSK</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Przeworsk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2015-06-16 2018-08-31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2 263 654,54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1 946 094,26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1 654 180,07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Sędziszów Małopolski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SĘDZISZÓW MAŁOPOLSKI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Sędziszów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2015-01-14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4 947 969,49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4 199 221,04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3 569 337,77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w:t>
            </w:r>
            <w:r>
              <w:rPr>
                <w:rFonts w:eastAsia="Times New Roman"/>
                <w:color w:val="000000"/>
                <w:sz w:val="18"/>
                <w:szCs w:val="18"/>
              </w:rPr>
              <w:t xml:space="preserve"> w </w:t>
            </w:r>
            <w:r w:rsidRPr="003E4E1C">
              <w:rPr>
                <w:rFonts w:eastAsia="Times New Roman"/>
                <w:color w:val="000000"/>
                <w:sz w:val="18"/>
                <w:szCs w:val="18"/>
              </w:rPr>
              <w:t>gminie Zaklików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ZAKLIKÓW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Zaklików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2016-03-29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2 584 390,63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2 470 743,89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2 100 132,30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użyteczności publicznej wraz</w:t>
            </w:r>
            <w:r>
              <w:rPr>
                <w:rFonts w:eastAsia="Times New Roman"/>
                <w:color w:val="000000"/>
                <w:sz w:val="18"/>
                <w:szCs w:val="18"/>
              </w:rPr>
              <w:t xml:space="preserve"> z </w:t>
            </w:r>
            <w:r w:rsidRPr="003E4E1C">
              <w:rPr>
                <w:rFonts w:eastAsia="Times New Roman"/>
                <w:color w:val="000000"/>
                <w:sz w:val="18"/>
                <w:szCs w:val="18"/>
              </w:rPr>
              <w:t>wymianą niskosprawnych źródeł ciepła</w:t>
            </w:r>
            <w:r>
              <w:rPr>
                <w:rFonts w:eastAsia="Times New Roman"/>
                <w:color w:val="000000"/>
                <w:sz w:val="18"/>
                <w:szCs w:val="18"/>
              </w:rPr>
              <w:t xml:space="preserve"> w </w:t>
            </w:r>
            <w:r w:rsidRPr="003E4E1C">
              <w:rPr>
                <w:rFonts w:eastAsia="Times New Roman"/>
                <w:color w:val="000000"/>
                <w:sz w:val="18"/>
                <w:szCs w:val="18"/>
              </w:rPr>
              <w:t>Gminie Tuszów Narodowy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TUSZÓW NARODOWY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Tuszów Narodowy</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2016-03-29 2017-12-22</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3 908 141,73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3 680 902,81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3 128 767,31</w:t>
            </w:r>
          </w:p>
        </w:tc>
      </w:tr>
      <w:tr w:rsidR="00EE611D" w:rsidRPr="003E4E1C" w:rsidTr="00457F2F">
        <w:trPr>
          <w:trHeight w:val="745"/>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Zakładu Opiekuńczo-Leczniczego/Hospicjum</w:t>
            </w:r>
            <w:r>
              <w:rPr>
                <w:rFonts w:eastAsia="Times New Roman"/>
                <w:color w:val="000000"/>
                <w:sz w:val="18"/>
                <w:szCs w:val="18"/>
              </w:rPr>
              <w:t xml:space="preserve"> w </w:t>
            </w:r>
            <w:r w:rsidRPr="003E4E1C">
              <w:rPr>
                <w:rFonts w:eastAsia="Times New Roman"/>
                <w:color w:val="000000"/>
                <w:sz w:val="18"/>
                <w:szCs w:val="18"/>
              </w:rPr>
              <w:t>Przemyślu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CARITAS ARCHIDIECEZJI PRZEMYSKIEJ</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2018-09-21 2020-01-31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3 651 599,73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3 463 580,37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2 944 043,30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Zespołu Szkół Licealnych im. B. Chrobrego oraz Zespołu Szkół Technicznych im. T. Kościuszki</w:t>
            </w:r>
            <w:r>
              <w:rPr>
                <w:rFonts w:eastAsia="Times New Roman"/>
                <w:color w:val="000000"/>
                <w:sz w:val="18"/>
                <w:szCs w:val="18"/>
              </w:rPr>
              <w:t xml:space="preserve"> w </w:t>
            </w:r>
            <w:r w:rsidRPr="003E4E1C">
              <w:rPr>
                <w:rFonts w:eastAsia="Times New Roman"/>
                <w:color w:val="000000"/>
                <w:sz w:val="18"/>
                <w:szCs w:val="18"/>
              </w:rPr>
              <w:t>Leżajsku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LEŻAJSKI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2016-05-31 2017-12-20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2 146 967,16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2 044 792,58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1 738 073,67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budynków związanych</w:t>
            </w:r>
            <w:r>
              <w:rPr>
                <w:rFonts w:eastAsia="Times New Roman"/>
                <w:color w:val="000000"/>
                <w:sz w:val="18"/>
                <w:szCs w:val="18"/>
              </w:rPr>
              <w:t xml:space="preserve"> z </w:t>
            </w:r>
            <w:r w:rsidRPr="003E4E1C">
              <w:rPr>
                <w:rFonts w:eastAsia="Times New Roman"/>
                <w:color w:val="000000"/>
                <w:sz w:val="18"/>
                <w:szCs w:val="18"/>
              </w:rPr>
              <w:t>ochroną zdrowia</w:t>
            </w:r>
            <w:r>
              <w:rPr>
                <w:rFonts w:eastAsia="Times New Roman"/>
                <w:color w:val="000000"/>
                <w:sz w:val="18"/>
                <w:szCs w:val="18"/>
              </w:rPr>
              <w:t xml:space="preserve"> w </w:t>
            </w:r>
            <w:r w:rsidRPr="003E4E1C">
              <w:rPr>
                <w:rFonts w:eastAsia="Times New Roman"/>
                <w:color w:val="000000"/>
                <w:sz w:val="18"/>
                <w:szCs w:val="18"/>
              </w:rPr>
              <w:t>miejscowościach Skołyszyn</w:t>
            </w:r>
            <w:r>
              <w:rPr>
                <w:rFonts w:eastAsia="Times New Roman"/>
                <w:color w:val="000000"/>
                <w:sz w:val="18"/>
                <w:szCs w:val="18"/>
              </w:rPr>
              <w:t xml:space="preserve"> i </w:t>
            </w:r>
            <w:r w:rsidRPr="003E4E1C">
              <w:rPr>
                <w:rFonts w:eastAsia="Times New Roman"/>
                <w:color w:val="000000"/>
                <w:sz w:val="18"/>
                <w:szCs w:val="18"/>
              </w:rPr>
              <w:t>Harklowa.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SKOŁYSZYN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Skołyszyn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2017-12-28 2021-01-29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1 107 497,01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568 450,10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483 182,58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budynku Filii Przychodni Rejonowej</w:t>
            </w:r>
            <w:r>
              <w:rPr>
                <w:rFonts w:eastAsia="Times New Roman"/>
                <w:color w:val="000000"/>
                <w:sz w:val="18"/>
                <w:szCs w:val="18"/>
              </w:rPr>
              <w:t xml:space="preserve"> w </w:t>
            </w:r>
            <w:r w:rsidRPr="003E4E1C">
              <w:rPr>
                <w:rFonts w:eastAsia="Times New Roman"/>
                <w:color w:val="000000"/>
                <w:sz w:val="18"/>
                <w:szCs w:val="18"/>
              </w:rPr>
              <w:t>Ropczycach - Niedźwiada 10</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ROPCZYCKO-SĘDZISZOWSKI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Ropczyce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2017-11-16 2019-08-30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1 380 109,94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675 744,44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574 382,75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Internatu Specjalnego Ośrodka Szkolno-Wychowawczego</w:t>
            </w:r>
            <w:r>
              <w:rPr>
                <w:rFonts w:eastAsia="Times New Roman"/>
                <w:color w:val="000000"/>
                <w:sz w:val="18"/>
                <w:szCs w:val="18"/>
              </w:rPr>
              <w:t xml:space="preserve"> w </w:t>
            </w:r>
            <w:r w:rsidRPr="003E4E1C">
              <w:rPr>
                <w:rFonts w:eastAsia="Times New Roman"/>
                <w:color w:val="000000"/>
                <w:sz w:val="18"/>
                <w:szCs w:val="18"/>
              </w:rPr>
              <w:t>Brzozowie przy ul. Sienkiewicza 2</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BRZOZOWSKI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Brzozów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2015-12-28 2017-10-30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1 075 739,83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918 913,22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781 076,20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Miejskiego Domu Kultury</w:t>
            </w:r>
            <w:r>
              <w:rPr>
                <w:rFonts w:eastAsia="Times New Roman"/>
                <w:color w:val="000000"/>
                <w:sz w:val="18"/>
                <w:szCs w:val="18"/>
              </w:rPr>
              <w:t xml:space="preserve"> w </w:t>
            </w:r>
            <w:r w:rsidRPr="003E4E1C">
              <w:rPr>
                <w:rFonts w:eastAsia="Times New Roman"/>
                <w:color w:val="000000"/>
                <w:sz w:val="18"/>
                <w:szCs w:val="18"/>
              </w:rPr>
              <w:t>Łańcucie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ŁAŃCUT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Łańcut</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2016-05-20 2018-05-31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5 728 425,92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5 728 425,92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4 869 162,01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NZOZ LABORATORIUM ANALIZ MEDYCZNYCH</w:t>
            </w:r>
            <w:r>
              <w:rPr>
                <w:rFonts w:eastAsia="Times New Roman"/>
                <w:color w:val="000000"/>
                <w:sz w:val="18"/>
                <w:szCs w:val="18"/>
              </w:rPr>
              <w:t xml:space="preserve"> w </w:t>
            </w:r>
            <w:r w:rsidRPr="003E4E1C">
              <w:rPr>
                <w:rFonts w:eastAsia="Times New Roman"/>
                <w:color w:val="000000"/>
                <w:sz w:val="18"/>
                <w:szCs w:val="18"/>
              </w:rPr>
              <w:t>PRZEMYŚLU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NIEPUBLICZNY ZAKŁAD OPIEKI ZDROWOTNEJ LABORATORIUM ANALIZ MEDYCZNYCH EWA SZWAJKOWSKA-CHWALISZ</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2018-04-13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1 036 832,87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1 036 783,67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811 801,59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schroniska dla bezdomnych mężczyzn Rzeszowskiego Towarzystwa Pomocy im Św. Brata Alberta</w:t>
            </w:r>
            <w:r>
              <w:rPr>
                <w:rFonts w:eastAsia="Times New Roman"/>
                <w:color w:val="000000"/>
                <w:sz w:val="18"/>
                <w:szCs w:val="18"/>
              </w:rPr>
              <w:t xml:space="preserve"> w </w:t>
            </w:r>
            <w:r w:rsidRPr="003E4E1C">
              <w:rPr>
                <w:rFonts w:eastAsia="Times New Roman"/>
                <w:color w:val="000000"/>
                <w:sz w:val="18"/>
                <w:szCs w:val="18"/>
              </w:rPr>
              <w:t>Rzeszowie przy ul. Jana Styki 21</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RZESZOWSKIE TOWARZYSTWO POMOCY IM. ŚW. BRATA ALBERTA</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2015-12-30 2017-06-30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1 307 213,98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1 280 070,60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1 088 059,99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SPG ZOZ</w:t>
            </w:r>
            <w:r>
              <w:rPr>
                <w:rFonts w:eastAsia="Times New Roman"/>
                <w:color w:val="000000"/>
                <w:sz w:val="18"/>
                <w:szCs w:val="18"/>
              </w:rPr>
              <w:t xml:space="preserve"> w </w:t>
            </w:r>
            <w:r w:rsidR="009402D0">
              <w:rPr>
                <w:rFonts w:eastAsia="Times New Roman"/>
                <w:color w:val="000000"/>
                <w:sz w:val="18"/>
                <w:szCs w:val="18"/>
              </w:rPr>
              <w:t>Rymanowie, ul. Piłsudskiego </w:t>
            </w:r>
            <w:r w:rsidRPr="003E4E1C">
              <w:rPr>
                <w:rFonts w:eastAsia="Times New Roman"/>
                <w:color w:val="000000"/>
                <w:sz w:val="18"/>
                <w:szCs w:val="18"/>
              </w:rPr>
              <w:t>2</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SAMODZIELNY PUBLICZNY GMINNY ZAKŁAD OPIEKI ZDROWOTNEJ</w:t>
            </w:r>
            <w:r>
              <w:rPr>
                <w:rFonts w:eastAsia="Times New Roman"/>
                <w:color w:val="000000"/>
                <w:sz w:val="18"/>
                <w:szCs w:val="18"/>
              </w:rPr>
              <w:t xml:space="preserve"> w </w:t>
            </w:r>
            <w:r w:rsidRPr="003E4E1C">
              <w:rPr>
                <w:rFonts w:eastAsia="Times New Roman"/>
                <w:color w:val="000000"/>
                <w:sz w:val="18"/>
                <w:szCs w:val="18"/>
              </w:rPr>
              <w:t>RYMANOWIE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Rymanów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2018-03-26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679 248,44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553 736,62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470 676,12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Starostwa Powiatowego</w:t>
            </w:r>
            <w:r>
              <w:rPr>
                <w:rFonts w:eastAsia="Times New Roman"/>
                <w:color w:val="000000"/>
                <w:sz w:val="18"/>
                <w:szCs w:val="18"/>
              </w:rPr>
              <w:t xml:space="preserve"> w </w:t>
            </w:r>
            <w:r w:rsidRPr="003E4E1C">
              <w:rPr>
                <w:rFonts w:eastAsia="Times New Roman"/>
                <w:color w:val="000000"/>
                <w:sz w:val="18"/>
                <w:szCs w:val="18"/>
              </w:rPr>
              <w:t>Mielcu przy ul. Sękowskiego 2B</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MIELECKI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2015-12-31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1 214 224,96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950 785,56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808 167,70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Szkoły Podstawowej wraz</w:t>
            </w:r>
            <w:r>
              <w:rPr>
                <w:rFonts w:eastAsia="Times New Roman"/>
                <w:color w:val="000000"/>
                <w:sz w:val="18"/>
                <w:szCs w:val="18"/>
              </w:rPr>
              <w:t xml:space="preserve"> z </w:t>
            </w:r>
            <w:r w:rsidRPr="003E4E1C">
              <w:rPr>
                <w:rFonts w:eastAsia="Times New Roman"/>
                <w:color w:val="000000"/>
                <w:sz w:val="18"/>
                <w:szCs w:val="18"/>
              </w:rPr>
              <w:t>Remizą OSP</w:t>
            </w:r>
            <w:r>
              <w:rPr>
                <w:rFonts w:eastAsia="Times New Roman"/>
                <w:color w:val="000000"/>
                <w:sz w:val="18"/>
                <w:szCs w:val="18"/>
              </w:rPr>
              <w:t xml:space="preserve"> w </w:t>
            </w:r>
            <w:r w:rsidRPr="003E4E1C">
              <w:rPr>
                <w:rFonts w:eastAsia="Times New Roman"/>
                <w:color w:val="000000"/>
                <w:sz w:val="18"/>
                <w:szCs w:val="18"/>
              </w:rPr>
              <w:t>miejscowości Opaleniska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GRODZISKO DOLNE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Grodzisko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2016-04-28 2018-05-31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1 412 324,50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919 175,12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781 298,83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Urzędu Gminy Jawornik Polski wraz instalacją odnawialnych źródeł energii”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JAWORNIK 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Jawornik 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2016-03-23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787 696,57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532 964,95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453 020,16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Wiejskiego Ośrodka Zdrowia</w:t>
            </w:r>
            <w:r>
              <w:rPr>
                <w:rFonts w:eastAsia="Times New Roman"/>
                <w:color w:val="000000"/>
                <w:sz w:val="18"/>
                <w:szCs w:val="18"/>
              </w:rPr>
              <w:t xml:space="preserve"> w </w:t>
            </w:r>
            <w:r w:rsidRPr="003E4E1C">
              <w:rPr>
                <w:rFonts w:eastAsia="Times New Roman"/>
                <w:color w:val="000000"/>
                <w:sz w:val="18"/>
                <w:szCs w:val="18"/>
              </w:rPr>
              <w:t>Białce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ZESPÓŁ OPIEKI ZDROWOTNEJ NR 2</w:t>
            </w:r>
            <w:r>
              <w:rPr>
                <w:rFonts w:eastAsia="Times New Roman"/>
                <w:color w:val="000000"/>
                <w:sz w:val="18"/>
                <w:szCs w:val="18"/>
              </w:rPr>
              <w:t xml:space="preserve"> w </w:t>
            </w:r>
            <w:r w:rsidRPr="003E4E1C">
              <w:rPr>
                <w:rFonts w:eastAsia="Times New Roman"/>
                <w:color w:val="000000"/>
                <w:sz w:val="18"/>
                <w:szCs w:val="18"/>
              </w:rPr>
              <w:t>RZESZOWIE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Błażowa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2018-03-30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693 054,74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534 379,65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454 222,68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budynku wielorodzinnego</w:t>
            </w:r>
            <w:r>
              <w:rPr>
                <w:rFonts w:eastAsia="Times New Roman"/>
                <w:color w:val="000000"/>
                <w:sz w:val="18"/>
                <w:szCs w:val="18"/>
              </w:rPr>
              <w:t xml:space="preserve"> w </w:t>
            </w:r>
            <w:r w:rsidRPr="003E4E1C">
              <w:rPr>
                <w:rFonts w:eastAsia="Times New Roman"/>
                <w:color w:val="000000"/>
                <w:sz w:val="18"/>
                <w:szCs w:val="18"/>
              </w:rPr>
              <w:t>Ustrzykach Dolnych przy ul. Nowa 5</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„PIONIERSKA”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Ustrzyki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2016-09-22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522 796,93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497 373,08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422 767,09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wielorodzinnego wraz</w:t>
            </w:r>
            <w:r>
              <w:rPr>
                <w:rFonts w:eastAsia="Times New Roman"/>
                <w:color w:val="000000"/>
                <w:sz w:val="18"/>
                <w:szCs w:val="18"/>
              </w:rPr>
              <w:t xml:space="preserve"> z </w:t>
            </w:r>
            <w:r w:rsidRPr="003E4E1C">
              <w:rPr>
                <w:rFonts w:eastAsia="Times New Roman"/>
                <w:color w:val="000000"/>
                <w:sz w:val="18"/>
                <w:szCs w:val="18"/>
              </w:rPr>
              <w:t>modernizacją oświetlenia</w:t>
            </w:r>
            <w:r>
              <w:rPr>
                <w:rFonts w:eastAsia="Times New Roman"/>
                <w:color w:val="000000"/>
                <w:sz w:val="18"/>
                <w:szCs w:val="18"/>
              </w:rPr>
              <w:t xml:space="preserve"> i </w:t>
            </w:r>
            <w:r w:rsidRPr="003E4E1C">
              <w:rPr>
                <w:rFonts w:eastAsia="Times New Roman"/>
                <w:color w:val="000000"/>
                <w:sz w:val="18"/>
                <w:szCs w:val="18"/>
              </w:rPr>
              <w:t>montażem odnawialnych źródeł energii elektrycznej</w:t>
            </w:r>
            <w:r>
              <w:rPr>
                <w:rFonts w:eastAsia="Times New Roman"/>
                <w:color w:val="000000"/>
                <w:sz w:val="18"/>
                <w:szCs w:val="18"/>
              </w:rPr>
              <w:t xml:space="preserve"> w </w:t>
            </w:r>
            <w:r w:rsidRPr="003E4E1C">
              <w:rPr>
                <w:rFonts w:eastAsia="Times New Roman"/>
                <w:color w:val="000000"/>
                <w:sz w:val="18"/>
                <w:szCs w:val="18"/>
              </w:rPr>
              <w:t>postaci ogniw fotowoltaicznych przy ul. Klasztornej</w:t>
            </w:r>
            <w:r>
              <w:rPr>
                <w:rFonts w:eastAsia="Times New Roman"/>
                <w:color w:val="000000"/>
                <w:sz w:val="18"/>
                <w:szCs w:val="18"/>
              </w:rPr>
              <w:t xml:space="preserve"> w </w:t>
            </w:r>
            <w:r w:rsidRPr="003E4E1C">
              <w:rPr>
                <w:rFonts w:eastAsia="Times New Roman"/>
                <w:color w:val="000000"/>
                <w:sz w:val="18"/>
                <w:szCs w:val="18"/>
              </w:rPr>
              <w:t>Leżajsku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BUDYNKU NR 6 PRZY ULICY KLASZTORNEJ</w:t>
            </w:r>
            <w:r>
              <w:rPr>
                <w:rFonts w:eastAsia="Times New Roman"/>
                <w:color w:val="000000"/>
                <w:sz w:val="18"/>
                <w:szCs w:val="18"/>
              </w:rPr>
              <w:t xml:space="preserve"> w </w:t>
            </w:r>
            <w:r w:rsidRPr="003E4E1C">
              <w:rPr>
                <w:rFonts w:eastAsia="Times New Roman"/>
                <w:color w:val="000000"/>
                <w:sz w:val="18"/>
                <w:szCs w:val="18"/>
              </w:rPr>
              <w:t>LEŻAJSKU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2017-05-25 2018-01-31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605 588,00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583 259,50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495 770,54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Zespołu Szkół Publicznych</w:t>
            </w:r>
            <w:r>
              <w:rPr>
                <w:rFonts w:eastAsia="Times New Roman"/>
                <w:color w:val="000000"/>
                <w:sz w:val="18"/>
                <w:szCs w:val="18"/>
              </w:rPr>
              <w:t xml:space="preserve"> w </w:t>
            </w:r>
            <w:r w:rsidRPr="003E4E1C">
              <w:rPr>
                <w:rFonts w:eastAsia="Times New Roman"/>
                <w:color w:val="000000"/>
                <w:sz w:val="18"/>
                <w:szCs w:val="18"/>
              </w:rPr>
              <w:t>Kopytowej</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CHORKÓWKA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Chorkówka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2015-10-16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741 900,97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603 655,45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513 107,13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budynku Zespołu Szkół</w:t>
            </w:r>
            <w:r>
              <w:rPr>
                <w:rFonts w:eastAsia="Times New Roman"/>
                <w:color w:val="000000"/>
                <w:sz w:val="18"/>
                <w:szCs w:val="18"/>
              </w:rPr>
              <w:t xml:space="preserve"> w </w:t>
            </w:r>
            <w:r w:rsidRPr="003E4E1C">
              <w:rPr>
                <w:rFonts w:eastAsia="Times New Roman"/>
                <w:color w:val="000000"/>
                <w:sz w:val="18"/>
                <w:szCs w:val="18"/>
              </w:rPr>
              <w:t>Jacie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JEŻOWE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Jeżowe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2017-03-31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962 434,21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756 044,45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642 637,76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czterech wielorodzinnych budynków mieszkalnych Wspólnoty Mieszkaniowej "Zameczek"</w:t>
            </w:r>
            <w:r>
              <w:rPr>
                <w:rFonts w:eastAsia="Times New Roman"/>
                <w:color w:val="000000"/>
                <w:sz w:val="18"/>
                <w:szCs w:val="18"/>
              </w:rPr>
              <w:t xml:space="preserve"> w </w:t>
            </w:r>
            <w:r w:rsidRPr="003E4E1C">
              <w:rPr>
                <w:rFonts w:eastAsia="Times New Roman"/>
                <w:color w:val="000000"/>
                <w:sz w:val="18"/>
                <w:szCs w:val="18"/>
              </w:rPr>
              <w:t>Lubaczowie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"ZAMECZEK"</w:t>
            </w:r>
            <w:r>
              <w:rPr>
                <w:rFonts w:eastAsia="Times New Roman"/>
                <w:color w:val="000000"/>
                <w:sz w:val="18"/>
                <w:szCs w:val="18"/>
              </w:rPr>
              <w:t xml:space="preserve"> w </w:t>
            </w:r>
            <w:r w:rsidRPr="003E4E1C">
              <w:rPr>
                <w:rFonts w:eastAsia="Times New Roman"/>
                <w:color w:val="000000"/>
                <w:sz w:val="18"/>
                <w:szCs w:val="18"/>
              </w:rPr>
              <w:t>LUBACZOWIE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Lubaczów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2016-09-25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524 633,47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516 198,28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438 768,53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dwóch budynków wielorodzinnych wraz</w:t>
            </w:r>
            <w:r>
              <w:rPr>
                <w:rFonts w:eastAsia="Times New Roman"/>
                <w:color w:val="000000"/>
                <w:sz w:val="18"/>
                <w:szCs w:val="18"/>
              </w:rPr>
              <w:t xml:space="preserve"> z </w:t>
            </w:r>
            <w:r w:rsidRPr="003E4E1C">
              <w:rPr>
                <w:rFonts w:eastAsia="Times New Roman"/>
                <w:color w:val="000000"/>
                <w:sz w:val="18"/>
                <w:szCs w:val="18"/>
              </w:rPr>
              <w:t>modernizacją oświetlenia</w:t>
            </w:r>
            <w:r>
              <w:rPr>
                <w:rFonts w:eastAsia="Times New Roman"/>
                <w:color w:val="000000"/>
                <w:sz w:val="18"/>
                <w:szCs w:val="18"/>
              </w:rPr>
              <w:t xml:space="preserve"> i </w:t>
            </w:r>
            <w:r w:rsidRPr="003E4E1C">
              <w:rPr>
                <w:rFonts w:eastAsia="Times New Roman"/>
                <w:color w:val="000000"/>
                <w:sz w:val="18"/>
                <w:szCs w:val="18"/>
              </w:rPr>
              <w:t>montażem odnawialnych źródeł energii elektrycznej</w:t>
            </w:r>
            <w:r>
              <w:rPr>
                <w:rFonts w:eastAsia="Times New Roman"/>
                <w:color w:val="000000"/>
                <w:sz w:val="18"/>
                <w:szCs w:val="18"/>
              </w:rPr>
              <w:t xml:space="preserve"> w </w:t>
            </w:r>
            <w:r w:rsidRPr="003E4E1C">
              <w:rPr>
                <w:rFonts w:eastAsia="Times New Roman"/>
                <w:color w:val="000000"/>
                <w:sz w:val="18"/>
                <w:szCs w:val="18"/>
              </w:rPr>
              <w:t>postaci ogniw fotowoltaicznych przy ul. Broniewskiego</w:t>
            </w:r>
            <w:r>
              <w:rPr>
                <w:rFonts w:eastAsia="Times New Roman"/>
                <w:color w:val="000000"/>
                <w:sz w:val="18"/>
                <w:szCs w:val="18"/>
              </w:rPr>
              <w:t xml:space="preserve"> w </w:t>
            </w:r>
            <w:r w:rsidRPr="003E4E1C">
              <w:rPr>
                <w:rFonts w:eastAsia="Times New Roman"/>
                <w:color w:val="000000"/>
                <w:sz w:val="18"/>
                <w:szCs w:val="18"/>
              </w:rPr>
              <w:t>Leżajsku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LEŻAJSKA SPÓŁDZIELNIA MIESZKANIOWA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Leżajsk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2017-05-25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1 019 314,50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960 168,50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816 143,16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miejskich budynków użyteczności publicznej</w:t>
            </w:r>
            <w:r>
              <w:rPr>
                <w:rFonts w:eastAsia="Times New Roman"/>
                <w:color w:val="000000"/>
                <w:sz w:val="18"/>
                <w:szCs w:val="18"/>
              </w:rPr>
              <w:t xml:space="preserve"> w </w:t>
            </w:r>
            <w:r w:rsidRPr="003E4E1C">
              <w:rPr>
                <w:rFonts w:eastAsia="Times New Roman"/>
                <w:color w:val="000000"/>
                <w:sz w:val="18"/>
                <w:szCs w:val="18"/>
              </w:rPr>
              <w:t>Łańcucie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MIASTO ŁAŃCUT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Łańcut</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2016-04-04 2018-06-29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3 585 619,32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2 735 019,18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2 324 766,27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oświatowych miasta Przemyśla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PRZEMYŚL</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Przemyśl</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2016-03-18 2018-01-31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5 310 860,35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4 620 971,25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3 927 825,52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oświatowych</w:t>
            </w:r>
            <w:r>
              <w:rPr>
                <w:rFonts w:eastAsia="Times New Roman"/>
                <w:color w:val="000000"/>
                <w:sz w:val="18"/>
                <w:szCs w:val="18"/>
              </w:rPr>
              <w:t xml:space="preserve"> w </w:t>
            </w:r>
            <w:r w:rsidRPr="003E4E1C">
              <w:rPr>
                <w:rFonts w:eastAsia="Times New Roman"/>
                <w:color w:val="000000"/>
                <w:sz w:val="18"/>
                <w:szCs w:val="18"/>
              </w:rPr>
              <w:t>Gminie Dukla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DUKLA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Dukla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2016-03-31 2017-11-30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1 389 052,17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1 303 098,31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1 107 633,42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użyteczności publicznej, gmina Nowa Dęba.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NOWA DĘBA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Nowa Dęba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2016-10-18 2018-09-30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4 135 205,93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3 164 092,66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2 689 478,72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Termomodernizacja obiektów </w:t>
            </w:r>
            <w:r w:rsidRPr="003E4E1C">
              <w:rPr>
                <w:rFonts w:eastAsia="Times New Roman"/>
                <w:color w:val="000000"/>
                <w:sz w:val="18"/>
                <w:szCs w:val="18"/>
              </w:rPr>
              <w:lastRenderedPageBreak/>
              <w:t>użyteczności publicznej na terenie gminy Ulanów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GMINA I MIASTO </w:t>
            </w:r>
            <w:r w:rsidRPr="003E4E1C">
              <w:rPr>
                <w:rFonts w:eastAsia="Times New Roman"/>
                <w:color w:val="000000"/>
                <w:sz w:val="18"/>
                <w:szCs w:val="18"/>
              </w:rPr>
              <w:lastRenderedPageBreak/>
              <w:t>ULANÓW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Ulanów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Modernizacja </w:t>
            </w:r>
            <w:r w:rsidRPr="003E4E1C">
              <w:rPr>
                <w:rFonts w:eastAsia="Times New Roman"/>
                <w:color w:val="000000"/>
                <w:sz w:val="18"/>
                <w:szCs w:val="18"/>
              </w:rPr>
              <w:lastRenderedPageBreak/>
              <w:t>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RPPK.03.02.00 -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2016-03-23 </w:t>
            </w:r>
            <w:r w:rsidRPr="003E4E1C">
              <w:rPr>
                <w:rFonts w:eastAsia="Times New Roman"/>
                <w:color w:val="000000"/>
                <w:sz w:val="18"/>
                <w:szCs w:val="18"/>
              </w:rPr>
              <w:lastRenderedPageBreak/>
              <w:t>2017-08-30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767 624,48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745 876,12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633 994,69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obiektów użyteczności publicznej</w:t>
            </w:r>
            <w:r>
              <w:rPr>
                <w:rFonts w:eastAsia="Times New Roman"/>
                <w:color w:val="000000"/>
                <w:sz w:val="18"/>
                <w:szCs w:val="18"/>
              </w:rPr>
              <w:t xml:space="preserve"> w </w:t>
            </w:r>
            <w:r w:rsidRPr="003E4E1C">
              <w:rPr>
                <w:rFonts w:eastAsia="Times New Roman"/>
                <w:color w:val="000000"/>
                <w:sz w:val="18"/>
                <w:szCs w:val="18"/>
              </w:rPr>
              <w:t>Gminie Dubiecko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DUBIECKO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Dubiecko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2016-04-04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1 422 436,46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971 732,05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825 972,21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użyteczności publicznej</w:t>
            </w:r>
            <w:r>
              <w:rPr>
                <w:rFonts w:eastAsia="Times New Roman"/>
                <w:color w:val="000000"/>
                <w:sz w:val="18"/>
                <w:szCs w:val="18"/>
              </w:rPr>
              <w:t xml:space="preserve"> w </w:t>
            </w:r>
            <w:r w:rsidRPr="003E4E1C">
              <w:rPr>
                <w:rFonts w:eastAsia="Times New Roman"/>
                <w:color w:val="000000"/>
                <w:sz w:val="18"/>
                <w:szCs w:val="18"/>
              </w:rPr>
              <w:t>Gminie Krasne – etap 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KRASNE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Krasne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2015-12-30 2017-12-22</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3 432 944,32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2 456 195,36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2 087 766,04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użyteczności publicznej</w:t>
            </w:r>
            <w:r>
              <w:rPr>
                <w:rFonts w:eastAsia="Times New Roman"/>
                <w:color w:val="000000"/>
                <w:sz w:val="18"/>
                <w:szCs w:val="18"/>
              </w:rPr>
              <w:t xml:space="preserve"> w </w:t>
            </w:r>
            <w:r w:rsidRPr="003E4E1C">
              <w:rPr>
                <w:rFonts w:eastAsia="Times New Roman"/>
                <w:color w:val="000000"/>
                <w:sz w:val="18"/>
                <w:szCs w:val="18"/>
              </w:rPr>
              <w:t>Gminie Pawłosiów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PAWŁOSIÓW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Pawłosiów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2014-12-30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1 067 376,24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426 535,93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362 555,48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obiektów użyteczności publicznej</w:t>
            </w:r>
            <w:r>
              <w:rPr>
                <w:rFonts w:eastAsia="Times New Roman"/>
                <w:color w:val="000000"/>
                <w:sz w:val="18"/>
                <w:szCs w:val="18"/>
              </w:rPr>
              <w:t xml:space="preserve"> w </w:t>
            </w:r>
            <w:r w:rsidRPr="003E4E1C">
              <w:rPr>
                <w:rFonts w:eastAsia="Times New Roman"/>
                <w:color w:val="000000"/>
                <w:sz w:val="18"/>
                <w:szCs w:val="18"/>
              </w:rPr>
              <w:t>miejscowościach: Głowienka, Wrocanka</w:t>
            </w:r>
            <w:r>
              <w:rPr>
                <w:rFonts w:eastAsia="Times New Roman"/>
                <w:color w:val="000000"/>
                <w:sz w:val="18"/>
                <w:szCs w:val="18"/>
              </w:rPr>
              <w:t xml:space="preserve"> i </w:t>
            </w:r>
            <w:r w:rsidRPr="003E4E1C">
              <w:rPr>
                <w:rFonts w:eastAsia="Times New Roman"/>
                <w:color w:val="000000"/>
                <w:sz w:val="18"/>
                <w:szCs w:val="18"/>
              </w:rPr>
              <w:t>Zalesie</w:t>
            </w:r>
            <w:r>
              <w:rPr>
                <w:rFonts w:eastAsia="Times New Roman"/>
                <w:color w:val="000000"/>
                <w:sz w:val="18"/>
                <w:szCs w:val="18"/>
              </w:rPr>
              <w:t xml:space="preserve"> w </w:t>
            </w:r>
            <w:r w:rsidRPr="003E4E1C">
              <w:rPr>
                <w:rFonts w:eastAsia="Times New Roman"/>
                <w:color w:val="000000"/>
                <w:sz w:val="18"/>
                <w:szCs w:val="18"/>
              </w:rPr>
              <w:t>Gminie Miejsce Piastowe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MIEJSCE PIASTOWE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Miejsce Piastowe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2017-04-03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2 043 850,71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1 632 483,91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1 387 611,29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stalowowolskich budynków użyteczności publicznej - Przychodnia nr 6</w:t>
            </w:r>
            <w:r>
              <w:rPr>
                <w:rFonts w:eastAsia="Times New Roman"/>
                <w:color w:val="000000"/>
                <w:sz w:val="18"/>
                <w:szCs w:val="18"/>
              </w:rPr>
              <w:t xml:space="preserve"> w </w:t>
            </w:r>
            <w:r w:rsidRPr="003E4E1C">
              <w:rPr>
                <w:rFonts w:eastAsia="Times New Roman"/>
                <w:color w:val="000000"/>
                <w:sz w:val="18"/>
                <w:szCs w:val="18"/>
              </w:rPr>
              <w:t>Stalowej Woli"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STALOWA WOLA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Stalowa Wola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2017-10-27 2019-11-30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817 731,84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639 126,43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543 257,44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trzech budynków użyteczności publicznej wraz</w:t>
            </w:r>
            <w:r>
              <w:rPr>
                <w:rFonts w:eastAsia="Times New Roman"/>
                <w:color w:val="000000"/>
                <w:sz w:val="18"/>
                <w:szCs w:val="18"/>
              </w:rPr>
              <w:t xml:space="preserve"> z </w:t>
            </w:r>
            <w:r w:rsidRPr="003E4E1C">
              <w:rPr>
                <w:rFonts w:eastAsia="Times New Roman"/>
                <w:color w:val="000000"/>
                <w:sz w:val="18"/>
                <w:szCs w:val="18"/>
              </w:rPr>
              <w:t>wymianą źródła ciepła oraz montażem odnawialnych źródeł energii na terenie Gminy Radymno</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RADYMNO</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Radymno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2015-12-29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3 045 388,94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2 633 124,08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2 238 155,41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wielorodzinnego budynku mieszkalnego</w:t>
            </w:r>
            <w:r>
              <w:rPr>
                <w:rFonts w:eastAsia="Times New Roman"/>
                <w:color w:val="000000"/>
                <w:sz w:val="18"/>
                <w:szCs w:val="18"/>
              </w:rPr>
              <w:t xml:space="preserve"> w </w:t>
            </w:r>
            <w:r w:rsidRPr="003E4E1C">
              <w:rPr>
                <w:rFonts w:eastAsia="Times New Roman"/>
                <w:color w:val="000000"/>
                <w:sz w:val="18"/>
                <w:szCs w:val="18"/>
              </w:rPr>
              <w:t>Kamieniu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FUNDACJA POGODNY DOM - GODNE ŻYCIE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Kamień</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2018-03-20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3 971 161,94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1 519 580,73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1 291 643,61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wielorodzinnego budynku mieszkalnego wraz</w:t>
            </w:r>
            <w:r>
              <w:rPr>
                <w:rFonts w:eastAsia="Times New Roman"/>
                <w:color w:val="000000"/>
                <w:sz w:val="18"/>
                <w:szCs w:val="18"/>
              </w:rPr>
              <w:t xml:space="preserve"> z </w:t>
            </w:r>
            <w:r w:rsidRPr="003E4E1C">
              <w:rPr>
                <w:rFonts w:eastAsia="Times New Roman"/>
                <w:color w:val="000000"/>
                <w:sz w:val="18"/>
                <w:szCs w:val="18"/>
              </w:rPr>
              <w:t>budową kotłowni</w:t>
            </w:r>
            <w:r>
              <w:rPr>
                <w:rFonts w:eastAsia="Times New Roman"/>
                <w:color w:val="000000"/>
                <w:sz w:val="18"/>
                <w:szCs w:val="18"/>
              </w:rPr>
              <w:t xml:space="preserve"> i </w:t>
            </w:r>
            <w:r w:rsidRPr="003E4E1C">
              <w:rPr>
                <w:rFonts w:eastAsia="Times New Roman"/>
                <w:color w:val="000000"/>
                <w:sz w:val="18"/>
                <w:szCs w:val="18"/>
              </w:rPr>
              <w:t>instalacjami OZE wspomagającymi system grzewczy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 „BALOWIE”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Baligród</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2016-09-09 2018-09-28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789 579,49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553 383,20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470 375,70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wielorodzinnych budynków mieszkalnych przy ul. Gen. Maczka nr 2, 3</w:t>
            </w:r>
            <w:r>
              <w:rPr>
                <w:rFonts w:eastAsia="Times New Roman"/>
                <w:color w:val="000000"/>
                <w:sz w:val="18"/>
                <w:szCs w:val="18"/>
              </w:rPr>
              <w:t xml:space="preserve"> i </w:t>
            </w:r>
            <w:r w:rsidRPr="003E4E1C">
              <w:rPr>
                <w:rFonts w:eastAsia="Times New Roman"/>
                <w:color w:val="000000"/>
                <w:sz w:val="18"/>
                <w:szCs w:val="18"/>
              </w:rPr>
              <w:t>4</w:t>
            </w:r>
            <w:r>
              <w:rPr>
                <w:rFonts w:eastAsia="Times New Roman"/>
                <w:color w:val="000000"/>
                <w:sz w:val="18"/>
                <w:szCs w:val="18"/>
              </w:rPr>
              <w:t xml:space="preserve"> w </w:t>
            </w:r>
            <w:r w:rsidRPr="003E4E1C">
              <w:rPr>
                <w:rFonts w:eastAsia="Times New Roman"/>
                <w:color w:val="000000"/>
                <w:sz w:val="18"/>
                <w:szCs w:val="18"/>
              </w:rPr>
              <w:t>Żurawicy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SPÓŁDZIELNIA MIESZKANIOWA „WIARUS”</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Żurawica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2015-10-06 2017-12-15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1 545 659,15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1 545 659,15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1 004 678,43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wielorodzinnych budynków mieszkalnych Wspólnoty Mieszkaniowej</w:t>
            </w:r>
            <w:r>
              <w:rPr>
                <w:rFonts w:eastAsia="Times New Roman"/>
                <w:color w:val="000000"/>
                <w:sz w:val="18"/>
                <w:szCs w:val="18"/>
              </w:rPr>
              <w:t xml:space="preserve"> w </w:t>
            </w:r>
            <w:r w:rsidRPr="003E4E1C">
              <w:rPr>
                <w:rFonts w:eastAsia="Times New Roman"/>
                <w:color w:val="000000"/>
                <w:sz w:val="18"/>
                <w:szCs w:val="18"/>
              </w:rPr>
              <w:t>Dąbrowicy, Gmina Kuryłówka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WSPÓLNOTA MIESZKANIOWA</w:t>
            </w:r>
            <w:r>
              <w:rPr>
                <w:rFonts w:eastAsia="Times New Roman"/>
                <w:color w:val="000000"/>
                <w:sz w:val="18"/>
                <w:szCs w:val="18"/>
              </w:rPr>
              <w:t xml:space="preserve"> w </w:t>
            </w:r>
            <w:r w:rsidRPr="003E4E1C">
              <w:rPr>
                <w:rFonts w:eastAsia="Times New Roman"/>
                <w:color w:val="000000"/>
                <w:sz w:val="18"/>
                <w:szCs w:val="18"/>
              </w:rPr>
              <w:t>DĄBROWICY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Kuryłówka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2016-09-23 2018-11-15</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1 139 058,60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922 032,46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782 805,53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Termomodernizacja wraz</w:t>
            </w:r>
            <w:r>
              <w:rPr>
                <w:rFonts w:eastAsia="Times New Roman"/>
                <w:color w:val="000000"/>
                <w:sz w:val="18"/>
                <w:szCs w:val="18"/>
              </w:rPr>
              <w:t xml:space="preserve"> z </w:t>
            </w:r>
            <w:r w:rsidRPr="003E4E1C">
              <w:rPr>
                <w:rFonts w:eastAsia="Times New Roman"/>
                <w:color w:val="000000"/>
                <w:sz w:val="18"/>
                <w:szCs w:val="18"/>
              </w:rPr>
              <w:t>przebudową budynku Warsztatu Terapii Zajęciowej</w:t>
            </w:r>
            <w:r>
              <w:rPr>
                <w:rFonts w:eastAsia="Times New Roman"/>
                <w:color w:val="000000"/>
                <w:sz w:val="18"/>
                <w:szCs w:val="18"/>
              </w:rPr>
              <w:t xml:space="preserve"> i </w:t>
            </w:r>
            <w:r w:rsidRPr="003E4E1C">
              <w:rPr>
                <w:rFonts w:eastAsia="Times New Roman"/>
                <w:color w:val="000000"/>
                <w:sz w:val="18"/>
                <w:szCs w:val="18"/>
              </w:rPr>
              <w:t>Środowiskowego Domu Samopomocy</w:t>
            </w:r>
            <w:r>
              <w:rPr>
                <w:rFonts w:eastAsia="Times New Roman"/>
                <w:color w:val="000000"/>
                <w:sz w:val="18"/>
                <w:szCs w:val="18"/>
              </w:rPr>
              <w:t xml:space="preserve"> w </w:t>
            </w:r>
            <w:r w:rsidRPr="003E4E1C">
              <w:rPr>
                <w:rFonts w:eastAsia="Times New Roman"/>
                <w:color w:val="000000"/>
                <w:sz w:val="18"/>
                <w:szCs w:val="18"/>
              </w:rPr>
              <w:t>Jarosławiu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POLSKIE STOWARZYSZENIE NA RZECZ OSÓB</w:t>
            </w:r>
            <w:r>
              <w:rPr>
                <w:rFonts w:eastAsia="Times New Roman"/>
                <w:color w:val="000000"/>
                <w:sz w:val="18"/>
                <w:szCs w:val="18"/>
              </w:rPr>
              <w:t xml:space="preserve"> z </w:t>
            </w:r>
            <w:r w:rsidR="00BD2514">
              <w:rPr>
                <w:rFonts w:eastAsia="Times New Roman"/>
                <w:color w:val="000000"/>
                <w:sz w:val="18"/>
                <w:szCs w:val="18"/>
              </w:rPr>
              <w:t>NIEPEŁNOSPRAWNOŚ</w:t>
            </w:r>
            <w:r w:rsidRPr="003E4E1C">
              <w:rPr>
                <w:rFonts w:eastAsia="Times New Roman"/>
                <w:color w:val="000000"/>
                <w:sz w:val="18"/>
                <w:szCs w:val="18"/>
              </w:rPr>
              <w:t>CIĄ INTELEKTUALNĄ KOŁO</w:t>
            </w:r>
            <w:r>
              <w:rPr>
                <w:rFonts w:eastAsia="Times New Roman"/>
                <w:color w:val="000000"/>
                <w:sz w:val="18"/>
                <w:szCs w:val="18"/>
              </w:rPr>
              <w:t xml:space="preserve"> w </w:t>
            </w:r>
            <w:r w:rsidRPr="003E4E1C">
              <w:rPr>
                <w:rFonts w:eastAsia="Times New Roman"/>
                <w:color w:val="000000"/>
                <w:sz w:val="18"/>
                <w:szCs w:val="18"/>
              </w:rPr>
              <w:t>JAROSŁAWIU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Jarosław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2016-04-08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1 747 204,67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1 174 627,14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998 433,03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Termomodernizacja wraz</w:t>
            </w:r>
            <w:r>
              <w:rPr>
                <w:rFonts w:eastAsia="Times New Roman"/>
                <w:color w:val="000000"/>
                <w:sz w:val="18"/>
                <w:szCs w:val="18"/>
              </w:rPr>
              <w:t xml:space="preserve"> z </w:t>
            </w:r>
            <w:r w:rsidRPr="003E4E1C">
              <w:rPr>
                <w:rFonts w:eastAsia="Times New Roman"/>
                <w:color w:val="000000"/>
                <w:sz w:val="18"/>
                <w:szCs w:val="18"/>
              </w:rPr>
              <w:t>przebudową</w:t>
            </w:r>
            <w:r>
              <w:rPr>
                <w:rFonts w:eastAsia="Times New Roman"/>
                <w:color w:val="000000"/>
                <w:sz w:val="18"/>
                <w:szCs w:val="18"/>
              </w:rPr>
              <w:t xml:space="preserve"> i </w:t>
            </w:r>
            <w:r w:rsidRPr="003E4E1C">
              <w:rPr>
                <w:rFonts w:eastAsia="Times New Roman"/>
                <w:color w:val="000000"/>
                <w:sz w:val="18"/>
                <w:szCs w:val="18"/>
              </w:rPr>
              <w:t>modernizacją Przychodni Zdrowia nr 4</w:t>
            </w:r>
            <w:r>
              <w:rPr>
                <w:rFonts w:eastAsia="Times New Roman"/>
                <w:color w:val="000000"/>
                <w:sz w:val="18"/>
                <w:szCs w:val="18"/>
              </w:rPr>
              <w:t xml:space="preserve"> i </w:t>
            </w:r>
            <w:r w:rsidRPr="003E4E1C">
              <w:rPr>
                <w:rFonts w:eastAsia="Times New Roman"/>
                <w:color w:val="000000"/>
                <w:sz w:val="18"/>
                <w:szCs w:val="18"/>
              </w:rPr>
              <w:t>nr 5</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POWIAT MIELECKI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2018-04-12 2020-01-10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4 533 652,49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3 123 900,99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2 060 803,23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Uporządkowanie gospodarki ściekowej Etap II - budowa części kanalizacji sanitarnej na terenie Aglomeracji Manasterz oraz montaż instalacji fotowoltaicznych dla przepompowni</w:t>
            </w:r>
            <w:r>
              <w:rPr>
                <w:rFonts w:eastAsia="Times New Roman"/>
                <w:color w:val="000000"/>
                <w:sz w:val="18"/>
                <w:szCs w:val="18"/>
              </w:rPr>
              <w:t xml:space="preserve"> i </w:t>
            </w:r>
            <w:r w:rsidRPr="003E4E1C">
              <w:rPr>
                <w:rFonts w:eastAsia="Times New Roman"/>
                <w:color w:val="000000"/>
                <w:sz w:val="18"/>
                <w:szCs w:val="18"/>
              </w:rPr>
              <w:t>oczyszczalni ścieków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JAWORNIK 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Jawornik 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2017-12-08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14 413 804,96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11 158 040,01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9 484 333,98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Uporządkowanie gospodarki ściekowej na terenie Aglomeracji Krzemienna – II Etap</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DYDNIA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Dydnia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2016-09-01 2018-10-26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9 551 451,93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5 353 721,04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4 550 662,87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Uporządkowanie gospodarki ściekowej</w:t>
            </w:r>
            <w:r>
              <w:rPr>
                <w:rFonts w:eastAsia="Times New Roman"/>
                <w:color w:val="000000"/>
                <w:sz w:val="18"/>
                <w:szCs w:val="18"/>
              </w:rPr>
              <w:t xml:space="preserve"> w </w:t>
            </w:r>
            <w:r w:rsidRPr="003E4E1C">
              <w:rPr>
                <w:rFonts w:eastAsia="Times New Roman"/>
                <w:color w:val="000000"/>
                <w:sz w:val="18"/>
                <w:szCs w:val="18"/>
              </w:rPr>
              <w:t>Aglomeracji Krzeszów poprzez budowę kanalizacji sanitarnej</w:t>
            </w:r>
            <w:r>
              <w:rPr>
                <w:rFonts w:eastAsia="Times New Roman"/>
                <w:color w:val="000000"/>
                <w:sz w:val="18"/>
                <w:szCs w:val="18"/>
              </w:rPr>
              <w:t xml:space="preserve"> i </w:t>
            </w:r>
            <w:r w:rsidRPr="003E4E1C">
              <w:rPr>
                <w:rFonts w:eastAsia="Times New Roman"/>
                <w:color w:val="000000"/>
                <w:sz w:val="18"/>
                <w:szCs w:val="18"/>
              </w:rPr>
              <w:t>rozbudowę oczyszczalni ścieków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KRZESZÓW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2018-08-23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24 602 784,74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10 156 521,23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8 633 042,98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Uporządkowanie gospodarki ściekowej</w:t>
            </w:r>
            <w:r>
              <w:rPr>
                <w:rFonts w:eastAsia="Times New Roman"/>
                <w:color w:val="000000"/>
                <w:sz w:val="18"/>
                <w:szCs w:val="18"/>
              </w:rPr>
              <w:t xml:space="preserve"> w </w:t>
            </w:r>
            <w:r w:rsidRPr="003E4E1C">
              <w:rPr>
                <w:rFonts w:eastAsia="Times New Roman"/>
                <w:color w:val="000000"/>
                <w:sz w:val="18"/>
                <w:szCs w:val="18"/>
              </w:rPr>
              <w:t>gminach Jawornik Polski</w:t>
            </w:r>
            <w:r>
              <w:rPr>
                <w:rFonts w:eastAsia="Times New Roman"/>
                <w:color w:val="000000"/>
                <w:sz w:val="18"/>
                <w:szCs w:val="18"/>
              </w:rPr>
              <w:t xml:space="preserve"> i </w:t>
            </w:r>
            <w:r w:rsidRPr="003E4E1C">
              <w:rPr>
                <w:rFonts w:eastAsia="Times New Roman"/>
                <w:color w:val="000000"/>
                <w:sz w:val="18"/>
                <w:szCs w:val="18"/>
              </w:rPr>
              <w:t>Markowa – Etap I. Budowa oczyszczalni ścieków</w:t>
            </w:r>
            <w:r>
              <w:rPr>
                <w:rFonts w:eastAsia="Times New Roman"/>
                <w:color w:val="000000"/>
                <w:sz w:val="18"/>
                <w:szCs w:val="18"/>
              </w:rPr>
              <w:t xml:space="preserve"> i </w:t>
            </w:r>
            <w:r w:rsidRPr="003E4E1C">
              <w:rPr>
                <w:rFonts w:eastAsia="Times New Roman"/>
                <w:color w:val="000000"/>
                <w:sz w:val="18"/>
                <w:szCs w:val="18"/>
              </w:rPr>
              <w:t>kanalizacji sanitarnej</w:t>
            </w:r>
            <w:r>
              <w:rPr>
                <w:rFonts w:eastAsia="Times New Roman"/>
                <w:color w:val="000000"/>
                <w:sz w:val="18"/>
                <w:szCs w:val="18"/>
              </w:rPr>
              <w:t xml:space="preserve"> w </w:t>
            </w:r>
            <w:r w:rsidRPr="003E4E1C">
              <w:rPr>
                <w:rFonts w:eastAsia="Times New Roman"/>
                <w:color w:val="000000"/>
                <w:sz w:val="18"/>
                <w:szCs w:val="18"/>
              </w:rPr>
              <w:t>miejscowości Manasterz.</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JAWORNIK 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Jawornik 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wodno-ściekowa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Gospodarka ściekowa</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2016-07-04 2018-10-31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15 160 524,30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11 011 912,43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9 360 125,48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Utworzenie ekspozycji edukacyjno-przyrodniczej</w:t>
            </w:r>
            <w:r>
              <w:rPr>
                <w:rFonts w:eastAsia="Times New Roman"/>
                <w:color w:val="000000"/>
                <w:sz w:val="18"/>
                <w:szCs w:val="18"/>
              </w:rPr>
              <w:t xml:space="preserve"> w </w:t>
            </w:r>
            <w:r w:rsidRPr="003E4E1C">
              <w:rPr>
                <w:rFonts w:eastAsia="Times New Roman"/>
                <w:color w:val="000000"/>
                <w:sz w:val="18"/>
                <w:szCs w:val="18"/>
              </w:rPr>
              <w:t>Zespole Karpackich Parków Krajobrazowych</w:t>
            </w:r>
            <w:r>
              <w:rPr>
                <w:rFonts w:eastAsia="Times New Roman"/>
                <w:color w:val="000000"/>
                <w:sz w:val="18"/>
                <w:szCs w:val="18"/>
              </w:rPr>
              <w:t xml:space="preserve"> w </w:t>
            </w:r>
            <w:r w:rsidRPr="003E4E1C">
              <w:rPr>
                <w:rFonts w:eastAsia="Times New Roman"/>
                <w:color w:val="000000"/>
                <w:sz w:val="18"/>
                <w:szCs w:val="18"/>
              </w:rPr>
              <w:t>Krośnie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ZESPÓŁ KARPACKICH PARKÓW KRAJOBRAZOWYCH</w:t>
            </w:r>
            <w:r>
              <w:rPr>
                <w:rFonts w:eastAsia="Times New Roman"/>
                <w:color w:val="000000"/>
                <w:sz w:val="18"/>
                <w:szCs w:val="18"/>
              </w:rPr>
              <w:t xml:space="preserve"> w </w:t>
            </w:r>
            <w:r w:rsidRPr="003E4E1C">
              <w:rPr>
                <w:rFonts w:eastAsia="Times New Roman"/>
                <w:color w:val="000000"/>
                <w:sz w:val="18"/>
                <w:szCs w:val="18"/>
              </w:rPr>
              <w:t>KROŚNIE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Dukla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2015-12-21 2016-12-31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217 349,00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217 080,00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184 518,00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Utworzenie Punktu Selektywnej Zbiórki Odpadów Komunalnych dla</w:t>
            </w:r>
            <w:r w:rsidR="003F7217">
              <w:rPr>
                <w:rFonts w:eastAsia="Times New Roman"/>
                <w:color w:val="000000"/>
                <w:sz w:val="18"/>
                <w:szCs w:val="18"/>
              </w:rPr>
              <w:t> </w:t>
            </w:r>
            <w:r w:rsidRPr="003E4E1C">
              <w:rPr>
                <w:rFonts w:eastAsia="Times New Roman"/>
                <w:color w:val="000000"/>
                <w:sz w:val="18"/>
                <w:szCs w:val="18"/>
              </w:rPr>
              <w:t>Gminy Głogów Małopolski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GŁOGÓW MAŁOPOLSKI</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Głogów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Gospodarka odpadami</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2017-07-12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3 255 808,69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1 241 342,63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1 055 141,23</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Wsparcie energetyki rozproszonej</w:t>
            </w:r>
            <w:r>
              <w:rPr>
                <w:rFonts w:eastAsia="Times New Roman"/>
                <w:color w:val="000000"/>
                <w:sz w:val="18"/>
                <w:szCs w:val="18"/>
              </w:rPr>
              <w:t xml:space="preserve"> w </w:t>
            </w:r>
            <w:r w:rsidRPr="003E4E1C">
              <w:rPr>
                <w:rFonts w:eastAsia="Times New Roman"/>
                <w:color w:val="000000"/>
                <w:sz w:val="18"/>
                <w:szCs w:val="18"/>
              </w:rPr>
              <w:t xml:space="preserve">Gminach Bieszczadzkich poprzez instalację systemów energii </w:t>
            </w:r>
            <w:r w:rsidRPr="003E4E1C">
              <w:rPr>
                <w:rFonts w:eastAsia="Times New Roman"/>
                <w:color w:val="000000"/>
                <w:sz w:val="18"/>
                <w:szCs w:val="18"/>
              </w:rPr>
              <w:lastRenderedPageBreak/>
              <w:t>odnawialnej dla gospodarstw domowych.</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USTRZYKI DOLNE</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Cisna, </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Czarna, Olszanica, </w:t>
            </w:r>
            <w:r w:rsidRPr="003E4E1C">
              <w:rPr>
                <w:rFonts w:eastAsia="Times New Roman"/>
                <w:color w:val="000000"/>
                <w:sz w:val="18"/>
                <w:szCs w:val="18"/>
              </w:rPr>
              <w:lastRenderedPageBreak/>
              <w:t xml:space="preserve">Solina,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Ustrzyki Dolne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2017-03-21 2019-09-30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14 628 953,04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13 163 389,00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9 214 372,30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Wsparcie energetyki rozproszonej wśród mieszkańców Gmin Jaśliska, Lesko, Rymanów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LESKO</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Jaśliska, </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Lesko,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Rymanów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2017-10-02 2020-07-31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13 111 674,60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11 909 555,00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8 336 688,50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Wsparcie energetyki rozproszonej wśród mieszkańców Gminy Jedlicze</w:t>
            </w:r>
            <w:r>
              <w:rPr>
                <w:rFonts w:eastAsia="Times New Roman"/>
                <w:color w:val="000000"/>
                <w:sz w:val="18"/>
                <w:szCs w:val="18"/>
              </w:rPr>
              <w:t xml:space="preserve"> i </w:t>
            </w:r>
            <w:r w:rsidRPr="003E4E1C">
              <w:rPr>
                <w:rFonts w:eastAsia="Times New Roman"/>
                <w:color w:val="000000"/>
                <w:sz w:val="18"/>
                <w:szCs w:val="18"/>
              </w:rPr>
              <w:t>Gminy Dukla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JEDLICZE</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Dukla, Jedlicze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2017-03-10 2020-07-31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13 601 165,77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12 274 404,00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8 592 082,79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Wsparcie rozwoju OZE na terenie Gminy Zagórz poprzez wyposażenie budynków użyteczności publicznej</w:t>
            </w:r>
            <w:r>
              <w:rPr>
                <w:rFonts w:eastAsia="Times New Roman"/>
                <w:color w:val="000000"/>
                <w:sz w:val="18"/>
                <w:szCs w:val="18"/>
              </w:rPr>
              <w:t xml:space="preserve"> w </w:t>
            </w:r>
            <w:r w:rsidRPr="003E4E1C">
              <w:rPr>
                <w:rFonts w:eastAsia="Times New Roman"/>
                <w:color w:val="000000"/>
                <w:sz w:val="18"/>
                <w:szCs w:val="18"/>
              </w:rPr>
              <w:t>kotły na biomasę</w:t>
            </w:r>
            <w:r>
              <w:rPr>
                <w:rFonts w:eastAsia="Times New Roman"/>
                <w:color w:val="000000"/>
                <w:sz w:val="18"/>
                <w:szCs w:val="18"/>
              </w:rPr>
              <w:t xml:space="preserve"> i </w:t>
            </w:r>
            <w:r w:rsidRPr="003E4E1C">
              <w:rPr>
                <w:rFonts w:eastAsia="Times New Roman"/>
                <w:color w:val="000000"/>
                <w:sz w:val="18"/>
                <w:szCs w:val="18"/>
              </w:rPr>
              <w:t>panele fotowoltaiczne.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ZAGÓRZ</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Zagórz</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2017-06-21 2020-03-10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2 617 735,20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2 127 340,00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1 808 239,00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Wsparcie rozwoju OZE na terenie ROF - projekt parasolowy.</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RZESZOWSKIEGO OBSZARU FUNKCJONALNEGO</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Boguchwała, Chmielnik, Czarna,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Czudec, Głogów Małopolski, Krasne, Lubenia, Łańcut, Łańcut - gmina wiejska, Rzeszów, Świlcza, Trzebownisko, Tyczyn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 – Zintegrowane Inwestycje Terytorialne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RPPK.03.04.00 -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2017-05-12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45 413 849,60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41 940 702,11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35 649 596,79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Wykonanie instalacji fotowoltaicznych na obiektach</w:t>
            </w:r>
            <w:r>
              <w:rPr>
                <w:rFonts w:eastAsia="Times New Roman"/>
                <w:color w:val="000000"/>
                <w:sz w:val="18"/>
                <w:szCs w:val="18"/>
              </w:rPr>
              <w:t xml:space="preserve"> i </w:t>
            </w:r>
            <w:r w:rsidRPr="003E4E1C">
              <w:rPr>
                <w:rFonts w:eastAsia="Times New Roman"/>
                <w:color w:val="000000"/>
                <w:sz w:val="18"/>
                <w:szCs w:val="18"/>
              </w:rPr>
              <w:t>budynkach użyteczności publicznej</w:t>
            </w:r>
            <w:r>
              <w:rPr>
                <w:rFonts w:eastAsia="Times New Roman"/>
                <w:color w:val="000000"/>
                <w:sz w:val="18"/>
                <w:szCs w:val="18"/>
              </w:rPr>
              <w:t xml:space="preserve"> w </w:t>
            </w:r>
            <w:r w:rsidRPr="003E4E1C">
              <w:rPr>
                <w:rFonts w:eastAsia="Times New Roman"/>
                <w:color w:val="000000"/>
                <w:sz w:val="18"/>
                <w:szCs w:val="18"/>
              </w:rPr>
              <w:t>Gminie Stary Dzików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STARY DZIKÓW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Stary Dzików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2018-06-18 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1 095 556,11</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887 696,03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754 541,62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Wykonanie mikroinstalacji OZE</w:t>
            </w:r>
            <w:r>
              <w:rPr>
                <w:rFonts w:eastAsia="Times New Roman"/>
                <w:color w:val="000000"/>
                <w:sz w:val="18"/>
                <w:szCs w:val="18"/>
              </w:rPr>
              <w:t xml:space="preserve"> w </w:t>
            </w:r>
            <w:r w:rsidRPr="003E4E1C">
              <w:rPr>
                <w:rFonts w:eastAsia="Times New Roman"/>
                <w:color w:val="000000"/>
                <w:sz w:val="18"/>
                <w:szCs w:val="18"/>
              </w:rPr>
              <w:t>gospodarstwach domowych na terenie gminy Adamówka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ADAMÓWKA</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Adamówka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2017-03-16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10 722 898,80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9 656 293,44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8 207 849,42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Wykorzystanie energii odnawialnej na Podkarpaciu – rozwój generacji rozproszonej</w:t>
            </w:r>
          </w:p>
        </w:tc>
        <w:tc>
          <w:tcPr>
            <w:tcW w:w="1985" w:type="dxa"/>
            <w:shd w:val="clear" w:color="auto" w:fill="auto"/>
            <w:vAlign w:val="center"/>
            <w:hideMark/>
          </w:tcPr>
          <w:p w:rsidR="00EE611D" w:rsidRPr="003E4E1C" w:rsidRDefault="009402D0" w:rsidP="00BD2514">
            <w:pPr>
              <w:spacing w:before="20" w:after="20" w:line="240" w:lineRule="auto"/>
              <w:jc w:val="left"/>
              <w:rPr>
                <w:rFonts w:eastAsia="Times New Roman"/>
                <w:color w:val="000000"/>
                <w:sz w:val="18"/>
                <w:szCs w:val="18"/>
              </w:rPr>
            </w:pPr>
            <w:r>
              <w:rPr>
                <w:rFonts w:eastAsia="Times New Roman"/>
                <w:color w:val="000000"/>
                <w:sz w:val="18"/>
                <w:szCs w:val="18"/>
              </w:rPr>
              <w:t>EURO-RAMA</w:t>
            </w:r>
            <w:r>
              <w:rPr>
                <w:rFonts w:eastAsia="Times New Roman"/>
                <w:color w:val="000000"/>
                <w:sz w:val="18"/>
                <w:szCs w:val="18"/>
              </w:rPr>
              <w:br/>
              <w:t>Sp</w:t>
            </w:r>
            <w:r w:rsidR="00FF7127">
              <w:rPr>
                <w:rFonts w:eastAsia="Times New Roman"/>
                <w:color w:val="000000"/>
                <w:sz w:val="18"/>
                <w:szCs w:val="18"/>
              </w:rPr>
              <w:t xml:space="preserve">. </w:t>
            </w:r>
            <w:r w:rsidR="00EE611D">
              <w:rPr>
                <w:rFonts w:eastAsia="Times New Roman"/>
                <w:color w:val="000000"/>
                <w:sz w:val="18"/>
                <w:szCs w:val="18"/>
              </w:rPr>
              <w:t>z </w:t>
            </w:r>
            <w:r>
              <w:rPr>
                <w:rFonts w:eastAsia="Times New Roman"/>
                <w:color w:val="000000"/>
                <w:sz w:val="18"/>
                <w:szCs w:val="18"/>
              </w:rPr>
              <w:t>o</w:t>
            </w:r>
            <w:r w:rsidR="00FF7127">
              <w:rPr>
                <w:rFonts w:eastAsia="Times New Roman"/>
                <w:color w:val="000000"/>
                <w:sz w:val="18"/>
                <w:szCs w:val="18"/>
              </w:rPr>
              <w:t xml:space="preserve">. </w:t>
            </w:r>
            <w:r>
              <w:rPr>
                <w:rFonts w:eastAsia="Times New Roman"/>
                <w:color w:val="000000"/>
                <w:sz w:val="18"/>
                <w:szCs w:val="18"/>
              </w:rPr>
              <w:t>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Borowa, Ulanów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2018-03-20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792 794,12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644 548,06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358 159,96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Wykorzystanie odnawialnych źródeł energii szansą na poprawę jakości środowiska naturalnego</w:t>
            </w:r>
            <w:r>
              <w:rPr>
                <w:rFonts w:eastAsia="Times New Roman"/>
                <w:color w:val="000000"/>
                <w:sz w:val="18"/>
                <w:szCs w:val="18"/>
              </w:rPr>
              <w:t xml:space="preserve"> w </w:t>
            </w:r>
            <w:r w:rsidRPr="003E4E1C">
              <w:rPr>
                <w:rFonts w:eastAsia="Times New Roman"/>
                <w:color w:val="000000"/>
                <w:sz w:val="18"/>
                <w:szCs w:val="18"/>
              </w:rPr>
              <w:t>gminach Czermin</w:t>
            </w:r>
            <w:r>
              <w:rPr>
                <w:rFonts w:eastAsia="Times New Roman"/>
                <w:color w:val="000000"/>
                <w:sz w:val="18"/>
                <w:szCs w:val="18"/>
              </w:rPr>
              <w:t xml:space="preserve"> i </w:t>
            </w:r>
            <w:r w:rsidRPr="003E4E1C">
              <w:rPr>
                <w:rFonts w:eastAsia="Times New Roman"/>
                <w:color w:val="000000"/>
                <w:sz w:val="18"/>
                <w:szCs w:val="18"/>
              </w:rPr>
              <w:t>Wadowice Górne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CZERMIN</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Czermin, Wadowice Górne</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2017-02-15 2019-10-31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12 797 624,52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11 765 420,00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9 999 430,45</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Wykorzystanie odnawialnych źródeł </w:t>
            </w:r>
            <w:r w:rsidRPr="003E4E1C">
              <w:rPr>
                <w:rFonts w:eastAsia="Times New Roman"/>
                <w:color w:val="000000"/>
                <w:sz w:val="18"/>
                <w:szCs w:val="18"/>
              </w:rPr>
              <w:lastRenderedPageBreak/>
              <w:t>energii szansą na poprawę środowiska naturalnego</w:t>
            </w:r>
            <w:r>
              <w:rPr>
                <w:rFonts w:eastAsia="Times New Roman"/>
                <w:color w:val="000000"/>
                <w:sz w:val="18"/>
                <w:szCs w:val="18"/>
              </w:rPr>
              <w:t xml:space="preserve"> w </w:t>
            </w:r>
            <w:r w:rsidRPr="003E4E1C">
              <w:rPr>
                <w:rFonts w:eastAsia="Times New Roman"/>
                <w:color w:val="000000"/>
                <w:sz w:val="18"/>
                <w:szCs w:val="18"/>
              </w:rPr>
              <w:t>gminie Kamień</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GMINA KAMIEŃ</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Kamień</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2016-12-30 </w:t>
            </w:r>
            <w:r w:rsidRPr="003E4E1C">
              <w:rPr>
                <w:rFonts w:eastAsia="Times New Roman"/>
                <w:color w:val="000000"/>
                <w:sz w:val="18"/>
                <w:szCs w:val="18"/>
              </w:rPr>
              <w:lastRenderedPageBreak/>
              <w:t>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12 958 459,40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11 714 055,00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9 955 775,34</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Wykorzystanie technologii OZE</w:t>
            </w:r>
            <w:r>
              <w:rPr>
                <w:rFonts w:eastAsia="Times New Roman"/>
                <w:color w:val="000000"/>
                <w:sz w:val="18"/>
                <w:szCs w:val="18"/>
              </w:rPr>
              <w:t xml:space="preserve"> w </w:t>
            </w:r>
            <w:r w:rsidRPr="003E4E1C">
              <w:rPr>
                <w:rFonts w:eastAsia="Times New Roman"/>
                <w:color w:val="000000"/>
                <w:sz w:val="18"/>
                <w:szCs w:val="18"/>
              </w:rPr>
              <w:t>działalności PWiK</w:t>
            </w:r>
            <w:r>
              <w:rPr>
                <w:rFonts w:eastAsia="Times New Roman"/>
                <w:color w:val="000000"/>
                <w:sz w:val="18"/>
                <w:szCs w:val="18"/>
              </w:rPr>
              <w:t xml:space="preserve"> w </w:t>
            </w:r>
            <w:r w:rsidRPr="003E4E1C">
              <w:rPr>
                <w:rFonts w:eastAsia="Times New Roman"/>
                <w:color w:val="000000"/>
                <w:sz w:val="18"/>
                <w:szCs w:val="18"/>
              </w:rPr>
              <w:t>Jarosławiu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3E4E1C" w:rsidRDefault="00EE611D" w:rsidP="00F61EB7">
            <w:pPr>
              <w:spacing w:before="20" w:after="20" w:line="240" w:lineRule="auto"/>
              <w:jc w:val="left"/>
              <w:rPr>
                <w:rFonts w:eastAsia="Times New Roman"/>
                <w:color w:val="000000"/>
                <w:sz w:val="18"/>
                <w:szCs w:val="18"/>
              </w:rPr>
            </w:pPr>
            <w:r w:rsidRPr="003E4E1C">
              <w:rPr>
                <w:rFonts w:eastAsia="Times New Roman"/>
                <w:color w:val="000000"/>
                <w:sz w:val="18"/>
                <w:szCs w:val="18"/>
              </w:rPr>
              <w:t>PRZEDSIĘBIORSTWO WODOCIĄGÓW I KANALIZACJI</w:t>
            </w:r>
            <w:r>
              <w:rPr>
                <w:rFonts w:eastAsia="Times New Roman"/>
                <w:color w:val="000000"/>
                <w:sz w:val="18"/>
                <w:szCs w:val="18"/>
              </w:rPr>
              <w:t xml:space="preserve"> w </w:t>
            </w:r>
            <w:r w:rsidRPr="003E4E1C">
              <w:rPr>
                <w:rFonts w:eastAsia="Times New Roman"/>
                <w:color w:val="000000"/>
                <w:sz w:val="18"/>
                <w:szCs w:val="18"/>
              </w:rPr>
              <w:t xml:space="preserve">JAROSŁAWIU </w:t>
            </w:r>
            <w:r w:rsidR="00FF7127">
              <w:rPr>
                <w:rFonts w:eastAsia="Times New Roman"/>
                <w:color w:val="000000"/>
                <w:sz w:val="18"/>
                <w:szCs w:val="18"/>
              </w:rPr>
              <w:br/>
            </w:r>
            <w:r w:rsidRPr="003E4E1C">
              <w:rPr>
                <w:rFonts w:eastAsia="Times New Roman"/>
                <w:color w:val="000000"/>
                <w:sz w:val="18"/>
                <w:szCs w:val="18"/>
              </w:rPr>
              <w:t>S</w:t>
            </w:r>
            <w:r w:rsidR="00F61EB7">
              <w:rPr>
                <w:rFonts w:eastAsia="Times New Roman"/>
                <w:color w:val="000000"/>
                <w:sz w:val="18"/>
                <w:szCs w:val="18"/>
              </w:rPr>
              <w:t>p</w:t>
            </w:r>
            <w:r w:rsidR="00FF7127">
              <w:rPr>
                <w:rFonts w:eastAsia="Times New Roman"/>
                <w:color w:val="000000"/>
                <w:sz w:val="18"/>
                <w:szCs w:val="18"/>
              </w:rPr>
              <w:t xml:space="preserve">. z </w:t>
            </w:r>
            <w:r w:rsidR="00F61EB7">
              <w:rPr>
                <w:rFonts w:eastAsia="Times New Roman"/>
                <w:color w:val="000000"/>
                <w:sz w:val="18"/>
                <w:szCs w:val="18"/>
              </w:rPr>
              <w:t>o</w:t>
            </w:r>
            <w:r w:rsidR="00FF7127">
              <w:rPr>
                <w:rFonts w:eastAsia="Times New Roman"/>
                <w:color w:val="000000"/>
                <w:sz w:val="18"/>
                <w:szCs w:val="18"/>
              </w:rPr>
              <w:t>.</w:t>
            </w:r>
            <w:r w:rsidR="00F61EB7">
              <w:rPr>
                <w:rFonts w:eastAsia="Times New Roman"/>
                <w:color w:val="000000"/>
                <w:sz w:val="18"/>
                <w:szCs w:val="18"/>
              </w:rPr>
              <w:t>o</w:t>
            </w:r>
            <w:r w:rsidR="00FF7127">
              <w:rPr>
                <w:rFonts w:eastAsia="Times New Roman"/>
                <w:color w:val="000000"/>
                <w:sz w:val="18"/>
                <w:szCs w:val="18"/>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Jarosław, Jarosław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2017-05-18 2019-06-28</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849 595,44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684 728,00</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582 018,80</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Wymiana źródeł ciepła na terenie ROF.</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RZESZOWSKIEGO OBSZARU FUNKCJONALNEGO</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Boguchwała, Chmielnik, Czarna,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Głogów Małopolski, Krasne, Łańcut, Łańcut - gmina wiejska, Rzeszów, Trzebownisko, Tyczyn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Poprawa jakości powietrza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Realizacja planów niskoemisyjnych – Zintegrowane Inwestycje Terytorialne</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2018-11-12 2021-03-26</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49 949 715,58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44 873 505,13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38 142 479,29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Zabezpieczenie przeciwpowodziowe obszarów zalewowych położonych na prawym brzegu rzeki Wisłoki</w:t>
            </w:r>
            <w:r>
              <w:rPr>
                <w:rFonts w:eastAsia="Times New Roman"/>
                <w:color w:val="000000"/>
                <w:sz w:val="18"/>
                <w:szCs w:val="18"/>
              </w:rPr>
              <w:t xml:space="preserve"> w </w:t>
            </w:r>
            <w:r w:rsidRPr="003E4E1C">
              <w:rPr>
                <w:rFonts w:eastAsia="Times New Roman"/>
                <w:color w:val="000000"/>
                <w:sz w:val="18"/>
                <w:szCs w:val="18"/>
              </w:rPr>
              <w:t>km 50 + 500 – 57 + 800 na terenie miejscowości Dębica</w:t>
            </w:r>
            <w:r>
              <w:rPr>
                <w:rFonts w:eastAsia="Times New Roman"/>
                <w:color w:val="000000"/>
                <w:sz w:val="18"/>
                <w:szCs w:val="18"/>
              </w:rPr>
              <w:t xml:space="preserve"> i </w:t>
            </w:r>
            <w:r w:rsidRPr="003E4E1C">
              <w:rPr>
                <w:rFonts w:eastAsia="Times New Roman"/>
                <w:color w:val="000000"/>
                <w:sz w:val="18"/>
                <w:szCs w:val="18"/>
              </w:rPr>
              <w:t>Kędzierz, woj.</w:t>
            </w:r>
            <w:r w:rsidR="003F7217">
              <w:rPr>
                <w:rFonts w:eastAsia="Times New Roman"/>
                <w:color w:val="000000"/>
                <w:sz w:val="18"/>
                <w:szCs w:val="18"/>
              </w:rPr>
              <w:t> </w:t>
            </w:r>
            <w:r w:rsidRPr="003E4E1C">
              <w:rPr>
                <w:rFonts w:eastAsia="Times New Roman"/>
                <w:color w:val="000000"/>
                <w:sz w:val="18"/>
                <w:szCs w:val="18"/>
              </w:rPr>
              <w:t>podkarpackie.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PAŃSTWOWE GOSPODARSTWO WODNE WODY POLSKIE KRAJOWY ZARZĄD GOSPODARKI WODNEJ</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Dębica, Dębica - gmina wiejska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Zapobieganie</w:t>
            </w:r>
            <w:r>
              <w:rPr>
                <w:rFonts w:eastAsia="Times New Roman"/>
                <w:color w:val="000000"/>
                <w:sz w:val="18"/>
                <w:szCs w:val="18"/>
              </w:rPr>
              <w:t xml:space="preserve"> i </w:t>
            </w:r>
            <w:r w:rsidRPr="003E4E1C">
              <w:rPr>
                <w:rFonts w:eastAsia="Times New Roman"/>
                <w:color w:val="000000"/>
                <w:sz w:val="18"/>
                <w:szCs w:val="18"/>
              </w:rPr>
              <w:t>zwalczanie zagrożeń</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2014-01-01 2018-11-20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13 561 863,27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9 676 673,96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5 529 251,49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Zachowanie bioróżnorodności Połoniny Wetlińskiej poprzez ochronę zagrożonych gatunków przed negatywnym oddziaływaniem turystyki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BIESZCZADZKI PARK NARODOWY</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Cisna</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2018-05-18 2021-05-31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3 719 796,38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2 765 227,67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2 350 443,51</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Zagospodarowanie starego koryta rzeki Łęg</w:t>
            </w:r>
            <w:r>
              <w:rPr>
                <w:rFonts w:eastAsia="Times New Roman"/>
                <w:color w:val="000000"/>
                <w:sz w:val="18"/>
                <w:szCs w:val="18"/>
              </w:rPr>
              <w:t xml:space="preserve"> w </w:t>
            </w:r>
            <w:r w:rsidRPr="003E4E1C">
              <w:rPr>
                <w:rFonts w:eastAsia="Times New Roman"/>
                <w:color w:val="000000"/>
                <w:sz w:val="18"/>
                <w:szCs w:val="18"/>
              </w:rPr>
              <w:t>Przyszowie</w:t>
            </w:r>
            <w:r>
              <w:rPr>
                <w:rFonts w:eastAsia="Times New Roman"/>
                <w:color w:val="000000"/>
                <w:sz w:val="18"/>
                <w:szCs w:val="18"/>
              </w:rPr>
              <w:t xml:space="preserve"> w </w:t>
            </w:r>
            <w:r w:rsidRPr="003E4E1C">
              <w:rPr>
                <w:rFonts w:eastAsia="Times New Roman"/>
                <w:color w:val="000000"/>
                <w:sz w:val="18"/>
                <w:szCs w:val="18"/>
              </w:rPr>
              <w:t>celu ochrony</w:t>
            </w:r>
            <w:r>
              <w:rPr>
                <w:rFonts w:eastAsia="Times New Roman"/>
                <w:color w:val="000000"/>
                <w:sz w:val="18"/>
                <w:szCs w:val="18"/>
              </w:rPr>
              <w:t xml:space="preserve"> i </w:t>
            </w:r>
            <w:r w:rsidRPr="003E4E1C">
              <w:rPr>
                <w:rFonts w:eastAsia="Times New Roman"/>
                <w:color w:val="000000"/>
                <w:sz w:val="18"/>
                <w:szCs w:val="18"/>
              </w:rPr>
              <w:t>przywrócenia właściwego stanu siedliska przyrodniczego</w:t>
            </w:r>
            <w:r>
              <w:rPr>
                <w:rFonts w:eastAsia="Times New Roman"/>
                <w:color w:val="000000"/>
                <w:sz w:val="18"/>
                <w:szCs w:val="18"/>
              </w:rPr>
              <w:t xml:space="preserve"> i </w:t>
            </w:r>
            <w:r w:rsidRPr="003E4E1C">
              <w:rPr>
                <w:rFonts w:eastAsia="Times New Roman"/>
                <w:color w:val="000000"/>
                <w:sz w:val="18"/>
                <w:szCs w:val="18"/>
              </w:rPr>
              <w:t>gatunku.</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BOJANÓW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Bojanów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Różnorodność 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RPPK.04.05.00 -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2018-05-18 2020-12-20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1 438 662,19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1 355 022,19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1 151 768,86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Zastosowanie mikroinstalacji fotowoltaicznych, jako źródła energii elektrycznej dla obiektów użyteczności publicznej</w:t>
            </w:r>
            <w:r>
              <w:rPr>
                <w:rFonts w:eastAsia="Times New Roman"/>
                <w:color w:val="000000"/>
                <w:sz w:val="18"/>
                <w:szCs w:val="18"/>
              </w:rPr>
              <w:t xml:space="preserve"> w </w:t>
            </w:r>
            <w:r w:rsidRPr="003E4E1C">
              <w:rPr>
                <w:rFonts w:eastAsia="Times New Roman"/>
                <w:color w:val="000000"/>
                <w:sz w:val="18"/>
                <w:szCs w:val="18"/>
              </w:rPr>
              <w:t>Gminie Raniżów</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RANIŻÓW</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Raniżów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RPPK.03.01.00 -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2018-08-01 2018-12-31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837 500,87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679 815,02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577 842,76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Zielona Edukacja - Podkarpackie </w:t>
            </w:r>
            <w:r w:rsidRPr="003E4E1C">
              <w:rPr>
                <w:rFonts w:eastAsia="Times New Roman"/>
                <w:color w:val="000000"/>
                <w:sz w:val="18"/>
                <w:szCs w:val="18"/>
              </w:rPr>
              <w:lastRenderedPageBreak/>
              <w:t>Centrum Edukacji Ekologicznej</w:t>
            </w:r>
            <w:r>
              <w:rPr>
                <w:rFonts w:eastAsia="Times New Roman"/>
                <w:color w:val="000000"/>
                <w:sz w:val="18"/>
                <w:szCs w:val="18"/>
              </w:rPr>
              <w:t xml:space="preserve"> w </w:t>
            </w:r>
            <w:r w:rsidRPr="003E4E1C">
              <w:rPr>
                <w:rFonts w:eastAsia="Times New Roman"/>
                <w:color w:val="000000"/>
                <w:sz w:val="18"/>
                <w:szCs w:val="18"/>
              </w:rPr>
              <w:t>Rzeszowie</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 xml:space="preserve">STOWARZYSZENIE </w:t>
            </w:r>
            <w:r w:rsidRPr="003E4E1C">
              <w:rPr>
                <w:rFonts w:eastAsia="Times New Roman"/>
                <w:color w:val="000000"/>
                <w:sz w:val="18"/>
                <w:szCs w:val="18"/>
              </w:rPr>
              <w:lastRenderedPageBreak/>
              <w:t>"EKOSKOP"</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Różnorodność </w:t>
            </w:r>
            <w:r w:rsidRPr="003E4E1C">
              <w:rPr>
                <w:rFonts w:eastAsia="Times New Roman"/>
                <w:color w:val="000000"/>
                <w:sz w:val="18"/>
                <w:szCs w:val="18"/>
              </w:rPr>
              <w:lastRenderedPageBreak/>
              <w:t>biologiczna</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RPPK.04.05.00 - </w:t>
            </w:r>
            <w:r w:rsidRPr="003E4E1C">
              <w:rPr>
                <w:rFonts w:eastAsia="Times New Roman"/>
                <w:color w:val="000000"/>
                <w:sz w:val="18"/>
                <w:szCs w:val="18"/>
              </w:rPr>
              <w:lastRenderedPageBreak/>
              <w:t xml:space="preserve">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 xml:space="preserve">2017-12-07 </w:t>
            </w:r>
            <w:r w:rsidRPr="003E4E1C">
              <w:rPr>
                <w:rFonts w:eastAsia="Times New Roman"/>
                <w:color w:val="000000"/>
                <w:sz w:val="18"/>
                <w:szCs w:val="18"/>
              </w:rPr>
              <w:lastRenderedPageBreak/>
              <w:t>2019-12-31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lastRenderedPageBreak/>
              <w:t>1 054 010,38</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984 161,16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836 536,88</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Zmniejszenie zużycia energii finalnej poprzez głęboką modernizację energetyczną budynku Szkoły Podstawowej nr 2</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GMINA MIEJSKA MIELEC</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Mielec</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2015-12-28 2017-12-29</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2 481 457,85</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1 900 810,86</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1 615 689,16</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efektywności energetycznej budynku Obwodu Lecznictwa Kolejowego</w:t>
            </w:r>
            <w:r>
              <w:rPr>
                <w:rFonts w:eastAsia="Times New Roman"/>
                <w:color w:val="000000"/>
                <w:sz w:val="18"/>
                <w:szCs w:val="18"/>
              </w:rPr>
              <w:t xml:space="preserve"> w </w:t>
            </w:r>
            <w:r w:rsidRPr="003E4E1C">
              <w:rPr>
                <w:rFonts w:eastAsia="Times New Roman"/>
                <w:color w:val="000000"/>
                <w:sz w:val="18"/>
                <w:szCs w:val="18"/>
              </w:rPr>
              <w:t>Rzeszowie poprzez termomodernizację</w:t>
            </w:r>
            <w:r>
              <w:rPr>
                <w:rFonts w:eastAsia="Times New Roman"/>
                <w:color w:val="000000"/>
                <w:sz w:val="18"/>
                <w:szCs w:val="18"/>
              </w:rPr>
              <w:t xml:space="preserve"> i </w:t>
            </w:r>
            <w:r w:rsidRPr="003E4E1C">
              <w:rPr>
                <w:rFonts w:eastAsia="Times New Roman"/>
                <w:color w:val="000000"/>
                <w:sz w:val="18"/>
                <w:szCs w:val="18"/>
              </w:rPr>
              <w:t>zastosowanie Odnawialnych Źródeł Energii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OBWÓD LECZNICTWA KOLEJOWEGO</w:t>
            </w:r>
            <w:r>
              <w:rPr>
                <w:rFonts w:eastAsia="Times New Roman"/>
                <w:color w:val="000000"/>
                <w:sz w:val="18"/>
                <w:szCs w:val="18"/>
              </w:rPr>
              <w:t xml:space="preserve"> w </w:t>
            </w:r>
            <w:r w:rsidRPr="003E4E1C">
              <w:rPr>
                <w:rFonts w:eastAsia="Times New Roman"/>
                <w:color w:val="000000"/>
                <w:sz w:val="18"/>
                <w:szCs w:val="18"/>
              </w:rPr>
              <w:t>RZESZOWIE SAMODZIELNY PUBLICZNY ZAKŁAD OPIEKI ZDROWOTNEJ</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2018-04-20 2020-03-31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958 324,34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957 709,34</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814 052,92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efektywności energetycznej</w:t>
            </w:r>
            <w:r>
              <w:rPr>
                <w:rFonts w:eastAsia="Times New Roman"/>
                <w:color w:val="000000"/>
                <w:sz w:val="18"/>
                <w:szCs w:val="18"/>
              </w:rPr>
              <w:t xml:space="preserve"> w </w:t>
            </w:r>
            <w:r w:rsidRPr="003E4E1C">
              <w:rPr>
                <w:rFonts w:eastAsia="Times New Roman"/>
                <w:color w:val="000000"/>
                <w:sz w:val="18"/>
                <w:szCs w:val="18"/>
              </w:rPr>
              <w:t>Schronisku Domu Inwalidy Bezdomnego</w:t>
            </w:r>
            <w:r>
              <w:rPr>
                <w:rFonts w:eastAsia="Times New Roman"/>
                <w:color w:val="000000"/>
                <w:sz w:val="18"/>
                <w:szCs w:val="18"/>
              </w:rPr>
              <w:t xml:space="preserve"> w </w:t>
            </w:r>
            <w:r w:rsidRPr="003E4E1C">
              <w:rPr>
                <w:rFonts w:eastAsia="Times New Roman"/>
                <w:color w:val="000000"/>
                <w:sz w:val="18"/>
                <w:szCs w:val="18"/>
              </w:rPr>
              <w:t>Sanoku poprzez głęboką modernizację energetyczną budynku wraz</w:t>
            </w:r>
            <w:r>
              <w:rPr>
                <w:rFonts w:eastAsia="Times New Roman"/>
                <w:color w:val="000000"/>
                <w:sz w:val="18"/>
                <w:szCs w:val="18"/>
              </w:rPr>
              <w:t xml:space="preserve"> z </w:t>
            </w:r>
            <w:r w:rsidRPr="003E4E1C">
              <w:rPr>
                <w:rFonts w:eastAsia="Times New Roman"/>
                <w:color w:val="000000"/>
                <w:sz w:val="18"/>
                <w:szCs w:val="18"/>
              </w:rPr>
              <w:t>wymianą oświetlenia.</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TOWARZYSTWO POMOCY IM. ŚW. BRATA ALBERTA KOŁO</w:t>
            </w:r>
            <w:r>
              <w:rPr>
                <w:rFonts w:eastAsia="Times New Roman"/>
                <w:color w:val="000000"/>
                <w:sz w:val="18"/>
                <w:szCs w:val="18"/>
              </w:rPr>
              <w:t xml:space="preserve"> w </w:t>
            </w:r>
            <w:r w:rsidRPr="003E4E1C">
              <w:rPr>
                <w:rFonts w:eastAsia="Times New Roman"/>
                <w:color w:val="000000"/>
                <w:sz w:val="18"/>
                <w:szCs w:val="18"/>
              </w:rPr>
              <w:t>SANOKU</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Sanok</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2015-12-04 2017-12-31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1 083 437,23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1 081 020,63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918 867,49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efektywności gospodarki energetycznej budynku Szpitala Powiatowego</w:t>
            </w:r>
            <w:r>
              <w:rPr>
                <w:rFonts w:eastAsia="Times New Roman"/>
                <w:color w:val="000000"/>
                <w:sz w:val="18"/>
                <w:szCs w:val="18"/>
              </w:rPr>
              <w:t xml:space="preserve"> w </w:t>
            </w:r>
            <w:r w:rsidRPr="003E4E1C">
              <w:rPr>
                <w:rFonts w:eastAsia="Times New Roman"/>
                <w:color w:val="000000"/>
                <w:sz w:val="18"/>
                <w:szCs w:val="18"/>
              </w:rPr>
              <w:t>Sędziszowie Młp.</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ZESPÓŁ OPIEKI ZDROWOTNEJ</w:t>
            </w:r>
            <w:r>
              <w:rPr>
                <w:rFonts w:eastAsia="Times New Roman"/>
                <w:color w:val="000000"/>
                <w:sz w:val="18"/>
                <w:szCs w:val="18"/>
              </w:rPr>
              <w:t xml:space="preserve"> w </w:t>
            </w:r>
            <w:r w:rsidRPr="003E4E1C">
              <w:rPr>
                <w:rFonts w:eastAsia="Times New Roman"/>
                <w:color w:val="000000"/>
                <w:sz w:val="18"/>
                <w:szCs w:val="18"/>
              </w:rPr>
              <w:t>ROPCZYCACH</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Sędziszów Małopolski</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Modernizacja energetyczna budynków</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RPPK.03.02.00 -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2018-03-12 2020-03-31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4 199 649,92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4 092 129,42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3 478 309,99</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udziału energii ze źródeł odnawialnych na terenie ROF</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RZESZOWSKIEGO OBSZARU FUNKCJONALNEGO</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Boguchwała, Chmielnik, Czarna, </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Czudec, </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Głogów Małopolski, Krasne,</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Lubenia,</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Łańcut - gmina wiejska, Rzeszów, Świlcza,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Tyczyn</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 – Zintegrowane Inwestycje Terytorialne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RPPK.03.04.00 -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2017-04-03 2019-06-30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22 534 235,03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14 232 910,12</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12 097 973,52</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Zwiększenie udziału energii ze źródeł odnawialnych na terenie ROF – Etap II</w:t>
            </w:r>
          </w:p>
        </w:tc>
        <w:tc>
          <w:tcPr>
            <w:tcW w:w="198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STOWARZYSZENIE RZESZOWSKIEGO OBSZARU FUNKCJONALNEGO</w:t>
            </w:r>
          </w:p>
        </w:tc>
        <w:tc>
          <w:tcPr>
            <w:tcW w:w="1417" w:type="dxa"/>
            <w:vAlign w:val="center"/>
          </w:tcPr>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Czudec, </w:t>
            </w:r>
          </w:p>
          <w:p w:rsidR="008E5494"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Lubenia, </w:t>
            </w:r>
          </w:p>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 xml:space="preserve">Łańcut - gmina wiejska, Rzeszów, Świlcza, </w:t>
            </w:r>
            <w:r w:rsidRPr="003E4E1C">
              <w:rPr>
                <w:rFonts w:eastAsia="Times New Roman"/>
                <w:color w:val="000000"/>
                <w:sz w:val="18"/>
                <w:szCs w:val="18"/>
              </w:rPr>
              <w:lastRenderedPageBreak/>
              <w:t>Trzebownisko</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Rozwój OZE – Zintegrowane Inwestycje Terytorialne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RPPK.03.04.00 -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2018-10-07 2020-12-31</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2 755 337,03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2 222 469,19</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1 889 098,77</w:t>
            </w:r>
          </w:p>
        </w:tc>
      </w:tr>
      <w:tr w:rsidR="00EE611D" w:rsidRPr="003E4E1C" w:rsidTr="005E5EA0">
        <w:trPr>
          <w:trHeight w:val="301"/>
        </w:trPr>
        <w:tc>
          <w:tcPr>
            <w:tcW w:w="2905"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lastRenderedPageBreak/>
              <w:t>Zwiększenie udziału energii ze źródeł odnawialnych na terenie ROF – Etap III (MPWiK sp.</w:t>
            </w:r>
            <w:r>
              <w:rPr>
                <w:rFonts w:eastAsia="Times New Roman"/>
                <w:color w:val="000000"/>
                <w:sz w:val="18"/>
                <w:szCs w:val="18"/>
              </w:rPr>
              <w:t xml:space="preserve"> z </w:t>
            </w:r>
            <w:r w:rsidRPr="003E4E1C">
              <w:rPr>
                <w:rFonts w:eastAsia="Times New Roman"/>
                <w:color w:val="000000"/>
                <w:sz w:val="18"/>
                <w:szCs w:val="18"/>
              </w:rPr>
              <w:t>o.o.)</w:t>
            </w:r>
          </w:p>
        </w:tc>
        <w:tc>
          <w:tcPr>
            <w:tcW w:w="1985" w:type="dxa"/>
            <w:shd w:val="clear" w:color="auto" w:fill="auto"/>
            <w:vAlign w:val="center"/>
            <w:hideMark/>
          </w:tcPr>
          <w:p w:rsidR="00EE611D" w:rsidRPr="00B66E12" w:rsidRDefault="00EE611D" w:rsidP="009402D0">
            <w:pPr>
              <w:spacing w:before="20" w:after="20" w:line="240" w:lineRule="auto"/>
              <w:jc w:val="left"/>
              <w:rPr>
                <w:rFonts w:eastAsia="Times New Roman"/>
                <w:color w:val="000000"/>
                <w:sz w:val="16"/>
                <w:szCs w:val="16"/>
              </w:rPr>
            </w:pPr>
            <w:r w:rsidRPr="00B66E12">
              <w:rPr>
                <w:rFonts w:eastAsia="Times New Roman"/>
                <w:color w:val="000000"/>
                <w:sz w:val="16"/>
                <w:szCs w:val="16"/>
              </w:rPr>
              <w:t>MIEJSKIE PRZEDSIĘBIORSTWO WODOCIĄGÓW I KANALIZACJI S</w:t>
            </w:r>
            <w:r w:rsidR="009402D0">
              <w:rPr>
                <w:rFonts w:eastAsia="Times New Roman"/>
                <w:color w:val="000000"/>
                <w:sz w:val="16"/>
                <w:szCs w:val="16"/>
              </w:rPr>
              <w:t>p</w:t>
            </w:r>
            <w:r w:rsidR="00FF7127">
              <w:rPr>
                <w:rFonts w:eastAsia="Times New Roman"/>
                <w:color w:val="000000"/>
                <w:sz w:val="16"/>
                <w:szCs w:val="16"/>
              </w:rPr>
              <w:t>.</w:t>
            </w:r>
            <w:r w:rsidR="009402D0">
              <w:rPr>
                <w:rFonts w:eastAsia="Times New Roman"/>
                <w:color w:val="000000"/>
                <w:sz w:val="16"/>
                <w:szCs w:val="16"/>
              </w:rPr>
              <w:t xml:space="preserve"> z o</w:t>
            </w:r>
            <w:r w:rsidR="00FF7127">
              <w:rPr>
                <w:rFonts w:eastAsia="Times New Roman"/>
                <w:color w:val="000000"/>
                <w:sz w:val="16"/>
                <w:szCs w:val="16"/>
              </w:rPr>
              <w:t>.</w:t>
            </w:r>
            <w:r w:rsidR="009402D0">
              <w:rPr>
                <w:rFonts w:eastAsia="Times New Roman"/>
                <w:color w:val="000000"/>
                <w:sz w:val="16"/>
                <w:szCs w:val="16"/>
              </w:rPr>
              <w:t xml:space="preserve"> o</w:t>
            </w:r>
            <w:r w:rsidR="00FF7127">
              <w:rPr>
                <w:rFonts w:eastAsia="Times New Roman"/>
                <w:color w:val="000000"/>
                <w:sz w:val="16"/>
                <w:szCs w:val="16"/>
              </w:rPr>
              <w:t>.</w:t>
            </w:r>
          </w:p>
        </w:tc>
        <w:tc>
          <w:tcPr>
            <w:tcW w:w="1417" w:type="dxa"/>
            <w:vAlign w:val="center"/>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Rzeszów</w:t>
            </w:r>
          </w:p>
        </w:tc>
        <w:tc>
          <w:tcPr>
            <w:tcW w:w="1276" w:type="dxa"/>
            <w:shd w:val="clear" w:color="auto" w:fill="auto"/>
            <w:vAlign w:val="center"/>
            <w:hideMark/>
          </w:tcPr>
          <w:p w:rsidR="00EE611D" w:rsidRPr="003E4E1C" w:rsidRDefault="00EE611D" w:rsidP="00BD2514">
            <w:pPr>
              <w:spacing w:before="20" w:after="20" w:line="240" w:lineRule="auto"/>
              <w:jc w:val="left"/>
              <w:rPr>
                <w:rFonts w:eastAsia="Times New Roman"/>
                <w:color w:val="000000"/>
                <w:sz w:val="18"/>
                <w:szCs w:val="18"/>
              </w:rPr>
            </w:pPr>
            <w:r w:rsidRPr="003E4E1C">
              <w:rPr>
                <w:rFonts w:eastAsia="Times New Roman"/>
                <w:color w:val="000000"/>
                <w:sz w:val="18"/>
                <w:szCs w:val="18"/>
              </w:rPr>
              <w:t>Rozwój OZE – Zintegrowane Inwestycje Terytorialne</w:t>
            </w:r>
          </w:p>
        </w:tc>
        <w:tc>
          <w:tcPr>
            <w:tcW w:w="1559"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 xml:space="preserve">RPPK.03.04.00 - Brak poddziałania </w:t>
            </w:r>
          </w:p>
        </w:tc>
        <w:tc>
          <w:tcPr>
            <w:tcW w:w="993"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2017-07-31 2020-12-30</w:t>
            </w:r>
          </w:p>
        </w:tc>
        <w:tc>
          <w:tcPr>
            <w:tcW w:w="1275"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10 290 689,87</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7 787 817,23</w:t>
            </w:r>
          </w:p>
        </w:tc>
        <w:tc>
          <w:tcPr>
            <w:tcW w:w="1276" w:type="dxa"/>
            <w:shd w:val="clear" w:color="auto" w:fill="auto"/>
            <w:vAlign w:val="center"/>
            <w:hideMark/>
          </w:tcPr>
          <w:p w:rsidR="00EE611D" w:rsidRPr="003E4E1C" w:rsidRDefault="00EE611D"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6 619 644,64</w:t>
            </w:r>
          </w:p>
        </w:tc>
      </w:tr>
    </w:tbl>
    <w:p w:rsidR="00F1000A" w:rsidRDefault="00F1000A" w:rsidP="00F1000A">
      <w:pPr>
        <w:pStyle w:val="akropkiwtabelach"/>
        <w:tabs>
          <w:tab w:val="clear" w:pos="284"/>
          <w:tab w:val="left" w:pos="-24"/>
        </w:tabs>
        <w:spacing w:before="60" w:after="200"/>
        <w:ind w:left="720" w:hanging="720"/>
        <w:jc w:val="left"/>
        <w:rPr>
          <w:rFonts w:ascii="Times New Roman" w:hAnsi="Times New Roman"/>
          <w:sz w:val="18"/>
          <w:szCs w:val="18"/>
        </w:rPr>
      </w:pPr>
      <w:r>
        <w:rPr>
          <w:rFonts w:ascii="Times New Roman" w:hAnsi="Times New Roman"/>
          <w:sz w:val="18"/>
          <w:szCs w:val="18"/>
        </w:rPr>
        <w:t xml:space="preserve">* </w:t>
      </w:r>
      <w:r w:rsidR="009402D0" w:rsidRPr="00F1000A">
        <w:rPr>
          <w:rFonts w:ascii="Times New Roman" w:hAnsi="Times New Roman"/>
          <w:sz w:val="18"/>
          <w:szCs w:val="18"/>
        </w:rPr>
        <w:t>Załącznik</w:t>
      </w:r>
      <w:r w:rsidRPr="00F1000A">
        <w:rPr>
          <w:rFonts w:ascii="Times New Roman" w:hAnsi="Times New Roman"/>
          <w:sz w:val="18"/>
          <w:szCs w:val="18"/>
        </w:rPr>
        <w:t xml:space="preserve"> nr </w:t>
      </w:r>
      <w:r>
        <w:rPr>
          <w:rFonts w:ascii="Times New Roman" w:hAnsi="Times New Roman"/>
          <w:sz w:val="18"/>
          <w:szCs w:val="18"/>
        </w:rPr>
        <w:t>6</w:t>
      </w:r>
      <w:r w:rsidR="00A34A7A">
        <w:rPr>
          <w:rFonts w:ascii="Times New Roman" w:hAnsi="Times New Roman"/>
          <w:sz w:val="18"/>
          <w:szCs w:val="18"/>
        </w:rPr>
        <w:t xml:space="preserve"> nie obejmuje projektów z zakresu</w:t>
      </w:r>
      <w:r w:rsidRPr="00F1000A">
        <w:rPr>
          <w:rFonts w:ascii="Times New Roman" w:hAnsi="Times New Roman"/>
          <w:sz w:val="18"/>
          <w:szCs w:val="18"/>
        </w:rPr>
        <w:t xml:space="preserve"> gospodarki wodno-ściekowej, zestawionych w zał</w:t>
      </w:r>
      <w:r w:rsidR="00A34A7A">
        <w:rPr>
          <w:rFonts w:ascii="Times New Roman" w:hAnsi="Times New Roman"/>
          <w:sz w:val="18"/>
          <w:szCs w:val="18"/>
        </w:rPr>
        <w:t>ą</w:t>
      </w:r>
      <w:r w:rsidRPr="00F1000A">
        <w:rPr>
          <w:rFonts w:ascii="Times New Roman" w:hAnsi="Times New Roman"/>
          <w:sz w:val="18"/>
          <w:szCs w:val="18"/>
        </w:rPr>
        <w:t>czniku 4.</w:t>
      </w:r>
    </w:p>
    <w:p w:rsidR="00F1000A" w:rsidRDefault="00F1000A" w:rsidP="00F1000A">
      <w:pPr>
        <w:pStyle w:val="akropkiwtabelach"/>
        <w:tabs>
          <w:tab w:val="clear" w:pos="284"/>
          <w:tab w:val="left" w:pos="-24"/>
        </w:tabs>
        <w:spacing w:before="60" w:after="200"/>
        <w:ind w:left="720" w:hanging="720"/>
        <w:jc w:val="left"/>
        <w:rPr>
          <w:rFonts w:ascii="Times New Roman" w:hAnsi="Times New Roman"/>
          <w:sz w:val="18"/>
          <w:szCs w:val="18"/>
        </w:rPr>
      </w:pPr>
    </w:p>
    <w:p w:rsidR="00A34A7A" w:rsidRPr="000F530B" w:rsidRDefault="009402D0" w:rsidP="00A34A7A">
      <w:pPr>
        <w:pStyle w:val="akropkiwtabelach"/>
        <w:spacing w:before="200" w:after="200"/>
        <w:ind w:left="-57" w:firstLine="0"/>
        <w:rPr>
          <w:rFonts w:ascii="Times New Roman" w:hAnsi="Times New Roman"/>
          <w:bCs/>
          <w:i/>
          <w:sz w:val="18"/>
          <w:szCs w:val="18"/>
        </w:rPr>
      </w:pPr>
      <w:r>
        <w:rPr>
          <w:rFonts w:ascii="Times New Roman" w:hAnsi="Times New Roman"/>
          <w:sz w:val="18"/>
          <w:szCs w:val="18"/>
        </w:rPr>
        <w:t>Ź</w:t>
      </w:r>
      <w:r w:rsidR="00570253" w:rsidRPr="0046745D">
        <w:rPr>
          <w:rFonts w:ascii="Times New Roman" w:hAnsi="Times New Roman"/>
          <w:sz w:val="18"/>
          <w:szCs w:val="18"/>
        </w:rPr>
        <w:t>ródło</w:t>
      </w:r>
      <w:r w:rsidR="00570253" w:rsidRPr="00A34A7A">
        <w:rPr>
          <w:rFonts w:ascii="Times New Roman" w:hAnsi="Times New Roman"/>
          <w:sz w:val="18"/>
          <w:szCs w:val="18"/>
        </w:rPr>
        <w:t>:</w:t>
      </w:r>
      <w:r w:rsidR="00570253" w:rsidRPr="00A34A7A">
        <w:rPr>
          <w:rFonts w:ascii="Times New Roman" w:hAnsi="Times New Roman"/>
          <w:bCs/>
          <w:sz w:val="18"/>
          <w:szCs w:val="18"/>
        </w:rPr>
        <w:t>.</w:t>
      </w:r>
      <w:r w:rsidR="003F7217" w:rsidRPr="00A34A7A">
        <w:rPr>
          <w:rFonts w:ascii="Times New Roman" w:hAnsi="Times New Roman"/>
          <w:bCs/>
          <w:sz w:val="18"/>
          <w:szCs w:val="18"/>
        </w:rPr>
        <w:t xml:space="preserve"> </w:t>
      </w:r>
      <w:r w:rsidR="00A34A7A" w:rsidRPr="00A34A7A">
        <w:rPr>
          <w:rFonts w:ascii="Times New Roman" w:hAnsi="Times New Roman"/>
          <w:bCs/>
          <w:sz w:val="18"/>
          <w:szCs w:val="18"/>
        </w:rPr>
        <w:t xml:space="preserve">Opracowanie własne Podkarpackiego biura Planowania Przestrzennego na podstawie informacji przekazanych przez Urząd Marszałkowski </w:t>
      </w:r>
      <w:r w:rsidR="00DA084D" w:rsidRPr="00A34A7A">
        <w:rPr>
          <w:rFonts w:ascii="Times New Roman" w:hAnsi="Times New Roman"/>
          <w:bCs/>
          <w:sz w:val="18"/>
          <w:szCs w:val="18"/>
        </w:rPr>
        <w:t>Województwa</w:t>
      </w:r>
      <w:r w:rsidR="00A34A7A" w:rsidRPr="00A34A7A">
        <w:rPr>
          <w:rFonts w:ascii="Times New Roman" w:hAnsi="Times New Roman"/>
          <w:bCs/>
          <w:sz w:val="18"/>
          <w:szCs w:val="18"/>
        </w:rPr>
        <w:t xml:space="preserve"> Podkarpackiego - Departament Wdrażania Projektów Infrastrukturalnych Regionalnego Programu Operacyjnego - tabela w pełnej wersji znajduje się w dokumentacji formalno-prawnej </w:t>
      </w:r>
      <w:r w:rsidR="00A34A7A" w:rsidRPr="00A34A7A">
        <w:rPr>
          <w:rFonts w:ascii="Times New Roman" w:hAnsi="Times New Roman"/>
          <w:bCs/>
          <w:i/>
          <w:sz w:val="18"/>
          <w:szCs w:val="18"/>
        </w:rPr>
        <w:t>Raportu</w:t>
      </w:r>
    </w:p>
    <w:p w:rsidR="00570253" w:rsidRPr="005670BB" w:rsidRDefault="00570253" w:rsidP="00F1000A">
      <w:pPr>
        <w:pStyle w:val="akropkiwtabelach"/>
        <w:spacing w:before="200" w:after="200"/>
        <w:ind w:left="-57" w:firstLine="0"/>
        <w:rPr>
          <w:rFonts w:ascii="Times New Roman" w:hAnsi="Times New Roman"/>
          <w:bCs/>
          <w:sz w:val="18"/>
          <w:szCs w:val="18"/>
        </w:rPr>
      </w:pPr>
    </w:p>
    <w:p w:rsidR="00314198" w:rsidRDefault="00314198" w:rsidP="00F1000A">
      <w:pPr>
        <w:spacing w:before="200"/>
        <w:ind w:left="-57"/>
        <w:jc w:val="left"/>
        <w:sectPr w:rsidR="00314198" w:rsidSect="00FF593A">
          <w:pgSz w:w="16839" w:h="11907" w:orient="landscape" w:code="9"/>
          <w:pgMar w:top="1418" w:right="1418" w:bottom="1418" w:left="1701" w:header="964" w:footer="851" w:gutter="0"/>
          <w:cols w:space="708"/>
          <w:titlePg/>
          <w:docGrid w:linePitch="360"/>
        </w:sectPr>
      </w:pPr>
    </w:p>
    <w:p w:rsidR="00996BEC" w:rsidRPr="003F7217" w:rsidRDefault="007D71A7" w:rsidP="00457F2F">
      <w:pPr>
        <w:pStyle w:val="zapos"/>
        <w:spacing w:after="60"/>
        <w:ind w:left="567" w:hanging="680"/>
        <w:rPr>
          <w:color w:val="003366"/>
        </w:rPr>
      </w:pPr>
      <w:bookmarkStart w:id="235" w:name="_Toc22552765"/>
      <w:bookmarkStart w:id="236" w:name="_Toc25218757"/>
      <w:r w:rsidRPr="003F7217">
        <w:rPr>
          <w:color w:val="003366"/>
        </w:rPr>
        <w:lastRenderedPageBreak/>
        <w:t>Zał</w:t>
      </w:r>
      <w:r w:rsidR="00457F2F" w:rsidRPr="00457F2F">
        <w:rPr>
          <w:color w:val="003366"/>
        </w:rPr>
        <w:t>.</w:t>
      </w:r>
      <w:r w:rsidRPr="003F7217">
        <w:rPr>
          <w:color w:val="003366"/>
        </w:rPr>
        <w:t xml:space="preserve"> </w:t>
      </w:r>
      <w:r w:rsidR="003F7217" w:rsidRPr="003F7217">
        <w:rPr>
          <w:color w:val="003366"/>
        </w:rPr>
        <w:t>7</w:t>
      </w:r>
      <w:r w:rsidR="00457F2F">
        <w:rPr>
          <w:color w:val="003366"/>
        </w:rPr>
        <w:t>.</w:t>
      </w:r>
      <w:r w:rsidR="00457F2F" w:rsidRPr="00457F2F">
        <w:rPr>
          <w:color w:val="003366"/>
        </w:rPr>
        <w:tab/>
      </w:r>
      <w:r w:rsidRPr="003F7217">
        <w:rPr>
          <w:color w:val="003366"/>
        </w:rPr>
        <w:t>Lista projektów realizowanych na terenie województwa podkarpackiego, w latach 2017-2018, ze środków NMF i MF EOG, koordynowanych przez NFOŚiGW</w:t>
      </w:r>
      <w:bookmarkEnd w:id="235"/>
      <w:bookmarkEnd w:id="236"/>
    </w:p>
    <w:tbl>
      <w:tblPr>
        <w:tblW w:w="5012" w:type="pct"/>
        <w:tblInd w:w="-72"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CellMar>
          <w:left w:w="70" w:type="dxa"/>
          <w:right w:w="70" w:type="dxa"/>
        </w:tblCellMar>
        <w:tblLook w:val="04A0"/>
      </w:tblPr>
      <w:tblGrid>
        <w:gridCol w:w="2548"/>
        <w:gridCol w:w="7"/>
        <w:gridCol w:w="1378"/>
        <w:gridCol w:w="10"/>
        <w:gridCol w:w="1253"/>
        <w:gridCol w:w="13"/>
        <w:gridCol w:w="1251"/>
        <w:gridCol w:w="16"/>
        <w:gridCol w:w="1528"/>
        <w:gridCol w:w="20"/>
        <w:gridCol w:w="1385"/>
        <w:gridCol w:w="23"/>
        <w:gridCol w:w="1381"/>
        <w:gridCol w:w="26"/>
        <w:gridCol w:w="1238"/>
        <w:gridCol w:w="29"/>
        <w:gridCol w:w="1787"/>
      </w:tblGrid>
      <w:tr w:rsidR="00314198" w:rsidRPr="003E4E1C" w:rsidTr="00FF2FCE">
        <w:trPr>
          <w:trHeight w:val="301"/>
        </w:trPr>
        <w:tc>
          <w:tcPr>
            <w:tcW w:w="2547" w:type="dxa"/>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Tytuł projektu</w:t>
            </w:r>
          </w:p>
        </w:tc>
        <w:tc>
          <w:tcPr>
            <w:tcW w:w="1385" w:type="dxa"/>
            <w:gridSpan w:val="2"/>
            <w:shd w:val="clear" w:color="auto" w:fill="E7F3FF"/>
            <w:vAlign w:val="center"/>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Nazwa beneficjenta</w:t>
            </w:r>
          </w:p>
        </w:tc>
        <w:tc>
          <w:tcPr>
            <w:tcW w:w="1263"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iCs/>
                <w:color w:val="003366"/>
                <w:sz w:val="18"/>
                <w:szCs w:val="18"/>
              </w:rPr>
            </w:pPr>
            <w:r w:rsidRPr="003F7217">
              <w:rPr>
                <w:rFonts w:eastAsia="Times New Roman"/>
                <w:b/>
                <w:bCs/>
                <w:iCs/>
                <w:color w:val="003366"/>
                <w:sz w:val="18"/>
                <w:szCs w:val="18"/>
              </w:rPr>
              <w:t>Nazwa gminy, w której projekt będzie realizowany</w:t>
            </w:r>
          </w:p>
        </w:tc>
        <w:tc>
          <w:tcPr>
            <w:tcW w:w="1264"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Data zakończenia realizacji</w:t>
            </w:r>
          </w:p>
        </w:tc>
        <w:tc>
          <w:tcPr>
            <w:tcW w:w="1544"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Koszt całkowity realizacji inwestycji</w:t>
            </w:r>
          </w:p>
        </w:tc>
        <w:tc>
          <w:tcPr>
            <w:tcW w:w="1405"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 xml:space="preserve">Wydatki </w:t>
            </w:r>
            <w:r w:rsidR="009402D0" w:rsidRPr="003F7217">
              <w:rPr>
                <w:rFonts w:eastAsia="Times New Roman"/>
                <w:b/>
                <w:bCs/>
                <w:color w:val="003366"/>
                <w:sz w:val="18"/>
                <w:szCs w:val="18"/>
              </w:rPr>
              <w:t>kwalifikowane</w:t>
            </w:r>
          </w:p>
        </w:tc>
        <w:tc>
          <w:tcPr>
            <w:tcW w:w="1404"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Wartość dofinansowania</w:t>
            </w:r>
          </w:p>
        </w:tc>
        <w:tc>
          <w:tcPr>
            <w:tcW w:w="1264"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Wkład NMF i MF EOG</w:t>
            </w:r>
          </w:p>
        </w:tc>
        <w:tc>
          <w:tcPr>
            <w:tcW w:w="1816" w:type="dxa"/>
            <w:gridSpan w:val="2"/>
            <w:shd w:val="clear" w:color="auto" w:fill="E7F3FF"/>
            <w:vAlign w:val="center"/>
            <w:hideMark/>
          </w:tcPr>
          <w:p w:rsidR="00314198" w:rsidRPr="003F7217" w:rsidRDefault="00314198" w:rsidP="008E5494">
            <w:pPr>
              <w:spacing w:before="20" w:after="20" w:line="240" w:lineRule="auto"/>
              <w:jc w:val="center"/>
              <w:rPr>
                <w:rFonts w:eastAsia="Times New Roman"/>
                <w:b/>
                <w:bCs/>
                <w:color w:val="003366"/>
                <w:sz w:val="18"/>
                <w:szCs w:val="18"/>
              </w:rPr>
            </w:pPr>
            <w:r w:rsidRPr="003F7217">
              <w:rPr>
                <w:rFonts w:eastAsia="Times New Roman"/>
                <w:b/>
                <w:bCs/>
                <w:color w:val="003366"/>
                <w:sz w:val="18"/>
                <w:szCs w:val="18"/>
              </w:rPr>
              <w:t>Uwagi</w:t>
            </w:r>
          </w:p>
        </w:tc>
      </w:tr>
      <w:tr w:rsidR="00F23135" w:rsidRPr="003E4E1C" w:rsidTr="00FF2FCE">
        <w:trPr>
          <w:trHeight w:val="227"/>
        </w:trPr>
        <w:tc>
          <w:tcPr>
            <w:tcW w:w="2547" w:type="dxa"/>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1.</w:t>
            </w:r>
          </w:p>
        </w:tc>
        <w:tc>
          <w:tcPr>
            <w:tcW w:w="1385" w:type="dxa"/>
            <w:gridSpan w:val="2"/>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2.</w:t>
            </w:r>
          </w:p>
        </w:tc>
        <w:tc>
          <w:tcPr>
            <w:tcW w:w="1263"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3.</w:t>
            </w:r>
          </w:p>
        </w:tc>
        <w:tc>
          <w:tcPr>
            <w:tcW w:w="1264"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4.</w:t>
            </w:r>
          </w:p>
        </w:tc>
        <w:tc>
          <w:tcPr>
            <w:tcW w:w="1544"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5.</w:t>
            </w:r>
          </w:p>
        </w:tc>
        <w:tc>
          <w:tcPr>
            <w:tcW w:w="1405"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6.</w:t>
            </w:r>
          </w:p>
        </w:tc>
        <w:tc>
          <w:tcPr>
            <w:tcW w:w="1404"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7.</w:t>
            </w:r>
          </w:p>
        </w:tc>
        <w:tc>
          <w:tcPr>
            <w:tcW w:w="1264"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8.</w:t>
            </w:r>
          </w:p>
        </w:tc>
        <w:tc>
          <w:tcPr>
            <w:tcW w:w="1816" w:type="dxa"/>
            <w:gridSpan w:val="2"/>
            <w:shd w:val="clear" w:color="auto" w:fill="auto"/>
            <w:vAlign w:val="center"/>
          </w:tcPr>
          <w:p w:rsidR="00F23135" w:rsidRPr="003F7217" w:rsidRDefault="003F7217" w:rsidP="008E5494">
            <w:pPr>
              <w:spacing w:after="0" w:line="240" w:lineRule="auto"/>
              <w:jc w:val="center"/>
              <w:rPr>
                <w:rFonts w:eastAsia="Times New Roman"/>
                <w:i/>
                <w:sz w:val="16"/>
                <w:szCs w:val="16"/>
              </w:rPr>
            </w:pPr>
            <w:r w:rsidRPr="003F7217">
              <w:rPr>
                <w:rFonts w:eastAsia="Times New Roman"/>
                <w:i/>
                <w:sz w:val="16"/>
                <w:szCs w:val="16"/>
              </w:rPr>
              <w:t>9.</w:t>
            </w:r>
          </w:p>
        </w:tc>
      </w:tr>
      <w:tr w:rsidR="00F23135" w:rsidRPr="003E4E1C" w:rsidTr="00FF2FCE">
        <w:trPr>
          <w:trHeight w:val="301"/>
        </w:trPr>
        <w:tc>
          <w:tcPr>
            <w:tcW w:w="13892" w:type="dxa"/>
            <w:gridSpan w:val="17"/>
            <w:shd w:val="clear" w:color="auto" w:fill="auto"/>
            <w:vAlign w:val="center"/>
          </w:tcPr>
          <w:p w:rsidR="00F23135" w:rsidRPr="003F7217" w:rsidRDefault="00F23135" w:rsidP="008E5494">
            <w:pPr>
              <w:spacing w:before="20" w:after="20" w:line="240" w:lineRule="auto"/>
              <w:jc w:val="center"/>
              <w:rPr>
                <w:rFonts w:eastAsia="Times New Roman"/>
                <w:b/>
                <w:sz w:val="18"/>
                <w:szCs w:val="18"/>
              </w:rPr>
            </w:pPr>
            <w:r w:rsidRPr="003F7217">
              <w:rPr>
                <w:rFonts w:eastAsia="Times New Roman"/>
                <w:b/>
                <w:color w:val="003366"/>
                <w:sz w:val="18"/>
                <w:szCs w:val="18"/>
              </w:rPr>
              <w:t>PL02  "Ochrona różnorodności biologicznej i ekosystemow</w:t>
            </w:r>
          </w:p>
        </w:tc>
      </w:tr>
      <w:tr w:rsidR="00314198" w:rsidRPr="003E4E1C" w:rsidTr="00FF2FCE">
        <w:trPr>
          <w:trHeight w:val="301"/>
        </w:trPr>
        <w:tc>
          <w:tcPr>
            <w:tcW w:w="2547" w:type="dxa"/>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Opracowanie planów zadań ochronnych dla obszarów Natura 2000 wraz ze wzmocnieniem instytucji sprawującej nadzór nad obszarami Natura 2000</w:t>
            </w:r>
            <w:r>
              <w:rPr>
                <w:rFonts w:eastAsia="Times New Roman"/>
                <w:sz w:val="18"/>
                <w:szCs w:val="18"/>
              </w:rPr>
              <w:t xml:space="preserve"> w </w:t>
            </w:r>
            <w:r w:rsidRPr="003E4E1C">
              <w:rPr>
                <w:rFonts w:eastAsia="Times New Roman"/>
                <w:sz w:val="18"/>
                <w:szCs w:val="18"/>
              </w:rPr>
              <w:t>województwie podkarpackim</w:t>
            </w:r>
          </w:p>
        </w:tc>
        <w:tc>
          <w:tcPr>
            <w:tcW w:w="1385" w:type="dxa"/>
            <w:gridSpan w:val="2"/>
            <w:vAlign w:val="center"/>
          </w:tcPr>
          <w:p w:rsidR="00314198" w:rsidRDefault="00314198" w:rsidP="008E5494">
            <w:pPr>
              <w:spacing w:before="20" w:after="20" w:line="240" w:lineRule="auto"/>
              <w:jc w:val="left"/>
              <w:rPr>
                <w:rFonts w:eastAsia="Times New Roman"/>
                <w:sz w:val="18"/>
                <w:szCs w:val="18"/>
              </w:rPr>
            </w:pPr>
            <w:r>
              <w:rPr>
                <w:rFonts w:eastAsia="Times New Roman"/>
                <w:sz w:val="18"/>
                <w:szCs w:val="18"/>
              </w:rPr>
              <w:t>RDOŚ</w:t>
            </w:r>
          </w:p>
          <w:p w:rsidR="00314198" w:rsidRPr="003E4E1C" w:rsidRDefault="00314198" w:rsidP="008E5494">
            <w:pPr>
              <w:spacing w:before="20" w:after="20" w:line="240" w:lineRule="auto"/>
              <w:jc w:val="left"/>
              <w:rPr>
                <w:rFonts w:eastAsia="Times New Roman"/>
                <w:sz w:val="18"/>
                <w:szCs w:val="18"/>
              </w:rPr>
            </w:pPr>
            <w:r>
              <w:rPr>
                <w:rFonts w:eastAsia="Times New Roman"/>
                <w:sz w:val="18"/>
                <w:szCs w:val="18"/>
              </w:rPr>
              <w:t>w </w:t>
            </w:r>
            <w:r w:rsidRPr="003E4E1C">
              <w:rPr>
                <w:rFonts w:eastAsia="Times New Roman"/>
                <w:sz w:val="18"/>
                <w:szCs w:val="18"/>
              </w:rPr>
              <w:t>Rzeszowie</w:t>
            </w:r>
          </w:p>
        </w:tc>
        <w:tc>
          <w:tcPr>
            <w:tcW w:w="1263"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Województwo Podkarpackie</w:t>
            </w:r>
          </w:p>
        </w:tc>
        <w:tc>
          <w:tcPr>
            <w:tcW w:w="1264"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2016-12-31</w:t>
            </w:r>
          </w:p>
        </w:tc>
        <w:tc>
          <w:tcPr>
            <w:tcW w:w="154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1 673 664,81</w:t>
            </w:r>
          </w:p>
        </w:tc>
        <w:tc>
          <w:tcPr>
            <w:tcW w:w="1405"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1 673 664,81</w:t>
            </w:r>
          </w:p>
        </w:tc>
        <w:tc>
          <w:tcPr>
            <w:tcW w:w="140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1 422 615,09</w:t>
            </w:r>
          </w:p>
        </w:tc>
        <w:tc>
          <w:tcPr>
            <w:tcW w:w="126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1 422 615,09</w:t>
            </w:r>
          </w:p>
        </w:tc>
        <w:tc>
          <w:tcPr>
            <w:tcW w:w="1816"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Realizacja projektu zakończyła się</w:t>
            </w:r>
            <w:r>
              <w:rPr>
                <w:rFonts w:eastAsia="Times New Roman"/>
                <w:sz w:val="18"/>
                <w:szCs w:val="18"/>
              </w:rPr>
              <w:t xml:space="preserve"> w </w:t>
            </w:r>
            <w:r w:rsidRPr="003E4E1C">
              <w:rPr>
                <w:rFonts w:eastAsia="Times New Roman"/>
                <w:sz w:val="18"/>
                <w:szCs w:val="18"/>
              </w:rPr>
              <w:t>roku 2016, ale ostateczne rozliczenie nastąpiło</w:t>
            </w:r>
            <w:r>
              <w:rPr>
                <w:rFonts w:eastAsia="Times New Roman"/>
                <w:sz w:val="18"/>
                <w:szCs w:val="18"/>
              </w:rPr>
              <w:t xml:space="preserve"> w </w:t>
            </w:r>
            <w:r w:rsidRPr="003E4E1C">
              <w:rPr>
                <w:rFonts w:eastAsia="Times New Roman"/>
                <w:sz w:val="18"/>
                <w:szCs w:val="18"/>
              </w:rPr>
              <w:t>roku 2017</w:t>
            </w:r>
          </w:p>
        </w:tc>
      </w:tr>
      <w:tr w:rsidR="00314198" w:rsidRPr="003E4E1C" w:rsidTr="00FF2FCE">
        <w:trPr>
          <w:trHeight w:val="301"/>
        </w:trPr>
        <w:tc>
          <w:tcPr>
            <w:tcW w:w="2547" w:type="dxa"/>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Program ochrony rodzimej flory powiatu sanockiego przed gatunkami inwazyjnymi oraz ograniczenia ich rozprzestrzeniania się</w:t>
            </w:r>
            <w:r>
              <w:rPr>
                <w:rFonts w:eastAsia="Times New Roman"/>
                <w:sz w:val="18"/>
                <w:szCs w:val="18"/>
              </w:rPr>
              <w:t xml:space="preserve"> i </w:t>
            </w:r>
            <w:r w:rsidRPr="003E4E1C">
              <w:rPr>
                <w:rFonts w:eastAsia="Times New Roman"/>
                <w:sz w:val="18"/>
                <w:szCs w:val="18"/>
              </w:rPr>
              <w:t>wnikania</w:t>
            </w:r>
            <w:r>
              <w:rPr>
                <w:rFonts w:eastAsia="Times New Roman"/>
                <w:sz w:val="18"/>
                <w:szCs w:val="18"/>
              </w:rPr>
              <w:t xml:space="preserve"> w </w:t>
            </w:r>
            <w:r w:rsidRPr="003E4E1C">
              <w:rPr>
                <w:rFonts w:eastAsia="Times New Roman"/>
                <w:sz w:val="18"/>
                <w:szCs w:val="18"/>
              </w:rPr>
              <w:t>obręb Międzynarodowego Rezerwatu Biosfery Karpaty Wschodnie</w:t>
            </w:r>
          </w:p>
        </w:tc>
        <w:tc>
          <w:tcPr>
            <w:tcW w:w="1385" w:type="dxa"/>
            <w:gridSpan w:val="2"/>
            <w:vAlign w:val="center"/>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Powiat Sanocki</w:t>
            </w:r>
          </w:p>
        </w:tc>
        <w:tc>
          <w:tcPr>
            <w:tcW w:w="1263"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Powiat Sanocki</w:t>
            </w:r>
          </w:p>
        </w:tc>
        <w:tc>
          <w:tcPr>
            <w:tcW w:w="1264"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2017-04-30</w:t>
            </w:r>
          </w:p>
        </w:tc>
        <w:tc>
          <w:tcPr>
            <w:tcW w:w="154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1 219 201,00</w:t>
            </w:r>
          </w:p>
        </w:tc>
        <w:tc>
          <w:tcPr>
            <w:tcW w:w="1405"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1 219 201,00</w:t>
            </w:r>
          </w:p>
        </w:tc>
        <w:tc>
          <w:tcPr>
            <w:tcW w:w="140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1 036 320,85</w:t>
            </w:r>
          </w:p>
        </w:tc>
        <w:tc>
          <w:tcPr>
            <w:tcW w:w="126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1 036 320,85</w:t>
            </w:r>
          </w:p>
        </w:tc>
        <w:tc>
          <w:tcPr>
            <w:tcW w:w="1816" w:type="dxa"/>
            <w:gridSpan w:val="2"/>
            <w:shd w:val="clear" w:color="auto" w:fill="auto"/>
            <w:noWrap/>
            <w:vAlign w:val="center"/>
            <w:hideMark/>
          </w:tcPr>
          <w:p w:rsidR="00314198" w:rsidRPr="003E4E1C" w:rsidRDefault="003F7217" w:rsidP="008E5494">
            <w:pPr>
              <w:spacing w:before="20" w:after="20" w:line="240" w:lineRule="auto"/>
              <w:jc w:val="center"/>
              <w:rPr>
                <w:rFonts w:eastAsia="Times New Roman"/>
                <w:color w:val="000000"/>
                <w:sz w:val="18"/>
                <w:szCs w:val="18"/>
              </w:rPr>
            </w:pPr>
            <w:r>
              <w:rPr>
                <w:rFonts w:eastAsia="Times New Roman"/>
                <w:color w:val="000000"/>
                <w:sz w:val="18"/>
                <w:szCs w:val="18"/>
              </w:rPr>
              <w:sym w:font="Symbol" w:char="F02D"/>
            </w:r>
          </w:p>
        </w:tc>
      </w:tr>
      <w:tr w:rsidR="00314198" w:rsidRPr="003E4E1C" w:rsidTr="00FF2FCE">
        <w:trPr>
          <w:trHeight w:val="301"/>
        </w:trPr>
        <w:tc>
          <w:tcPr>
            <w:tcW w:w="2547" w:type="dxa"/>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EKO-SANOK zwiększenie świadomości społeczeństwa</w:t>
            </w:r>
            <w:r>
              <w:rPr>
                <w:rFonts w:eastAsia="Times New Roman"/>
                <w:sz w:val="18"/>
                <w:szCs w:val="18"/>
              </w:rPr>
              <w:t xml:space="preserve"> w </w:t>
            </w:r>
            <w:r w:rsidRPr="003E4E1C">
              <w:rPr>
                <w:rFonts w:eastAsia="Times New Roman"/>
                <w:sz w:val="18"/>
                <w:szCs w:val="18"/>
              </w:rPr>
              <w:t>zakresie różnorodności biologicznej miasta</w:t>
            </w:r>
          </w:p>
        </w:tc>
        <w:tc>
          <w:tcPr>
            <w:tcW w:w="1385" w:type="dxa"/>
            <w:gridSpan w:val="2"/>
            <w:vAlign w:val="center"/>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Gmina Miasta Sanok</w:t>
            </w:r>
          </w:p>
        </w:tc>
        <w:tc>
          <w:tcPr>
            <w:tcW w:w="1263"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Gmina Miasta Sanok</w:t>
            </w:r>
          </w:p>
        </w:tc>
        <w:tc>
          <w:tcPr>
            <w:tcW w:w="1264"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2016-07-31</w:t>
            </w:r>
          </w:p>
        </w:tc>
        <w:tc>
          <w:tcPr>
            <w:tcW w:w="154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812 818,71</w:t>
            </w:r>
          </w:p>
        </w:tc>
        <w:tc>
          <w:tcPr>
            <w:tcW w:w="1405"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808 091,51</w:t>
            </w:r>
          </w:p>
        </w:tc>
        <w:tc>
          <w:tcPr>
            <w:tcW w:w="140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686 881,18</w:t>
            </w:r>
          </w:p>
        </w:tc>
        <w:tc>
          <w:tcPr>
            <w:tcW w:w="126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686 881,18</w:t>
            </w:r>
          </w:p>
        </w:tc>
        <w:tc>
          <w:tcPr>
            <w:tcW w:w="1816"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Realizacja projektu zakończyła się</w:t>
            </w:r>
            <w:r>
              <w:rPr>
                <w:rFonts w:eastAsia="Times New Roman"/>
                <w:sz w:val="18"/>
                <w:szCs w:val="18"/>
              </w:rPr>
              <w:t xml:space="preserve"> w </w:t>
            </w:r>
            <w:r w:rsidRPr="003E4E1C">
              <w:rPr>
                <w:rFonts w:eastAsia="Times New Roman"/>
                <w:sz w:val="18"/>
                <w:szCs w:val="18"/>
              </w:rPr>
              <w:t>roku 2016, ale ostateczne rozliczenie nastąpiło</w:t>
            </w:r>
            <w:r>
              <w:rPr>
                <w:rFonts w:eastAsia="Times New Roman"/>
                <w:sz w:val="18"/>
                <w:szCs w:val="18"/>
              </w:rPr>
              <w:t xml:space="preserve"> w </w:t>
            </w:r>
            <w:r w:rsidRPr="003E4E1C">
              <w:rPr>
                <w:rFonts w:eastAsia="Times New Roman"/>
                <w:sz w:val="18"/>
                <w:szCs w:val="18"/>
              </w:rPr>
              <w:t>roku 2017</w:t>
            </w:r>
          </w:p>
        </w:tc>
      </w:tr>
      <w:tr w:rsidR="00314198" w:rsidRPr="003E4E1C" w:rsidTr="00FF2FCE">
        <w:trPr>
          <w:trHeight w:val="301"/>
        </w:trPr>
        <w:tc>
          <w:tcPr>
            <w:tcW w:w="2547" w:type="dxa"/>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Alarm dla bioróżnorodności Podkarpacia</w:t>
            </w:r>
          </w:p>
        </w:tc>
        <w:tc>
          <w:tcPr>
            <w:tcW w:w="1385" w:type="dxa"/>
            <w:gridSpan w:val="2"/>
            <w:vAlign w:val="center"/>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Stowarzyszenie "EKOSKOP"</w:t>
            </w:r>
          </w:p>
        </w:tc>
        <w:tc>
          <w:tcPr>
            <w:tcW w:w="1263"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Centralne Podkarpacie</w:t>
            </w:r>
          </w:p>
        </w:tc>
        <w:tc>
          <w:tcPr>
            <w:tcW w:w="1264"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2017-04-30</w:t>
            </w:r>
          </w:p>
        </w:tc>
        <w:tc>
          <w:tcPr>
            <w:tcW w:w="154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1 092 209,25</w:t>
            </w:r>
          </w:p>
        </w:tc>
        <w:tc>
          <w:tcPr>
            <w:tcW w:w="1405"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1 092 209,25</w:t>
            </w:r>
          </w:p>
        </w:tc>
        <w:tc>
          <w:tcPr>
            <w:tcW w:w="140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982 988,17</w:t>
            </w:r>
          </w:p>
        </w:tc>
        <w:tc>
          <w:tcPr>
            <w:tcW w:w="1264" w:type="dxa"/>
            <w:gridSpan w:val="2"/>
            <w:shd w:val="clear" w:color="auto" w:fill="auto"/>
            <w:vAlign w:val="center"/>
            <w:hideMark/>
          </w:tcPr>
          <w:p w:rsidR="00314198" w:rsidRPr="003E4E1C" w:rsidRDefault="00314198" w:rsidP="008E5494">
            <w:pPr>
              <w:spacing w:before="20" w:after="20" w:line="240" w:lineRule="auto"/>
              <w:jc w:val="center"/>
              <w:rPr>
                <w:rFonts w:eastAsia="Times New Roman"/>
                <w:sz w:val="18"/>
                <w:szCs w:val="18"/>
              </w:rPr>
            </w:pPr>
            <w:r w:rsidRPr="003E4E1C">
              <w:rPr>
                <w:rFonts w:eastAsia="Times New Roman"/>
                <w:sz w:val="18"/>
                <w:szCs w:val="18"/>
              </w:rPr>
              <w:t>928 377,86</w:t>
            </w:r>
          </w:p>
        </w:tc>
        <w:tc>
          <w:tcPr>
            <w:tcW w:w="1816" w:type="dxa"/>
            <w:gridSpan w:val="2"/>
            <w:shd w:val="clear" w:color="auto" w:fill="auto"/>
            <w:vAlign w:val="center"/>
            <w:hideMark/>
          </w:tcPr>
          <w:p w:rsidR="00314198" w:rsidRPr="003E4E1C" w:rsidRDefault="00314198" w:rsidP="008E5494">
            <w:pPr>
              <w:spacing w:before="20" w:after="20" w:line="240" w:lineRule="auto"/>
              <w:jc w:val="left"/>
              <w:rPr>
                <w:rFonts w:eastAsia="Times New Roman"/>
                <w:sz w:val="18"/>
                <w:szCs w:val="18"/>
              </w:rPr>
            </w:pPr>
            <w:r w:rsidRPr="003E4E1C">
              <w:rPr>
                <w:rFonts w:eastAsia="Times New Roman"/>
                <w:sz w:val="18"/>
                <w:szCs w:val="18"/>
              </w:rPr>
              <w:t>5% dofinansowania</w:t>
            </w:r>
            <w:r>
              <w:rPr>
                <w:rFonts w:eastAsia="Times New Roman"/>
                <w:sz w:val="18"/>
                <w:szCs w:val="18"/>
              </w:rPr>
              <w:t xml:space="preserve"> w </w:t>
            </w:r>
            <w:r w:rsidRPr="003E4E1C">
              <w:rPr>
                <w:rFonts w:eastAsia="Times New Roman"/>
                <w:sz w:val="18"/>
                <w:szCs w:val="18"/>
              </w:rPr>
              <w:t>kwocie 54 610,31 PLN pochodziło</w:t>
            </w:r>
            <w:r>
              <w:rPr>
                <w:rFonts w:eastAsia="Times New Roman"/>
                <w:sz w:val="18"/>
                <w:szCs w:val="18"/>
              </w:rPr>
              <w:t xml:space="preserve"> z </w:t>
            </w:r>
            <w:r w:rsidRPr="003E4E1C">
              <w:rPr>
                <w:rFonts w:eastAsia="Times New Roman"/>
                <w:sz w:val="18"/>
                <w:szCs w:val="18"/>
              </w:rPr>
              <w:t>budżetu państwa</w:t>
            </w:r>
          </w:p>
        </w:tc>
      </w:tr>
      <w:tr w:rsidR="00F23135" w:rsidRPr="003E4E1C" w:rsidTr="00FF2FCE">
        <w:trPr>
          <w:trHeight w:val="301"/>
        </w:trPr>
        <w:tc>
          <w:tcPr>
            <w:tcW w:w="13892" w:type="dxa"/>
            <w:gridSpan w:val="17"/>
            <w:shd w:val="clear" w:color="auto" w:fill="auto"/>
            <w:vAlign w:val="center"/>
          </w:tcPr>
          <w:p w:rsidR="00F23135" w:rsidRPr="003F7217" w:rsidRDefault="00F23135" w:rsidP="00BD2514">
            <w:pPr>
              <w:spacing w:before="20" w:after="20" w:line="240" w:lineRule="auto"/>
              <w:jc w:val="center"/>
              <w:rPr>
                <w:rFonts w:eastAsia="Times New Roman"/>
                <w:b/>
                <w:sz w:val="18"/>
                <w:szCs w:val="18"/>
              </w:rPr>
            </w:pPr>
            <w:r w:rsidRPr="003F7217">
              <w:rPr>
                <w:rFonts w:eastAsia="Times New Roman"/>
                <w:b/>
                <w:color w:val="003366"/>
                <w:sz w:val="18"/>
                <w:szCs w:val="18"/>
              </w:rPr>
              <w:t>PL 04 Oszczędzanie energii i promowanie odnawialnych źródeł energii</w:t>
            </w:r>
          </w:p>
        </w:tc>
      </w:tr>
      <w:tr w:rsidR="00F23135" w:rsidRPr="003E4E1C" w:rsidTr="00FF2FCE">
        <w:trPr>
          <w:trHeight w:val="301"/>
        </w:trPr>
        <w:tc>
          <w:tcPr>
            <w:tcW w:w="2554" w:type="dxa"/>
            <w:gridSpan w:val="2"/>
            <w:shd w:val="clear" w:color="auto" w:fill="auto"/>
            <w:vAlign w:val="center"/>
          </w:tcPr>
          <w:p w:rsidR="00F23135" w:rsidRPr="003E4E1C" w:rsidRDefault="00F23135" w:rsidP="00BD2514">
            <w:pPr>
              <w:spacing w:before="20" w:after="20" w:line="240" w:lineRule="auto"/>
              <w:jc w:val="left"/>
              <w:rPr>
                <w:rFonts w:eastAsia="Times New Roman"/>
                <w:sz w:val="18"/>
                <w:szCs w:val="18"/>
              </w:rPr>
            </w:pPr>
            <w:r w:rsidRPr="003E4E1C">
              <w:rPr>
                <w:rFonts w:eastAsia="Times New Roman"/>
                <w:sz w:val="18"/>
                <w:szCs w:val="18"/>
              </w:rPr>
              <w:t>Zwiększenie Efektywności Gospodarki Energetycznej "Uzdrowiska Horyniec"</w:t>
            </w:r>
          </w:p>
        </w:tc>
        <w:tc>
          <w:tcPr>
            <w:tcW w:w="1388" w:type="dxa"/>
            <w:gridSpan w:val="2"/>
            <w:vAlign w:val="center"/>
          </w:tcPr>
          <w:p w:rsidR="00F23135" w:rsidRPr="003E4E1C" w:rsidRDefault="00F23135" w:rsidP="00BD2514">
            <w:pPr>
              <w:spacing w:before="20" w:after="20" w:line="240" w:lineRule="auto"/>
              <w:jc w:val="left"/>
              <w:rPr>
                <w:rFonts w:eastAsia="Times New Roman"/>
                <w:sz w:val="18"/>
                <w:szCs w:val="18"/>
              </w:rPr>
            </w:pPr>
            <w:r w:rsidRPr="003E4E1C">
              <w:rPr>
                <w:rFonts w:eastAsia="Times New Roman"/>
                <w:sz w:val="18"/>
                <w:szCs w:val="18"/>
              </w:rPr>
              <w:t xml:space="preserve">"Uzdrowisko Horyniec" </w:t>
            </w:r>
            <w:r w:rsidR="003F7217">
              <w:rPr>
                <w:rFonts w:eastAsia="Times New Roman"/>
                <w:sz w:val="18"/>
                <w:szCs w:val="18"/>
              </w:rPr>
              <w:br/>
            </w:r>
            <w:r w:rsidRPr="003E4E1C">
              <w:rPr>
                <w:rFonts w:eastAsia="Times New Roman"/>
                <w:sz w:val="18"/>
                <w:szCs w:val="18"/>
              </w:rPr>
              <w:t>Sp.</w:t>
            </w:r>
            <w:r>
              <w:rPr>
                <w:rFonts w:eastAsia="Times New Roman"/>
                <w:sz w:val="18"/>
                <w:szCs w:val="18"/>
              </w:rPr>
              <w:t xml:space="preserve"> z </w:t>
            </w:r>
            <w:r w:rsidRPr="003E4E1C">
              <w:rPr>
                <w:rFonts w:eastAsia="Times New Roman"/>
                <w:sz w:val="18"/>
                <w:szCs w:val="18"/>
              </w:rPr>
              <w:t>o.</w:t>
            </w:r>
            <w:r w:rsidR="00F61EB7">
              <w:rPr>
                <w:rFonts w:eastAsia="Times New Roman"/>
                <w:sz w:val="18"/>
                <w:szCs w:val="18"/>
              </w:rPr>
              <w:t xml:space="preserve"> </w:t>
            </w:r>
            <w:r w:rsidRPr="003E4E1C">
              <w:rPr>
                <w:rFonts w:eastAsia="Times New Roman"/>
                <w:sz w:val="18"/>
                <w:szCs w:val="18"/>
              </w:rPr>
              <w:t>o</w:t>
            </w:r>
          </w:p>
        </w:tc>
        <w:tc>
          <w:tcPr>
            <w:tcW w:w="1266" w:type="dxa"/>
            <w:gridSpan w:val="2"/>
            <w:shd w:val="clear" w:color="auto" w:fill="auto"/>
            <w:vAlign w:val="center"/>
          </w:tcPr>
          <w:p w:rsidR="00F23135" w:rsidRPr="003E4E1C" w:rsidRDefault="00F23135" w:rsidP="00BD2514">
            <w:pPr>
              <w:spacing w:before="20" w:after="20" w:line="240" w:lineRule="auto"/>
              <w:jc w:val="left"/>
              <w:rPr>
                <w:rFonts w:eastAsia="Times New Roman"/>
                <w:sz w:val="18"/>
                <w:szCs w:val="18"/>
              </w:rPr>
            </w:pPr>
            <w:r>
              <w:rPr>
                <w:rFonts w:eastAsia="Times New Roman"/>
                <w:sz w:val="18"/>
                <w:szCs w:val="18"/>
              </w:rPr>
              <w:t>Gmina Horyniec-</w:t>
            </w:r>
            <w:r w:rsidRPr="003E4E1C">
              <w:rPr>
                <w:rFonts w:eastAsia="Times New Roman"/>
                <w:sz w:val="18"/>
                <w:szCs w:val="18"/>
              </w:rPr>
              <w:t>Zdrój</w:t>
            </w:r>
          </w:p>
        </w:tc>
        <w:tc>
          <w:tcPr>
            <w:tcW w:w="1267" w:type="dxa"/>
            <w:gridSpan w:val="2"/>
            <w:shd w:val="clear" w:color="auto" w:fill="auto"/>
            <w:vAlign w:val="center"/>
          </w:tcPr>
          <w:p w:rsidR="00F23135" w:rsidRPr="003E4E1C" w:rsidRDefault="00F23135" w:rsidP="00BD2514">
            <w:pPr>
              <w:spacing w:before="20" w:after="20" w:line="240" w:lineRule="auto"/>
              <w:jc w:val="left"/>
              <w:rPr>
                <w:rFonts w:eastAsia="Times New Roman"/>
                <w:sz w:val="18"/>
                <w:szCs w:val="18"/>
              </w:rPr>
            </w:pPr>
            <w:r w:rsidRPr="003E4E1C">
              <w:rPr>
                <w:rFonts w:eastAsia="Times New Roman"/>
                <w:sz w:val="18"/>
                <w:szCs w:val="18"/>
              </w:rPr>
              <w:t>2017-04-30</w:t>
            </w:r>
          </w:p>
        </w:tc>
        <w:tc>
          <w:tcPr>
            <w:tcW w:w="1548" w:type="dxa"/>
            <w:gridSpan w:val="2"/>
            <w:shd w:val="clear" w:color="auto" w:fill="auto"/>
            <w:vAlign w:val="center"/>
          </w:tcPr>
          <w:p w:rsidR="00F23135" w:rsidRPr="003E4E1C" w:rsidRDefault="00F23135" w:rsidP="00BD2514">
            <w:pPr>
              <w:spacing w:before="20" w:after="20" w:line="240" w:lineRule="auto"/>
              <w:jc w:val="center"/>
              <w:rPr>
                <w:rFonts w:eastAsia="Times New Roman"/>
                <w:sz w:val="18"/>
                <w:szCs w:val="18"/>
              </w:rPr>
            </w:pPr>
            <w:r w:rsidRPr="003E4E1C">
              <w:rPr>
                <w:rFonts w:eastAsia="Times New Roman"/>
                <w:sz w:val="18"/>
                <w:szCs w:val="18"/>
              </w:rPr>
              <w:t>4 362 603,65</w:t>
            </w:r>
          </w:p>
        </w:tc>
        <w:tc>
          <w:tcPr>
            <w:tcW w:w="1408" w:type="dxa"/>
            <w:gridSpan w:val="2"/>
            <w:shd w:val="clear" w:color="auto" w:fill="auto"/>
            <w:vAlign w:val="center"/>
          </w:tcPr>
          <w:p w:rsidR="00F23135" w:rsidRPr="003E4E1C" w:rsidRDefault="00F23135" w:rsidP="00BD2514">
            <w:pPr>
              <w:spacing w:before="20" w:after="20" w:line="240" w:lineRule="auto"/>
              <w:jc w:val="center"/>
              <w:rPr>
                <w:rFonts w:eastAsia="Times New Roman"/>
                <w:sz w:val="18"/>
                <w:szCs w:val="18"/>
              </w:rPr>
            </w:pPr>
            <w:r w:rsidRPr="003E4E1C">
              <w:rPr>
                <w:rFonts w:eastAsia="Times New Roman"/>
                <w:sz w:val="18"/>
                <w:szCs w:val="18"/>
              </w:rPr>
              <w:t>3 551 467,01</w:t>
            </w:r>
          </w:p>
        </w:tc>
        <w:tc>
          <w:tcPr>
            <w:tcW w:w="1407" w:type="dxa"/>
            <w:gridSpan w:val="2"/>
            <w:shd w:val="clear" w:color="auto" w:fill="auto"/>
            <w:vAlign w:val="center"/>
          </w:tcPr>
          <w:p w:rsidR="00F23135" w:rsidRPr="003E4E1C" w:rsidRDefault="00F23135" w:rsidP="00BD2514">
            <w:pPr>
              <w:spacing w:before="20" w:after="20" w:line="240" w:lineRule="auto"/>
              <w:jc w:val="center"/>
              <w:rPr>
                <w:rFonts w:eastAsia="Times New Roman"/>
                <w:sz w:val="18"/>
                <w:szCs w:val="18"/>
              </w:rPr>
            </w:pPr>
            <w:r w:rsidRPr="003E4E1C">
              <w:rPr>
                <w:rFonts w:eastAsia="Times New Roman"/>
                <w:sz w:val="18"/>
                <w:szCs w:val="18"/>
              </w:rPr>
              <w:t>2 841 173,61</w:t>
            </w:r>
          </w:p>
        </w:tc>
        <w:tc>
          <w:tcPr>
            <w:tcW w:w="1267" w:type="dxa"/>
            <w:gridSpan w:val="2"/>
            <w:shd w:val="clear" w:color="auto" w:fill="auto"/>
            <w:vAlign w:val="center"/>
          </w:tcPr>
          <w:p w:rsidR="00F23135" w:rsidRPr="003E4E1C" w:rsidRDefault="00F23135" w:rsidP="00BD2514">
            <w:pPr>
              <w:spacing w:before="20" w:after="20" w:line="240" w:lineRule="auto"/>
              <w:jc w:val="center"/>
              <w:rPr>
                <w:rFonts w:eastAsia="Times New Roman"/>
                <w:sz w:val="18"/>
                <w:szCs w:val="18"/>
              </w:rPr>
            </w:pPr>
            <w:r w:rsidRPr="003E4E1C">
              <w:rPr>
                <w:rFonts w:eastAsia="Times New Roman"/>
                <w:sz w:val="18"/>
                <w:szCs w:val="18"/>
              </w:rPr>
              <w:t>2 841 173,61</w:t>
            </w:r>
          </w:p>
        </w:tc>
        <w:tc>
          <w:tcPr>
            <w:tcW w:w="1787" w:type="dxa"/>
            <w:shd w:val="clear" w:color="auto" w:fill="auto"/>
            <w:vAlign w:val="center"/>
          </w:tcPr>
          <w:p w:rsidR="00F23135" w:rsidRPr="003E4E1C" w:rsidRDefault="003F7217" w:rsidP="00BD2514">
            <w:pPr>
              <w:spacing w:before="20" w:after="20" w:line="240" w:lineRule="auto"/>
              <w:jc w:val="center"/>
              <w:rPr>
                <w:rFonts w:eastAsia="Times New Roman"/>
                <w:color w:val="000000"/>
                <w:sz w:val="18"/>
                <w:szCs w:val="18"/>
              </w:rPr>
            </w:pPr>
            <w:r>
              <w:rPr>
                <w:rFonts w:eastAsia="Times New Roman"/>
                <w:color w:val="000000"/>
                <w:sz w:val="18"/>
                <w:szCs w:val="18"/>
              </w:rPr>
              <w:sym w:font="Symbol" w:char="F02D"/>
            </w:r>
          </w:p>
        </w:tc>
      </w:tr>
      <w:tr w:rsidR="00314198" w:rsidRPr="003E4E1C" w:rsidTr="00FF2FCE">
        <w:trPr>
          <w:trHeight w:val="301"/>
        </w:trPr>
        <w:tc>
          <w:tcPr>
            <w:tcW w:w="2554"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Zwiększenie efektywności energetycznej budynków użyteczności publicznej</w:t>
            </w:r>
            <w:r>
              <w:rPr>
                <w:rFonts w:eastAsia="Times New Roman"/>
                <w:sz w:val="18"/>
                <w:szCs w:val="18"/>
              </w:rPr>
              <w:t xml:space="preserve"> w </w:t>
            </w:r>
            <w:r w:rsidRPr="003E4E1C">
              <w:rPr>
                <w:rFonts w:eastAsia="Times New Roman"/>
                <w:sz w:val="18"/>
                <w:szCs w:val="18"/>
              </w:rPr>
              <w:t>Gminie Horyniec - Zdrój</w:t>
            </w:r>
          </w:p>
        </w:tc>
        <w:tc>
          <w:tcPr>
            <w:tcW w:w="1388" w:type="dxa"/>
            <w:gridSpan w:val="2"/>
            <w:vAlign w:val="center"/>
          </w:tcPr>
          <w:p w:rsidR="00314198" w:rsidRPr="003E4E1C" w:rsidRDefault="00314198" w:rsidP="00BD2514">
            <w:pPr>
              <w:spacing w:before="20" w:after="20" w:line="240" w:lineRule="auto"/>
              <w:jc w:val="left"/>
              <w:rPr>
                <w:rFonts w:eastAsia="Times New Roman"/>
                <w:sz w:val="18"/>
                <w:szCs w:val="18"/>
              </w:rPr>
            </w:pPr>
            <w:r>
              <w:rPr>
                <w:rFonts w:eastAsia="Times New Roman"/>
                <w:sz w:val="18"/>
                <w:szCs w:val="18"/>
              </w:rPr>
              <w:t>Gmina Horyniec-</w:t>
            </w:r>
            <w:r w:rsidRPr="003E4E1C">
              <w:rPr>
                <w:rFonts w:eastAsia="Times New Roman"/>
                <w:sz w:val="18"/>
                <w:szCs w:val="18"/>
              </w:rPr>
              <w:t>Zdrój</w:t>
            </w:r>
          </w:p>
        </w:tc>
        <w:tc>
          <w:tcPr>
            <w:tcW w:w="1266"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Pr>
                <w:rFonts w:eastAsia="Times New Roman"/>
                <w:sz w:val="18"/>
                <w:szCs w:val="18"/>
              </w:rPr>
              <w:t>Gmina Horyniec-</w:t>
            </w:r>
            <w:r w:rsidRPr="003E4E1C">
              <w:rPr>
                <w:rFonts w:eastAsia="Times New Roman"/>
                <w:sz w:val="18"/>
                <w:szCs w:val="18"/>
              </w:rPr>
              <w:t>Zdrój</w:t>
            </w:r>
          </w:p>
        </w:tc>
        <w:tc>
          <w:tcPr>
            <w:tcW w:w="1267"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2016-12-30</w:t>
            </w:r>
          </w:p>
        </w:tc>
        <w:tc>
          <w:tcPr>
            <w:tcW w:w="1548"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1 334 262,57</w:t>
            </w:r>
          </w:p>
        </w:tc>
        <w:tc>
          <w:tcPr>
            <w:tcW w:w="1408"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1 128 213,55</w:t>
            </w:r>
          </w:p>
        </w:tc>
        <w:tc>
          <w:tcPr>
            <w:tcW w:w="1407"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902 570,66</w:t>
            </w:r>
          </w:p>
        </w:tc>
        <w:tc>
          <w:tcPr>
            <w:tcW w:w="1267"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902 570,66</w:t>
            </w:r>
          </w:p>
        </w:tc>
        <w:tc>
          <w:tcPr>
            <w:tcW w:w="1787" w:type="dxa"/>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Realizacja projektu zakończyła się</w:t>
            </w:r>
            <w:r>
              <w:rPr>
                <w:rFonts w:eastAsia="Times New Roman"/>
                <w:sz w:val="18"/>
                <w:szCs w:val="18"/>
              </w:rPr>
              <w:t xml:space="preserve"> w </w:t>
            </w:r>
            <w:r w:rsidRPr="003E4E1C">
              <w:rPr>
                <w:rFonts w:eastAsia="Times New Roman"/>
                <w:sz w:val="18"/>
                <w:szCs w:val="18"/>
              </w:rPr>
              <w:t>roku 2016, ale ostateczne rozliczenie nastąpiło</w:t>
            </w:r>
            <w:r>
              <w:rPr>
                <w:rFonts w:eastAsia="Times New Roman"/>
                <w:sz w:val="18"/>
                <w:szCs w:val="18"/>
              </w:rPr>
              <w:t xml:space="preserve"> </w:t>
            </w:r>
            <w:r>
              <w:rPr>
                <w:rFonts w:eastAsia="Times New Roman"/>
                <w:sz w:val="18"/>
                <w:szCs w:val="18"/>
              </w:rPr>
              <w:lastRenderedPageBreak/>
              <w:t>w </w:t>
            </w:r>
            <w:r w:rsidRPr="003E4E1C">
              <w:rPr>
                <w:rFonts w:eastAsia="Times New Roman"/>
                <w:sz w:val="18"/>
                <w:szCs w:val="18"/>
              </w:rPr>
              <w:t>roku 2017</w:t>
            </w:r>
          </w:p>
        </w:tc>
      </w:tr>
      <w:tr w:rsidR="003F7217" w:rsidRPr="003E4E1C" w:rsidTr="00FF2FCE">
        <w:trPr>
          <w:trHeight w:val="301"/>
        </w:trPr>
        <w:tc>
          <w:tcPr>
            <w:tcW w:w="2554"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lastRenderedPageBreak/>
              <w:t>Termomodernizacja budynków użyteczności publicznej</w:t>
            </w:r>
            <w:r>
              <w:rPr>
                <w:rFonts w:eastAsia="Times New Roman"/>
                <w:sz w:val="18"/>
                <w:szCs w:val="18"/>
              </w:rPr>
              <w:t xml:space="preserve"> w </w:t>
            </w:r>
            <w:r w:rsidRPr="003E4E1C">
              <w:rPr>
                <w:rFonts w:eastAsia="Times New Roman"/>
                <w:sz w:val="18"/>
                <w:szCs w:val="18"/>
              </w:rPr>
              <w:t>Sanoku</w:t>
            </w:r>
          </w:p>
        </w:tc>
        <w:tc>
          <w:tcPr>
            <w:tcW w:w="1388" w:type="dxa"/>
            <w:gridSpan w:val="2"/>
            <w:vAlign w:val="center"/>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Miasta Sanoka</w:t>
            </w:r>
          </w:p>
        </w:tc>
        <w:tc>
          <w:tcPr>
            <w:tcW w:w="1266"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Miasta Sanoka</w:t>
            </w:r>
          </w:p>
        </w:tc>
        <w:tc>
          <w:tcPr>
            <w:tcW w:w="1267"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2017-04-30</w:t>
            </w:r>
          </w:p>
        </w:tc>
        <w:tc>
          <w:tcPr>
            <w:tcW w:w="154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5 754 649,86</w:t>
            </w:r>
          </w:p>
        </w:tc>
        <w:tc>
          <w:tcPr>
            <w:tcW w:w="140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5 071 643,58</w:t>
            </w:r>
          </w:p>
        </w:tc>
        <w:tc>
          <w:tcPr>
            <w:tcW w:w="140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3 448 133,65</w:t>
            </w:r>
          </w:p>
        </w:tc>
        <w:tc>
          <w:tcPr>
            <w:tcW w:w="126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3 448 133,65</w:t>
            </w:r>
          </w:p>
        </w:tc>
        <w:tc>
          <w:tcPr>
            <w:tcW w:w="1787" w:type="dxa"/>
            <w:shd w:val="clear" w:color="auto" w:fill="auto"/>
            <w:noWrap/>
            <w:hideMark/>
          </w:tcPr>
          <w:p w:rsidR="003F7217" w:rsidRDefault="003F7217" w:rsidP="00BD2514">
            <w:pPr>
              <w:spacing w:before="20" w:after="20" w:line="240" w:lineRule="auto"/>
              <w:jc w:val="center"/>
            </w:pPr>
            <w:r w:rsidRPr="00DC008E">
              <w:rPr>
                <w:rFonts w:eastAsia="Times New Roman"/>
                <w:color w:val="000000"/>
                <w:sz w:val="18"/>
                <w:szCs w:val="18"/>
              </w:rPr>
              <w:sym w:font="Symbol" w:char="F02D"/>
            </w:r>
          </w:p>
        </w:tc>
      </w:tr>
      <w:tr w:rsidR="003F7217" w:rsidRPr="003E4E1C" w:rsidTr="00FF2FCE">
        <w:trPr>
          <w:trHeight w:val="301"/>
        </w:trPr>
        <w:tc>
          <w:tcPr>
            <w:tcW w:w="2554"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Poprawa efektywności energetycznej budynków użyteczności publicznej</w:t>
            </w:r>
            <w:r>
              <w:rPr>
                <w:rFonts w:eastAsia="Times New Roman"/>
                <w:sz w:val="18"/>
                <w:szCs w:val="18"/>
              </w:rPr>
              <w:t xml:space="preserve"> w </w:t>
            </w:r>
            <w:r w:rsidRPr="003E4E1C">
              <w:rPr>
                <w:rFonts w:eastAsia="Times New Roman"/>
                <w:sz w:val="18"/>
                <w:szCs w:val="18"/>
              </w:rPr>
              <w:t>Rzeszowie</w:t>
            </w:r>
          </w:p>
        </w:tc>
        <w:tc>
          <w:tcPr>
            <w:tcW w:w="1388" w:type="dxa"/>
            <w:gridSpan w:val="2"/>
            <w:vAlign w:val="center"/>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Miasta Rzeszowa</w:t>
            </w:r>
          </w:p>
        </w:tc>
        <w:tc>
          <w:tcPr>
            <w:tcW w:w="1266"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Miasta Rzeszowa</w:t>
            </w:r>
          </w:p>
        </w:tc>
        <w:tc>
          <w:tcPr>
            <w:tcW w:w="1267"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2017-04-30</w:t>
            </w:r>
          </w:p>
        </w:tc>
        <w:tc>
          <w:tcPr>
            <w:tcW w:w="154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color w:val="000000"/>
                <w:sz w:val="18"/>
                <w:szCs w:val="18"/>
              </w:rPr>
            </w:pPr>
            <w:r w:rsidRPr="003E4E1C">
              <w:rPr>
                <w:rFonts w:eastAsia="Times New Roman"/>
                <w:color w:val="000000"/>
                <w:sz w:val="18"/>
                <w:szCs w:val="18"/>
              </w:rPr>
              <w:t>12 267 099,64</w:t>
            </w:r>
          </w:p>
        </w:tc>
        <w:tc>
          <w:tcPr>
            <w:tcW w:w="140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8 991 627,75</w:t>
            </w:r>
          </w:p>
        </w:tc>
        <w:tc>
          <w:tcPr>
            <w:tcW w:w="140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7 193 301,72</w:t>
            </w:r>
          </w:p>
        </w:tc>
        <w:tc>
          <w:tcPr>
            <w:tcW w:w="126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7 193 301,72</w:t>
            </w:r>
          </w:p>
        </w:tc>
        <w:tc>
          <w:tcPr>
            <w:tcW w:w="1787" w:type="dxa"/>
            <w:shd w:val="clear" w:color="auto" w:fill="auto"/>
            <w:noWrap/>
            <w:hideMark/>
          </w:tcPr>
          <w:p w:rsidR="003F7217" w:rsidRDefault="003F7217" w:rsidP="00BD2514">
            <w:pPr>
              <w:spacing w:before="20" w:after="20" w:line="240" w:lineRule="auto"/>
              <w:jc w:val="center"/>
            </w:pPr>
            <w:r w:rsidRPr="00DC008E">
              <w:rPr>
                <w:rFonts w:eastAsia="Times New Roman"/>
                <w:color w:val="000000"/>
                <w:sz w:val="18"/>
                <w:szCs w:val="18"/>
              </w:rPr>
              <w:sym w:font="Symbol" w:char="F02D"/>
            </w:r>
          </w:p>
        </w:tc>
      </w:tr>
      <w:tr w:rsidR="00314198" w:rsidRPr="003E4E1C" w:rsidTr="00FF2FCE">
        <w:trPr>
          <w:trHeight w:val="301"/>
        </w:trPr>
        <w:tc>
          <w:tcPr>
            <w:tcW w:w="2554"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Termomodernizacja budynków krytej pływalni</w:t>
            </w:r>
            <w:r>
              <w:rPr>
                <w:rFonts w:eastAsia="Times New Roman"/>
                <w:sz w:val="18"/>
                <w:szCs w:val="18"/>
              </w:rPr>
              <w:t xml:space="preserve"> w </w:t>
            </w:r>
            <w:r w:rsidRPr="003E4E1C">
              <w:rPr>
                <w:rFonts w:eastAsia="Times New Roman"/>
                <w:sz w:val="18"/>
                <w:szCs w:val="18"/>
              </w:rPr>
              <w:t>Ropczycach</w:t>
            </w:r>
          </w:p>
        </w:tc>
        <w:tc>
          <w:tcPr>
            <w:tcW w:w="1388" w:type="dxa"/>
            <w:gridSpan w:val="2"/>
            <w:vAlign w:val="center"/>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Gmina Ropczyce</w:t>
            </w:r>
          </w:p>
        </w:tc>
        <w:tc>
          <w:tcPr>
            <w:tcW w:w="1266"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Gmina Ropczyce</w:t>
            </w:r>
          </w:p>
        </w:tc>
        <w:tc>
          <w:tcPr>
            <w:tcW w:w="1267" w:type="dxa"/>
            <w:gridSpan w:val="2"/>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2016-04-30</w:t>
            </w:r>
          </w:p>
        </w:tc>
        <w:tc>
          <w:tcPr>
            <w:tcW w:w="1548"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2 686 818,88</w:t>
            </w:r>
          </w:p>
        </w:tc>
        <w:tc>
          <w:tcPr>
            <w:tcW w:w="1408" w:type="dxa"/>
            <w:gridSpan w:val="2"/>
            <w:shd w:val="clear" w:color="auto" w:fill="auto"/>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2 015 181,27</w:t>
            </w:r>
          </w:p>
        </w:tc>
        <w:tc>
          <w:tcPr>
            <w:tcW w:w="1407" w:type="dxa"/>
            <w:gridSpan w:val="2"/>
            <w:shd w:val="clear" w:color="000000" w:fill="FFFFFF"/>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1 587 896,24</w:t>
            </w:r>
          </w:p>
        </w:tc>
        <w:tc>
          <w:tcPr>
            <w:tcW w:w="1267" w:type="dxa"/>
            <w:gridSpan w:val="2"/>
            <w:shd w:val="clear" w:color="000000" w:fill="FFFFFF"/>
            <w:vAlign w:val="center"/>
            <w:hideMark/>
          </w:tcPr>
          <w:p w:rsidR="00314198" w:rsidRPr="003E4E1C" w:rsidRDefault="00314198" w:rsidP="00BD2514">
            <w:pPr>
              <w:spacing w:before="20" w:after="20" w:line="240" w:lineRule="auto"/>
              <w:jc w:val="center"/>
              <w:rPr>
                <w:rFonts w:eastAsia="Times New Roman"/>
                <w:sz w:val="18"/>
                <w:szCs w:val="18"/>
              </w:rPr>
            </w:pPr>
            <w:r w:rsidRPr="003E4E1C">
              <w:rPr>
                <w:rFonts w:eastAsia="Times New Roman"/>
                <w:sz w:val="18"/>
                <w:szCs w:val="18"/>
              </w:rPr>
              <w:t>1 587 896,24</w:t>
            </w:r>
          </w:p>
        </w:tc>
        <w:tc>
          <w:tcPr>
            <w:tcW w:w="1787" w:type="dxa"/>
            <w:shd w:val="clear" w:color="auto" w:fill="auto"/>
            <w:vAlign w:val="center"/>
            <w:hideMark/>
          </w:tcPr>
          <w:p w:rsidR="00314198" w:rsidRPr="003E4E1C" w:rsidRDefault="00314198" w:rsidP="00BD2514">
            <w:pPr>
              <w:spacing w:before="20" w:after="20" w:line="240" w:lineRule="auto"/>
              <w:jc w:val="left"/>
              <w:rPr>
                <w:rFonts w:eastAsia="Times New Roman"/>
                <w:sz w:val="18"/>
                <w:szCs w:val="18"/>
              </w:rPr>
            </w:pPr>
            <w:r w:rsidRPr="003E4E1C">
              <w:rPr>
                <w:rFonts w:eastAsia="Times New Roman"/>
                <w:sz w:val="18"/>
                <w:szCs w:val="18"/>
              </w:rPr>
              <w:t>Realizacja projektu zakończyła się</w:t>
            </w:r>
            <w:r>
              <w:rPr>
                <w:rFonts w:eastAsia="Times New Roman"/>
                <w:sz w:val="18"/>
                <w:szCs w:val="18"/>
              </w:rPr>
              <w:t xml:space="preserve"> w </w:t>
            </w:r>
            <w:r w:rsidRPr="003E4E1C">
              <w:rPr>
                <w:rFonts w:eastAsia="Times New Roman"/>
                <w:sz w:val="18"/>
                <w:szCs w:val="18"/>
              </w:rPr>
              <w:t>roku 2016, ale ostateczne  rozliczenie nastąpiło</w:t>
            </w:r>
            <w:r>
              <w:rPr>
                <w:rFonts w:eastAsia="Times New Roman"/>
                <w:sz w:val="18"/>
                <w:szCs w:val="18"/>
              </w:rPr>
              <w:t xml:space="preserve"> w </w:t>
            </w:r>
            <w:r w:rsidRPr="003E4E1C">
              <w:rPr>
                <w:rFonts w:eastAsia="Times New Roman"/>
                <w:sz w:val="18"/>
                <w:szCs w:val="18"/>
              </w:rPr>
              <w:t>roku 2017</w:t>
            </w:r>
          </w:p>
        </w:tc>
      </w:tr>
      <w:tr w:rsidR="003F7217" w:rsidRPr="003E4E1C" w:rsidTr="00FF2FCE">
        <w:trPr>
          <w:trHeight w:val="301"/>
        </w:trPr>
        <w:tc>
          <w:tcPr>
            <w:tcW w:w="2554"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Termomodernizacja budynków użyteczności publicznej</w:t>
            </w:r>
            <w:r>
              <w:rPr>
                <w:rFonts w:eastAsia="Times New Roman"/>
                <w:sz w:val="18"/>
                <w:szCs w:val="18"/>
              </w:rPr>
              <w:t xml:space="preserve"> w </w:t>
            </w:r>
            <w:r w:rsidRPr="003E4E1C">
              <w:rPr>
                <w:rFonts w:eastAsia="Times New Roman"/>
                <w:sz w:val="18"/>
                <w:szCs w:val="18"/>
              </w:rPr>
              <w:t>gminie Zarszyn</w:t>
            </w:r>
          </w:p>
        </w:tc>
        <w:tc>
          <w:tcPr>
            <w:tcW w:w="1388" w:type="dxa"/>
            <w:gridSpan w:val="2"/>
            <w:vAlign w:val="center"/>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Zarszyn</w:t>
            </w:r>
          </w:p>
        </w:tc>
        <w:tc>
          <w:tcPr>
            <w:tcW w:w="1266"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Zarszyn</w:t>
            </w:r>
          </w:p>
        </w:tc>
        <w:tc>
          <w:tcPr>
            <w:tcW w:w="1267" w:type="dxa"/>
            <w:gridSpan w:val="2"/>
            <w:shd w:val="clear" w:color="auto" w:fill="auto"/>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2017-04-30</w:t>
            </w:r>
          </w:p>
        </w:tc>
        <w:tc>
          <w:tcPr>
            <w:tcW w:w="154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1 194 222,46</w:t>
            </w:r>
          </w:p>
        </w:tc>
        <w:tc>
          <w:tcPr>
            <w:tcW w:w="1408"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1 129 470,12</w:t>
            </w:r>
          </w:p>
        </w:tc>
        <w:tc>
          <w:tcPr>
            <w:tcW w:w="140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879 626,59</w:t>
            </w:r>
          </w:p>
        </w:tc>
        <w:tc>
          <w:tcPr>
            <w:tcW w:w="1267" w:type="dxa"/>
            <w:gridSpan w:val="2"/>
            <w:shd w:val="clear" w:color="auto" w:fill="auto"/>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879 626,59</w:t>
            </w:r>
          </w:p>
        </w:tc>
        <w:tc>
          <w:tcPr>
            <w:tcW w:w="1787" w:type="dxa"/>
            <w:shd w:val="clear" w:color="auto" w:fill="auto"/>
            <w:noWrap/>
          </w:tcPr>
          <w:p w:rsidR="003F7217" w:rsidRDefault="003F7217" w:rsidP="00BD2514">
            <w:pPr>
              <w:spacing w:before="20" w:after="20" w:line="240" w:lineRule="auto"/>
              <w:jc w:val="center"/>
            </w:pPr>
            <w:r w:rsidRPr="000572E0">
              <w:rPr>
                <w:rFonts w:eastAsia="Times New Roman"/>
                <w:color w:val="000000"/>
                <w:sz w:val="18"/>
                <w:szCs w:val="18"/>
              </w:rPr>
              <w:sym w:font="Symbol" w:char="F02D"/>
            </w:r>
          </w:p>
        </w:tc>
      </w:tr>
      <w:tr w:rsidR="003F7217" w:rsidRPr="003E4E1C" w:rsidTr="00FF2FCE">
        <w:trPr>
          <w:trHeight w:val="301"/>
        </w:trPr>
        <w:tc>
          <w:tcPr>
            <w:tcW w:w="2554" w:type="dxa"/>
            <w:gridSpan w:val="2"/>
            <w:shd w:val="clear" w:color="000000" w:fill="FFFFFF"/>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Termomodernizacja obiektów oświatowych na terenie Gminy Miasta Dębica – etap II</w:t>
            </w:r>
          </w:p>
        </w:tc>
        <w:tc>
          <w:tcPr>
            <w:tcW w:w="1388" w:type="dxa"/>
            <w:gridSpan w:val="2"/>
            <w:shd w:val="clear" w:color="000000" w:fill="FFFFFF"/>
            <w:vAlign w:val="center"/>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Miasto Dębica</w:t>
            </w:r>
          </w:p>
        </w:tc>
        <w:tc>
          <w:tcPr>
            <w:tcW w:w="1266" w:type="dxa"/>
            <w:gridSpan w:val="2"/>
            <w:shd w:val="clear" w:color="000000" w:fill="FFFFFF"/>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Gmina Miasto Dębica</w:t>
            </w:r>
          </w:p>
        </w:tc>
        <w:tc>
          <w:tcPr>
            <w:tcW w:w="1267" w:type="dxa"/>
            <w:gridSpan w:val="2"/>
            <w:shd w:val="clear" w:color="000000" w:fill="FFFFFF"/>
            <w:vAlign w:val="center"/>
            <w:hideMark/>
          </w:tcPr>
          <w:p w:rsidR="003F7217" w:rsidRPr="003E4E1C" w:rsidRDefault="003F7217" w:rsidP="00BD2514">
            <w:pPr>
              <w:spacing w:before="20" w:after="20" w:line="240" w:lineRule="auto"/>
              <w:jc w:val="left"/>
              <w:rPr>
                <w:rFonts w:eastAsia="Times New Roman"/>
                <w:sz w:val="18"/>
                <w:szCs w:val="18"/>
              </w:rPr>
            </w:pPr>
            <w:r w:rsidRPr="003E4E1C">
              <w:rPr>
                <w:rFonts w:eastAsia="Times New Roman"/>
                <w:sz w:val="18"/>
                <w:szCs w:val="18"/>
              </w:rPr>
              <w:t>2017-04-30</w:t>
            </w:r>
          </w:p>
        </w:tc>
        <w:tc>
          <w:tcPr>
            <w:tcW w:w="1548" w:type="dxa"/>
            <w:gridSpan w:val="2"/>
            <w:shd w:val="clear" w:color="000000" w:fill="FFFFFF"/>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4 691 876,07</w:t>
            </w:r>
          </w:p>
        </w:tc>
        <w:tc>
          <w:tcPr>
            <w:tcW w:w="1408" w:type="dxa"/>
            <w:gridSpan w:val="2"/>
            <w:shd w:val="clear" w:color="000000" w:fill="FFFFFF"/>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4 273 689,99</w:t>
            </w:r>
          </w:p>
        </w:tc>
        <w:tc>
          <w:tcPr>
            <w:tcW w:w="1407" w:type="dxa"/>
            <w:gridSpan w:val="2"/>
            <w:shd w:val="clear" w:color="000000" w:fill="FFFFFF"/>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2 671 591,57</w:t>
            </w:r>
          </w:p>
        </w:tc>
        <w:tc>
          <w:tcPr>
            <w:tcW w:w="1267" w:type="dxa"/>
            <w:gridSpan w:val="2"/>
            <w:shd w:val="clear" w:color="000000" w:fill="FFFFFF"/>
            <w:vAlign w:val="center"/>
            <w:hideMark/>
          </w:tcPr>
          <w:p w:rsidR="003F7217" w:rsidRPr="003E4E1C" w:rsidRDefault="003F7217" w:rsidP="00BD2514">
            <w:pPr>
              <w:spacing w:before="20" w:after="20" w:line="240" w:lineRule="auto"/>
              <w:jc w:val="center"/>
              <w:rPr>
                <w:rFonts w:eastAsia="Times New Roman"/>
                <w:sz w:val="18"/>
                <w:szCs w:val="18"/>
              </w:rPr>
            </w:pPr>
            <w:r w:rsidRPr="003E4E1C">
              <w:rPr>
                <w:rFonts w:eastAsia="Times New Roman"/>
                <w:sz w:val="18"/>
                <w:szCs w:val="18"/>
              </w:rPr>
              <w:t>2 671 591,57</w:t>
            </w:r>
          </w:p>
        </w:tc>
        <w:tc>
          <w:tcPr>
            <w:tcW w:w="1787" w:type="dxa"/>
            <w:shd w:val="clear" w:color="auto" w:fill="auto"/>
            <w:noWrap/>
          </w:tcPr>
          <w:p w:rsidR="003F7217" w:rsidRDefault="003F7217" w:rsidP="00BD2514">
            <w:pPr>
              <w:spacing w:before="20" w:after="20" w:line="240" w:lineRule="auto"/>
              <w:jc w:val="center"/>
            </w:pPr>
            <w:r w:rsidRPr="000572E0">
              <w:rPr>
                <w:rFonts w:eastAsia="Times New Roman"/>
                <w:color w:val="000000"/>
                <w:sz w:val="18"/>
                <w:szCs w:val="18"/>
              </w:rPr>
              <w:sym w:font="Symbol" w:char="F02D"/>
            </w:r>
          </w:p>
        </w:tc>
      </w:tr>
    </w:tbl>
    <w:p w:rsidR="00A34A7A" w:rsidRPr="00DA084D" w:rsidRDefault="003F7217" w:rsidP="00A34A7A">
      <w:pPr>
        <w:pStyle w:val="akropkiwtabelach"/>
        <w:tabs>
          <w:tab w:val="clear" w:pos="284"/>
          <w:tab w:val="left" w:pos="-24"/>
        </w:tabs>
        <w:spacing w:before="200" w:after="200"/>
        <w:ind w:left="0" w:firstLine="0"/>
        <w:jc w:val="left"/>
      </w:pPr>
      <w:r w:rsidRPr="0046745D">
        <w:rPr>
          <w:rFonts w:ascii="Times New Roman" w:hAnsi="Times New Roman"/>
          <w:sz w:val="18"/>
          <w:szCs w:val="18"/>
        </w:rPr>
        <w:t>Źródło:</w:t>
      </w:r>
      <w:r w:rsidR="00DA084D">
        <w:rPr>
          <w:rFonts w:ascii="Times New Roman" w:hAnsi="Times New Roman"/>
          <w:bCs/>
          <w:sz w:val="18"/>
          <w:szCs w:val="18"/>
        </w:rPr>
        <w:t xml:space="preserve"> </w:t>
      </w:r>
      <w:r>
        <w:rPr>
          <w:rFonts w:ascii="Times New Roman" w:hAnsi="Times New Roman"/>
          <w:bCs/>
          <w:sz w:val="18"/>
          <w:szCs w:val="18"/>
        </w:rPr>
        <w:t>Opracowanie własne na PBPP w Rzeszowie na podstawie informacji przekazanych przez Narodowy Fundusz Ochrony Środowiska i Gosp</w:t>
      </w:r>
      <w:r w:rsidR="000236CE">
        <w:rPr>
          <w:rFonts w:ascii="Times New Roman" w:hAnsi="Times New Roman"/>
          <w:bCs/>
          <w:sz w:val="18"/>
          <w:szCs w:val="18"/>
        </w:rPr>
        <w:t xml:space="preserve">odarki </w:t>
      </w:r>
      <w:r w:rsidR="000236CE" w:rsidRPr="00DA084D">
        <w:rPr>
          <w:rFonts w:ascii="Times New Roman" w:hAnsi="Times New Roman"/>
          <w:bCs/>
          <w:sz w:val="18"/>
          <w:szCs w:val="18"/>
        </w:rPr>
        <w:t>Wodnej</w:t>
      </w:r>
      <w:r w:rsidR="00A34A7A" w:rsidRPr="00DA084D">
        <w:rPr>
          <w:rFonts w:ascii="Times New Roman" w:hAnsi="Times New Roman"/>
          <w:bCs/>
          <w:sz w:val="18"/>
          <w:szCs w:val="18"/>
        </w:rPr>
        <w:t xml:space="preserve"> - tabela w pełnym zakresie, przekazana przez NFOŚiGW, znajduje się w </w:t>
      </w:r>
      <w:r w:rsidR="00DA084D" w:rsidRPr="00DA084D">
        <w:rPr>
          <w:rFonts w:ascii="Times New Roman" w:hAnsi="Times New Roman"/>
          <w:bCs/>
          <w:sz w:val="18"/>
          <w:szCs w:val="18"/>
        </w:rPr>
        <w:t>dokum</w:t>
      </w:r>
      <w:r w:rsidR="00DA084D">
        <w:rPr>
          <w:rFonts w:ascii="Times New Roman" w:hAnsi="Times New Roman"/>
          <w:bCs/>
          <w:sz w:val="18"/>
          <w:szCs w:val="18"/>
        </w:rPr>
        <w:t>e</w:t>
      </w:r>
      <w:r w:rsidR="00DA084D" w:rsidRPr="00DA084D">
        <w:rPr>
          <w:rFonts w:ascii="Times New Roman" w:hAnsi="Times New Roman"/>
          <w:bCs/>
          <w:sz w:val="18"/>
          <w:szCs w:val="18"/>
        </w:rPr>
        <w:t>ntacji</w:t>
      </w:r>
      <w:r w:rsidR="00A34A7A" w:rsidRPr="00DA084D">
        <w:rPr>
          <w:rFonts w:ascii="Times New Roman" w:hAnsi="Times New Roman"/>
          <w:bCs/>
          <w:sz w:val="18"/>
          <w:szCs w:val="18"/>
        </w:rPr>
        <w:t xml:space="preserve"> formalno-prawnej </w:t>
      </w:r>
      <w:r w:rsidR="00A34A7A" w:rsidRPr="00DA084D">
        <w:rPr>
          <w:rFonts w:ascii="Times New Roman" w:hAnsi="Times New Roman"/>
          <w:bCs/>
          <w:i/>
          <w:sz w:val="18"/>
          <w:szCs w:val="18"/>
        </w:rPr>
        <w:t>Raportu.</w:t>
      </w:r>
    </w:p>
    <w:p w:rsidR="00AC5927" w:rsidRDefault="00AC5927" w:rsidP="008E5494">
      <w:pPr>
        <w:pStyle w:val="akropkiwtabelach"/>
        <w:tabs>
          <w:tab w:val="clear" w:pos="284"/>
          <w:tab w:val="left" w:pos="-24"/>
        </w:tabs>
        <w:spacing w:before="60" w:after="200"/>
        <w:ind w:left="-170" w:firstLine="23"/>
        <w:jc w:val="left"/>
      </w:pPr>
    </w:p>
    <w:p w:rsidR="007D71A7" w:rsidRPr="003F7217" w:rsidRDefault="007D71A7" w:rsidP="008E5494">
      <w:pPr>
        <w:pStyle w:val="za0"/>
        <w:ind w:left="-170"/>
        <w:sectPr w:rsidR="007D71A7" w:rsidRPr="003F7217" w:rsidSect="00314198">
          <w:pgSz w:w="16839" w:h="11907" w:orient="landscape" w:code="9"/>
          <w:pgMar w:top="1418" w:right="1418" w:bottom="1418" w:left="1701" w:header="964" w:footer="851" w:gutter="0"/>
          <w:cols w:space="708"/>
          <w:titlePg/>
          <w:docGrid w:linePitch="360"/>
        </w:sectPr>
      </w:pPr>
    </w:p>
    <w:p w:rsidR="00AC5927" w:rsidRPr="000236CE" w:rsidRDefault="00AC5927" w:rsidP="00457F2F">
      <w:pPr>
        <w:pStyle w:val="zapos"/>
        <w:spacing w:after="60"/>
        <w:ind w:left="567" w:hanging="680"/>
        <w:rPr>
          <w:color w:val="003366"/>
        </w:rPr>
      </w:pPr>
      <w:bookmarkStart w:id="237" w:name="_Toc22552766"/>
      <w:bookmarkStart w:id="238" w:name="_Toc25218758"/>
      <w:r w:rsidRPr="000236CE">
        <w:rPr>
          <w:color w:val="003366"/>
        </w:rPr>
        <w:lastRenderedPageBreak/>
        <w:t>Zał</w:t>
      </w:r>
      <w:r w:rsidR="00457F2F">
        <w:rPr>
          <w:color w:val="003366"/>
        </w:rPr>
        <w:t>.</w:t>
      </w:r>
      <w:r w:rsidRPr="000236CE">
        <w:rPr>
          <w:color w:val="003366"/>
        </w:rPr>
        <w:t xml:space="preserve"> </w:t>
      </w:r>
      <w:r w:rsidR="000236CE" w:rsidRPr="000236CE">
        <w:rPr>
          <w:color w:val="003366"/>
        </w:rPr>
        <w:t>8</w:t>
      </w:r>
      <w:r w:rsidR="00457F2F">
        <w:rPr>
          <w:color w:val="003366"/>
        </w:rPr>
        <w:t>.</w:t>
      </w:r>
      <w:r w:rsidR="00457F2F">
        <w:rPr>
          <w:color w:val="003366"/>
        </w:rPr>
        <w:tab/>
      </w:r>
      <w:r w:rsidRPr="000236CE">
        <w:rPr>
          <w:color w:val="003366"/>
        </w:rPr>
        <w:t>Lista projektów realizowanych na terenie województwa po</w:t>
      </w:r>
      <w:r w:rsidR="00A34A7A">
        <w:rPr>
          <w:color w:val="003366"/>
        </w:rPr>
        <w:t xml:space="preserve">dkarpackiego w latach 2017-2018, dofinansowanych </w:t>
      </w:r>
      <w:r w:rsidRPr="000236CE">
        <w:rPr>
          <w:color w:val="003366"/>
        </w:rPr>
        <w:t>ze środków NFOŚiGW</w:t>
      </w:r>
      <w:bookmarkEnd w:id="237"/>
      <w:r w:rsidR="008E5494">
        <w:rPr>
          <w:color w:val="003366"/>
        </w:rPr>
        <w:t>*</w:t>
      </w:r>
      <w:bookmarkEnd w:id="238"/>
    </w:p>
    <w:tbl>
      <w:tblPr>
        <w:tblW w:w="13750" w:type="dxa"/>
        <w:tblInd w:w="70"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CellMar>
          <w:left w:w="70" w:type="dxa"/>
          <w:right w:w="70" w:type="dxa"/>
        </w:tblCellMar>
        <w:tblLook w:val="04A0"/>
      </w:tblPr>
      <w:tblGrid>
        <w:gridCol w:w="2977"/>
        <w:gridCol w:w="1843"/>
        <w:gridCol w:w="1559"/>
        <w:gridCol w:w="1228"/>
        <w:gridCol w:w="1370"/>
        <w:gridCol w:w="1371"/>
        <w:gridCol w:w="878"/>
        <w:gridCol w:w="1390"/>
        <w:gridCol w:w="1134"/>
      </w:tblGrid>
      <w:tr w:rsidR="00176C8D" w:rsidRPr="00176C8D" w:rsidTr="00FF2FCE">
        <w:trPr>
          <w:trHeight w:val="294"/>
        </w:trPr>
        <w:tc>
          <w:tcPr>
            <w:tcW w:w="2977"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Tytuł projektu</w:t>
            </w:r>
          </w:p>
        </w:tc>
        <w:tc>
          <w:tcPr>
            <w:tcW w:w="1843" w:type="dxa"/>
            <w:shd w:val="clear" w:color="auto" w:fill="E7F3FF"/>
            <w:vAlign w:val="center"/>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Nazwa beneficjenta</w:t>
            </w:r>
          </w:p>
        </w:tc>
        <w:tc>
          <w:tcPr>
            <w:tcW w:w="1559" w:type="dxa"/>
            <w:shd w:val="clear" w:color="auto" w:fill="E7F3FF"/>
            <w:vAlign w:val="center"/>
            <w:hideMark/>
          </w:tcPr>
          <w:p w:rsidR="00176C8D" w:rsidRPr="00F61EB7" w:rsidRDefault="00A7504A" w:rsidP="00176C8D">
            <w:pPr>
              <w:spacing w:before="20" w:after="20" w:line="240" w:lineRule="auto"/>
              <w:jc w:val="center"/>
              <w:rPr>
                <w:rFonts w:eastAsia="Times New Roman"/>
                <w:b/>
                <w:bCs/>
                <w:iCs/>
                <w:color w:val="215868" w:themeColor="accent5" w:themeShade="80"/>
                <w:sz w:val="18"/>
                <w:szCs w:val="18"/>
              </w:rPr>
            </w:pPr>
            <w:r w:rsidRPr="00F61EB7">
              <w:rPr>
                <w:rFonts w:eastAsia="Times New Roman"/>
                <w:b/>
                <w:bCs/>
                <w:iCs/>
                <w:color w:val="215868" w:themeColor="accent5" w:themeShade="80"/>
                <w:sz w:val="18"/>
                <w:szCs w:val="18"/>
              </w:rPr>
              <w:t>Nazwa gminy,</w:t>
            </w:r>
          </w:p>
          <w:p w:rsidR="00A7504A" w:rsidRPr="00F61EB7" w:rsidRDefault="00A7504A" w:rsidP="00176C8D">
            <w:pPr>
              <w:spacing w:before="20" w:after="20" w:line="240" w:lineRule="auto"/>
              <w:jc w:val="center"/>
              <w:rPr>
                <w:rFonts w:eastAsia="Times New Roman"/>
                <w:b/>
                <w:bCs/>
                <w:iCs/>
                <w:color w:val="215868" w:themeColor="accent5" w:themeShade="80"/>
                <w:sz w:val="18"/>
                <w:szCs w:val="18"/>
              </w:rPr>
            </w:pPr>
            <w:r w:rsidRPr="00F61EB7">
              <w:rPr>
                <w:rFonts w:eastAsia="Times New Roman"/>
                <w:b/>
                <w:bCs/>
                <w:iCs/>
                <w:color w:val="215868" w:themeColor="accent5" w:themeShade="80"/>
                <w:sz w:val="18"/>
                <w:szCs w:val="18"/>
              </w:rPr>
              <w:t>w której projekt będzie realizowany</w:t>
            </w:r>
          </w:p>
        </w:tc>
        <w:tc>
          <w:tcPr>
            <w:tcW w:w="1228"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Planowana data zakończenia realizacji</w:t>
            </w:r>
          </w:p>
        </w:tc>
        <w:tc>
          <w:tcPr>
            <w:tcW w:w="1370"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Koszt całkowity realizacji</w:t>
            </w:r>
          </w:p>
        </w:tc>
        <w:tc>
          <w:tcPr>
            <w:tcW w:w="1371"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Wartość dofinansowania/Kwota umowy/</w:t>
            </w:r>
          </w:p>
        </w:tc>
        <w:tc>
          <w:tcPr>
            <w:tcW w:w="878"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 dofinansowania</w:t>
            </w:r>
          </w:p>
        </w:tc>
        <w:tc>
          <w:tcPr>
            <w:tcW w:w="1390"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 xml:space="preserve">Kwota dofinansowana w latach </w:t>
            </w:r>
            <w:r w:rsidR="00176C8D" w:rsidRPr="00F61EB7">
              <w:rPr>
                <w:rFonts w:eastAsia="Times New Roman"/>
                <w:b/>
                <w:bCs/>
                <w:color w:val="215868" w:themeColor="accent5" w:themeShade="80"/>
                <w:sz w:val="18"/>
                <w:szCs w:val="18"/>
              </w:rPr>
              <w:br/>
            </w:r>
            <w:r w:rsidRPr="00F61EB7">
              <w:rPr>
                <w:rFonts w:eastAsia="Times New Roman"/>
                <w:b/>
                <w:bCs/>
                <w:color w:val="215868" w:themeColor="accent5" w:themeShade="80"/>
                <w:sz w:val="18"/>
                <w:szCs w:val="18"/>
              </w:rPr>
              <w:t>2017-2018</w:t>
            </w:r>
          </w:p>
        </w:tc>
        <w:tc>
          <w:tcPr>
            <w:tcW w:w="1134" w:type="dxa"/>
            <w:shd w:val="clear" w:color="auto" w:fill="E7F3FF"/>
            <w:vAlign w:val="center"/>
            <w:hideMark/>
          </w:tcPr>
          <w:p w:rsidR="00A7504A" w:rsidRPr="00F61EB7" w:rsidRDefault="00A7504A" w:rsidP="00176C8D">
            <w:pPr>
              <w:spacing w:before="20" w:after="20" w:line="240" w:lineRule="auto"/>
              <w:jc w:val="center"/>
              <w:rPr>
                <w:rFonts w:eastAsia="Times New Roman"/>
                <w:b/>
                <w:bCs/>
                <w:color w:val="215868" w:themeColor="accent5" w:themeShade="80"/>
                <w:sz w:val="18"/>
                <w:szCs w:val="18"/>
              </w:rPr>
            </w:pPr>
            <w:r w:rsidRPr="00F61EB7">
              <w:rPr>
                <w:rFonts w:eastAsia="Times New Roman"/>
                <w:b/>
                <w:bCs/>
                <w:color w:val="215868" w:themeColor="accent5" w:themeShade="80"/>
                <w:sz w:val="18"/>
                <w:szCs w:val="18"/>
              </w:rPr>
              <w:t>Uwagi</w:t>
            </w:r>
          </w:p>
        </w:tc>
      </w:tr>
      <w:tr w:rsidR="00176C8D" w:rsidRPr="00176C8D" w:rsidTr="00FF2FCE">
        <w:trPr>
          <w:trHeight w:val="155"/>
        </w:trPr>
        <w:tc>
          <w:tcPr>
            <w:tcW w:w="2977"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1.</w:t>
            </w:r>
          </w:p>
        </w:tc>
        <w:tc>
          <w:tcPr>
            <w:tcW w:w="1843"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2.</w:t>
            </w:r>
          </w:p>
        </w:tc>
        <w:tc>
          <w:tcPr>
            <w:tcW w:w="1559" w:type="dxa"/>
            <w:shd w:val="clear" w:color="auto" w:fill="auto"/>
            <w:vAlign w:val="center"/>
          </w:tcPr>
          <w:p w:rsidR="00A7504A" w:rsidRPr="00B46C50" w:rsidRDefault="00A7504A" w:rsidP="00B46C50">
            <w:pPr>
              <w:spacing w:before="20" w:after="20" w:line="240" w:lineRule="auto"/>
              <w:jc w:val="center"/>
              <w:rPr>
                <w:rFonts w:eastAsia="Times New Roman"/>
                <w:bCs/>
                <w:i/>
                <w:iCs/>
                <w:color w:val="000000"/>
                <w:sz w:val="16"/>
                <w:szCs w:val="16"/>
              </w:rPr>
            </w:pPr>
            <w:r w:rsidRPr="00B46C50">
              <w:rPr>
                <w:rFonts w:eastAsia="Times New Roman"/>
                <w:bCs/>
                <w:i/>
                <w:iCs/>
                <w:color w:val="000000"/>
                <w:sz w:val="16"/>
                <w:szCs w:val="16"/>
              </w:rPr>
              <w:t>3.</w:t>
            </w:r>
          </w:p>
        </w:tc>
        <w:tc>
          <w:tcPr>
            <w:tcW w:w="1228"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4.</w:t>
            </w:r>
          </w:p>
        </w:tc>
        <w:tc>
          <w:tcPr>
            <w:tcW w:w="1370"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5.</w:t>
            </w:r>
          </w:p>
        </w:tc>
        <w:tc>
          <w:tcPr>
            <w:tcW w:w="1371"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6.</w:t>
            </w:r>
          </w:p>
        </w:tc>
        <w:tc>
          <w:tcPr>
            <w:tcW w:w="878"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7.</w:t>
            </w:r>
          </w:p>
        </w:tc>
        <w:tc>
          <w:tcPr>
            <w:tcW w:w="1390"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8.</w:t>
            </w:r>
          </w:p>
        </w:tc>
        <w:tc>
          <w:tcPr>
            <w:tcW w:w="1134" w:type="dxa"/>
            <w:shd w:val="clear" w:color="auto" w:fill="auto"/>
            <w:vAlign w:val="center"/>
          </w:tcPr>
          <w:p w:rsidR="00A7504A" w:rsidRPr="00B46C50" w:rsidRDefault="00A7504A" w:rsidP="00B46C50">
            <w:pPr>
              <w:spacing w:before="20" w:after="20" w:line="240" w:lineRule="auto"/>
              <w:jc w:val="center"/>
              <w:rPr>
                <w:rFonts w:eastAsia="Times New Roman"/>
                <w:bCs/>
                <w:i/>
                <w:color w:val="000000"/>
                <w:sz w:val="16"/>
                <w:szCs w:val="16"/>
              </w:rPr>
            </w:pPr>
            <w:r w:rsidRPr="00B46C50">
              <w:rPr>
                <w:rFonts w:eastAsia="Times New Roman"/>
                <w:bCs/>
                <w:i/>
                <w:color w:val="000000"/>
                <w:sz w:val="16"/>
                <w:szCs w:val="16"/>
              </w:rPr>
              <w:t>9.</w:t>
            </w:r>
          </w:p>
        </w:tc>
      </w:tr>
      <w:tr w:rsidR="00176C8D" w:rsidRPr="00176C8D" w:rsidTr="00FF2FCE">
        <w:trPr>
          <w:trHeight w:val="227"/>
        </w:trPr>
        <w:tc>
          <w:tcPr>
            <w:tcW w:w="2977" w:type="dxa"/>
            <w:shd w:val="clear" w:color="auto" w:fill="auto"/>
            <w:vAlign w:val="center"/>
            <w:hideMark/>
          </w:tcPr>
          <w:p w:rsidR="00A7504A" w:rsidRPr="00176C8D" w:rsidRDefault="00A7504A"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Podłączenie budynków do istniejącego zbiorczego systemu kanalizacyjnego w miejscowościach Pilzno, Jaworze Górne, Bielowy</w:t>
            </w:r>
          </w:p>
        </w:tc>
        <w:tc>
          <w:tcPr>
            <w:tcW w:w="1843" w:type="dxa"/>
            <w:vAlign w:val="center"/>
          </w:tcPr>
          <w:p w:rsidR="00A7504A" w:rsidRPr="00176C8D" w:rsidRDefault="00A7504A"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Gmina Pilzno</w:t>
            </w:r>
          </w:p>
        </w:tc>
        <w:tc>
          <w:tcPr>
            <w:tcW w:w="1559" w:type="dxa"/>
            <w:shd w:val="clear" w:color="auto" w:fill="auto"/>
            <w:noWrap/>
            <w:vAlign w:val="center"/>
            <w:hideMark/>
          </w:tcPr>
          <w:p w:rsidR="00A7504A" w:rsidRPr="00176C8D" w:rsidRDefault="00A7504A"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Pilzno</w:t>
            </w:r>
          </w:p>
        </w:tc>
        <w:tc>
          <w:tcPr>
            <w:tcW w:w="1228" w:type="dxa"/>
            <w:shd w:val="clear" w:color="auto" w:fill="auto"/>
            <w:noWrap/>
            <w:vAlign w:val="center"/>
            <w:hideMark/>
          </w:tcPr>
          <w:p w:rsidR="00A7504A" w:rsidRPr="00176C8D" w:rsidRDefault="00A7504A"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2016-04-30</w:t>
            </w:r>
          </w:p>
        </w:tc>
        <w:tc>
          <w:tcPr>
            <w:tcW w:w="1370" w:type="dxa"/>
            <w:shd w:val="clear" w:color="auto" w:fill="auto"/>
            <w:noWrap/>
            <w:vAlign w:val="center"/>
            <w:hideMark/>
          </w:tcPr>
          <w:p w:rsidR="00A7504A" w:rsidRPr="00176C8D" w:rsidRDefault="00A7504A"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1 082 175,71</w:t>
            </w:r>
          </w:p>
        </w:tc>
        <w:tc>
          <w:tcPr>
            <w:tcW w:w="1371" w:type="dxa"/>
            <w:shd w:val="clear" w:color="auto" w:fill="auto"/>
            <w:noWrap/>
            <w:vAlign w:val="center"/>
            <w:hideMark/>
          </w:tcPr>
          <w:p w:rsidR="00A7504A" w:rsidRPr="00176C8D" w:rsidRDefault="00A7504A"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349 409,89</w:t>
            </w:r>
          </w:p>
        </w:tc>
        <w:tc>
          <w:tcPr>
            <w:tcW w:w="878" w:type="dxa"/>
            <w:shd w:val="clear" w:color="auto" w:fill="auto"/>
            <w:noWrap/>
            <w:vAlign w:val="center"/>
            <w:hideMark/>
          </w:tcPr>
          <w:p w:rsidR="00A7504A" w:rsidRPr="00176C8D" w:rsidRDefault="00A7504A"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32,29</w:t>
            </w:r>
          </w:p>
        </w:tc>
        <w:tc>
          <w:tcPr>
            <w:tcW w:w="1390" w:type="dxa"/>
            <w:shd w:val="clear" w:color="auto" w:fill="auto"/>
            <w:noWrap/>
            <w:vAlign w:val="center"/>
            <w:hideMark/>
          </w:tcPr>
          <w:p w:rsidR="00A7504A" w:rsidRPr="00176C8D" w:rsidRDefault="00A7504A"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145 258,10</w:t>
            </w:r>
          </w:p>
        </w:tc>
        <w:tc>
          <w:tcPr>
            <w:tcW w:w="1134" w:type="dxa"/>
            <w:shd w:val="clear" w:color="auto" w:fill="auto"/>
            <w:noWrap/>
            <w:vAlign w:val="center"/>
          </w:tcPr>
          <w:p w:rsidR="00A7504A" w:rsidRPr="00176C8D" w:rsidRDefault="000236CE" w:rsidP="00A7504A">
            <w:pPr>
              <w:spacing w:before="20" w:after="20" w:line="240" w:lineRule="auto"/>
              <w:jc w:val="center"/>
              <w:rPr>
                <w:rFonts w:eastAsia="Times New Roman"/>
                <w:color w:val="000000"/>
                <w:sz w:val="18"/>
                <w:szCs w:val="18"/>
              </w:rPr>
            </w:pPr>
            <w:r>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Modernizacja systemów grzewczych w obiektach MPN z wykorzystaniem odnawialnych źródeł energii</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Magurski Park Narodowy</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Krempna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2015-09-30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1 539 900,00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1 539 900,00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76 995,00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Likwidacja niskiej emisji wspierająca wzrost efektywności energetycznej i rozwój rozproszonych odnawialnych źród.-KAWKA</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4 465 323,86</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2 009 395,25</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45,00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505 684,18</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Ograniczenie niskiej emisji na terenie Bieszczadzkiego PN poprzez termomodernizację 17 budynków oraz OIiET</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 xml:space="preserve">Bieszczadzki Park Narodowy </w:t>
            </w:r>
          </w:p>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Ustrzyki Górne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Lutowiska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2016-11-30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3 829 629,87</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3 650 369,00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95,32</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182 518,45</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Monitoring rzadkich, zagrożonych gatunków i siedlisk przyrodniczych oraz ich ochrona na terenie Bieszczadzkiego Parku Narodowego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 xml:space="preserve">Bieszczadzki Park Narodowy </w:t>
            </w:r>
          </w:p>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Ustrzyki Górne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Lutowiska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2016-12-31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1 051 241,00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1 051 241,00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52 562,05</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Ochrona zasobów przyrodniczych Magurskiego Parku Narodowego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Magurski Park Narodowy</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Krempna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2018-01-31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814 551,98</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773 639,36</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94,98</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118 402,53</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Ochrona cennych ekosystemów nieleśnych i ginącej rasy konia huculskiego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 xml:space="preserve">Bieszczadzki Park Narodowy </w:t>
            </w:r>
          </w:p>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Ustrzyki Górne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Lutowiska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2017-09-30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1 675 212,39</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1 567 256,39</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93,56</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1 174 866,21</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Poprawa jakości powietrza.(Część 2) KAWKA Likwidacja niskiej emisji wspierająca wzrost efektywności energetycznej</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2017-06-30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998 623,59</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998 623,59</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735 419,19</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Wykonanie projektu budowlano-wykonawczego zabezpieczenia osuwiska wraz z pracami zabezpieczającymi osuwisko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Gmina Pilzno</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Pilzno</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2017-10-31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1 424 465,58</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1 424 465,58</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1 389 164,58</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lastRenderedPageBreak/>
              <w:t>Proekologiczna instalacja pilotażowa do produkcji emulsji asfaltowych modyfikowanych nanostrukturami z polimerów odpadów</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Flukar Sp z o.o.</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Jasło</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2019-07-31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18 495 596,00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2 733 836,00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14,78</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2 515 866,00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Udostępnienie środków WFOŚiGW - System. Część 1) Usuwanie wyrobów zawierających azbest</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3 124 325,89</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3 124 325,89</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1 305 569,34</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Rekultywacja stawów osadowych w Stalowej Woli</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Miasto Stalowa Wola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Stalowa Wola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2018-09-30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30 679 158,00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24 511 630,00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79,90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13 571 737,14</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Inicjatywy dla Zielonego Podkarpacia</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Stowarzyszenie na Rzecz Rozwoju i Promocji Podkarpacia "Pro Carpathia"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2017-09-30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344 693,56</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344 693,56</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170 853,56</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Wspólne działania na rzecz bioróżnorodności</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Fundacja Sendzimira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Zielonki</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2018-06-30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349 887,61</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349 887,61</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336 804,99</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Kontener specjalny z proszkiem gaśniczym</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Państwowa Straż Pożarna Komendant Wojewódzki Rzeszów</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Dębica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2017-11-30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608 850,00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189 413,00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31,11</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189 413,00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Rozwój Ośrodka Edukacyjnego im. Jana Szafrańskiego Magurskiego Parku Narodowego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Magurski Park Narodowy</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Krempna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2019-06-30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2 579 099,01</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319 976,61</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12,41</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16 401,73</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Ekomuzea Karpackie - Partnerstwo dla Ekorozwoju</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Fundacja Bieszczadzka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Ustrzyki Dolne</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389 487,63</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389 487,63</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300 514,04</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pielęgnacja drzew oraz nasadzenia uzupełniające w zabytkowym parku w Łańcucie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Muzeum - Zamek Łańcut</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Łańcut</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2018-06-30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474 198,40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413 185,60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87,13</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413 185,60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Razem dla Zielonego Podkarpacia</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Stowarzyszenie na Rzecz Rozwoju i Promocji Podkarpacia "Pro Carpathia"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2018-10-31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705 982,00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70 598,20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63 461,14</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Zakup średniego samochodu ratowniczo- gaśniczego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Ochotnicza Straż Pożarna w Zagórzu</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Zagórz</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2017-11-30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809 340,00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12,36</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100 000,00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Zakup średniego samochodu ratowniczo - gaśniczego dla OSP w Albigowej</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Ochotnicza Straż Pożarna w Albigowej</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Łańcut</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2017-11-30</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719 550,00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13,90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100 000,00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Zakup samochodu ratowniczo-gaśniczego typu ciężkiego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Ochotnicza Straż Pożarna w Lipnicy</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Dzikowiec</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2017-12-15</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915 120,00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150 000,00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16,39</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150 000,00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Zakup wozu strażackiego do ograniczania stref skażeń dla Ochotniczej Straży Pożarnej w Górnie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Ochotnicza Straż Pożarna w Górnie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Sokołów Małopolski</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2018-05-31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739 353,00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98 555,75</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13,33</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98 555,75</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lastRenderedPageBreak/>
              <w:t>Zakup średniego samochodu ratowniczo-gaśniczego do Ochotniczej Straży Pożarnej w Medyce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Ochotnicza Straż Pożarna w Medyce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Medyka</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2017-12-15</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723 240,00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130 000,00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17,97</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130 000,00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Budowa nowoczesnego Systemu Alarmowania i Ostrzegania Ludności na terenie powiatu mieleckiego</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Powiat Mielecki</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Mielec</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2019-01-31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3 782 563,00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2 232 614,00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59,02</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1 767 590,00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Młodzieżowy Dom Kultury w Jaśle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Powiat Jasielski</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Jasło</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2020-01-31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5 666 412,00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2 900 965,00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51,20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Poprawa jakości powietrza (Cz.2) Zmniejszanie zużycia energii w budownictwie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29 148 611,00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29 148 611,00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Ogólnopolski program finansowania służb ratowniczych</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8 070 000,00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8 070 000,00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100,00</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5 147 569,00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Program priorytetowy "Czyste powietrze"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2019-12-31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50 700 000,00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50 000 000,00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98,62</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Budowa instalacji termicznego przetwarzania z odzyskiem energii w PGE GiEK S.A. Oddział Elektrociepłownia Rzeszów</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PGE Górnictwo i Energetyka Konwencjonalna SA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2018-12-31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291 367 685,52</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214 002 953,22</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73,45</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201 880 592,07</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Przedszkole dwuoddziałowe w Bieździadce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Zgromadzenie Córek Matki Bożej Bolesnej ( Siostry Serafitki) Prowincja Rzeszowska</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2016-08-31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6 648 887,94</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1 265 000,00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19,03</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63 250,00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Rozbudowa OŚ w Leżajsku oraz infrastruktury towarzyszącej wraz z usprawnieniem zarządzania majątkiem sieciowym</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 xml:space="preserve">Miejski Zakład Komunalny </w:t>
            </w:r>
            <w:r w:rsidRPr="00176C8D">
              <w:rPr>
                <w:rFonts w:eastAsia="Times New Roman"/>
                <w:color w:val="000000"/>
                <w:sz w:val="18"/>
                <w:szCs w:val="18"/>
              </w:rPr>
              <w:br/>
              <w:t>Sp. z</w:t>
            </w:r>
            <w:r w:rsidR="006B2C3E">
              <w:rPr>
                <w:rFonts w:eastAsia="Times New Roman"/>
                <w:color w:val="000000"/>
                <w:sz w:val="18"/>
                <w:szCs w:val="18"/>
              </w:rPr>
              <w:t xml:space="preserve"> </w:t>
            </w:r>
            <w:r w:rsidRPr="00176C8D">
              <w:rPr>
                <w:rFonts w:eastAsia="Times New Roman"/>
                <w:color w:val="000000"/>
                <w:sz w:val="18"/>
                <w:szCs w:val="18"/>
              </w:rPr>
              <w:t>o.o.</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Leżajsk</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2020-12-31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39 631 000,00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11 600 000,00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29,27</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RIPOK Krosno</w:t>
            </w:r>
          </w:p>
        </w:tc>
        <w:tc>
          <w:tcPr>
            <w:tcW w:w="1843" w:type="dxa"/>
            <w:vAlign w:val="center"/>
          </w:tcPr>
          <w:p w:rsidR="000236CE" w:rsidRPr="00176C8D" w:rsidRDefault="000236CE" w:rsidP="006067FA">
            <w:pPr>
              <w:spacing w:before="20" w:after="20" w:line="240" w:lineRule="auto"/>
              <w:jc w:val="left"/>
              <w:rPr>
                <w:rFonts w:eastAsia="Times New Roman"/>
                <w:color w:val="000000"/>
                <w:sz w:val="18"/>
                <w:szCs w:val="18"/>
              </w:rPr>
            </w:pPr>
            <w:r w:rsidRPr="00176C8D">
              <w:rPr>
                <w:rFonts w:eastAsia="Times New Roman"/>
                <w:color w:val="000000"/>
                <w:sz w:val="18"/>
                <w:szCs w:val="18"/>
              </w:rPr>
              <w:t>Miejskie Przedsiębiorstwo Gospodarki Komunalnej - Krośnieński Holding Komunalny Sp</w:t>
            </w:r>
            <w:r w:rsidR="006067FA">
              <w:rPr>
                <w:rFonts w:eastAsia="Times New Roman"/>
                <w:color w:val="000000"/>
                <w:sz w:val="18"/>
                <w:szCs w:val="18"/>
              </w:rPr>
              <w:t>.</w:t>
            </w:r>
            <w:r w:rsidR="006B2C3E">
              <w:rPr>
                <w:rFonts w:eastAsia="Times New Roman"/>
                <w:color w:val="000000"/>
                <w:sz w:val="18"/>
                <w:szCs w:val="18"/>
              </w:rPr>
              <w:t xml:space="preserve"> </w:t>
            </w:r>
            <w:r w:rsidRPr="00176C8D">
              <w:rPr>
                <w:rFonts w:eastAsia="Times New Roman"/>
                <w:color w:val="000000"/>
                <w:sz w:val="18"/>
                <w:szCs w:val="18"/>
              </w:rPr>
              <w:t>z o</w:t>
            </w:r>
            <w:r w:rsidR="006067FA">
              <w:rPr>
                <w:rFonts w:eastAsia="Times New Roman"/>
                <w:color w:val="000000"/>
                <w:sz w:val="18"/>
                <w:szCs w:val="18"/>
              </w:rPr>
              <w:t>.o.</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Krosno</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2021-03-31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64 403 219,00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11 436 028,00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17,76</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1 397 527,00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r w:rsidR="000236CE" w:rsidRPr="00176C8D" w:rsidTr="00FF2FCE">
        <w:trPr>
          <w:trHeight w:val="227"/>
        </w:trPr>
        <w:tc>
          <w:tcPr>
            <w:tcW w:w="2977" w:type="dxa"/>
            <w:shd w:val="clear" w:color="auto" w:fill="auto"/>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Program priorytetowy "Czyste powietrze"</w:t>
            </w:r>
          </w:p>
        </w:tc>
        <w:tc>
          <w:tcPr>
            <w:tcW w:w="1843" w:type="dxa"/>
            <w:vAlign w:val="center"/>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WFOŚiGW w Rzeszowie</w:t>
            </w:r>
          </w:p>
        </w:tc>
        <w:tc>
          <w:tcPr>
            <w:tcW w:w="1559" w:type="dxa"/>
            <w:shd w:val="clear" w:color="auto" w:fill="auto"/>
            <w:noWrap/>
            <w:vAlign w:val="center"/>
            <w:hideMark/>
          </w:tcPr>
          <w:p w:rsidR="000236CE" w:rsidRPr="00176C8D" w:rsidRDefault="000236CE" w:rsidP="00A7504A">
            <w:pPr>
              <w:spacing w:before="20" w:after="20" w:line="240" w:lineRule="auto"/>
              <w:jc w:val="left"/>
              <w:rPr>
                <w:rFonts w:eastAsia="Times New Roman"/>
                <w:color w:val="000000"/>
                <w:sz w:val="18"/>
                <w:szCs w:val="18"/>
              </w:rPr>
            </w:pPr>
            <w:r w:rsidRPr="00176C8D">
              <w:rPr>
                <w:rFonts w:eastAsia="Times New Roman"/>
                <w:color w:val="000000"/>
                <w:sz w:val="18"/>
                <w:szCs w:val="18"/>
              </w:rPr>
              <w:t>Rzeszów</w:t>
            </w:r>
          </w:p>
        </w:tc>
        <w:tc>
          <w:tcPr>
            <w:tcW w:w="122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2019-12-31</w:t>
            </w:r>
          </w:p>
        </w:tc>
        <w:tc>
          <w:tcPr>
            <w:tcW w:w="137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14 000 000,00</w:t>
            </w:r>
          </w:p>
        </w:tc>
        <w:tc>
          <w:tcPr>
            <w:tcW w:w="1371"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12 000 000,00</w:t>
            </w:r>
          </w:p>
        </w:tc>
        <w:tc>
          <w:tcPr>
            <w:tcW w:w="878"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85,71</w:t>
            </w:r>
          </w:p>
        </w:tc>
        <w:tc>
          <w:tcPr>
            <w:tcW w:w="1390" w:type="dxa"/>
            <w:shd w:val="clear" w:color="auto" w:fill="auto"/>
            <w:noWrap/>
            <w:vAlign w:val="center"/>
            <w:hideMark/>
          </w:tcPr>
          <w:p w:rsidR="000236CE" w:rsidRPr="00176C8D" w:rsidRDefault="000236CE" w:rsidP="00A7504A">
            <w:pPr>
              <w:spacing w:before="20" w:after="20" w:line="240" w:lineRule="auto"/>
              <w:jc w:val="center"/>
              <w:rPr>
                <w:rFonts w:eastAsia="Times New Roman"/>
                <w:color w:val="000000"/>
                <w:sz w:val="18"/>
                <w:szCs w:val="18"/>
              </w:rPr>
            </w:pPr>
            <w:r w:rsidRPr="00176C8D">
              <w:rPr>
                <w:rFonts w:eastAsia="Times New Roman"/>
                <w:color w:val="000000"/>
                <w:sz w:val="18"/>
                <w:szCs w:val="18"/>
              </w:rPr>
              <w:t>0,00</w:t>
            </w:r>
          </w:p>
        </w:tc>
        <w:tc>
          <w:tcPr>
            <w:tcW w:w="1134" w:type="dxa"/>
            <w:shd w:val="clear" w:color="auto" w:fill="auto"/>
            <w:noWrap/>
          </w:tcPr>
          <w:p w:rsidR="000236CE" w:rsidRPr="000236CE" w:rsidRDefault="000236CE" w:rsidP="000236CE">
            <w:pPr>
              <w:jc w:val="center"/>
              <w:rPr>
                <w:sz w:val="18"/>
                <w:szCs w:val="18"/>
              </w:rPr>
            </w:pPr>
            <w:r w:rsidRPr="000236CE">
              <w:rPr>
                <w:rFonts w:eastAsia="Times New Roman"/>
                <w:color w:val="000000"/>
                <w:sz w:val="18"/>
                <w:szCs w:val="18"/>
              </w:rPr>
              <w:sym w:font="Symbol" w:char="F02D"/>
            </w:r>
          </w:p>
        </w:tc>
      </w:tr>
    </w:tbl>
    <w:p w:rsidR="00F1000A" w:rsidRDefault="00F1000A" w:rsidP="00F1000A">
      <w:pPr>
        <w:pStyle w:val="akropkiwtabelach"/>
        <w:tabs>
          <w:tab w:val="clear" w:pos="284"/>
          <w:tab w:val="left" w:pos="-24"/>
        </w:tabs>
        <w:spacing w:before="60" w:after="200"/>
        <w:ind w:left="720" w:hanging="720"/>
        <w:jc w:val="left"/>
        <w:rPr>
          <w:rFonts w:ascii="Times New Roman" w:hAnsi="Times New Roman"/>
          <w:sz w:val="18"/>
          <w:szCs w:val="18"/>
        </w:rPr>
      </w:pPr>
      <w:r>
        <w:rPr>
          <w:rFonts w:ascii="Times New Roman" w:hAnsi="Times New Roman"/>
          <w:sz w:val="18"/>
          <w:szCs w:val="18"/>
        </w:rPr>
        <w:t xml:space="preserve">* </w:t>
      </w:r>
      <w:r w:rsidR="00DA084D" w:rsidRPr="00F1000A">
        <w:rPr>
          <w:rFonts w:ascii="Times New Roman" w:hAnsi="Times New Roman"/>
          <w:sz w:val="18"/>
          <w:szCs w:val="18"/>
        </w:rPr>
        <w:t>Załączn</w:t>
      </w:r>
      <w:r w:rsidR="00DA084D">
        <w:rPr>
          <w:rFonts w:ascii="Times New Roman" w:hAnsi="Times New Roman"/>
          <w:sz w:val="18"/>
          <w:szCs w:val="18"/>
        </w:rPr>
        <w:t>ik</w:t>
      </w:r>
      <w:r w:rsidR="00A34A7A">
        <w:rPr>
          <w:rFonts w:ascii="Times New Roman" w:hAnsi="Times New Roman"/>
          <w:sz w:val="18"/>
          <w:szCs w:val="18"/>
        </w:rPr>
        <w:t xml:space="preserve"> nr 8 nie obejmuje projektów z zakresu</w:t>
      </w:r>
      <w:r w:rsidR="008E5494" w:rsidRPr="00F1000A">
        <w:rPr>
          <w:rFonts w:ascii="Times New Roman" w:hAnsi="Times New Roman"/>
          <w:sz w:val="18"/>
          <w:szCs w:val="18"/>
        </w:rPr>
        <w:t xml:space="preserve"> gospodarki wodno-ściekowej, zestawionych w zał</w:t>
      </w:r>
      <w:r w:rsidR="00A34A7A">
        <w:rPr>
          <w:rFonts w:ascii="Times New Roman" w:hAnsi="Times New Roman"/>
          <w:sz w:val="18"/>
          <w:szCs w:val="18"/>
        </w:rPr>
        <w:t>ą</w:t>
      </w:r>
      <w:r w:rsidR="008E5494" w:rsidRPr="00F1000A">
        <w:rPr>
          <w:rFonts w:ascii="Times New Roman" w:hAnsi="Times New Roman"/>
          <w:sz w:val="18"/>
          <w:szCs w:val="18"/>
        </w:rPr>
        <w:t>czniku 4.</w:t>
      </w:r>
    </w:p>
    <w:p w:rsidR="00F1000A" w:rsidRDefault="00F1000A" w:rsidP="00F1000A">
      <w:pPr>
        <w:pStyle w:val="akropkiwtabelach"/>
        <w:tabs>
          <w:tab w:val="clear" w:pos="284"/>
          <w:tab w:val="left" w:pos="-24"/>
        </w:tabs>
        <w:spacing w:before="60" w:after="200"/>
        <w:ind w:left="720" w:hanging="720"/>
        <w:jc w:val="left"/>
        <w:rPr>
          <w:rFonts w:ascii="Times New Roman" w:hAnsi="Times New Roman"/>
          <w:sz w:val="18"/>
          <w:szCs w:val="18"/>
        </w:rPr>
      </w:pPr>
    </w:p>
    <w:p w:rsidR="000236CE" w:rsidRDefault="00DA084D" w:rsidP="006067FA">
      <w:pPr>
        <w:pStyle w:val="akropkiwtabelach"/>
        <w:tabs>
          <w:tab w:val="clear" w:pos="284"/>
          <w:tab w:val="left" w:pos="-24"/>
        </w:tabs>
        <w:spacing w:before="200" w:after="200"/>
        <w:ind w:left="0" w:firstLine="0"/>
        <w:jc w:val="left"/>
      </w:pPr>
      <w:r>
        <w:rPr>
          <w:rFonts w:ascii="Times New Roman" w:hAnsi="Times New Roman"/>
          <w:sz w:val="18"/>
          <w:szCs w:val="18"/>
        </w:rPr>
        <w:t>Ź</w:t>
      </w:r>
      <w:r w:rsidR="000236CE" w:rsidRPr="0046745D">
        <w:rPr>
          <w:rFonts w:ascii="Times New Roman" w:hAnsi="Times New Roman"/>
          <w:sz w:val="18"/>
          <w:szCs w:val="18"/>
        </w:rPr>
        <w:t>ródło:</w:t>
      </w:r>
      <w:r>
        <w:rPr>
          <w:rFonts w:ascii="Times New Roman" w:hAnsi="Times New Roman"/>
          <w:bCs/>
          <w:sz w:val="18"/>
          <w:szCs w:val="18"/>
        </w:rPr>
        <w:t xml:space="preserve"> </w:t>
      </w:r>
      <w:r w:rsidR="000236CE">
        <w:rPr>
          <w:rFonts w:ascii="Times New Roman" w:hAnsi="Times New Roman"/>
          <w:bCs/>
          <w:sz w:val="18"/>
          <w:szCs w:val="18"/>
        </w:rPr>
        <w:t>Opracowanie własne na PBPP w Rzeszowie na podstawie informacji przekazanych przez Narodowy Fundusz Ochrony Środowiska i Gospodarki Wodnej</w:t>
      </w:r>
      <w:r w:rsidR="006067FA">
        <w:rPr>
          <w:rFonts w:ascii="Times New Roman" w:hAnsi="Times New Roman"/>
          <w:bCs/>
          <w:sz w:val="18"/>
          <w:szCs w:val="18"/>
        </w:rPr>
        <w:t xml:space="preserve"> - </w:t>
      </w:r>
      <w:r w:rsidR="00A34A7A">
        <w:rPr>
          <w:rFonts w:ascii="Times New Roman" w:hAnsi="Times New Roman"/>
          <w:bCs/>
          <w:sz w:val="18"/>
          <w:szCs w:val="18"/>
        </w:rPr>
        <w:t xml:space="preserve">tabela w pełnym zakresie, przekazana przez NFOŚiGW, znajduje się </w:t>
      </w:r>
      <w:r w:rsidR="006067FA">
        <w:rPr>
          <w:rFonts w:ascii="Times New Roman" w:hAnsi="Times New Roman"/>
          <w:bCs/>
          <w:sz w:val="18"/>
          <w:szCs w:val="18"/>
        </w:rPr>
        <w:t xml:space="preserve">w </w:t>
      </w:r>
      <w:r>
        <w:rPr>
          <w:rFonts w:ascii="Times New Roman" w:hAnsi="Times New Roman"/>
          <w:bCs/>
          <w:sz w:val="18"/>
          <w:szCs w:val="18"/>
        </w:rPr>
        <w:t>dokumentacji</w:t>
      </w:r>
      <w:r w:rsidR="006067FA">
        <w:rPr>
          <w:rFonts w:ascii="Times New Roman" w:hAnsi="Times New Roman"/>
          <w:bCs/>
          <w:sz w:val="18"/>
          <w:szCs w:val="18"/>
        </w:rPr>
        <w:t xml:space="preserve"> formalno-prawnej</w:t>
      </w:r>
      <w:r w:rsidR="00A34A7A">
        <w:rPr>
          <w:rFonts w:ascii="Times New Roman" w:hAnsi="Times New Roman"/>
          <w:bCs/>
          <w:sz w:val="18"/>
          <w:szCs w:val="18"/>
        </w:rPr>
        <w:t xml:space="preserve"> </w:t>
      </w:r>
      <w:r w:rsidR="00A34A7A" w:rsidRPr="00A34A7A">
        <w:rPr>
          <w:rFonts w:ascii="Times New Roman" w:hAnsi="Times New Roman"/>
          <w:bCs/>
          <w:i/>
          <w:sz w:val="18"/>
          <w:szCs w:val="18"/>
        </w:rPr>
        <w:t>Raportu.</w:t>
      </w:r>
    </w:p>
    <w:p w:rsidR="00AC5927" w:rsidRPr="00CB0F55" w:rsidRDefault="00AC5927" w:rsidP="00CB0F55">
      <w:pPr>
        <w:pStyle w:val="zapos"/>
        <w:spacing w:after="60"/>
        <w:rPr>
          <w:color w:val="003366"/>
        </w:rPr>
      </w:pPr>
      <w:bookmarkStart w:id="239" w:name="_Toc22552767"/>
      <w:bookmarkStart w:id="240" w:name="_Toc25218759"/>
      <w:r w:rsidRPr="00CB0F55">
        <w:rPr>
          <w:color w:val="003366"/>
        </w:rPr>
        <w:lastRenderedPageBreak/>
        <w:t xml:space="preserve">Załącznik </w:t>
      </w:r>
      <w:r w:rsidR="005416E2" w:rsidRPr="00CB0F55">
        <w:rPr>
          <w:color w:val="003366"/>
        </w:rPr>
        <w:t>9</w:t>
      </w:r>
      <w:r w:rsidRPr="00CB0F55">
        <w:rPr>
          <w:color w:val="003366"/>
        </w:rPr>
        <w:t>. Lista projektów dofinansowanych przez WFOŚiGW w Rzeszowie, w latach 2017-2018</w:t>
      </w:r>
      <w:bookmarkEnd w:id="239"/>
      <w:bookmarkEnd w:id="240"/>
    </w:p>
    <w:tbl>
      <w:tblPr>
        <w:tblW w:w="14049" w:type="dxa"/>
        <w:tblInd w:w="55" w:type="dxa"/>
        <w:tblBorders>
          <w:top w:val="single" w:sz="6" w:space="0" w:color="003366"/>
          <w:left w:val="single" w:sz="6" w:space="0" w:color="003366"/>
          <w:bottom w:val="single" w:sz="6" w:space="0" w:color="003366"/>
          <w:right w:val="single" w:sz="6" w:space="0" w:color="003366"/>
          <w:insideH w:val="single" w:sz="6" w:space="0" w:color="003366"/>
          <w:insideV w:val="single" w:sz="6" w:space="0" w:color="003366"/>
        </w:tblBorders>
        <w:tblLayout w:type="fixed"/>
        <w:tblCellMar>
          <w:left w:w="70" w:type="dxa"/>
          <w:right w:w="70" w:type="dxa"/>
        </w:tblCellMar>
        <w:tblLook w:val="04A0"/>
      </w:tblPr>
      <w:tblGrid>
        <w:gridCol w:w="3063"/>
        <w:gridCol w:w="2055"/>
        <w:gridCol w:w="1276"/>
        <w:gridCol w:w="1218"/>
        <w:gridCol w:w="1359"/>
        <w:gridCol w:w="1359"/>
        <w:gridCol w:w="1359"/>
        <w:gridCol w:w="1664"/>
        <w:gridCol w:w="696"/>
      </w:tblGrid>
      <w:tr w:rsidR="001F1F3D" w:rsidRPr="00A226EE" w:rsidTr="00FF2FCE">
        <w:trPr>
          <w:trHeight w:val="301"/>
        </w:trPr>
        <w:tc>
          <w:tcPr>
            <w:tcW w:w="3063"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Tytuł projektu</w:t>
            </w:r>
          </w:p>
        </w:tc>
        <w:tc>
          <w:tcPr>
            <w:tcW w:w="2055" w:type="dxa"/>
            <w:shd w:val="clear" w:color="auto" w:fill="E7F3FF"/>
            <w:vAlign w:val="center"/>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Nazwa Beneficjenta</w:t>
            </w:r>
          </w:p>
        </w:tc>
        <w:tc>
          <w:tcPr>
            <w:tcW w:w="1276"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Nazwa gminy, w  której projekt będzie realizowany</w:t>
            </w:r>
          </w:p>
        </w:tc>
        <w:tc>
          <w:tcPr>
            <w:tcW w:w="1218"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Okres realizacji projektu</w:t>
            </w:r>
          </w:p>
        </w:tc>
        <w:tc>
          <w:tcPr>
            <w:tcW w:w="1359"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Koszt całkowity realizacji inwestycji w PLN</w:t>
            </w:r>
          </w:p>
        </w:tc>
        <w:tc>
          <w:tcPr>
            <w:tcW w:w="1359"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 xml:space="preserve">Wydatki </w:t>
            </w:r>
            <w:r w:rsidR="00DA084D" w:rsidRPr="00CB0F55">
              <w:rPr>
                <w:rFonts w:eastAsia="Times New Roman"/>
                <w:b/>
                <w:bCs/>
                <w:color w:val="003366"/>
                <w:sz w:val="18"/>
                <w:szCs w:val="18"/>
              </w:rPr>
              <w:t>kwalifikowane</w:t>
            </w:r>
          </w:p>
        </w:tc>
        <w:tc>
          <w:tcPr>
            <w:tcW w:w="1359"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Wartość dofinansowania</w:t>
            </w:r>
          </w:p>
        </w:tc>
        <w:tc>
          <w:tcPr>
            <w:tcW w:w="1664" w:type="dxa"/>
            <w:shd w:val="clear" w:color="auto" w:fill="E7F3FF"/>
            <w:vAlign w:val="center"/>
            <w:hideMark/>
          </w:tcPr>
          <w:p w:rsidR="001F1F3D" w:rsidRPr="00CB0F55" w:rsidRDefault="001F1F3D" w:rsidP="00CB0F5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Wkład UE</w:t>
            </w:r>
          </w:p>
        </w:tc>
        <w:tc>
          <w:tcPr>
            <w:tcW w:w="696" w:type="dxa"/>
            <w:shd w:val="clear" w:color="auto" w:fill="E7F3FF"/>
            <w:vAlign w:val="center"/>
            <w:hideMark/>
          </w:tcPr>
          <w:p w:rsidR="006B2C3E" w:rsidRDefault="006B2C3E" w:rsidP="003E6FA5">
            <w:pPr>
              <w:spacing w:before="20" w:after="20" w:line="240" w:lineRule="auto"/>
              <w:jc w:val="center"/>
              <w:rPr>
                <w:rFonts w:eastAsia="Times New Roman"/>
                <w:b/>
                <w:bCs/>
                <w:color w:val="003366"/>
                <w:sz w:val="18"/>
                <w:szCs w:val="18"/>
              </w:rPr>
            </w:pPr>
            <w:r>
              <w:rPr>
                <w:rFonts w:eastAsia="Times New Roman"/>
                <w:b/>
                <w:bCs/>
                <w:color w:val="003366"/>
                <w:sz w:val="18"/>
                <w:szCs w:val="18"/>
              </w:rPr>
              <w:t>[%]</w:t>
            </w:r>
          </w:p>
          <w:p w:rsidR="001F1F3D" w:rsidRPr="00CB0F55" w:rsidRDefault="001F1F3D" w:rsidP="003E6FA5">
            <w:pPr>
              <w:spacing w:before="20" w:after="20" w:line="240" w:lineRule="auto"/>
              <w:jc w:val="center"/>
              <w:rPr>
                <w:rFonts w:eastAsia="Times New Roman"/>
                <w:b/>
                <w:bCs/>
                <w:color w:val="003366"/>
                <w:sz w:val="18"/>
                <w:szCs w:val="18"/>
              </w:rPr>
            </w:pPr>
            <w:r w:rsidRPr="00CB0F55">
              <w:rPr>
                <w:rFonts w:eastAsia="Times New Roman"/>
                <w:b/>
                <w:bCs/>
                <w:color w:val="003366"/>
                <w:sz w:val="18"/>
                <w:szCs w:val="18"/>
              </w:rPr>
              <w:t>dofinansowania</w:t>
            </w:r>
          </w:p>
        </w:tc>
      </w:tr>
      <w:tr w:rsidR="001F1F3D" w:rsidRPr="00A226EE" w:rsidTr="00FF2FCE">
        <w:trPr>
          <w:trHeight w:val="227"/>
        </w:trPr>
        <w:tc>
          <w:tcPr>
            <w:tcW w:w="3063"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1.</w:t>
            </w:r>
          </w:p>
        </w:tc>
        <w:tc>
          <w:tcPr>
            <w:tcW w:w="2055" w:type="dxa"/>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2.</w:t>
            </w:r>
          </w:p>
        </w:tc>
        <w:tc>
          <w:tcPr>
            <w:tcW w:w="1276"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3.</w:t>
            </w:r>
          </w:p>
        </w:tc>
        <w:tc>
          <w:tcPr>
            <w:tcW w:w="1218"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4.</w:t>
            </w:r>
          </w:p>
        </w:tc>
        <w:tc>
          <w:tcPr>
            <w:tcW w:w="1359"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5.</w:t>
            </w:r>
          </w:p>
        </w:tc>
        <w:tc>
          <w:tcPr>
            <w:tcW w:w="1359"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6.</w:t>
            </w:r>
          </w:p>
        </w:tc>
        <w:tc>
          <w:tcPr>
            <w:tcW w:w="1359"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7.</w:t>
            </w:r>
          </w:p>
        </w:tc>
        <w:tc>
          <w:tcPr>
            <w:tcW w:w="1664"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8.</w:t>
            </w:r>
          </w:p>
        </w:tc>
        <w:tc>
          <w:tcPr>
            <w:tcW w:w="696" w:type="dxa"/>
            <w:shd w:val="clear" w:color="auto" w:fill="auto"/>
            <w:vAlign w:val="center"/>
          </w:tcPr>
          <w:p w:rsidR="001F1F3D" w:rsidRPr="00CB0F55" w:rsidRDefault="00CB0F55" w:rsidP="00CB0F55">
            <w:pPr>
              <w:spacing w:after="0" w:line="240" w:lineRule="auto"/>
              <w:jc w:val="center"/>
              <w:rPr>
                <w:rFonts w:eastAsia="Times New Roman"/>
                <w:bCs/>
                <w:i/>
                <w:color w:val="003366"/>
                <w:sz w:val="16"/>
                <w:szCs w:val="16"/>
              </w:rPr>
            </w:pPr>
            <w:r w:rsidRPr="00CB0F55">
              <w:rPr>
                <w:rFonts w:eastAsia="Times New Roman"/>
                <w:bCs/>
                <w:i/>
                <w:color w:val="003366"/>
                <w:sz w:val="16"/>
                <w:szCs w:val="16"/>
              </w:rPr>
              <w:t>9.</w:t>
            </w:r>
          </w:p>
        </w:tc>
      </w:tr>
      <w:tr w:rsidR="00CB0F55" w:rsidRPr="00A226EE" w:rsidTr="00FF2FCE">
        <w:trPr>
          <w:trHeight w:val="301"/>
        </w:trPr>
        <w:tc>
          <w:tcPr>
            <w:tcW w:w="14049" w:type="dxa"/>
            <w:gridSpan w:val="9"/>
            <w:shd w:val="clear" w:color="auto" w:fill="auto"/>
            <w:vAlign w:val="center"/>
          </w:tcPr>
          <w:p w:rsidR="00CB0F55" w:rsidRPr="00ED50AC" w:rsidRDefault="00CB0F55" w:rsidP="003E6FA5">
            <w:pPr>
              <w:spacing w:before="20" w:after="20" w:line="240" w:lineRule="auto"/>
              <w:jc w:val="center"/>
              <w:rPr>
                <w:rFonts w:eastAsia="Times New Roman"/>
                <w:b/>
                <w:color w:val="000000"/>
                <w:sz w:val="18"/>
                <w:szCs w:val="18"/>
              </w:rPr>
            </w:pPr>
            <w:r w:rsidRPr="00CB0F55">
              <w:rPr>
                <w:rFonts w:eastAsia="Times New Roman"/>
                <w:b/>
                <w:color w:val="003366"/>
                <w:sz w:val="18"/>
                <w:szCs w:val="18"/>
              </w:rPr>
              <w:t>Edukacja ekologiczna (EE)</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Ptaki dziuplaste- stare drzewa znikają, nowe domki powstają</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02-01-2017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02-03-2017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12 494,20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12 494,20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9 995,36</w:t>
            </w:r>
          </w:p>
        </w:tc>
        <w:tc>
          <w:tcPr>
            <w:tcW w:w="1664" w:type="dxa"/>
            <w:shd w:val="clear" w:color="auto" w:fill="auto"/>
            <w:vAlign w:val="center"/>
            <w:hideMark/>
          </w:tcPr>
          <w:p w:rsidR="001F1F3D" w:rsidRPr="00A226EE"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sym w:font="Symbol" w:char="F02D"/>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Edukacja ekologiczna dzieci</w:t>
            </w:r>
            <w:r>
              <w:rPr>
                <w:rFonts w:eastAsia="Times New Roman"/>
                <w:color w:val="000000"/>
                <w:sz w:val="18"/>
                <w:szCs w:val="18"/>
              </w:rPr>
              <w:t xml:space="preserve"> i </w:t>
            </w:r>
            <w:r w:rsidRPr="00A226EE">
              <w:rPr>
                <w:rFonts w:eastAsia="Times New Roman"/>
                <w:color w:val="000000"/>
                <w:sz w:val="18"/>
                <w:szCs w:val="18"/>
              </w:rPr>
              <w:t>młodzieży integralną częścią upowszechniana</w:t>
            </w:r>
            <w:r>
              <w:rPr>
                <w:rFonts w:eastAsia="Times New Roman"/>
                <w:color w:val="000000"/>
                <w:sz w:val="18"/>
                <w:szCs w:val="18"/>
              </w:rPr>
              <w:t xml:space="preserve"> i </w:t>
            </w:r>
            <w:r w:rsidRPr="00A226EE">
              <w:rPr>
                <w:rFonts w:eastAsia="Times New Roman"/>
                <w:color w:val="000000"/>
                <w:sz w:val="18"/>
                <w:szCs w:val="18"/>
              </w:rPr>
              <w:t>aktywnej turystyki</w:t>
            </w:r>
            <w:r>
              <w:rPr>
                <w:rFonts w:eastAsia="Times New Roman"/>
                <w:color w:val="000000"/>
                <w:sz w:val="18"/>
                <w:szCs w:val="18"/>
              </w:rPr>
              <w:t xml:space="preserve"> i </w:t>
            </w:r>
            <w:r w:rsidRPr="00A226EE">
              <w:rPr>
                <w:rFonts w:eastAsia="Times New Roman"/>
                <w:color w:val="000000"/>
                <w:sz w:val="18"/>
                <w:szCs w:val="18"/>
              </w:rPr>
              <w:t>wypoczynku wśród młodzieży szkolnej</w:t>
            </w:r>
            <w:r>
              <w:rPr>
                <w:rFonts w:eastAsia="Times New Roman"/>
                <w:color w:val="000000"/>
                <w:sz w:val="18"/>
                <w:szCs w:val="18"/>
              </w:rPr>
              <w:t xml:space="preserve"> i </w:t>
            </w:r>
            <w:r w:rsidRPr="00A226EE">
              <w:rPr>
                <w:rFonts w:eastAsia="Times New Roman"/>
                <w:color w:val="000000"/>
                <w:sz w:val="18"/>
                <w:szCs w:val="18"/>
              </w:rPr>
              <w:t>nauczycieli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Polskie Towarzystwo Schronisk Młodzieżowych, Zarząd</w:t>
            </w:r>
            <w:r>
              <w:rPr>
                <w:rFonts w:eastAsia="Times New Roman"/>
                <w:color w:val="000000"/>
                <w:sz w:val="18"/>
                <w:szCs w:val="18"/>
              </w:rPr>
              <w:t xml:space="preserve"> w </w:t>
            </w:r>
            <w:r w:rsidRPr="00A226EE">
              <w:rPr>
                <w:rFonts w:eastAsia="Times New Roman"/>
                <w:color w:val="000000"/>
                <w:sz w:val="18"/>
                <w:szCs w:val="18"/>
              </w:rPr>
              <w:t>W-wie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5 600,00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monografii podsumowującej XIII Konferencję Naukowo-Techniczną "Błękitny San" pt.: Zrównoważona gospodarka zasobami przyrodniczymi</w:t>
            </w:r>
            <w:r>
              <w:rPr>
                <w:rFonts w:eastAsia="Times New Roman"/>
                <w:color w:val="000000"/>
                <w:sz w:val="18"/>
                <w:szCs w:val="18"/>
              </w:rPr>
              <w:t xml:space="preserve"> i </w:t>
            </w:r>
            <w:r w:rsidRPr="00A226EE">
              <w:rPr>
                <w:rFonts w:eastAsia="Times New Roman"/>
                <w:color w:val="000000"/>
                <w:sz w:val="18"/>
                <w:szCs w:val="18"/>
              </w:rPr>
              <w:t>kulturowymi na Pogórzu Dynowskim determinantą rozwoju turystyki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Związek Gmin Turystycznych Pogórza Dynowskiego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03-04-2017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10 972,50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10 972,50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8 778,00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 dla finalistów wraz</w:t>
            </w:r>
            <w:r>
              <w:rPr>
                <w:rFonts w:eastAsia="Times New Roman"/>
                <w:color w:val="000000"/>
                <w:sz w:val="18"/>
                <w:szCs w:val="18"/>
              </w:rPr>
              <w:t xml:space="preserve"> z </w:t>
            </w:r>
            <w:r w:rsidRPr="00A226EE">
              <w:rPr>
                <w:rFonts w:eastAsia="Times New Roman"/>
                <w:color w:val="000000"/>
                <w:sz w:val="18"/>
                <w:szCs w:val="18"/>
              </w:rPr>
              <w:t>przeprowadzeniem konkursu ,,Podkarpackie kwiaty</w:t>
            </w:r>
            <w:r>
              <w:rPr>
                <w:rFonts w:eastAsia="Times New Roman"/>
                <w:color w:val="000000"/>
                <w:sz w:val="18"/>
                <w:szCs w:val="18"/>
              </w:rPr>
              <w:t xml:space="preserve"> w </w:t>
            </w:r>
            <w:r w:rsidRPr="00A226EE">
              <w:rPr>
                <w:rFonts w:eastAsia="Times New Roman"/>
                <w:color w:val="000000"/>
                <w:sz w:val="18"/>
                <w:szCs w:val="18"/>
              </w:rPr>
              <w:t>rękodziele artystycznym"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Liga Ochrony Przyrody Zarząd Okręgu Podkarpackiego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3 196,00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3 196,00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2 556,80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 dla finalistów wraz</w:t>
            </w:r>
            <w:r>
              <w:rPr>
                <w:rFonts w:eastAsia="Times New Roman"/>
                <w:color w:val="000000"/>
                <w:sz w:val="18"/>
                <w:szCs w:val="18"/>
              </w:rPr>
              <w:t xml:space="preserve"> z </w:t>
            </w:r>
            <w:r w:rsidRPr="00A226EE">
              <w:rPr>
                <w:rFonts w:eastAsia="Times New Roman"/>
                <w:color w:val="000000"/>
                <w:sz w:val="18"/>
                <w:szCs w:val="18"/>
              </w:rPr>
              <w:t xml:space="preserve">przeprowadzeniem konkursu </w:t>
            </w:r>
            <w:r w:rsidR="003E23CA">
              <w:rPr>
                <w:rFonts w:eastAsia="Times New Roman"/>
                <w:color w:val="000000"/>
                <w:sz w:val="18"/>
                <w:szCs w:val="18"/>
              </w:rPr>
              <w:br/>
            </w:r>
            <w:r w:rsidRPr="00A226EE">
              <w:rPr>
                <w:rFonts w:eastAsia="Times New Roman"/>
                <w:color w:val="000000"/>
                <w:sz w:val="18"/>
                <w:szCs w:val="18"/>
              </w:rPr>
              <w:t>,,Mój Las"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Liga Ochrony Przyrody Zarząd Okręgu Podkarpackiego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"Pomagamy ptakom</w:t>
            </w:r>
            <w:r>
              <w:rPr>
                <w:rFonts w:eastAsia="Times New Roman"/>
                <w:color w:val="000000"/>
                <w:sz w:val="18"/>
                <w:szCs w:val="18"/>
              </w:rPr>
              <w:t xml:space="preserve"> w </w:t>
            </w:r>
            <w:r w:rsidRPr="00A226EE">
              <w:rPr>
                <w:rFonts w:eastAsia="Times New Roman"/>
                <w:color w:val="000000"/>
                <w:sz w:val="18"/>
                <w:szCs w:val="18"/>
              </w:rPr>
              <w:t>Bieszczadach"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Stowarzyszenie Na Rzecz Dzieci</w:t>
            </w:r>
            <w:r>
              <w:rPr>
                <w:rFonts w:eastAsia="Times New Roman"/>
                <w:color w:val="000000"/>
                <w:sz w:val="18"/>
                <w:szCs w:val="18"/>
              </w:rPr>
              <w:t xml:space="preserve"> i </w:t>
            </w:r>
            <w:r w:rsidRPr="00A226EE">
              <w:rPr>
                <w:rFonts w:eastAsia="Times New Roman"/>
                <w:color w:val="000000"/>
                <w:sz w:val="18"/>
                <w:szCs w:val="18"/>
              </w:rPr>
              <w:t>Młodzieży Niepełnosprawnej "Promyk Nadziei"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Ustrzyki Dolne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01-03-2017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5 606,10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5 606,10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4 481,10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VIII Bieszczadzki Regionalny Przegląd Piosenki Ekologicznej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Okręg Ligi Ochrony Przyrody</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02-03-2017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Drzewko za makulaturę</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Stalowowolski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Stalowa Wola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10-03-2017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22-04-2017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23 787,80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23 787,80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6 868,00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28,87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Organizacja konkursów</w:t>
            </w:r>
            <w:r>
              <w:rPr>
                <w:rFonts w:eastAsia="Times New Roman"/>
                <w:color w:val="000000"/>
                <w:sz w:val="18"/>
                <w:szCs w:val="18"/>
              </w:rPr>
              <w:t xml:space="preserve"> i </w:t>
            </w:r>
            <w:r w:rsidRPr="00A226EE">
              <w:rPr>
                <w:rFonts w:eastAsia="Times New Roman"/>
                <w:color w:val="000000"/>
                <w:sz w:val="18"/>
                <w:szCs w:val="18"/>
              </w:rPr>
              <w:t>olimpiady dotyczącej edukacji ekologicznej na terenie powiatu dębickiego zgodnie</w:t>
            </w:r>
            <w:r>
              <w:rPr>
                <w:rFonts w:eastAsia="Times New Roman"/>
                <w:color w:val="000000"/>
                <w:sz w:val="18"/>
                <w:szCs w:val="18"/>
              </w:rPr>
              <w:t xml:space="preserve"> z </w:t>
            </w:r>
            <w:r w:rsidRPr="00A226EE">
              <w:rPr>
                <w:rFonts w:eastAsia="Times New Roman"/>
                <w:color w:val="000000"/>
                <w:sz w:val="18"/>
                <w:szCs w:val="18"/>
              </w:rPr>
              <w:t>Powiatowym Kalendarzem Imprez Ekologicznych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Dębicki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XX Zlot Harcerzy Ekologów kończący 28 edycję Harcerskiej Ogólnopolskiej Akcji Ekologicznej "FLOREK"</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Wychowawców "Eleusis"</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4 007,89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4 007,89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3 200,00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79,84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Program edukacji ekologicznej dla gminy miejskiej Przemyśl na 2017 rok - listy dla ziemi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10-06-2017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1 075,65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1 075,65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860,52</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Realizacja programu edukacji ekologicznej</w:t>
            </w:r>
            <w:r>
              <w:rPr>
                <w:rFonts w:eastAsia="Times New Roman"/>
                <w:color w:val="000000"/>
                <w:sz w:val="18"/>
                <w:szCs w:val="18"/>
              </w:rPr>
              <w:t xml:space="preserve"> i </w:t>
            </w:r>
            <w:r w:rsidRPr="00A226EE">
              <w:rPr>
                <w:rFonts w:eastAsia="Times New Roman"/>
                <w:color w:val="000000"/>
                <w:sz w:val="18"/>
                <w:szCs w:val="18"/>
              </w:rPr>
              <w:t>działalności wydawniczej</w:t>
            </w:r>
            <w:r>
              <w:rPr>
                <w:rFonts w:eastAsia="Times New Roman"/>
                <w:color w:val="000000"/>
                <w:sz w:val="18"/>
                <w:szCs w:val="18"/>
              </w:rPr>
              <w:t xml:space="preserve"> w </w:t>
            </w:r>
            <w:r w:rsidRPr="00A226EE">
              <w:rPr>
                <w:rFonts w:eastAsia="Times New Roman"/>
                <w:color w:val="000000"/>
                <w:sz w:val="18"/>
                <w:szCs w:val="18"/>
              </w:rPr>
              <w:t>Bieszczadzkim Parku Narodowym</w:t>
            </w:r>
            <w:r>
              <w:rPr>
                <w:rFonts w:eastAsia="Times New Roman"/>
                <w:color w:val="000000"/>
                <w:sz w:val="18"/>
                <w:szCs w:val="18"/>
              </w:rPr>
              <w:t xml:space="preserve"> w </w:t>
            </w:r>
            <w:r w:rsidRPr="00A226EE">
              <w:rPr>
                <w:rFonts w:eastAsia="Times New Roman"/>
                <w:color w:val="000000"/>
                <w:sz w:val="18"/>
                <w:szCs w:val="18"/>
              </w:rPr>
              <w:t>2017 r.</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63 531,68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63 531,68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Lato</w:t>
            </w:r>
            <w:r>
              <w:rPr>
                <w:rFonts w:eastAsia="Times New Roman"/>
                <w:color w:val="000000"/>
                <w:sz w:val="18"/>
                <w:szCs w:val="18"/>
              </w:rPr>
              <w:t xml:space="preserve"> w </w:t>
            </w:r>
            <w:r w:rsidRPr="00A226EE">
              <w:rPr>
                <w:rFonts w:eastAsia="Times New Roman"/>
                <w:color w:val="000000"/>
                <w:sz w:val="18"/>
                <w:szCs w:val="18"/>
              </w:rPr>
              <w:t>regionach - Podkarpackie pod ochroną (produkcja</w:t>
            </w:r>
            <w:r>
              <w:rPr>
                <w:rFonts w:eastAsia="Times New Roman"/>
                <w:color w:val="000000"/>
                <w:sz w:val="18"/>
                <w:szCs w:val="18"/>
              </w:rPr>
              <w:t xml:space="preserve"> i </w:t>
            </w:r>
            <w:r w:rsidRPr="00A226EE">
              <w:rPr>
                <w:rFonts w:eastAsia="Times New Roman"/>
                <w:color w:val="000000"/>
                <w:sz w:val="18"/>
                <w:szCs w:val="18"/>
              </w:rPr>
              <w:t>emisja programów telewizyjnych)</w:t>
            </w:r>
          </w:p>
        </w:tc>
        <w:tc>
          <w:tcPr>
            <w:tcW w:w="2055" w:type="dxa"/>
            <w:vAlign w:val="center"/>
          </w:tcPr>
          <w:p w:rsidR="006067FA"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na Rzecz Rozwoju</w:t>
            </w:r>
            <w:r>
              <w:rPr>
                <w:rFonts w:eastAsia="Times New Roman"/>
                <w:color w:val="000000"/>
                <w:sz w:val="18"/>
                <w:szCs w:val="18"/>
              </w:rPr>
              <w:t xml:space="preserve"> i </w:t>
            </w:r>
            <w:r w:rsidRPr="00A226EE">
              <w:rPr>
                <w:rFonts w:eastAsia="Times New Roman"/>
                <w:color w:val="000000"/>
                <w:sz w:val="18"/>
                <w:szCs w:val="18"/>
              </w:rPr>
              <w:t>Promocji Podkarpacia "</w:t>
            </w:r>
          </w:p>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Pro- Carpathia"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18-06-2017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 - nasze wspólne dziedzictwo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Konkurs ekologiczny pt "Woda źródłem życia - edycja 2017"</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Okręg Polskiego Związku Wędkarskiego</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68,18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Opracowanie</w:t>
            </w:r>
            <w:r>
              <w:rPr>
                <w:rFonts w:eastAsia="Times New Roman"/>
                <w:color w:val="000000"/>
                <w:sz w:val="18"/>
                <w:szCs w:val="18"/>
              </w:rPr>
              <w:t xml:space="preserve"> i </w:t>
            </w:r>
            <w:r w:rsidRPr="00A226EE">
              <w:rPr>
                <w:rFonts w:eastAsia="Times New Roman"/>
                <w:color w:val="000000"/>
                <w:sz w:val="18"/>
                <w:szCs w:val="18"/>
              </w:rPr>
              <w:t>publikacja materiałów konferencyjnych</w:t>
            </w:r>
            <w:r>
              <w:rPr>
                <w:rFonts w:eastAsia="Times New Roman"/>
                <w:color w:val="000000"/>
                <w:sz w:val="18"/>
                <w:szCs w:val="18"/>
              </w:rPr>
              <w:t xml:space="preserve"> w </w:t>
            </w:r>
            <w:r w:rsidRPr="00A226EE">
              <w:rPr>
                <w:rFonts w:eastAsia="Times New Roman"/>
                <w:color w:val="000000"/>
                <w:sz w:val="18"/>
                <w:szCs w:val="18"/>
              </w:rPr>
              <w:t>ramach II Konferencji pn, Rzeszowski Dzień Wody"</w:t>
            </w:r>
            <w:r>
              <w:rPr>
                <w:rFonts w:eastAsia="Times New Roman"/>
                <w:color w:val="000000"/>
                <w:sz w:val="18"/>
                <w:szCs w:val="18"/>
              </w:rPr>
              <w:t xml:space="preserve"> w </w:t>
            </w:r>
            <w:r w:rsidRPr="00A226EE">
              <w:rPr>
                <w:rFonts w:eastAsia="Times New Roman"/>
                <w:color w:val="000000"/>
                <w:sz w:val="18"/>
                <w:szCs w:val="18"/>
              </w:rPr>
              <w:t>recenzowanej monografii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Politechnika Rzeszowska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5 234,25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5 234,25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4 187,40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Kampania informacyjno-edukacyjna</w:t>
            </w:r>
            <w:r>
              <w:rPr>
                <w:rFonts w:eastAsia="Times New Roman"/>
                <w:color w:val="000000"/>
                <w:sz w:val="18"/>
                <w:szCs w:val="18"/>
              </w:rPr>
              <w:t xml:space="preserve"> w </w:t>
            </w:r>
            <w:r w:rsidRPr="00A226EE">
              <w:rPr>
                <w:rFonts w:eastAsia="Times New Roman"/>
                <w:color w:val="000000"/>
                <w:sz w:val="18"/>
                <w:szCs w:val="18"/>
              </w:rPr>
              <w:t>zakresie zasad segregacji odpadów</w:t>
            </w:r>
            <w:r>
              <w:rPr>
                <w:rFonts w:eastAsia="Times New Roman"/>
                <w:color w:val="000000"/>
                <w:sz w:val="18"/>
                <w:szCs w:val="18"/>
              </w:rPr>
              <w:t xml:space="preserve"> w </w:t>
            </w:r>
            <w:r w:rsidRPr="00A226EE">
              <w:rPr>
                <w:rFonts w:eastAsia="Times New Roman"/>
                <w:color w:val="000000"/>
                <w:sz w:val="18"/>
                <w:szCs w:val="18"/>
              </w:rPr>
              <w:t>Gminie Lesko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Lesko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Lesko</w:t>
            </w:r>
          </w:p>
        </w:tc>
        <w:tc>
          <w:tcPr>
            <w:tcW w:w="1218"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r>
              <w:rPr>
                <w:rFonts w:eastAsia="Times New Roman"/>
                <w:color w:val="000000"/>
                <w:sz w:val="18"/>
                <w:szCs w:val="18"/>
              </w:rPr>
              <w:t xml:space="preserve"> </w:t>
            </w:r>
            <w:r w:rsidRPr="00A226EE">
              <w:rPr>
                <w:rFonts w:eastAsia="Times New Roman"/>
                <w:color w:val="000000"/>
                <w:sz w:val="18"/>
                <w:szCs w:val="18"/>
              </w:rPr>
              <w:t>31-08-2017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3 382,59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3 382,59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2 706,07</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"Słoneczne Dni ze Związkiem Gmin Dorzecza Wisłoki"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Związek Gmin Dorzecza Wisłoki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54 649,73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54 649,73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w:t>
            </w:r>
            <w:r>
              <w:rPr>
                <w:rFonts w:eastAsia="Times New Roman"/>
                <w:color w:val="000000"/>
                <w:sz w:val="18"/>
                <w:szCs w:val="18"/>
              </w:rPr>
              <w:t xml:space="preserve"> w </w:t>
            </w:r>
            <w:r w:rsidRPr="00A226EE">
              <w:rPr>
                <w:rFonts w:eastAsia="Times New Roman"/>
                <w:color w:val="000000"/>
                <w:sz w:val="18"/>
                <w:szCs w:val="18"/>
              </w:rPr>
              <w:t>formie pojemników do segregacji odpadów</w:t>
            </w:r>
            <w:r>
              <w:rPr>
                <w:rFonts w:eastAsia="Times New Roman"/>
                <w:color w:val="000000"/>
                <w:sz w:val="18"/>
                <w:szCs w:val="18"/>
              </w:rPr>
              <w:t xml:space="preserve"> i </w:t>
            </w:r>
            <w:r w:rsidRPr="00A226EE">
              <w:rPr>
                <w:rFonts w:eastAsia="Times New Roman"/>
                <w:color w:val="000000"/>
                <w:sz w:val="18"/>
                <w:szCs w:val="18"/>
              </w:rPr>
              <w:t>pojemników na odpady dla laureatów (szkół</w:t>
            </w:r>
            <w:r>
              <w:rPr>
                <w:rFonts w:eastAsia="Times New Roman"/>
                <w:color w:val="000000"/>
                <w:sz w:val="18"/>
                <w:szCs w:val="18"/>
              </w:rPr>
              <w:t xml:space="preserve"> i </w:t>
            </w:r>
            <w:r w:rsidRPr="00A226EE">
              <w:rPr>
                <w:rFonts w:eastAsia="Times New Roman"/>
                <w:color w:val="000000"/>
                <w:sz w:val="18"/>
                <w:szCs w:val="18"/>
              </w:rPr>
              <w:t>uczniów) uczestniczących</w:t>
            </w:r>
            <w:r>
              <w:rPr>
                <w:rFonts w:eastAsia="Times New Roman"/>
                <w:color w:val="000000"/>
                <w:sz w:val="18"/>
                <w:szCs w:val="18"/>
              </w:rPr>
              <w:t xml:space="preserve"> w </w:t>
            </w:r>
            <w:r w:rsidRPr="00A226EE">
              <w:rPr>
                <w:rFonts w:eastAsia="Times New Roman"/>
                <w:color w:val="000000"/>
                <w:sz w:val="18"/>
                <w:szCs w:val="18"/>
              </w:rPr>
              <w:t>konkursach plastycznych organizowanych</w:t>
            </w:r>
            <w:r>
              <w:rPr>
                <w:rFonts w:eastAsia="Times New Roman"/>
                <w:color w:val="000000"/>
                <w:sz w:val="18"/>
                <w:szCs w:val="18"/>
              </w:rPr>
              <w:t xml:space="preserve"> w </w:t>
            </w:r>
            <w:r w:rsidRPr="00A226EE">
              <w:rPr>
                <w:rFonts w:eastAsia="Times New Roman"/>
                <w:color w:val="000000"/>
                <w:sz w:val="18"/>
                <w:szCs w:val="18"/>
              </w:rPr>
              <w:t xml:space="preserve">ramach obchodów wojewódzkich </w:t>
            </w:r>
            <w:r w:rsidRPr="00A226EE">
              <w:rPr>
                <w:rFonts w:eastAsia="Times New Roman"/>
                <w:color w:val="000000"/>
                <w:sz w:val="18"/>
                <w:szCs w:val="18"/>
              </w:rPr>
              <w:lastRenderedPageBreak/>
              <w:t>XXIV edycji akcji "Sprzątanie świata - Polska 2017 "ŚMIECI TO SUROWCE""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Zespół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Obszar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22-09-2017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14 712,85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14 712,85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4 712,85</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32,03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Kampania informacyjno-promocyjna związana</w:t>
            </w:r>
            <w:r>
              <w:rPr>
                <w:rFonts w:eastAsia="Times New Roman"/>
                <w:color w:val="000000"/>
                <w:sz w:val="18"/>
                <w:szCs w:val="18"/>
              </w:rPr>
              <w:t xml:space="preserve"> z </w:t>
            </w:r>
            <w:r w:rsidRPr="00A226EE">
              <w:rPr>
                <w:rFonts w:eastAsia="Times New Roman"/>
                <w:color w:val="000000"/>
                <w:sz w:val="18"/>
                <w:szCs w:val="18"/>
              </w:rPr>
              <w:t>ochroną środowiska oraz edukacją ekologiczną</w:t>
            </w:r>
            <w:r>
              <w:rPr>
                <w:rFonts w:eastAsia="Times New Roman"/>
                <w:color w:val="000000"/>
                <w:sz w:val="18"/>
                <w:szCs w:val="18"/>
              </w:rPr>
              <w:t xml:space="preserve"> w </w:t>
            </w:r>
            <w:r w:rsidRPr="00A226EE">
              <w:rPr>
                <w:rFonts w:eastAsia="Times New Roman"/>
                <w:color w:val="000000"/>
                <w:sz w:val="18"/>
                <w:szCs w:val="18"/>
              </w:rPr>
              <w:t>ramach Programu Podkarpacki Naturalny Wypas II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bazy edukacji ekologicznej</w:t>
            </w:r>
            <w:r>
              <w:rPr>
                <w:rFonts w:eastAsia="Times New Roman"/>
                <w:color w:val="000000"/>
                <w:sz w:val="18"/>
                <w:szCs w:val="18"/>
              </w:rPr>
              <w:t xml:space="preserve"> w </w:t>
            </w:r>
            <w:r w:rsidRPr="00A226EE">
              <w:rPr>
                <w:rFonts w:eastAsia="Times New Roman"/>
                <w:color w:val="000000"/>
                <w:sz w:val="18"/>
                <w:szCs w:val="18"/>
              </w:rPr>
              <w:t>Szkole Podstawowej</w:t>
            </w:r>
            <w:r>
              <w:rPr>
                <w:rFonts w:eastAsia="Times New Roman"/>
                <w:color w:val="000000"/>
                <w:sz w:val="18"/>
                <w:szCs w:val="18"/>
              </w:rPr>
              <w:t xml:space="preserve"> w </w:t>
            </w:r>
            <w:r w:rsidRPr="00A226EE">
              <w:rPr>
                <w:rFonts w:eastAsia="Times New Roman"/>
                <w:color w:val="000000"/>
                <w:sz w:val="18"/>
                <w:szCs w:val="18"/>
              </w:rPr>
              <w:t>Nowej Wsi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Czudec</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44 849,12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44 849,12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27 387,19</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61,07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Odnowienie wraz</w:t>
            </w:r>
            <w:r>
              <w:rPr>
                <w:rFonts w:eastAsia="Times New Roman"/>
                <w:color w:val="000000"/>
                <w:sz w:val="18"/>
                <w:szCs w:val="18"/>
              </w:rPr>
              <w:t xml:space="preserve"> z </w:t>
            </w:r>
            <w:r w:rsidRPr="00A226EE">
              <w:rPr>
                <w:rFonts w:eastAsia="Times New Roman"/>
                <w:color w:val="000000"/>
                <w:sz w:val="18"/>
                <w:szCs w:val="18"/>
              </w:rPr>
              <w:t>unowocześnieniem infrastruktury ścieżki przyrodniczo - dydaktycznej "Winne Podbukowina"</w:t>
            </w:r>
            <w:r>
              <w:rPr>
                <w:rFonts w:eastAsia="Times New Roman"/>
                <w:color w:val="000000"/>
                <w:sz w:val="18"/>
                <w:szCs w:val="18"/>
              </w:rPr>
              <w:t xml:space="preserve"> w </w:t>
            </w:r>
            <w:r w:rsidRPr="00A226EE">
              <w:rPr>
                <w:rFonts w:eastAsia="Times New Roman"/>
                <w:color w:val="000000"/>
                <w:sz w:val="18"/>
                <w:szCs w:val="18"/>
              </w:rPr>
              <w:t>Bachórcu koło Dubiecka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Zespół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Dubiecko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11 544,00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Centrum dydaktyczne</w:t>
            </w:r>
            <w:r>
              <w:rPr>
                <w:rFonts w:eastAsia="Times New Roman"/>
                <w:color w:val="000000"/>
                <w:sz w:val="18"/>
                <w:szCs w:val="18"/>
              </w:rPr>
              <w:t xml:space="preserve"> i </w:t>
            </w:r>
            <w:r w:rsidRPr="00A226EE">
              <w:rPr>
                <w:rFonts w:eastAsia="Times New Roman"/>
                <w:color w:val="000000"/>
                <w:sz w:val="18"/>
                <w:szCs w:val="18"/>
              </w:rPr>
              <w:t>praktyczne OZE słońce-wiatr</w:t>
            </w:r>
            <w:r>
              <w:rPr>
                <w:rFonts w:eastAsia="Times New Roman"/>
                <w:color w:val="000000"/>
                <w:sz w:val="18"/>
                <w:szCs w:val="18"/>
              </w:rPr>
              <w:t xml:space="preserve"> w </w:t>
            </w:r>
            <w:r w:rsidRPr="00A226EE">
              <w:rPr>
                <w:rFonts w:eastAsia="Times New Roman"/>
                <w:color w:val="000000"/>
                <w:sz w:val="18"/>
                <w:szCs w:val="18"/>
              </w:rPr>
              <w:t>Szkole Podstawowej</w:t>
            </w:r>
            <w:r>
              <w:rPr>
                <w:rFonts w:eastAsia="Times New Roman"/>
                <w:color w:val="000000"/>
                <w:sz w:val="18"/>
                <w:szCs w:val="18"/>
              </w:rPr>
              <w:t xml:space="preserve"> w </w:t>
            </w:r>
            <w:r w:rsidRPr="00A226EE">
              <w:rPr>
                <w:rFonts w:eastAsia="Times New Roman"/>
                <w:color w:val="000000"/>
                <w:sz w:val="18"/>
                <w:szCs w:val="18"/>
              </w:rPr>
              <w:t>Czarnej Sędziszowskiej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Sędziszów Małopolski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Sędziszów Małopolski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46 989,12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46 989,12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37 591,24</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Akcja informacyjno-edukacyjna "Nietoperze liczą na nas"</w:t>
            </w:r>
            <w:r>
              <w:rPr>
                <w:rFonts w:eastAsia="Times New Roman"/>
                <w:color w:val="000000"/>
                <w:sz w:val="18"/>
                <w:szCs w:val="18"/>
              </w:rPr>
              <w:t xml:space="preserve"> w </w:t>
            </w:r>
            <w:r w:rsidRPr="00A226EE">
              <w:rPr>
                <w:rFonts w:eastAsia="Times New Roman"/>
                <w:color w:val="000000"/>
                <w:sz w:val="18"/>
                <w:szCs w:val="18"/>
              </w:rPr>
              <w:t>ramach XIV Nocy Nietoperzy</w:t>
            </w:r>
            <w:r>
              <w:rPr>
                <w:rFonts w:eastAsia="Times New Roman"/>
                <w:color w:val="000000"/>
                <w:sz w:val="18"/>
                <w:szCs w:val="18"/>
              </w:rPr>
              <w:t xml:space="preserve"> w </w:t>
            </w:r>
            <w:r w:rsidRPr="00A226EE">
              <w:rPr>
                <w:rFonts w:eastAsia="Times New Roman"/>
                <w:color w:val="000000"/>
                <w:sz w:val="18"/>
                <w:szCs w:val="18"/>
              </w:rPr>
              <w:t>Czarnorzekach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6 299,86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6 299,86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4 999,86</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79,36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Eko - zasady wdrażaj gdyś mały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35 133,79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35 133,79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19 137,34</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54,47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"EKO-Styl od najmłodszych lat"</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Ropczyce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61 421,70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61 421,70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44 744,01</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72,85</w:t>
            </w:r>
          </w:p>
        </w:tc>
      </w:tr>
      <w:tr w:rsidR="006067FA" w:rsidRPr="00A226EE" w:rsidTr="00FF2FCE">
        <w:trPr>
          <w:trHeight w:val="301"/>
        </w:trPr>
        <w:tc>
          <w:tcPr>
            <w:tcW w:w="3063" w:type="dxa"/>
            <w:shd w:val="clear" w:color="auto" w:fill="auto"/>
            <w:vAlign w:val="center"/>
            <w:hideMark/>
          </w:tcPr>
          <w:p w:rsidR="006067FA" w:rsidRPr="00A226EE" w:rsidRDefault="006067FA" w:rsidP="003E23CA">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Doposażenie bazy edukacji </w:t>
            </w:r>
            <w:r w:rsidR="003E23CA">
              <w:rPr>
                <w:rFonts w:eastAsia="Times New Roman"/>
                <w:color w:val="000000"/>
                <w:sz w:val="18"/>
                <w:szCs w:val="18"/>
              </w:rPr>
              <w:t xml:space="preserve">ekologicz. </w:t>
            </w:r>
            <w:r>
              <w:rPr>
                <w:rFonts w:eastAsia="Times New Roman"/>
                <w:color w:val="000000"/>
                <w:sz w:val="18"/>
                <w:szCs w:val="18"/>
              </w:rPr>
              <w:t>w </w:t>
            </w:r>
            <w:r w:rsidRPr="00A226EE">
              <w:rPr>
                <w:rFonts w:eastAsia="Times New Roman"/>
                <w:color w:val="000000"/>
                <w:sz w:val="18"/>
                <w:szCs w:val="18"/>
              </w:rPr>
              <w:t>ramach programu "Ja</w:t>
            </w:r>
            <w:r>
              <w:rPr>
                <w:rFonts w:eastAsia="Times New Roman"/>
                <w:color w:val="000000"/>
                <w:sz w:val="18"/>
                <w:szCs w:val="18"/>
              </w:rPr>
              <w:t xml:space="preserve"> i </w:t>
            </w:r>
            <w:r w:rsidRPr="00A226EE">
              <w:rPr>
                <w:rFonts w:eastAsia="Times New Roman"/>
                <w:color w:val="000000"/>
                <w:sz w:val="18"/>
                <w:szCs w:val="18"/>
              </w:rPr>
              <w:t>Ekoludek"</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Dębica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61 470,14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61 470,14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36 376,80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59,18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terenowej ścieżki edukacyjnej "Ogród ekologiczny"</w:t>
            </w:r>
            <w:r>
              <w:rPr>
                <w:rFonts w:eastAsia="Times New Roman"/>
                <w:color w:val="000000"/>
                <w:sz w:val="18"/>
                <w:szCs w:val="18"/>
              </w:rPr>
              <w:t xml:space="preserve"> w </w:t>
            </w:r>
            <w:r w:rsidRPr="00A226EE">
              <w:rPr>
                <w:rFonts w:eastAsia="Times New Roman"/>
                <w:color w:val="000000"/>
                <w:sz w:val="18"/>
                <w:szCs w:val="18"/>
              </w:rPr>
              <w:t>Zespole Szkół</w:t>
            </w:r>
            <w:r>
              <w:rPr>
                <w:rFonts w:eastAsia="Times New Roman"/>
                <w:color w:val="000000"/>
                <w:sz w:val="18"/>
                <w:szCs w:val="18"/>
              </w:rPr>
              <w:t xml:space="preserve"> w </w:t>
            </w:r>
            <w:r w:rsidRPr="00A226EE">
              <w:rPr>
                <w:rFonts w:eastAsia="Times New Roman"/>
                <w:color w:val="000000"/>
                <w:sz w:val="18"/>
                <w:szCs w:val="18"/>
              </w:rPr>
              <w:t>Brzostku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Dębicki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17 690,64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17 690,64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14 152,51</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Kalendarza Przyrodniczego Bieszczadzkiego Parku Narodowego - 2018</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12 206,52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12 206,52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9 765,00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Organizacja XXVI Międzynarodowej Konferencji nt. "Procesy naturalne a ochrona przyrody"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34 293,06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34 293,06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29 816,00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86,94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bazy edukacji ekologicznej oraz modernizacja terenowej infrastruktury edukacyjnej</w:t>
            </w:r>
            <w:r>
              <w:rPr>
                <w:rFonts w:eastAsia="Times New Roman"/>
                <w:color w:val="000000"/>
                <w:sz w:val="18"/>
                <w:szCs w:val="18"/>
              </w:rPr>
              <w:t xml:space="preserve"> w </w:t>
            </w:r>
            <w:r w:rsidRPr="00A226EE">
              <w:rPr>
                <w:rFonts w:eastAsia="Times New Roman"/>
                <w:color w:val="000000"/>
                <w:sz w:val="18"/>
                <w:szCs w:val="18"/>
              </w:rPr>
              <w:t>Bieszczadzkim Parku Narodowym</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2017r.</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78 968,02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78 968,02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63 082,00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79,88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Przeprowadzenie kampanii edukacyjnej pn. "Rola pszczół miodnych</w:t>
            </w:r>
            <w:r>
              <w:rPr>
                <w:rFonts w:eastAsia="Times New Roman"/>
                <w:color w:val="000000"/>
                <w:sz w:val="18"/>
                <w:szCs w:val="18"/>
              </w:rPr>
              <w:t xml:space="preserve"> w </w:t>
            </w:r>
            <w:r w:rsidRPr="00A226EE">
              <w:rPr>
                <w:rFonts w:eastAsia="Times New Roman"/>
                <w:color w:val="000000"/>
                <w:sz w:val="18"/>
                <w:szCs w:val="18"/>
              </w:rPr>
              <w:t>zachowaniu bioróżnorodności</w:t>
            </w:r>
            <w:r>
              <w:rPr>
                <w:rFonts w:eastAsia="Times New Roman"/>
                <w:color w:val="000000"/>
                <w:sz w:val="18"/>
                <w:szCs w:val="18"/>
              </w:rPr>
              <w:t xml:space="preserve"> w </w:t>
            </w:r>
            <w:r w:rsidRPr="00A226EE">
              <w:rPr>
                <w:rFonts w:eastAsia="Times New Roman"/>
                <w:color w:val="000000"/>
                <w:sz w:val="18"/>
                <w:szCs w:val="18"/>
              </w:rPr>
              <w:t>rolnictwie"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89 999,58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89 999,58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55,56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Podkarpackie Centrum Edukacji Ekologicznej Zazieleni Edukację</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"Ekoskop"</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05-10-2017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57 987,00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57 987,00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46 383,80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Rozwój bazy edukacji ekologicznej - doposażenie pracowni ekologicznej</w:t>
            </w:r>
            <w:r>
              <w:rPr>
                <w:rFonts w:eastAsia="Times New Roman"/>
                <w:color w:val="000000"/>
                <w:sz w:val="18"/>
                <w:szCs w:val="18"/>
              </w:rPr>
              <w:t xml:space="preserve"> z </w:t>
            </w:r>
            <w:r w:rsidRPr="00A226EE">
              <w:rPr>
                <w:rFonts w:eastAsia="Times New Roman"/>
                <w:color w:val="000000"/>
                <w:sz w:val="18"/>
                <w:szCs w:val="18"/>
              </w:rPr>
              <w:t>elementami fizyki -</w:t>
            </w:r>
            <w:r>
              <w:rPr>
                <w:rFonts w:eastAsia="Times New Roman"/>
                <w:color w:val="000000"/>
                <w:sz w:val="18"/>
                <w:szCs w:val="18"/>
              </w:rPr>
              <w:t xml:space="preserve"> w </w:t>
            </w:r>
            <w:r w:rsidRPr="00A226EE">
              <w:rPr>
                <w:rFonts w:eastAsia="Times New Roman"/>
                <w:color w:val="000000"/>
                <w:sz w:val="18"/>
                <w:szCs w:val="18"/>
              </w:rPr>
              <w:t>Zespole Szkół</w:t>
            </w:r>
            <w:r>
              <w:rPr>
                <w:rFonts w:eastAsia="Times New Roman"/>
                <w:color w:val="000000"/>
                <w:sz w:val="18"/>
                <w:szCs w:val="18"/>
              </w:rPr>
              <w:t xml:space="preserve"> w </w:t>
            </w:r>
            <w:r w:rsidRPr="00A226EE">
              <w:rPr>
                <w:rFonts w:eastAsia="Times New Roman"/>
                <w:color w:val="000000"/>
                <w:sz w:val="18"/>
                <w:szCs w:val="18"/>
              </w:rPr>
              <w:t>Padwi Narodowej</w:t>
            </w:r>
            <w:r>
              <w:rPr>
                <w:rFonts w:eastAsia="Times New Roman"/>
                <w:color w:val="000000"/>
                <w:sz w:val="18"/>
                <w:szCs w:val="18"/>
              </w:rPr>
              <w:t xml:space="preserve"> w </w:t>
            </w:r>
            <w:r w:rsidRPr="00A226EE">
              <w:rPr>
                <w:rFonts w:eastAsia="Times New Roman"/>
                <w:color w:val="000000"/>
                <w:sz w:val="18"/>
                <w:szCs w:val="18"/>
              </w:rPr>
              <w:t>celu podniesienia świadomości ekologicznej dzieci, młodzieży</w:t>
            </w:r>
            <w:r>
              <w:rPr>
                <w:rFonts w:eastAsia="Times New Roman"/>
                <w:color w:val="000000"/>
                <w:sz w:val="18"/>
                <w:szCs w:val="18"/>
              </w:rPr>
              <w:t xml:space="preserve"> i </w:t>
            </w:r>
            <w:r w:rsidRPr="00A226EE">
              <w:rPr>
                <w:rFonts w:eastAsia="Times New Roman"/>
                <w:color w:val="000000"/>
                <w:sz w:val="18"/>
                <w:szCs w:val="18"/>
              </w:rPr>
              <w:t>społeczności lokalnej Gminy Padew Narodowa oraz Gmin sąsiednich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Padew Narodowa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64 065,42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64 065,42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78,05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Budowa terenowej ścieżki edukacyjnej do pomnika przyrody - Źródło siarczkowej BOGUMIŁA</w:t>
            </w:r>
            <w:r>
              <w:rPr>
                <w:rFonts w:eastAsia="Times New Roman"/>
                <w:color w:val="000000"/>
                <w:sz w:val="18"/>
                <w:szCs w:val="18"/>
              </w:rPr>
              <w:t xml:space="preserve"> w </w:t>
            </w:r>
            <w:r w:rsidRPr="00A226EE">
              <w:rPr>
                <w:rFonts w:eastAsia="Times New Roman"/>
                <w:color w:val="000000"/>
                <w:sz w:val="18"/>
                <w:szCs w:val="18"/>
              </w:rPr>
              <w:t>Komborni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21 278,30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21 278,30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11 518,00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54,13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Utworzenie pracowni edukacji ekologicznej</w:t>
            </w:r>
            <w:r>
              <w:rPr>
                <w:rFonts w:eastAsia="Times New Roman"/>
                <w:color w:val="000000"/>
                <w:sz w:val="18"/>
                <w:szCs w:val="18"/>
              </w:rPr>
              <w:t xml:space="preserve"> w </w:t>
            </w:r>
            <w:r w:rsidRPr="00A226EE">
              <w:rPr>
                <w:rFonts w:eastAsia="Times New Roman"/>
                <w:color w:val="000000"/>
                <w:sz w:val="18"/>
                <w:szCs w:val="18"/>
              </w:rPr>
              <w:t>Szkole Podstawowej</w:t>
            </w:r>
            <w:r>
              <w:rPr>
                <w:rFonts w:eastAsia="Times New Roman"/>
                <w:color w:val="000000"/>
                <w:sz w:val="18"/>
                <w:szCs w:val="18"/>
              </w:rPr>
              <w:t xml:space="preserve"> w </w:t>
            </w:r>
            <w:r w:rsidRPr="00A226EE">
              <w:rPr>
                <w:rFonts w:eastAsia="Times New Roman"/>
                <w:color w:val="000000"/>
                <w:sz w:val="18"/>
                <w:szCs w:val="18"/>
              </w:rPr>
              <w:t>Tryńczy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Tryńcza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Tryńcza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51 185,00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51 185,00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39 355,70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76,89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ścieżki przyrodniczo-dydaktycznej</w:t>
            </w:r>
            <w:r>
              <w:rPr>
                <w:rFonts w:eastAsia="Times New Roman"/>
                <w:color w:val="000000"/>
                <w:sz w:val="18"/>
                <w:szCs w:val="18"/>
              </w:rPr>
              <w:t xml:space="preserve"> w </w:t>
            </w:r>
            <w:r w:rsidRPr="00A226EE">
              <w:rPr>
                <w:rFonts w:eastAsia="Times New Roman"/>
                <w:color w:val="000000"/>
                <w:sz w:val="18"/>
                <w:szCs w:val="18"/>
              </w:rPr>
              <w:t>miejscowości Stobierna (Gmina Dębica)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Dębica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18 750,00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18 750,00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wyposażenia do edukacji ekologicznej dla klasopracowni do nauk przyrodniczych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Jedlicze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Jedlicze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27 532,00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27 532,00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17 195,00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62,45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Organizacja sympozjum</w:t>
            </w:r>
            <w:r>
              <w:rPr>
                <w:rFonts w:eastAsia="Times New Roman"/>
                <w:color w:val="000000"/>
                <w:sz w:val="18"/>
                <w:szCs w:val="18"/>
              </w:rPr>
              <w:t xml:space="preserve"> w </w:t>
            </w:r>
            <w:r w:rsidRPr="00A226EE">
              <w:rPr>
                <w:rFonts w:eastAsia="Times New Roman"/>
                <w:color w:val="000000"/>
                <w:sz w:val="18"/>
                <w:szCs w:val="18"/>
              </w:rPr>
              <w:t>temacie- rozwój a ochrona wartości przyrodniczych</w:t>
            </w:r>
            <w:r>
              <w:rPr>
                <w:rFonts w:eastAsia="Times New Roman"/>
                <w:color w:val="000000"/>
                <w:sz w:val="18"/>
                <w:szCs w:val="18"/>
              </w:rPr>
              <w:t xml:space="preserve"> i </w:t>
            </w:r>
            <w:r w:rsidRPr="00A226EE">
              <w:rPr>
                <w:rFonts w:eastAsia="Times New Roman"/>
                <w:color w:val="000000"/>
                <w:sz w:val="18"/>
                <w:szCs w:val="18"/>
              </w:rPr>
              <w:t>kulturowych pn.: Bieszczady - dar</w:t>
            </w:r>
            <w:r>
              <w:rPr>
                <w:rFonts w:eastAsia="Times New Roman"/>
                <w:color w:val="000000"/>
                <w:sz w:val="18"/>
                <w:szCs w:val="18"/>
              </w:rPr>
              <w:t xml:space="preserve"> i </w:t>
            </w:r>
            <w:r w:rsidRPr="00A226EE">
              <w:rPr>
                <w:rFonts w:eastAsia="Times New Roman"/>
                <w:color w:val="000000"/>
                <w:sz w:val="18"/>
                <w:szCs w:val="18"/>
              </w:rPr>
              <w:t>zobowiązanie</w:t>
            </w:r>
            <w:r>
              <w:rPr>
                <w:rFonts w:eastAsia="Times New Roman"/>
                <w:color w:val="000000"/>
                <w:sz w:val="18"/>
                <w:szCs w:val="18"/>
              </w:rPr>
              <w:t xml:space="preserve"> w </w:t>
            </w:r>
            <w:r w:rsidRPr="00A226EE">
              <w:rPr>
                <w:rFonts w:eastAsia="Times New Roman"/>
                <w:color w:val="000000"/>
                <w:sz w:val="18"/>
                <w:szCs w:val="18"/>
              </w:rPr>
              <w:t>świetle encykliki Ojca Świętego Franciszka " Laudato sii" - książka broszura, publikacja materiałów pokoferencyjnych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Fundacja DABAR Dialog Kultur</w:t>
            </w:r>
            <w:r>
              <w:rPr>
                <w:rFonts w:eastAsia="Times New Roman"/>
                <w:color w:val="000000"/>
                <w:sz w:val="18"/>
                <w:szCs w:val="18"/>
              </w:rPr>
              <w:t xml:space="preserve"> i </w:t>
            </w:r>
            <w:r w:rsidRPr="00A226EE">
              <w:rPr>
                <w:rFonts w:eastAsia="Times New Roman"/>
                <w:color w:val="000000"/>
                <w:sz w:val="18"/>
                <w:szCs w:val="18"/>
              </w:rPr>
              <w:t>Religii Pogranicza POLSKI – UKRAINY</w:t>
            </w:r>
            <w:r>
              <w:rPr>
                <w:rFonts w:eastAsia="Times New Roman"/>
                <w:color w:val="000000"/>
                <w:sz w:val="18"/>
                <w:szCs w:val="18"/>
              </w:rPr>
              <w:t xml:space="preserve"> i </w:t>
            </w:r>
            <w:r w:rsidRPr="00A226EE">
              <w:rPr>
                <w:rFonts w:eastAsia="Times New Roman"/>
                <w:color w:val="000000"/>
                <w:sz w:val="18"/>
                <w:szCs w:val="18"/>
              </w:rPr>
              <w:t>SŁOWACJI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664" w:type="dxa"/>
            <w:shd w:val="clear" w:color="auto" w:fill="auto"/>
            <w:hideMark/>
          </w:tcPr>
          <w:p w:rsidR="006067FA" w:rsidRDefault="006067FA" w:rsidP="006067FA">
            <w:pPr>
              <w:jc w:val="center"/>
            </w:pPr>
            <w:r w:rsidRPr="006643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Utworzenie</w:t>
            </w:r>
            <w:r>
              <w:rPr>
                <w:rFonts w:eastAsia="Times New Roman"/>
                <w:color w:val="000000"/>
                <w:sz w:val="18"/>
                <w:szCs w:val="18"/>
              </w:rPr>
              <w:t xml:space="preserve"> i </w:t>
            </w:r>
            <w:r w:rsidRPr="00A226EE">
              <w:rPr>
                <w:rFonts w:eastAsia="Times New Roman"/>
                <w:color w:val="000000"/>
                <w:sz w:val="18"/>
                <w:szCs w:val="18"/>
              </w:rPr>
              <w:t>wyposażenie ekopracowni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Nowa Sarzyna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Sarzyna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62 635,24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62 635,24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63,86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V Wojewódzki Konkurs Wiedzy Ekologicznej "ABC Ekologii" - zakup nagród rzeczowych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440,00</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Rozwój infrastruktury służącej edukacji ekologicznej</w:t>
            </w:r>
            <w:r>
              <w:rPr>
                <w:rFonts w:eastAsia="Times New Roman"/>
                <w:color w:val="000000"/>
                <w:sz w:val="18"/>
                <w:szCs w:val="18"/>
              </w:rPr>
              <w:t xml:space="preserve"> w </w:t>
            </w:r>
            <w:r w:rsidRPr="00A226EE">
              <w:rPr>
                <w:rFonts w:eastAsia="Times New Roman"/>
                <w:color w:val="000000"/>
                <w:sz w:val="18"/>
                <w:szCs w:val="18"/>
              </w:rPr>
              <w:t>mieście Rzeszowie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Miasto Rzeszów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75 921,26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75 921,26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52 245,51</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68,82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Powiatowy konkurs ekologiczny "Eko - Hotel"</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Przyjaciół Szkoły</w:t>
            </w:r>
            <w:r>
              <w:rPr>
                <w:rFonts w:eastAsia="Times New Roman"/>
                <w:color w:val="000000"/>
                <w:sz w:val="18"/>
                <w:szCs w:val="18"/>
              </w:rPr>
              <w:t xml:space="preserve"> w </w:t>
            </w:r>
            <w:r w:rsidRPr="00A226EE">
              <w:rPr>
                <w:rFonts w:eastAsia="Times New Roman"/>
                <w:color w:val="000000"/>
                <w:sz w:val="18"/>
                <w:szCs w:val="18"/>
              </w:rPr>
              <w:t>Świętoniowej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2 365,17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2 365,17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917,23</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38,78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Odnawialne źródła energii</w:t>
            </w:r>
            <w:r>
              <w:rPr>
                <w:rFonts w:eastAsia="Times New Roman"/>
                <w:color w:val="000000"/>
                <w:sz w:val="18"/>
                <w:szCs w:val="18"/>
              </w:rPr>
              <w:t xml:space="preserve"> w </w:t>
            </w:r>
            <w:r w:rsidRPr="00A226EE">
              <w:rPr>
                <w:rFonts w:eastAsia="Times New Roman"/>
                <w:color w:val="000000"/>
                <w:sz w:val="18"/>
                <w:szCs w:val="18"/>
              </w:rPr>
              <w:t>kształceniu przyszłych techników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Niżański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61 827,60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61 827,60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49 462,08</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Konkursy ekologiczne organizowane</w:t>
            </w:r>
            <w:r>
              <w:rPr>
                <w:rFonts w:eastAsia="Times New Roman"/>
                <w:color w:val="000000"/>
                <w:sz w:val="18"/>
                <w:szCs w:val="18"/>
              </w:rPr>
              <w:t xml:space="preserve"> w </w:t>
            </w:r>
            <w:r w:rsidRPr="00A226EE">
              <w:rPr>
                <w:rFonts w:eastAsia="Times New Roman"/>
                <w:color w:val="000000"/>
                <w:sz w:val="18"/>
                <w:szCs w:val="18"/>
              </w:rPr>
              <w:t>czterech kategoriach wiekowych dla dzieci</w:t>
            </w:r>
            <w:r>
              <w:rPr>
                <w:rFonts w:eastAsia="Times New Roman"/>
                <w:color w:val="000000"/>
                <w:sz w:val="18"/>
                <w:szCs w:val="18"/>
              </w:rPr>
              <w:t xml:space="preserve"> i </w:t>
            </w:r>
            <w:r w:rsidRPr="00A226EE">
              <w:rPr>
                <w:rFonts w:eastAsia="Times New Roman"/>
                <w:color w:val="000000"/>
                <w:sz w:val="18"/>
                <w:szCs w:val="18"/>
              </w:rPr>
              <w:t>młodzieży ze szkół</w:t>
            </w:r>
            <w:r>
              <w:rPr>
                <w:rFonts w:eastAsia="Times New Roman"/>
                <w:color w:val="000000"/>
                <w:sz w:val="18"/>
                <w:szCs w:val="18"/>
              </w:rPr>
              <w:t xml:space="preserve"> i </w:t>
            </w:r>
            <w:r w:rsidRPr="00A226EE">
              <w:rPr>
                <w:rFonts w:eastAsia="Times New Roman"/>
                <w:color w:val="000000"/>
                <w:sz w:val="18"/>
                <w:szCs w:val="18"/>
              </w:rPr>
              <w:t>przedszkoli województwa podkarpackiego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Producentów Żywności Ekologicznej "Eko Dar"</w:t>
            </w:r>
            <w:r>
              <w:rPr>
                <w:rFonts w:eastAsia="Times New Roman"/>
                <w:color w:val="000000"/>
                <w:sz w:val="18"/>
                <w:szCs w:val="18"/>
              </w:rPr>
              <w:t xml:space="preserve"> w </w:t>
            </w:r>
            <w:r w:rsidRPr="00A226EE">
              <w:rPr>
                <w:rFonts w:eastAsia="Times New Roman"/>
                <w:color w:val="000000"/>
                <w:sz w:val="18"/>
                <w:szCs w:val="18"/>
              </w:rPr>
              <w:t>Świlczy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2 026,14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2 026,14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1 606,28</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79,28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Gminne Centrum Edukacji Ekologicznej przy oczyszczalni ścieków</w:t>
            </w:r>
            <w:r>
              <w:rPr>
                <w:rFonts w:eastAsia="Times New Roman"/>
                <w:color w:val="000000"/>
                <w:sz w:val="18"/>
                <w:szCs w:val="18"/>
              </w:rPr>
              <w:t xml:space="preserve"> w </w:t>
            </w:r>
            <w:r w:rsidRPr="00A226EE">
              <w:rPr>
                <w:rFonts w:eastAsia="Times New Roman"/>
                <w:color w:val="000000"/>
                <w:sz w:val="18"/>
                <w:szCs w:val="18"/>
              </w:rPr>
              <w:t>Głogowie Małopolskim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Głogów Małopolski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75 877,80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75 877,80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44 367,56</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58,47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Ścieżka przyrodniczo-dydaktyczna "Przyroda PLUS"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Baranów Sandomierski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9 830,77</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983077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Edukacja ekologiczna dzieci</w:t>
            </w:r>
            <w:r>
              <w:rPr>
                <w:rFonts w:eastAsia="Times New Roman"/>
                <w:color w:val="000000"/>
                <w:sz w:val="18"/>
                <w:szCs w:val="18"/>
              </w:rPr>
              <w:t xml:space="preserve"> i </w:t>
            </w:r>
            <w:r w:rsidRPr="00A226EE">
              <w:rPr>
                <w:rFonts w:eastAsia="Times New Roman"/>
                <w:color w:val="000000"/>
                <w:sz w:val="18"/>
                <w:szCs w:val="18"/>
              </w:rPr>
              <w:t>młodzieży integralną częścią upowszechniania aktywnej turystyki</w:t>
            </w:r>
            <w:r>
              <w:rPr>
                <w:rFonts w:eastAsia="Times New Roman"/>
                <w:color w:val="000000"/>
                <w:sz w:val="18"/>
                <w:szCs w:val="18"/>
              </w:rPr>
              <w:t xml:space="preserve"> i </w:t>
            </w:r>
            <w:r w:rsidRPr="00A226EE">
              <w:rPr>
                <w:rFonts w:eastAsia="Times New Roman"/>
                <w:color w:val="000000"/>
                <w:sz w:val="18"/>
                <w:szCs w:val="18"/>
              </w:rPr>
              <w:t>wypoczynku wśród młodzieży szkolnej</w:t>
            </w:r>
            <w:r>
              <w:rPr>
                <w:rFonts w:eastAsia="Times New Roman"/>
                <w:color w:val="000000"/>
                <w:sz w:val="18"/>
                <w:szCs w:val="18"/>
              </w:rPr>
              <w:t xml:space="preserve"> i </w:t>
            </w:r>
            <w:r w:rsidRPr="00A226EE">
              <w:rPr>
                <w:rFonts w:eastAsia="Times New Roman"/>
                <w:color w:val="000000"/>
                <w:sz w:val="18"/>
                <w:szCs w:val="18"/>
              </w:rPr>
              <w:t>nauczycieli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Polskie Towarzystwo Schronisk Młodzieżowych, Zarząd</w:t>
            </w:r>
            <w:r>
              <w:rPr>
                <w:rFonts w:eastAsia="Times New Roman"/>
                <w:color w:val="000000"/>
                <w:sz w:val="18"/>
                <w:szCs w:val="18"/>
              </w:rPr>
              <w:t xml:space="preserve"> w </w:t>
            </w:r>
            <w:r w:rsidRPr="00A226EE">
              <w:rPr>
                <w:rFonts w:eastAsia="Times New Roman"/>
                <w:color w:val="000000"/>
                <w:sz w:val="18"/>
                <w:szCs w:val="18"/>
              </w:rPr>
              <w:t>W-wie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Wydruk kalendarza przyrodniczego 2018/2019</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Zespół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15-04-2018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6 799,99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6 799,99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5 439,99</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 dla finalistów wojewódzkiego XVII edycji ogólnopolskiego konkursu pn. "Poznajemy Parki krajobrazowe Polski"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Zespół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5 209,72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5 209,72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4 167,78</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monografii podsumowującej XIV Konferencje Naukowo-Techniczną "Błękitny San" pt.: „Ochrona dziedzictwa przyrodniczego</w:t>
            </w:r>
            <w:r>
              <w:rPr>
                <w:rFonts w:eastAsia="Times New Roman"/>
                <w:color w:val="000000"/>
                <w:sz w:val="18"/>
                <w:szCs w:val="18"/>
              </w:rPr>
              <w:t xml:space="preserve"> i </w:t>
            </w:r>
            <w:r w:rsidRPr="00A226EE">
              <w:rPr>
                <w:rFonts w:eastAsia="Times New Roman"/>
                <w:color w:val="000000"/>
                <w:sz w:val="18"/>
                <w:szCs w:val="18"/>
              </w:rPr>
              <w:t>kulturowego istotą zrównoważonego rozwoju społeczno-gospodarczego na ternie Pogórza Dynowskiego"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Związek Gmin Turystycznych Pogórza Dynowskiego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24-08-2018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9 849,00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9 849,00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7 879,20</w:t>
            </w:r>
          </w:p>
        </w:tc>
        <w:tc>
          <w:tcPr>
            <w:tcW w:w="1664" w:type="dxa"/>
            <w:shd w:val="clear" w:color="auto" w:fill="auto"/>
            <w:hideMark/>
          </w:tcPr>
          <w:p w:rsidR="006067FA" w:rsidRDefault="006067FA" w:rsidP="006067FA">
            <w:pPr>
              <w:jc w:val="center"/>
            </w:pPr>
            <w:r w:rsidRPr="0077748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 dla finalistów IV edycji konkursu poezji przyrodniczej "Poeta Przyrodniczy"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Zespół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1 874,97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1 874,97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1 499,97</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 - anie dbamy o środowisko" (warsztaty dla dzieci)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8 562,80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8 562,80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6 600,24</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77,08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XVI Wojewódzki Konkurs Ekologiczny pod hasłem: ,,Oszczędzamy zasoby Ziemi"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Świlcza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2 512,32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2 512,32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79,61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Rozwój bazy edukacji ekologicznej - doposażenie pracowni przyrodniczo - ekologicznej</w:t>
            </w:r>
            <w:r>
              <w:rPr>
                <w:rFonts w:eastAsia="Times New Roman"/>
                <w:color w:val="000000"/>
                <w:sz w:val="18"/>
                <w:szCs w:val="18"/>
              </w:rPr>
              <w:t xml:space="preserve"> z </w:t>
            </w:r>
            <w:r w:rsidRPr="00A226EE">
              <w:rPr>
                <w:rFonts w:eastAsia="Times New Roman"/>
                <w:color w:val="000000"/>
                <w:sz w:val="18"/>
                <w:szCs w:val="18"/>
              </w:rPr>
              <w:t>elementami chemii</w:t>
            </w:r>
            <w:r>
              <w:rPr>
                <w:rFonts w:eastAsia="Times New Roman"/>
                <w:color w:val="000000"/>
                <w:sz w:val="18"/>
                <w:szCs w:val="18"/>
              </w:rPr>
              <w:t xml:space="preserve"> i </w:t>
            </w:r>
            <w:r w:rsidRPr="00A226EE">
              <w:rPr>
                <w:rFonts w:eastAsia="Times New Roman"/>
                <w:color w:val="000000"/>
                <w:sz w:val="18"/>
                <w:szCs w:val="18"/>
              </w:rPr>
              <w:t>fizyki -</w:t>
            </w:r>
            <w:r>
              <w:rPr>
                <w:rFonts w:eastAsia="Times New Roman"/>
                <w:color w:val="000000"/>
                <w:sz w:val="18"/>
                <w:szCs w:val="18"/>
              </w:rPr>
              <w:t xml:space="preserve"> w </w:t>
            </w:r>
            <w:r w:rsidRPr="00A226EE">
              <w:rPr>
                <w:rFonts w:eastAsia="Times New Roman"/>
                <w:color w:val="000000"/>
                <w:sz w:val="18"/>
                <w:szCs w:val="18"/>
              </w:rPr>
              <w:t>Zespole Szkół</w:t>
            </w:r>
            <w:r>
              <w:rPr>
                <w:rFonts w:eastAsia="Times New Roman"/>
                <w:color w:val="000000"/>
                <w:sz w:val="18"/>
                <w:szCs w:val="18"/>
              </w:rPr>
              <w:t xml:space="preserve"> w </w:t>
            </w:r>
            <w:r w:rsidRPr="00A226EE">
              <w:rPr>
                <w:rFonts w:eastAsia="Times New Roman"/>
                <w:color w:val="000000"/>
                <w:sz w:val="18"/>
                <w:szCs w:val="18"/>
              </w:rPr>
              <w:t>Jeżowem Centrum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Jeżowe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Jeżowe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67 904,62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67 904,62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31 304,00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Budowa terenowej ścieżki edukacyjnej do pomnika przyrody - Źródło siarczkowe "BARTŁOMIEJ"</w:t>
            </w:r>
            <w:r>
              <w:rPr>
                <w:rFonts w:eastAsia="Times New Roman"/>
                <w:color w:val="000000"/>
                <w:sz w:val="18"/>
                <w:szCs w:val="18"/>
              </w:rPr>
              <w:t xml:space="preserve"> w </w:t>
            </w:r>
            <w:r w:rsidRPr="00A226EE">
              <w:rPr>
                <w:rFonts w:eastAsia="Times New Roman"/>
                <w:color w:val="000000"/>
                <w:sz w:val="18"/>
                <w:szCs w:val="18"/>
              </w:rPr>
              <w:t>Woli Komborskiej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18 408,10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18 408,10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48,89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Powiatowa Akcja Edukacyjna pn.: ,,Drzewko za makulaturę"</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Stalowowolski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Stalowa Wola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21-04-2018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24 958,80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24 958,80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XXI Zlot Harcerzy Ekologów kończący 29 edycję Harcerskiej Ogólnopolskiej Akcji Ekologicznej "FLOREK"</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Wychowawców  "Eleusis"</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5 011,08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5 011,08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79,82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Powiatowy konkurs "Pierwiastki życia" pt. "Woda naszym skarbem jest"</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Sokołów Małopolski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07-05-2018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Pomagamy płazom</w:t>
            </w:r>
            <w:r>
              <w:rPr>
                <w:rFonts w:eastAsia="Times New Roman"/>
                <w:color w:val="000000"/>
                <w:sz w:val="18"/>
                <w:szCs w:val="18"/>
              </w:rPr>
              <w:t xml:space="preserve"> i </w:t>
            </w:r>
            <w:r w:rsidRPr="00A226EE">
              <w:rPr>
                <w:rFonts w:eastAsia="Times New Roman"/>
                <w:color w:val="000000"/>
                <w:sz w:val="18"/>
                <w:szCs w:val="18"/>
              </w:rPr>
              <w:t>gadom</w:t>
            </w:r>
            <w:r>
              <w:rPr>
                <w:rFonts w:eastAsia="Times New Roman"/>
                <w:color w:val="000000"/>
                <w:sz w:val="18"/>
                <w:szCs w:val="18"/>
              </w:rPr>
              <w:t xml:space="preserve"> w </w:t>
            </w:r>
            <w:r w:rsidRPr="00A226EE">
              <w:rPr>
                <w:rFonts w:eastAsia="Times New Roman"/>
                <w:color w:val="000000"/>
                <w:sz w:val="18"/>
                <w:szCs w:val="18"/>
              </w:rPr>
              <w:t>Bieszczadach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Stowarzyszenie Na Rzecz Dzieci</w:t>
            </w:r>
            <w:r>
              <w:rPr>
                <w:rFonts w:eastAsia="Times New Roman"/>
                <w:color w:val="000000"/>
                <w:sz w:val="18"/>
                <w:szCs w:val="18"/>
              </w:rPr>
              <w:t xml:space="preserve"> i </w:t>
            </w:r>
            <w:r w:rsidRPr="00A226EE">
              <w:rPr>
                <w:rFonts w:eastAsia="Times New Roman"/>
                <w:color w:val="000000"/>
                <w:sz w:val="18"/>
                <w:szCs w:val="18"/>
              </w:rPr>
              <w:t>Młodzieży Niepełnosprawnej "Promyk Nadziei"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Ustrzyki Dolne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3 987,10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3 987,10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3 187,10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Remizy jagodajne - oazy bioróżnorodności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16 800,20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16 800,20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71,43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Przyroda wokół nas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Krosno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12 573,00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12 573,00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Karpacki Entomo-zieleniec - etap II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Caritas Diecezji Rzeszowskiej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Solina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61 540,00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61 540,00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"Jak przegonić smog"</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Fundacja Instytut Regionalny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"Zostań przyjacielem Bieszczadzkiego Parku Narodowego - edukacja ekologiczna na łamach radia</w:t>
            </w:r>
            <w:r>
              <w:rPr>
                <w:rFonts w:eastAsia="Times New Roman"/>
                <w:color w:val="000000"/>
                <w:sz w:val="18"/>
                <w:szCs w:val="18"/>
              </w:rPr>
              <w:t xml:space="preserve"> i </w:t>
            </w:r>
            <w:r w:rsidRPr="00A226EE">
              <w:rPr>
                <w:rFonts w:eastAsia="Times New Roman"/>
                <w:color w:val="000000"/>
                <w:sz w:val="18"/>
                <w:szCs w:val="18"/>
              </w:rPr>
              <w:t>Internetu"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46 846,00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46 846,00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37 476,00</w:t>
            </w:r>
          </w:p>
        </w:tc>
        <w:tc>
          <w:tcPr>
            <w:tcW w:w="1664" w:type="dxa"/>
            <w:shd w:val="clear" w:color="auto" w:fill="auto"/>
            <w:hideMark/>
          </w:tcPr>
          <w:p w:rsidR="006067FA" w:rsidRDefault="006067FA" w:rsidP="006067FA">
            <w:pPr>
              <w:jc w:val="center"/>
            </w:pPr>
            <w:r w:rsidRPr="0093306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"Drzewa</w:t>
            </w:r>
            <w:r>
              <w:rPr>
                <w:rFonts w:eastAsia="Times New Roman"/>
                <w:color w:val="000000"/>
                <w:sz w:val="18"/>
                <w:szCs w:val="18"/>
              </w:rPr>
              <w:t xml:space="preserve"> w </w:t>
            </w:r>
            <w:r w:rsidRPr="00A226EE">
              <w:rPr>
                <w:rFonts w:eastAsia="Times New Roman"/>
                <w:color w:val="000000"/>
                <w:sz w:val="18"/>
                <w:szCs w:val="18"/>
              </w:rPr>
              <w:t>Arboretum</w:t>
            </w:r>
            <w:r>
              <w:rPr>
                <w:rFonts w:eastAsia="Times New Roman"/>
                <w:color w:val="000000"/>
                <w:sz w:val="18"/>
                <w:szCs w:val="18"/>
              </w:rPr>
              <w:t xml:space="preserve"> w </w:t>
            </w:r>
            <w:r w:rsidRPr="00A226EE">
              <w:rPr>
                <w:rFonts w:eastAsia="Times New Roman"/>
                <w:color w:val="000000"/>
                <w:sz w:val="18"/>
                <w:szCs w:val="18"/>
              </w:rPr>
              <w:t>Bolestraszycach - ścieżka dydaktyczna"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Arboretum</w:t>
            </w:r>
            <w:r>
              <w:rPr>
                <w:rFonts w:eastAsia="Times New Roman"/>
                <w:color w:val="000000"/>
                <w:sz w:val="18"/>
                <w:szCs w:val="18"/>
              </w:rPr>
              <w:t xml:space="preserve"> i </w:t>
            </w:r>
            <w:r w:rsidRPr="00A226EE">
              <w:rPr>
                <w:rFonts w:eastAsia="Times New Roman"/>
                <w:color w:val="000000"/>
                <w:sz w:val="18"/>
                <w:szCs w:val="18"/>
              </w:rPr>
              <w:t>Zakład Fizjografii</w:t>
            </w:r>
            <w:r>
              <w:rPr>
                <w:rFonts w:eastAsia="Times New Roman"/>
                <w:color w:val="000000"/>
                <w:sz w:val="18"/>
                <w:szCs w:val="18"/>
              </w:rPr>
              <w:t xml:space="preserve"> w </w:t>
            </w:r>
            <w:r w:rsidRPr="00A226EE">
              <w:rPr>
                <w:rFonts w:eastAsia="Times New Roman"/>
                <w:color w:val="000000"/>
                <w:sz w:val="18"/>
                <w:szCs w:val="18"/>
              </w:rPr>
              <w:t>Bolestraszycach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19 884,00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19 884,00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14 387,00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72,35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Publikacja pt. Przegląd 40-letniej działalności Ligi Ochrony Przyrody</w:t>
            </w:r>
            <w:r>
              <w:rPr>
                <w:rFonts w:eastAsia="Times New Roman"/>
                <w:color w:val="000000"/>
                <w:sz w:val="18"/>
                <w:szCs w:val="18"/>
              </w:rPr>
              <w:t xml:space="preserve"> w </w:t>
            </w:r>
            <w:r w:rsidRPr="00A226EE">
              <w:rPr>
                <w:rFonts w:eastAsia="Times New Roman"/>
                <w:color w:val="000000"/>
                <w:sz w:val="18"/>
                <w:szCs w:val="18"/>
              </w:rPr>
              <w:t>Tarnobrzegu</w:t>
            </w:r>
            <w:r>
              <w:rPr>
                <w:rFonts w:eastAsia="Times New Roman"/>
                <w:color w:val="000000"/>
                <w:sz w:val="18"/>
                <w:szCs w:val="18"/>
              </w:rPr>
              <w:t xml:space="preserve"> w </w:t>
            </w:r>
            <w:r w:rsidRPr="00A226EE">
              <w:rPr>
                <w:rFonts w:eastAsia="Times New Roman"/>
                <w:color w:val="000000"/>
                <w:sz w:val="18"/>
                <w:szCs w:val="18"/>
              </w:rPr>
              <w:t>odniesieniu do edukacji ekologicznej oraz ochrony przyrody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Liga Ochrony Przyrody</w:t>
            </w:r>
            <w:r>
              <w:rPr>
                <w:rFonts w:eastAsia="Times New Roman"/>
                <w:color w:val="000000"/>
                <w:sz w:val="18"/>
                <w:szCs w:val="18"/>
              </w:rPr>
              <w:t xml:space="preserve"> w </w:t>
            </w:r>
            <w:r w:rsidRPr="00A226EE">
              <w:rPr>
                <w:rFonts w:eastAsia="Times New Roman"/>
                <w:color w:val="000000"/>
                <w:sz w:val="18"/>
                <w:szCs w:val="18"/>
              </w:rPr>
              <w:t>Warszawie Zarząd Okręgu</w:t>
            </w:r>
            <w:r>
              <w:rPr>
                <w:rFonts w:eastAsia="Times New Roman"/>
                <w:color w:val="000000"/>
                <w:sz w:val="18"/>
                <w:szCs w:val="18"/>
              </w:rPr>
              <w:t xml:space="preserve"> w </w:t>
            </w:r>
            <w:r w:rsidRPr="00A226EE">
              <w:rPr>
                <w:rFonts w:eastAsia="Times New Roman"/>
                <w:color w:val="000000"/>
                <w:sz w:val="18"/>
                <w:szCs w:val="18"/>
              </w:rPr>
              <w:t>Tarnobrzegu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5 280,00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Realizacja filmu przyrodniczo-edukacyjnego o Magurskim Parku Narodowym dla dzieci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Magurski Park Narodowy</w:t>
            </w:r>
            <w:r>
              <w:rPr>
                <w:rFonts w:eastAsia="Times New Roman"/>
                <w:color w:val="000000"/>
                <w:sz w:val="18"/>
                <w:szCs w:val="18"/>
              </w:rPr>
              <w:t xml:space="preserve"> w </w:t>
            </w:r>
            <w:r w:rsidRPr="00A226EE">
              <w:rPr>
                <w:rFonts w:eastAsia="Times New Roman"/>
                <w:color w:val="000000"/>
                <w:sz w:val="18"/>
                <w:szCs w:val="18"/>
              </w:rPr>
              <w:t>Krempnej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60 270,00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60 270,00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48 216,00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Baza edukacji ekologicznej</w:t>
            </w:r>
            <w:r>
              <w:rPr>
                <w:rFonts w:eastAsia="Times New Roman"/>
                <w:color w:val="000000"/>
                <w:sz w:val="18"/>
                <w:szCs w:val="18"/>
              </w:rPr>
              <w:t xml:space="preserve"> w </w:t>
            </w:r>
            <w:r w:rsidRPr="00A226EE">
              <w:rPr>
                <w:rFonts w:eastAsia="Times New Roman"/>
                <w:color w:val="000000"/>
                <w:sz w:val="18"/>
                <w:szCs w:val="18"/>
              </w:rPr>
              <w:t>Skansenie Archeologicznym Karpacka Troja</w:t>
            </w:r>
            <w:r>
              <w:rPr>
                <w:rFonts w:eastAsia="Times New Roman"/>
                <w:color w:val="000000"/>
                <w:sz w:val="18"/>
                <w:szCs w:val="18"/>
              </w:rPr>
              <w:t xml:space="preserve"> w </w:t>
            </w:r>
            <w:r w:rsidRPr="00A226EE">
              <w:rPr>
                <w:rFonts w:eastAsia="Times New Roman"/>
                <w:color w:val="000000"/>
                <w:sz w:val="18"/>
                <w:szCs w:val="18"/>
              </w:rPr>
              <w:t>Trzcinicy do realizacji programu pn. "Środowisko - historia, kultura, przyroda - zachowawcza hodowla zwierząt starych ras, jako historyczny element edukacji</w:t>
            </w:r>
            <w:r>
              <w:rPr>
                <w:rFonts w:eastAsia="Times New Roman"/>
                <w:color w:val="000000"/>
                <w:sz w:val="18"/>
                <w:szCs w:val="18"/>
              </w:rPr>
              <w:t xml:space="preserve"> i </w:t>
            </w:r>
            <w:r w:rsidRPr="00A226EE">
              <w:rPr>
                <w:rFonts w:eastAsia="Times New Roman"/>
                <w:color w:val="000000"/>
                <w:sz w:val="18"/>
                <w:szCs w:val="18"/>
              </w:rPr>
              <w:t>zachowania bioróżnorodności"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Stowarzyszenie Na Rzecz Dzieci</w:t>
            </w:r>
            <w:r>
              <w:rPr>
                <w:rFonts w:eastAsia="Times New Roman"/>
                <w:color w:val="000000"/>
                <w:sz w:val="18"/>
                <w:szCs w:val="18"/>
              </w:rPr>
              <w:t xml:space="preserve"> i </w:t>
            </w:r>
            <w:r w:rsidRPr="00A226EE">
              <w:rPr>
                <w:rFonts w:eastAsia="Times New Roman"/>
                <w:color w:val="000000"/>
                <w:sz w:val="18"/>
                <w:szCs w:val="18"/>
              </w:rPr>
              <w:t>Młodzieży Niepełnosprawnej "Promyk Nadziei"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31-10-2020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110 750,00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110 750,00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45,15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SKARBY PRZYRODY PUSZCZY SANDOMIERSKIEJ - multimedialne formy edukacji ekologicznej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53 535,00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53 535,00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42 828,00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POLoNEs - przyczyny, ograniczenie, likwidacja niskiej emisji" (akcja)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10-06-2018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4 300,00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4 300,00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3 440,00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"Listy do Ziemi" - konkurs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1 698,72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1 698,72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935,53</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55,07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Fauna</w:t>
            </w:r>
            <w:r>
              <w:rPr>
                <w:rFonts w:eastAsia="Times New Roman"/>
                <w:color w:val="000000"/>
                <w:sz w:val="18"/>
                <w:szCs w:val="18"/>
              </w:rPr>
              <w:t xml:space="preserve"> w </w:t>
            </w:r>
            <w:r w:rsidRPr="00A226EE">
              <w:rPr>
                <w:rFonts w:eastAsia="Times New Roman"/>
                <w:color w:val="000000"/>
                <w:sz w:val="18"/>
                <w:szCs w:val="18"/>
              </w:rPr>
              <w:t xml:space="preserve">rzekach </w:t>
            </w:r>
            <w:r w:rsidR="006B2C3E" w:rsidRPr="00A226EE">
              <w:rPr>
                <w:rFonts w:eastAsia="Times New Roman"/>
                <w:color w:val="000000"/>
                <w:sz w:val="18"/>
                <w:szCs w:val="18"/>
              </w:rPr>
              <w:t>Podkarpacia</w:t>
            </w:r>
            <w:r>
              <w:rPr>
                <w:rFonts w:eastAsia="Times New Roman"/>
                <w:color w:val="000000"/>
                <w:sz w:val="18"/>
                <w:szCs w:val="18"/>
              </w:rPr>
              <w:t xml:space="preserve"> i </w:t>
            </w:r>
            <w:r w:rsidRPr="00A226EE">
              <w:rPr>
                <w:rFonts w:eastAsia="Times New Roman"/>
                <w:color w:val="000000"/>
                <w:sz w:val="18"/>
                <w:szCs w:val="18"/>
              </w:rPr>
              <w:t>jej zagrożenia - edycja 2018 (konkurs)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Okręg Polskiego Związku Wędkarskiego</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68,18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Edukacja przyrodnicza dzieci</w:t>
            </w:r>
            <w:r>
              <w:rPr>
                <w:rFonts w:eastAsia="Times New Roman"/>
                <w:color w:val="000000"/>
                <w:sz w:val="18"/>
                <w:szCs w:val="18"/>
              </w:rPr>
              <w:t xml:space="preserve"> i </w:t>
            </w:r>
            <w:r w:rsidRPr="00A226EE">
              <w:rPr>
                <w:rFonts w:eastAsia="Times New Roman"/>
                <w:color w:val="000000"/>
                <w:sz w:val="18"/>
                <w:szCs w:val="18"/>
              </w:rPr>
              <w:t>młodzieży "Myśliwi Dzieciom"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Polski Związek Łowiecki Zarząd Okręgowy</w:t>
            </w:r>
            <w:r>
              <w:rPr>
                <w:rFonts w:eastAsia="Times New Roman"/>
                <w:color w:val="000000"/>
                <w:sz w:val="18"/>
                <w:szCs w:val="18"/>
              </w:rPr>
              <w:t xml:space="preserve"> 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11 993,35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11 993,35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7 000,00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58,37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drukiem plakatu "Obszary chronione</w:t>
            </w:r>
            <w:r>
              <w:rPr>
                <w:rFonts w:eastAsia="Times New Roman"/>
                <w:color w:val="000000"/>
                <w:sz w:val="18"/>
                <w:szCs w:val="18"/>
              </w:rPr>
              <w:t xml:space="preserve"> w </w:t>
            </w:r>
            <w:r w:rsidRPr="00A226EE">
              <w:rPr>
                <w:rFonts w:eastAsia="Times New Roman"/>
                <w:color w:val="000000"/>
                <w:sz w:val="18"/>
                <w:szCs w:val="18"/>
              </w:rPr>
              <w:t>województwie podkarpackim"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2 080,00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Ścieżka edukacyjna ścieżką do zrozumienia świata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Park Inicjatyw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Frysztak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15 399,98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15 399,98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hideMark/>
          </w:tcPr>
          <w:p w:rsidR="006067FA" w:rsidRDefault="006067FA" w:rsidP="006067FA">
            <w:pPr>
              <w:jc w:val="center"/>
            </w:pPr>
            <w:r w:rsidRPr="00E86EF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77,92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Kolory miasta - akcja upowszechniająca wiedzę ekologiczną</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3 590,00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74,79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"Młodzi ekolodzy - na ratunek pszczołom"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Ropczycko-Sędziszowski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49 577,09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49 577,09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39 185,05</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79,04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Druk kwartalnika łowiecko - przyrodniczego "Łowiec Galicyjski"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Polski Związek Łowiecki Zarząd Okręgowy</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Przemyślu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Powiat 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34 464,00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34 464,00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13 478,40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39,11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"Dolina Wisłoka" kampania edukacyjna dla dzieci</w:t>
            </w:r>
            <w:r>
              <w:rPr>
                <w:rFonts w:eastAsia="Times New Roman"/>
                <w:color w:val="000000"/>
                <w:sz w:val="18"/>
                <w:szCs w:val="18"/>
              </w:rPr>
              <w:t xml:space="preserve"> i </w:t>
            </w:r>
            <w:r w:rsidRPr="00A226EE">
              <w:rPr>
                <w:rFonts w:eastAsia="Times New Roman"/>
                <w:color w:val="000000"/>
                <w:sz w:val="18"/>
                <w:szCs w:val="18"/>
              </w:rPr>
              <w:t>młodzieży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Park Inicjatyw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Frysztak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39 630,00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39 630,00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88,32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Zorganizowanie</w:t>
            </w:r>
            <w:r>
              <w:rPr>
                <w:rFonts w:eastAsia="Times New Roman"/>
                <w:color w:val="000000"/>
                <w:sz w:val="18"/>
                <w:szCs w:val="18"/>
              </w:rPr>
              <w:t xml:space="preserve"> i </w:t>
            </w:r>
            <w:r w:rsidRPr="00A226EE">
              <w:rPr>
                <w:rFonts w:eastAsia="Times New Roman"/>
                <w:color w:val="000000"/>
                <w:sz w:val="18"/>
                <w:szCs w:val="18"/>
              </w:rPr>
              <w:t>przeprowadzenie konferencji "Krajobraz</w:t>
            </w:r>
            <w:r>
              <w:rPr>
                <w:rFonts w:eastAsia="Times New Roman"/>
                <w:color w:val="000000"/>
                <w:sz w:val="18"/>
                <w:szCs w:val="18"/>
              </w:rPr>
              <w:t xml:space="preserve"> i </w:t>
            </w:r>
            <w:r w:rsidRPr="00A226EE">
              <w:rPr>
                <w:rFonts w:eastAsia="Times New Roman"/>
                <w:color w:val="000000"/>
                <w:sz w:val="18"/>
                <w:szCs w:val="18"/>
              </w:rPr>
              <w:t>tereny zieleni - niedocenione wartości"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12 096,76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12 096,76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10 887,08</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drukiem folderu "Parki Krajobrazowe Zespołu Karpackich Parków Krajobrazowych</w:t>
            </w:r>
            <w:r>
              <w:rPr>
                <w:rFonts w:eastAsia="Times New Roman"/>
                <w:color w:val="000000"/>
                <w:sz w:val="18"/>
                <w:szCs w:val="18"/>
              </w:rPr>
              <w:t xml:space="preserve"> w </w:t>
            </w:r>
            <w:r w:rsidRPr="00A226EE">
              <w:rPr>
                <w:rFonts w:eastAsia="Times New Roman"/>
                <w:color w:val="000000"/>
                <w:sz w:val="18"/>
                <w:szCs w:val="18"/>
              </w:rPr>
              <w:t>Krośnie"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Zespół Karpackich Parków Krajobrazowych</w:t>
            </w:r>
            <w:r>
              <w:rPr>
                <w:rFonts w:eastAsia="Times New Roman"/>
                <w:color w:val="000000"/>
                <w:sz w:val="18"/>
                <w:szCs w:val="18"/>
              </w:rPr>
              <w:t xml:space="preserve"> w </w:t>
            </w:r>
            <w:r w:rsidRPr="00A226EE">
              <w:rPr>
                <w:rFonts w:eastAsia="Times New Roman"/>
                <w:color w:val="000000"/>
                <w:sz w:val="18"/>
                <w:szCs w:val="18"/>
              </w:rPr>
              <w:t>Krośnie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20 513,00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20 513,00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11 000,00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53,62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Wydanie drukiem folderów pięciu parków wchodzących</w:t>
            </w:r>
            <w:r>
              <w:rPr>
                <w:rFonts w:eastAsia="Times New Roman"/>
                <w:color w:val="000000"/>
                <w:sz w:val="18"/>
                <w:szCs w:val="18"/>
              </w:rPr>
              <w:t xml:space="preserve"> w </w:t>
            </w:r>
            <w:r w:rsidRPr="00A226EE">
              <w:rPr>
                <w:rFonts w:eastAsia="Times New Roman"/>
                <w:color w:val="000000"/>
                <w:sz w:val="18"/>
                <w:szCs w:val="18"/>
              </w:rPr>
              <w:t>skład Zespołu Parków Krajobrazowych</w:t>
            </w:r>
            <w:r>
              <w:rPr>
                <w:rFonts w:eastAsia="Times New Roman"/>
                <w:color w:val="000000"/>
                <w:sz w:val="18"/>
                <w:szCs w:val="18"/>
              </w:rPr>
              <w:t xml:space="preserve"> w </w:t>
            </w:r>
            <w:r w:rsidRPr="00A226EE">
              <w:rPr>
                <w:rFonts w:eastAsia="Times New Roman"/>
                <w:color w:val="000000"/>
                <w:sz w:val="18"/>
                <w:szCs w:val="18"/>
              </w:rPr>
              <w:t>Krośnie: Czarnorzecko-Strzyżowskiego Parku Krajobrazowego, Parku Krajobrazowego Pasma Brzanki, Jaśliskiego Parku Krajobrazowego, Ciśniańsko-Wetlińskiego Parku Krajobrazowego</w:t>
            </w:r>
            <w:r>
              <w:rPr>
                <w:rFonts w:eastAsia="Times New Roman"/>
                <w:color w:val="000000"/>
                <w:sz w:val="18"/>
                <w:szCs w:val="18"/>
              </w:rPr>
              <w:t xml:space="preserve"> i </w:t>
            </w:r>
            <w:r w:rsidRPr="00A226EE">
              <w:rPr>
                <w:rFonts w:eastAsia="Times New Roman"/>
                <w:color w:val="000000"/>
                <w:sz w:val="18"/>
                <w:szCs w:val="18"/>
              </w:rPr>
              <w:t>Parku Krajobrazowego Doliny Sanu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1 560,00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 dla finalistów wraz</w:t>
            </w:r>
            <w:r>
              <w:rPr>
                <w:rFonts w:eastAsia="Times New Roman"/>
                <w:color w:val="000000"/>
                <w:sz w:val="18"/>
                <w:szCs w:val="18"/>
              </w:rPr>
              <w:t xml:space="preserve"> z </w:t>
            </w:r>
            <w:r w:rsidRPr="00A226EE">
              <w:rPr>
                <w:rFonts w:eastAsia="Times New Roman"/>
                <w:color w:val="000000"/>
                <w:sz w:val="18"/>
                <w:szCs w:val="18"/>
              </w:rPr>
              <w:t>przeprowadzeniem konkursu "Mój Las"</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Liga Ochrony Przyrody  Zarząd Okręgu Podkarpackiego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nagród</w:t>
            </w:r>
            <w:r>
              <w:rPr>
                <w:rFonts w:eastAsia="Times New Roman"/>
                <w:color w:val="000000"/>
                <w:sz w:val="18"/>
                <w:szCs w:val="18"/>
              </w:rPr>
              <w:t xml:space="preserve"> w </w:t>
            </w:r>
            <w:r w:rsidRPr="00A226EE">
              <w:rPr>
                <w:rFonts w:eastAsia="Times New Roman"/>
                <w:color w:val="000000"/>
                <w:sz w:val="18"/>
                <w:szCs w:val="18"/>
              </w:rPr>
              <w:t>formie pojemników do segregacji odpadów</w:t>
            </w:r>
            <w:r>
              <w:rPr>
                <w:rFonts w:eastAsia="Times New Roman"/>
                <w:color w:val="000000"/>
                <w:sz w:val="18"/>
                <w:szCs w:val="18"/>
              </w:rPr>
              <w:t xml:space="preserve"> i </w:t>
            </w:r>
            <w:r w:rsidRPr="00A226EE">
              <w:rPr>
                <w:rFonts w:eastAsia="Times New Roman"/>
                <w:color w:val="000000"/>
                <w:sz w:val="18"/>
                <w:szCs w:val="18"/>
              </w:rPr>
              <w:t>pojemników na odpady, sprzętu turystycznego oraz gier planszowych edukacyjnych dla laureatów (szkół</w:t>
            </w:r>
            <w:r>
              <w:rPr>
                <w:rFonts w:eastAsia="Times New Roman"/>
                <w:color w:val="000000"/>
                <w:sz w:val="18"/>
                <w:szCs w:val="18"/>
              </w:rPr>
              <w:t xml:space="preserve"> i </w:t>
            </w:r>
            <w:r w:rsidRPr="00A226EE">
              <w:rPr>
                <w:rFonts w:eastAsia="Times New Roman"/>
                <w:color w:val="000000"/>
                <w:sz w:val="18"/>
                <w:szCs w:val="18"/>
              </w:rPr>
              <w:t>uczniów)  uczestniczących</w:t>
            </w:r>
            <w:r>
              <w:rPr>
                <w:rFonts w:eastAsia="Times New Roman"/>
                <w:color w:val="000000"/>
                <w:sz w:val="18"/>
                <w:szCs w:val="18"/>
              </w:rPr>
              <w:t xml:space="preserve"> w </w:t>
            </w:r>
            <w:r w:rsidRPr="00A226EE">
              <w:rPr>
                <w:rFonts w:eastAsia="Times New Roman"/>
                <w:color w:val="000000"/>
                <w:sz w:val="18"/>
                <w:szCs w:val="18"/>
              </w:rPr>
              <w:t>konkursie plastycznym</w:t>
            </w:r>
            <w:r>
              <w:rPr>
                <w:rFonts w:eastAsia="Times New Roman"/>
                <w:color w:val="000000"/>
                <w:sz w:val="18"/>
                <w:szCs w:val="18"/>
              </w:rPr>
              <w:t xml:space="preserve"> i </w:t>
            </w:r>
            <w:r w:rsidRPr="00A226EE">
              <w:rPr>
                <w:rFonts w:eastAsia="Times New Roman"/>
                <w:color w:val="000000"/>
                <w:sz w:val="18"/>
                <w:szCs w:val="18"/>
              </w:rPr>
              <w:t xml:space="preserve">literackim organizowanym </w:t>
            </w:r>
            <w:r>
              <w:rPr>
                <w:rFonts w:eastAsia="Times New Roman"/>
                <w:color w:val="000000"/>
                <w:sz w:val="18"/>
                <w:szCs w:val="18"/>
              </w:rPr>
              <w:t xml:space="preserve"> w </w:t>
            </w:r>
            <w:r w:rsidRPr="00A226EE">
              <w:rPr>
                <w:rFonts w:eastAsia="Times New Roman"/>
                <w:color w:val="000000"/>
                <w:sz w:val="18"/>
                <w:szCs w:val="18"/>
              </w:rPr>
              <w:t>ramach obchodów  w</w:t>
            </w:r>
            <w:r w:rsidR="006B2C3E">
              <w:rPr>
                <w:rFonts w:eastAsia="Times New Roman"/>
                <w:color w:val="000000"/>
                <w:sz w:val="18"/>
                <w:szCs w:val="18"/>
              </w:rPr>
              <w:t xml:space="preserve">ojewódzkich  XXV edycji akcji </w:t>
            </w:r>
            <w:r w:rsidRPr="00A226EE">
              <w:rPr>
                <w:rFonts w:eastAsia="Times New Roman"/>
                <w:color w:val="000000"/>
                <w:sz w:val="18"/>
                <w:szCs w:val="18"/>
              </w:rPr>
              <w:t>„Sprzątanie Świata - Polska 2018” pod hasłem  „Akcja Segregacja”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6 939,21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6 939,21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72,05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Organizacja Międzynarodowej Konferencji nt. "100 lat ochrony przyrody na obszarach dzisiejszej południowo-wschodniej Polski</w:t>
            </w:r>
            <w:r>
              <w:rPr>
                <w:rFonts w:eastAsia="Times New Roman"/>
                <w:color w:val="000000"/>
                <w:sz w:val="18"/>
                <w:szCs w:val="18"/>
              </w:rPr>
              <w:t xml:space="preserve"> i </w:t>
            </w:r>
            <w:r w:rsidRPr="00A226EE">
              <w:rPr>
                <w:rFonts w:eastAsia="Times New Roman"/>
                <w:color w:val="000000"/>
                <w:sz w:val="18"/>
                <w:szCs w:val="18"/>
              </w:rPr>
              <w:t>zachodniej Ukrainy"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38 357,90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38 357,90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6067FA" w:rsidRDefault="006067FA" w:rsidP="006067FA">
            <w:pPr>
              <w:jc w:val="center"/>
            </w:pPr>
            <w:r w:rsidRPr="004403D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78,21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Realizacja programu edukacji ekologicznej</w:t>
            </w:r>
            <w:r>
              <w:rPr>
                <w:rFonts w:eastAsia="Times New Roman"/>
                <w:color w:val="000000"/>
                <w:sz w:val="18"/>
                <w:szCs w:val="18"/>
              </w:rPr>
              <w:t xml:space="preserve"> i </w:t>
            </w:r>
            <w:r w:rsidRPr="00A226EE">
              <w:rPr>
                <w:rFonts w:eastAsia="Times New Roman"/>
                <w:color w:val="000000"/>
                <w:sz w:val="18"/>
                <w:szCs w:val="18"/>
              </w:rPr>
              <w:t>działalności wydawniczej</w:t>
            </w:r>
            <w:r>
              <w:rPr>
                <w:rFonts w:eastAsia="Times New Roman"/>
                <w:color w:val="000000"/>
                <w:sz w:val="18"/>
                <w:szCs w:val="18"/>
              </w:rPr>
              <w:t xml:space="preserve"> w </w:t>
            </w:r>
            <w:r w:rsidRPr="00A226EE">
              <w:rPr>
                <w:rFonts w:eastAsia="Times New Roman"/>
                <w:color w:val="000000"/>
                <w:sz w:val="18"/>
                <w:szCs w:val="18"/>
              </w:rPr>
              <w:t>Bieszczadzkim Parku Narodowym</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2018 roku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Lutowiska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24 286,81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24 286,81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19 428,00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Utworzenie pracowni "Zielony zakątek"</w:t>
            </w:r>
            <w:r>
              <w:rPr>
                <w:rFonts w:eastAsia="Times New Roman"/>
                <w:color w:val="000000"/>
                <w:sz w:val="18"/>
                <w:szCs w:val="18"/>
              </w:rPr>
              <w:t xml:space="preserve"> w </w:t>
            </w:r>
            <w:r w:rsidRPr="00A226EE">
              <w:rPr>
                <w:rFonts w:eastAsia="Times New Roman"/>
                <w:color w:val="000000"/>
                <w:sz w:val="18"/>
                <w:szCs w:val="18"/>
              </w:rPr>
              <w:t>Szkole Podstawowej im. Sług Bożych Rodziny Ulmów</w:t>
            </w:r>
            <w:r>
              <w:rPr>
                <w:rFonts w:eastAsia="Times New Roman"/>
                <w:color w:val="000000"/>
                <w:sz w:val="18"/>
                <w:szCs w:val="18"/>
              </w:rPr>
              <w:t xml:space="preserve"> w </w:t>
            </w:r>
            <w:r w:rsidRPr="00A226EE">
              <w:rPr>
                <w:rFonts w:eastAsia="Times New Roman"/>
                <w:color w:val="000000"/>
                <w:sz w:val="18"/>
                <w:szCs w:val="18"/>
              </w:rPr>
              <w:t>Markowej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Markowa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Markowa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 Zielone Pojęcie - widzę, doświadczam, działam</w:t>
            </w:r>
            <w:r>
              <w:rPr>
                <w:rFonts w:eastAsia="Times New Roman"/>
                <w:color w:val="000000"/>
                <w:sz w:val="18"/>
                <w:szCs w:val="18"/>
              </w:rPr>
              <w:t xml:space="preserve"> i </w:t>
            </w:r>
            <w:r w:rsidRPr="00A226EE">
              <w:rPr>
                <w:rFonts w:eastAsia="Times New Roman"/>
                <w:color w:val="000000"/>
                <w:sz w:val="18"/>
                <w:szCs w:val="18"/>
              </w:rPr>
              <w:t>myślę ekologicznie" - utworzenie Eko-pracowni</w:t>
            </w:r>
            <w:r>
              <w:rPr>
                <w:rFonts w:eastAsia="Times New Roman"/>
                <w:color w:val="000000"/>
                <w:sz w:val="18"/>
                <w:szCs w:val="18"/>
              </w:rPr>
              <w:t xml:space="preserve"> w </w:t>
            </w:r>
            <w:r w:rsidRPr="00A226EE">
              <w:rPr>
                <w:rFonts w:eastAsia="Times New Roman"/>
                <w:color w:val="000000"/>
                <w:sz w:val="18"/>
                <w:szCs w:val="18"/>
              </w:rPr>
              <w:t>Zespole Szkolno-Przedszkolnym</w:t>
            </w:r>
            <w:r>
              <w:rPr>
                <w:rFonts w:eastAsia="Times New Roman"/>
                <w:color w:val="000000"/>
                <w:sz w:val="18"/>
                <w:szCs w:val="18"/>
              </w:rPr>
              <w:t xml:space="preserve"> w </w:t>
            </w:r>
            <w:r w:rsidRPr="00A226EE">
              <w:rPr>
                <w:rFonts w:eastAsia="Times New Roman"/>
                <w:color w:val="000000"/>
                <w:sz w:val="18"/>
                <w:szCs w:val="18"/>
              </w:rPr>
              <w:t>Zbydniowie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Zaleszany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Zaleszany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Zorganizowanie</w:t>
            </w:r>
            <w:r>
              <w:rPr>
                <w:rFonts w:eastAsia="Times New Roman"/>
                <w:color w:val="000000"/>
                <w:sz w:val="18"/>
                <w:szCs w:val="18"/>
              </w:rPr>
              <w:t xml:space="preserve"> i </w:t>
            </w:r>
            <w:r w:rsidRPr="00A226EE">
              <w:rPr>
                <w:rFonts w:eastAsia="Times New Roman"/>
                <w:color w:val="000000"/>
                <w:sz w:val="18"/>
                <w:szCs w:val="18"/>
              </w:rPr>
              <w:t>przeprowadzenie konferencji "Energia</w:t>
            </w:r>
            <w:r>
              <w:rPr>
                <w:rFonts w:eastAsia="Times New Roman"/>
                <w:color w:val="000000"/>
                <w:sz w:val="18"/>
                <w:szCs w:val="18"/>
              </w:rPr>
              <w:t xml:space="preserve"> z </w:t>
            </w:r>
            <w:r w:rsidRPr="00A226EE">
              <w:rPr>
                <w:rFonts w:eastAsia="Times New Roman"/>
                <w:color w:val="000000"/>
                <w:sz w:val="18"/>
                <w:szCs w:val="18"/>
              </w:rPr>
              <w:t>wód geotermalnych szansą dla Rzeszowa</w:t>
            </w:r>
            <w:r>
              <w:rPr>
                <w:rFonts w:eastAsia="Times New Roman"/>
                <w:color w:val="000000"/>
                <w:sz w:val="18"/>
                <w:szCs w:val="18"/>
              </w:rPr>
              <w:t xml:space="preserve"> i </w:t>
            </w:r>
            <w:r w:rsidRPr="00A226EE">
              <w:rPr>
                <w:rFonts w:eastAsia="Times New Roman"/>
                <w:color w:val="000000"/>
                <w:sz w:val="18"/>
                <w:szCs w:val="18"/>
              </w:rPr>
              <w:t>Podkarpacia"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Podkarpacki Klub Samorządności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84,46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Akcja informacyjno-edukacyjna "Świat Nietoperzy"</w:t>
            </w:r>
            <w:r>
              <w:rPr>
                <w:rFonts w:eastAsia="Times New Roman"/>
                <w:color w:val="000000"/>
                <w:sz w:val="18"/>
                <w:szCs w:val="18"/>
              </w:rPr>
              <w:t xml:space="preserve"> w </w:t>
            </w:r>
            <w:r w:rsidRPr="00A226EE">
              <w:rPr>
                <w:rFonts w:eastAsia="Times New Roman"/>
                <w:color w:val="000000"/>
                <w:sz w:val="18"/>
                <w:szCs w:val="18"/>
              </w:rPr>
              <w:t>ramach XV Nocy Nietoperzy</w:t>
            </w:r>
            <w:r>
              <w:rPr>
                <w:rFonts w:eastAsia="Times New Roman"/>
                <w:color w:val="000000"/>
                <w:sz w:val="18"/>
                <w:szCs w:val="18"/>
              </w:rPr>
              <w:t xml:space="preserve"> w </w:t>
            </w:r>
            <w:r w:rsidRPr="00A226EE">
              <w:rPr>
                <w:rFonts w:eastAsia="Times New Roman"/>
                <w:color w:val="000000"/>
                <w:sz w:val="18"/>
                <w:szCs w:val="18"/>
              </w:rPr>
              <w:t>Czarnorzekach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5 303,80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5 303,80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4 200,00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79,19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Ogrodu Zielonego" przy Sanktuarium JPII (Kościół p.w. Św. Piotra Apostoła</w:t>
            </w:r>
            <w:r>
              <w:rPr>
                <w:rFonts w:eastAsia="Times New Roman"/>
                <w:color w:val="000000"/>
                <w:sz w:val="18"/>
                <w:szCs w:val="18"/>
              </w:rPr>
              <w:t xml:space="preserve"> i </w:t>
            </w:r>
            <w:r w:rsidRPr="00A226EE">
              <w:rPr>
                <w:rFonts w:eastAsia="Times New Roman"/>
                <w:color w:val="000000"/>
                <w:sz w:val="18"/>
                <w:szCs w:val="18"/>
              </w:rPr>
              <w:t>Św. Jana</w:t>
            </w:r>
            <w:r>
              <w:rPr>
                <w:rFonts w:eastAsia="Times New Roman"/>
                <w:color w:val="000000"/>
                <w:sz w:val="18"/>
                <w:szCs w:val="18"/>
              </w:rPr>
              <w:t xml:space="preserve"> z </w:t>
            </w:r>
            <w:r w:rsidRPr="00A226EE">
              <w:rPr>
                <w:rFonts w:eastAsia="Times New Roman"/>
                <w:color w:val="000000"/>
                <w:sz w:val="18"/>
                <w:szCs w:val="18"/>
              </w:rPr>
              <w:t>Dukli)</w:t>
            </w:r>
            <w:r>
              <w:rPr>
                <w:rFonts w:eastAsia="Times New Roman"/>
                <w:color w:val="000000"/>
                <w:sz w:val="18"/>
                <w:szCs w:val="18"/>
              </w:rPr>
              <w:t xml:space="preserve"> w </w:t>
            </w:r>
            <w:r w:rsidRPr="00A226EE">
              <w:rPr>
                <w:rFonts w:eastAsia="Times New Roman"/>
                <w:color w:val="000000"/>
                <w:sz w:val="18"/>
                <w:szCs w:val="18"/>
              </w:rPr>
              <w:t>Ogrodzie Tajemnic Maryjnych - TOTUS TUUS jako miejsce edukacji ekologicznej opartej na nauce JP II</w:t>
            </w:r>
            <w:r>
              <w:rPr>
                <w:rFonts w:eastAsia="Times New Roman"/>
                <w:color w:val="000000"/>
                <w:sz w:val="18"/>
                <w:szCs w:val="18"/>
              </w:rPr>
              <w:t xml:space="preserve"> i </w:t>
            </w:r>
            <w:r w:rsidRPr="00A226EE">
              <w:rPr>
                <w:rFonts w:eastAsia="Times New Roman"/>
                <w:color w:val="000000"/>
                <w:sz w:val="18"/>
                <w:szCs w:val="18"/>
              </w:rPr>
              <w:t>Papieża Franciszka - encyklika Laudato Si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Piotra Apostoła</w:t>
            </w:r>
            <w:r>
              <w:rPr>
                <w:rFonts w:eastAsia="Times New Roman"/>
                <w:color w:val="000000"/>
                <w:sz w:val="18"/>
                <w:szCs w:val="18"/>
              </w:rPr>
              <w:t xml:space="preserve"> i </w:t>
            </w:r>
            <w:r w:rsidRPr="00A226EE">
              <w:rPr>
                <w:rFonts w:eastAsia="Times New Roman"/>
                <w:color w:val="000000"/>
                <w:sz w:val="18"/>
                <w:szCs w:val="18"/>
              </w:rPr>
              <w:t xml:space="preserve"> św. Jana</w:t>
            </w:r>
            <w:r>
              <w:rPr>
                <w:rFonts w:eastAsia="Times New Roman"/>
                <w:color w:val="000000"/>
                <w:sz w:val="18"/>
                <w:szCs w:val="18"/>
              </w:rPr>
              <w:t xml:space="preserve"> z </w:t>
            </w:r>
            <w:r w:rsidRPr="00A226EE">
              <w:rPr>
                <w:rFonts w:eastAsia="Times New Roman"/>
                <w:color w:val="000000"/>
                <w:sz w:val="18"/>
                <w:szCs w:val="18"/>
              </w:rPr>
              <w:t>Dukli</w:t>
            </w:r>
            <w:r>
              <w:rPr>
                <w:rFonts w:eastAsia="Times New Roman"/>
                <w:color w:val="000000"/>
                <w:sz w:val="18"/>
                <w:szCs w:val="18"/>
              </w:rPr>
              <w:t xml:space="preserve"> w </w:t>
            </w:r>
            <w:r w:rsidRPr="00A226EE">
              <w:rPr>
                <w:rFonts w:eastAsia="Times New Roman"/>
                <w:color w:val="000000"/>
                <w:sz w:val="18"/>
                <w:szCs w:val="18"/>
              </w:rPr>
              <w:t>Krośnie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131 191,69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131 191,69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38,11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Budowa ścieżki edukacyjnej</w:t>
            </w:r>
            <w:r>
              <w:rPr>
                <w:rFonts w:eastAsia="Times New Roman"/>
                <w:color w:val="000000"/>
                <w:sz w:val="18"/>
                <w:szCs w:val="18"/>
              </w:rPr>
              <w:t xml:space="preserve"> w </w:t>
            </w:r>
            <w:r w:rsidRPr="00A226EE">
              <w:rPr>
                <w:rFonts w:eastAsia="Times New Roman"/>
                <w:color w:val="000000"/>
                <w:sz w:val="18"/>
                <w:szCs w:val="18"/>
              </w:rPr>
              <w:t>Wólce Małkowej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Tryńcza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Tryńcza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16 894,00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16 894,00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7 410,00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43,86</w:t>
            </w:r>
          </w:p>
        </w:tc>
      </w:tr>
      <w:tr w:rsidR="006067FA" w:rsidRPr="00A226EE" w:rsidTr="00FF2FCE">
        <w:trPr>
          <w:trHeight w:val="301"/>
        </w:trPr>
        <w:tc>
          <w:tcPr>
            <w:tcW w:w="3063" w:type="dxa"/>
            <w:shd w:val="clear" w:color="auto" w:fill="auto"/>
            <w:vAlign w:val="center"/>
            <w:hideMark/>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Myślimy globalnie - działamy lokalnie! - doposażenie bazy edukacji </w:t>
            </w:r>
            <w:r w:rsidR="00552801">
              <w:rPr>
                <w:rFonts w:eastAsia="Times New Roman"/>
                <w:color w:val="000000"/>
                <w:sz w:val="18"/>
                <w:szCs w:val="18"/>
              </w:rPr>
              <w:t>ekologiczn.</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Ulanów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20 000,00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Nagrody Powiatowego konkursu ekologicznego "Eko - Choinka"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Przyjaciół Szkoły</w:t>
            </w:r>
            <w:r>
              <w:rPr>
                <w:rFonts w:eastAsia="Times New Roman"/>
                <w:color w:val="000000"/>
                <w:sz w:val="18"/>
                <w:szCs w:val="18"/>
              </w:rPr>
              <w:t xml:space="preserve"> w </w:t>
            </w:r>
            <w:r w:rsidRPr="00A226EE">
              <w:rPr>
                <w:rFonts w:eastAsia="Times New Roman"/>
                <w:color w:val="000000"/>
                <w:sz w:val="18"/>
                <w:szCs w:val="18"/>
              </w:rPr>
              <w:t>Świętoniowej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przeworski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2 640,85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2 640,85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1 071,35</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40,57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Utworzenie pracowni przyrodniczo - ekologicznej "EKO-przygoda"</w:t>
            </w:r>
            <w:r>
              <w:rPr>
                <w:rFonts w:eastAsia="Times New Roman"/>
                <w:color w:val="000000"/>
                <w:sz w:val="18"/>
                <w:szCs w:val="18"/>
              </w:rPr>
              <w:t xml:space="preserve"> w </w:t>
            </w:r>
            <w:r w:rsidRPr="00A226EE">
              <w:rPr>
                <w:rFonts w:eastAsia="Times New Roman"/>
                <w:color w:val="000000"/>
                <w:sz w:val="18"/>
                <w:szCs w:val="18"/>
              </w:rPr>
              <w:t>Szkole Podstawowej Sióstr Niepokalanek</w:t>
            </w:r>
            <w:r>
              <w:rPr>
                <w:rFonts w:eastAsia="Times New Roman"/>
                <w:color w:val="000000"/>
                <w:sz w:val="18"/>
                <w:szCs w:val="18"/>
              </w:rPr>
              <w:t xml:space="preserve"> w </w:t>
            </w:r>
            <w:r w:rsidRPr="00A226EE">
              <w:rPr>
                <w:rFonts w:eastAsia="Times New Roman"/>
                <w:color w:val="000000"/>
                <w:sz w:val="18"/>
                <w:szCs w:val="18"/>
              </w:rPr>
              <w:t>Jarosławiu</w:t>
            </w:r>
          </w:p>
        </w:tc>
        <w:tc>
          <w:tcPr>
            <w:tcW w:w="2055" w:type="dxa"/>
            <w:vAlign w:val="center"/>
          </w:tcPr>
          <w:p w:rsidR="006067FA" w:rsidRPr="00A226EE" w:rsidRDefault="006067FA" w:rsidP="003E23CA">
            <w:pPr>
              <w:spacing w:before="20" w:after="20" w:line="240" w:lineRule="auto"/>
              <w:jc w:val="left"/>
              <w:rPr>
                <w:rFonts w:eastAsia="Times New Roman"/>
                <w:color w:val="000000"/>
                <w:sz w:val="18"/>
                <w:szCs w:val="18"/>
              </w:rPr>
            </w:pPr>
            <w:r w:rsidRPr="00A226EE">
              <w:rPr>
                <w:rFonts w:eastAsia="Times New Roman"/>
                <w:color w:val="000000"/>
                <w:sz w:val="18"/>
                <w:szCs w:val="18"/>
              </w:rPr>
              <w:t>Zgromadzenie Sióstr Niepokalanego Poczęcia NMP</w:t>
            </w:r>
            <w:r>
              <w:rPr>
                <w:rFonts w:eastAsia="Times New Roman"/>
                <w:color w:val="000000"/>
                <w:sz w:val="18"/>
                <w:szCs w:val="18"/>
              </w:rPr>
              <w:t xml:space="preserve"> w </w:t>
            </w:r>
            <w:r w:rsidRPr="00A226EE">
              <w:rPr>
                <w:rFonts w:eastAsia="Times New Roman"/>
                <w:color w:val="000000"/>
                <w:sz w:val="18"/>
                <w:szCs w:val="18"/>
              </w:rPr>
              <w:t>Szymanowie – Szkoła Podstawowa Sióstr Niepokalanek im</w:t>
            </w:r>
            <w:r w:rsidR="003E23CA">
              <w:rPr>
                <w:rFonts w:eastAsia="Times New Roman"/>
                <w:color w:val="000000"/>
                <w:sz w:val="18"/>
                <w:szCs w:val="18"/>
              </w:rPr>
              <w:t> </w:t>
            </w:r>
            <w:r w:rsidRPr="00A226EE">
              <w:rPr>
                <w:rFonts w:eastAsia="Times New Roman"/>
                <w:color w:val="000000"/>
                <w:sz w:val="18"/>
                <w:szCs w:val="18"/>
              </w:rPr>
              <w:t xml:space="preserve"> bł. Marceliny Darowskiej</w:t>
            </w:r>
            <w:r>
              <w:rPr>
                <w:rFonts w:eastAsia="Times New Roman"/>
                <w:color w:val="000000"/>
                <w:sz w:val="18"/>
                <w:szCs w:val="18"/>
              </w:rPr>
              <w:t xml:space="preserve"> w </w:t>
            </w:r>
            <w:r w:rsidRPr="00A226EE">
              <w:rPr>
                <w:rFonts w:eastAsia="Times New Roman"/>
                <w:color w:val="000000"/>
                <w:sz w:val="18"/>
                <w:szCs w:val="18"/>
              </w:rPr>
              <w:t>Jarosławiu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Jarosław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56 026,00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56 026,00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36 656,80</w:t>
            </w:r>
          </w:p>
        </w:tc>
        <w:tc>
          <w:tcPr>
            <w:tcW w:w="1664" w:type="dxa"/>
            <w:shd w:val="clear" w:color="auto" w:fill="auto"/>
            <w:hideMark/>
          </w:tcPr>
          <w:p w:rsidR="006067FA" w:rsidRDefault="006067FA" w:rsidP="006067FA">
            <w:pPr>
              <w:jc w:val="center"/>
            </w:pPr>
            <w:r w:rsidRPr="00F0744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65,43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VI Wojewódzki Konkurs Wiedzy Ekologicznej "ABC Ekologii" - zakup nagród rzeczowych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720,80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SEGREGACJA NA PIĄTKĘ - kampania edukacyjna Miasta Mielec</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Mielec</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Konkursy ekologiczne organizowane w czterech kategoriach wiekowych dla dzieci i młodzieży ze szkół i przedszkoli województwa podkarpackiego</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Stowarzyszenie Producentów Żywności Ekologicznej "Eko Dar" w Świlczy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28-11-2018</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07-12-2018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2 582,50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2 582,50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2 066,00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w:t>
            </w:r>
          </w:p>
        </w:tc>
      </w:tr>
      <w:tr w:rsidR="006067FA" w:rsidRPr="00A226EE" w:rsidTr="00FF2FCE">
        <w:trPr>
          <w:trHeight w:val="301"/>
        </w:trPr>
        <w:tc>
          <w:tcPr>
            <w:tcW w:w="14049" w:type="dxa"/>
            <w:gridSpan w:val="9"/>
            <w:shd w:val="clear" w:color="auto" w:fill="auto"/>
            <w:vAlign w:val="center"/>
          </w:tcPr>
          <w:p w:rsidR="006067FA" w:rsidRPr="00CB0F55" w:rsidRDefault="006067FA" w:rsidP="006067FA">
            <w:pPr>
              <w:spacing w:before="20" w:after="20" w:line="240" w:lineRule="auto"/>
              <w:jc w:val="center"/>
              <w:rPr>
                <w:rFonts w:eastAsia="Times New Roman"/>
                <w:b/>
                <w:color w:val="003366"/>
                <w:sz w:val="18"/>
                <w:szCs w:val="18"/>
              </w:rPr>
            </w:pPr>
            <w:r w:rsidRPr="00CB0F55">
              <w:rPr>
                <w:rFonts w:eastAsia="Times New Roman"/>
                <w:b/>
                <w:color w:val="003366"/>
                <w:sz w:val="18"/>
                <w:szCs w:val="18"/>
              </w:rPr>
              <w:t>Ochrona atmosfery (OA)</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Parafialnego  Parafii Rzymsko</w:t>
            </w:r>
            <w:r w:rsidR="003E23CA">
              <w:rPr>
                <w:rFonts w:eastAsia="Times New Roman"/>
                <w:color w:val="000000"/>
                <w:sz w:val="18"/>
                <w:szCs w:val="18"/>
              </w:rPr>
              <w:t xml:space="preserve"> </w:t>
            </w:r>
            <w:r w:rsidRPr="00402351">
              <w:rPr>
                <w:rFonts w:eastAsia="Times New Roman"/>
                <w:color w:val="000000"/>
                <w:sz w:val="18"/>
                <w:szCs w:val="18"/>
              </w:rPr>
              <w:t>katolickiej p.w. Św. Barbary w Golcowej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Barbary w Golcowej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Domaradz</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73 368,55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73 368,55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54 090,14</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73,72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Parafialnego Parafii Rzymskokatolickiej p.w. Św. Mikołaja Biskupa i MB Nieustającej Pomocy w Domaradzu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Mikołaja Biskupa i MB Nieustającej Pomocy w Domaradzu</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Domaradz</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64 210,60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64 210,60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36 920,00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57,5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Parafialnego w Grzegorzówce - Wólce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Bolesnej w Grzegorzówce - Wólce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Hyżne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25-04-2017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383 472,36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383 472,36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112 196,12</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29,26</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Zespołu Szkolno-Przedszkolnego w Dulczy Wielkiej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Radomyśl Wielki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Radomyśl Wielki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12-04-2017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30-08-2017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388 846,28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388 846,28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12,86</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kotłowni Kościoła Parafialnego p.w. Matki Bożej Pocieszenia w Krzemienicy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Pocieszenia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Czarna pow. łańcucki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123 692,77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123 692,77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48,51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Kościoła Parafialnego p.w. Św. Jana Chrzciciela w Soninie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Jana Chrzciciela w Soninie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172 147,00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172 147,00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80 000,00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46,47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Docieplenie ścian zewnętrznych Domu Parafialnego w Turaszówce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Najświętszego Serca Pana Jezusa w Krośnie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110 579,31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110 579,31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42 776,00</w:t>
            </w:r>
          </w:p>
        </w:tc>
        <w:tc>
          <w:tcPr>
            <w:tcW w:w="1664" w:type="dxa"/>
            <w:shd w:val="clear" w:color="auto" w:fill="auto"/>
            <w:hideMark/>
          </w:tcPr>
          <w:p w:rsidR="006067FA" w:rsidRDefault="006067FA" w:rsidP="006067FA">
            <w:pPr>
              <w:jc w:val="center"/>
            </w:pPr>
            <w:r w:rsidRPr="00B97C2E">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38,68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Wykonanie prac termomodernizacyjnych budynku zaplecza socjalno-szatniowego sal sportowych i boisk Michalickiego Zespołu Szkół Ponadgimnazjalnych w Miejscu Piastowym</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Barbary w Golcowej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Miejsce Piastowe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03-07-2017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162 706,85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162 706,85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67 612,00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41,55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Filialnego w Ożańsku (gmina Pawłosiów)</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Nieustającej Pomocy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Powiat jarosławski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03-08-2017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146 842,30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146 842,30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67 765,47</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46,15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Pełna termomodernizacja budynku plebani przy parafii p.w. Matki Bożej Szkaplerznej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Szkaplerznej w Stalowej Woli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Stalowa Wola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162 483,00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162 483,00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30,77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częściowej termomodernizacji budynku Gminnej Biblioteki oraz Ochotniczej Straży Pożarnej</w:t>
            </w:r>
            <w:r>
              <w:rPr>
                <w:rFonts w:eastAsia="Times New Roman"/>
                <w:color w:val="000000"/>
                <w:sz w:val="18"/>
                <w:szCs w:val="18"/>
              </w:rPr>
              <w:t xml:space="preserve"> w </w:t>
            </w:r>
            <w:r w:rsidRPr="00A226EE">
              <w:rPr>
                <w:rFonts w:eastAsia="Times New Roman"/>
                <w:color w:val="000000"/>
                <w:sz w:val="18"/>
                <w:szCs w:val="18"/>
              </w:rPr>
              <w:t>Olszanicy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Olszanica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Olszanica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111 947,14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111 947,14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44,66</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Docieplenie ścian zewnętrznych Domu Parafialnego w Brzegach Dolnych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Różańcowej w Brzegach Dolnych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Ustrzyki Dolne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101 955,41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101 955,41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49,04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administracyjno - mieszkalnego Parafii Rzymskokatolickiej w Jodłówce 307</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Pocieszenia w Jodłówce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Pruchnik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130 888,67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130 888,67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66 500,00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50,81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Szkoły Podstawowej w Gorzejowej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Brzostek</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Brzostek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22-09-2017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131 689,96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131 689,96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37,97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kościoła Parafii Rzymskokatolickiej p.w. Podwyższenia Krzyża Świętego w Bliziance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Podwyższenia Krzyża Świętego w Bliziance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Niebylec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90 000,00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90 000,00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68 399,00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76</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wielorodzinnego w m. Kamień</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Kamień</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Kamień</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07-07-2017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221 039,99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221 039,99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90 468,00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40,93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oraz wymiana źródła ogrzewania budynku administracyjno-socjalnego na bazie RDW Mielec w miejscowości Zawada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Województwo Podkarpackie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174 045,00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174 045,00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73 988,00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42,51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dachu na budynku Centrum Kształcenia Praktycznego w zakresie wymiany świetlików dachowych w Tarnobrzegu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Tarnobrzeg</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174 660,00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174 660,00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35 000,00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20,04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Krytej Pływalni w Cmolasie-uszczelnienie i docieplenie dachu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Cmolas</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Cmolas</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05-07-2017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122 820,00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122 820,00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20 553,00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16,73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kotłowni gazowej w budynku Pałacu Biskupów przy Pl. Katedralnym 4 w Przemyślu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Archidiecezja Przemyska Obrządku Łacińskiego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122 417,68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122 417,68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49,01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 xml:space="preserve">Termomodernizacja budynku użyteczności publicznej - Budynek </w:t>
            </w:r>
            <w:r w:rsidRPr="00402351">
              <w:rPr>
                <w:rFonts w:eastAsia="Times New Roman"/>
                <w:color w:val="000000"/>
                <w:sz w:val="18"/>
                <w:szCs w:val="18"/>
              </w:rPr>
              <w:lastRenderedPageBreak/>
              <w:t>w Pierzchnem, gmina Padew Narodowa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Gmina Padew Narodowa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Padew Narodowa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06-07-2017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16-08-2017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187 104,70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187 104,70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67 411,57</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36,03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Termomodernizacja budynku Plebanii w Kosowach wraz z wymianą źródła ciepła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Najświętszego Serca Pana Jezusa w Kosowach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Niwiska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25-07-2017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67 343,59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67 343,59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49 418,07</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73,38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rehabilitacji w Cmolasie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Caritas Diecezji Rzeszowskiej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Cmolas</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28-08-2017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114 800,00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114 800,00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66 600,00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58,01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Wymiana istniejących kotłów olejowych na kotły gazowe w istniejącej kotłowni w budynku Szkoły Podstawowej w Horyńcu - Zdroju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Horyniec Zdrój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Horyniec-Zdrój</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96 768,65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96 768,65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i remont budynku Domu Strażaka w Trześni</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Mielec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Mielec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214 458,77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214 458,77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37,3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OSP w Kozodrzy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Ostrów</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17-08-2017</w:t>
            </w:r>
          </w:p>
          <w:p w:rsidR="006067FA" w:rsidRPr="00402351"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30-10-2017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117 396,86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117 396,86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42,59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plebanii w Husowie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Andrzeja w Husowie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Markowa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08-11-2017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159 605,85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159 605,85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73 745,28</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46,2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administracyjno-mieszkalnego Parafii Rzymskokatolickiej w Łubienku 34</w:t>
            </w:r>
          </w:p>
        </w:tc>
        <w:tc>
          <w:tcPr>
            <w:tcW w:w="2055" w:type="dxa"/>
            <w:vAlign w:val="center"/>
          </w:tcPr>
          <w:p w:rsidR="006067FA" w:rsidRPr="00402351" w:rsidRDefault="006067FA" w:rsidP="003E23CA">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w:t>
            </w:r>
            <w:r w:rsidR="003E23CA">
              <w:rPr>
                <w:rFonts w:eastAsia="Times New Roman"/>
                <w:color w:val="000000"/>
                <w:sz w:val="18"/>
                <w:szCs w:val="18"/>
              </w:rPr>
              <w:t xml:space="preserve"> </w:t>
            </w:r>
            <w:r w:rsidRPr="00402351">
              <w:rPr>
                <w:rFonts w:eastAsia="Times New Roman"/>
                <w:color w:val="000000"/>
                <w:sz w:val="18"/>
                <w:szCs w:val="18"/>
              </w:rPr>
              <w:t>katolicka pw.</w:t>
            </w:r>
            <w:r w:rsidR="003E23CA">
              <w:rPr>
                <w:rFonts w:eastAsia="Times New Roman"/>
                <w:color w:val="000000"/>
                <w:sz w:val="18"/>
                <w:szCs w:val="18"/>
              </w:rPr>
              <w:t> </w:t>
            </w:r>
            <w:r w:rsidRPr="00402351">
              <w:rPr>
                <w:rFonts w:eastAsia="Times New Roman"/>
                <w:color w:val="000000"/>
                <w:sz w:val="18"/>
                <w:szCs w:val="18"/>
              </w:rPr>
              <w:t>Świętych Apostołów Szymona i Judy Tadeusza -  Łubienko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Tarnowiec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70 896,21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70 896,21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55 218,00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77,89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ludowego w Kosienicach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Żurawica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Żurawica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121 452,51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121 452,51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41,17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Pogotowia Ratunkowego w Cisnej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Cisna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Cisna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64 094,60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64 094,60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36 168,00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56,43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części budynku mieszkalno- usługowego stanowiącej ośrodek zdrowia w Baszni Dolnej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Lubaczów</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Lubaczów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23-08-2017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44 285,78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44 285,78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35 028,00</w:t>
            </w:r>
          </w:p>
        </w:tc>
        <w:tc>
          <w:tcPr>
            <w:tcW w:w="1664" w:type="dxa"/>
            <w:shd w:val="clear" w:color="auto" w:fill="auto"/>
            <w:hideMark/>
          </w:tcPr>
          <w:p w:rsidR="006067FA" w:rsidRDefault="006067FA" w:rsidP="006067FA">
            <w:pPr>
              <w:jc w:val="center"/>
            </w:pPr>
            <w:r w:rsidRPr="00EA7B6C">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79,1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kościoła Parafii rzymskokatolickiej p.w. Matki Bożej Łaskawej w Krzywem</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Świętego Michała Archanioła i Św. Anny w Dydni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142 477,41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142 477,41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61 788,00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43,37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Przebudowa instalacji przygotowania c.w.u. poprzez montaż instalacji solarnej na budynkach zaplecza sportowego w Zamiechowie, Boratynie i Jankowicach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Chłopice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Chłopice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25-08-2017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48 282,28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48 282,28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18 480,00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38,27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Wewnętrzna instalacja gazowa i kotłownia o mocy 139 KW pracująca na cele c.o. budynku Sali Widowiskowej i Gminnego Ośrodka Kultury w Błażowej.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Błażowa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Błażowa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105 628,71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105 628,71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56,8</w:t>
            </w:r>
          </w:p>
        </w:tc>
      </w:tr>
      <w:tr w:rsidR="006067FA" w:rsidRPr="00A226EE" w:rsidTr="00FF2FCE">
        <w:trPr>
          <w:trHeight w:val="301"/>
        </w:trPr>
        <w:tc>
          <w:tcPr>
            <w:tcW w:w="3063" w:type="dxa"/>
            <w:shd w:val="clear" w:color="auto" w:fill="auto"/>
            <w:vAlign w:val="center"/>
            <w:hideMark/>
          </w:tcPr>
          <w:p w:rsidR="006067FA" w:rsidRPr="00402351" w:rsidRDefault="006067FA" w:rsidP="003E23CA">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budynku edukacyjno-warsztatowego "Małej Akademii Życia", Fundacji Pomocy Dzieciom im.</w:t>
            </w:r>
            <w:r w:rsidR="003E23CA">
              <w:rPr>
                <w:rFonts w:eastAsia="Times New Roman"/>
                <w:color w:val="000000"/>
                <w:sz w:val="18"/>
                <w:szCs w:val="18"/>
              </w:rPr>
              <w:t> </w:t>
            </w:r>
            <w:r w:rsidRPr="00402351">
              <w:rPr>
                <w:rFonts w:eastAsia="Times New Roman"/>
                <w:color w:val="000000"/>
                <w:sz w:val="18"/>
                <w:szCs w:val="18"/>
              </w:rPr>
              <w:t>Stanisławy Bieńczak w Brzozowie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Fundacja Pomocy Dzieciom im. Stanisławy Bieńczak w Brzozowie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Brzozów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30-09-2018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130 000,00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130 000,00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97 611,00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75,09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Ludowego w Osobnicy w ramach zadania: "Modernizacja budynku Domu Ludowego w Osobnicy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Jasło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Jasło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264 627,55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264 627,55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75 240,00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28,43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Parafialnego Parafii Rzymskokatolickiej p.w. Najświętszej Maryi Panny Nieustającej Pomocy w Nowosielcach - Gniewosz</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Najświętszej Maryi Panny Nieustającej Pomocy w Nowosielcach – Gniewosz</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Zarszyn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03-07-2017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100 860,00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100 860,00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49,57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kaplicy cmentarnej przy Parafii Rzymskokatolickiej p.w. Św. Brata Alberta w Kolbuszowej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Św. Brata Alberta w Kolbuszowej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02-10-2017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30 425,90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30 425,90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24 020,72</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78,95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kościoła p.w. NMP Królowej Polski</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NMP Królowej Polski w Dobryninie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Przecław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04-08-2017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135 488,53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135 488,53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49 601,00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36,61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Parafialnego w m. Lubzina</w:t>
            </w:r>
          </w:p>
        </w:tc>
        <w:tc>
          <w:tcPr>
            <w:tcW w:w="2055" w:type="dxa"/>
            <w:vAlign w:val="center"/>
          </w:tcPr>
          <w:p w:rsidR="006067FA" w:rsidRPr="00402351" w:rsidRDefault="006067FA" w:rsidP="00552801">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 - Katolicka p.w.  Św.</w:t>
            </w:r>
            <w:r w:rsidR="00552801">
              <w:rPr>
                <w:rFonts w:eastAsia="Times New Roman"/>
                <w:color w:val="000000"/>
                <w:sz w:val="18"/>
                <w:szCs w:val="18"/>
              </w:rPr>
              <w:t> </w:t>
            </w:r>
            <w:r w:rsidRPr="00402351">
              <w:rPr>
                <w:rFonts w:eastAsia="Times New Roman"/>
                <w:color w:val="000000"/>
                <w:sz w:val="18"/>
                <w:szCs w:val="18"/>
              </w:rPr>
              <w:t>Mikołaja Biskupa w Lubzinie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Ropczyce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20-12-2017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111 142,80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111 142,80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69 029,00</w:t>
            </w:r>
          </w:p>
        </w:tc>
        <w:tc>
          <w:tcPr>
            <w:tcW w:w="1664" w:type="dxa"/>
            <w:shd w:val="clear" w:color="auto" w:fill="auto"/>
            <w:hideMark/>
          </w:tcPr>
          <w:p w:rsidR="006067FA" w:rsidRDefault="006067FA" w:rsidP="006067FA">
            <w:pPr>
              <w:jc w:val="center"/>
            </w:pPr>
            <w:r w:rsidRPr="005557D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62,11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komunalnego w Łajscach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Tarnowiec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Tarnowiec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262 898,50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262 898,50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19,02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budynków użyteczności publicznej w Gminie Ustrzyki Dolne - świetlica wiejska w miejscowości Łodyna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Ustrzyki Dolne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Ustrzyki Dolne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03-07-2017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154 985,93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154 985,93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86 763,08</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55,98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świetlicy wiejskiej w Korzenicy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Laszki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Laszki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269 951,69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269 951,69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56 190,00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20,81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plebanii Parafii Rzymskokatolickiej pw. Św. Antoniego w Sośnicy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Antoniego w Sośnicy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Radymno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128 141,37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128 141,37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86 400,00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67,43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Termomodernizacja budynku OSP w Jaworzu Dolnym</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Pilzno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Pilzno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216 357,33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216 357,33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72 804,00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33,65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Parafialnego Parafii Rzymskokatolickiej p.w</w:t>
            </w:r>
            <w:r w:rsidR="006B2C3E">
              <w:rPr>
                <w:rFonts w:eastAsia="Times New Roman"/>
                <w:color w:val="000000"/>
                <w:sz w:val="18"/>
                <w:szCs w:val="18"/>
              </w:rPr>
              <w:t>. św. Franciszka Salezego i św. </w:t>
            </w:r>
            <w:r w:rsidRPr="00402351">
              <w:rPr>
                <w:rFonts w:eastAsia="Times New Roman"/>
                <w:color w:val="000000"/>
                <w:sz w:val="18"/>
                <w:szCs w:val="18"/>
              </w:rPr>
              <w:t>Andrzeja Boboli w Gorzycach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w:t>
            </w:r>
            <w:r w:rsidR="006B2C3E">
              <w:rPr>
                <w:rFonts w:eastAsia="Times New Roman"/>
                <w:color w:val="000000"/>
                <w:sz w:val="18"/>
                <w:szCs w:val="18"/>
              </w:rPr>
              <w:t>. św. Franciszka Salezego i św. </w:t>
            </w:r>
            <w:r w:rsidRPr="00402351">
              <w:rPr>
                <w:rFonts w:eastAsia="Times New Roman"/>
                <w:color w:val="000000"/>
                <w:sz w:val="18"/>
                <w:szCs w:val="18"/>
              </w:rPr>
              <w:t>Andrzeja Boboli w Gorzycach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Gorzyce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15-09-2017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102 803,40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102 803,40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54 720,00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53,23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pobytu dziennego Senior - Wigor</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Gać</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Gać</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01-07-2017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87 291,31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87 291,31</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38 557,00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44,17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plebanii Parafii Rzymskokatolickiej pw. Narodzenia Najświętszej Maryi Panny w Krzywczy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Narodzenia Najświętszej Maryi Panny Królowej Polski w Krzywczy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Krzywcza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137 502,79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137 502,79</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59 738,00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43,44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Ochotniczej Straży Pożarnej w Jacie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Jeżowe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Jeżowe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29-08-2017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196 800,00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196 800,00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56 056,00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28,48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OSP w Mazurach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Ochotnicza Straż Pożarna w Mazurach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Raniżów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25-08-2017</w:t>
            </w:r>
          </w:p>
          <w:p w:rsidR="006067FA" w:rsidRPr="00402351"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130 556,70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130 556,70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77 157,80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Parafialnego w m. Ostrów</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NMP Królowej 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01-09-2017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124 396,63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124 396,63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42 653,70</w:t>
            </w:r>
          </w:p>
        </w:tc>
        <w:tc>
          <w:tcPr>
            <w:tcW w:w="1664" w:type="dxa"/>
            <w:shd w:val="clear" w:color="auto" w:fill="auto"/>
            <w:hideMark/>
          </w:tcPr>
          <w:p w:rsidR="006067FA" w:rsidRDefault="006067FA" w:rsidP="006067FA">
            <w:pPr>
              <w:jc w:val="center"/>
            </w:pPr>
            <w:r w:rsidRPr="00CD42A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34,29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parafialnego w Woli Zarczyckiej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Przemienienia Pańskiego w Woli Zarczyckiej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Nowa Sarzyna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161 300,00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161 300,00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77 587,44</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Parafialnego w Sokołowie Młp.</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Jana Chrzciciela</w:t>
            </w:r>
            <w:r w:rsidRPr="00402351">
              <w:rPr>
                <w:rFonts w:eastAsia="Times New Roman"/>
                <w:color w:val="000000"/>
                <w:sz w:val="18"/>
                <w:szCs w:val="18"/>
              </w:rPr>
              <w:br/>
              <w:t>w Sokołowie Młp.</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Sokołów Małopolski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18-09-2017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06-11-2017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86 413,00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86 413,00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52 632,00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60,91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kompleksu duszpasterskiego w Nisku-Malcach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 - Katolicka p.w. Matki Bożej Królowej 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Nisko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11-09-2017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27-10-2017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104 496,56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104 496,56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55 736,96</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53,34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Miłosierdzia im. Wincentego a Paulo w m. Wółka Małkowa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Tryńcza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Tryńcza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05-09-2017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240 687,87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240 687,87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80 000,00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33,24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kotłowni z węgla na biomasę w budynku parafialnym przy Al. Przyjaźni 2 (Horyniec Zdrój)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Niepokalanego Poczęcia NMP</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Horyniec-Zdrój</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07-09-2017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35 700,00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35 700,00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28 560,00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Przebudowa budynku Biblioteki Publicznej w Kobylnicy Wołoskiej - etap II - poprzez przebudowę budynku, budowę instalacji c.o. wraz z budową kotłowni</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Wielkie Oczy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Wielkie Oczy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97 022,40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97 022,40</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17 200,00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17,73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Urzędu Gminy w Dębowcu</w:t>
            </w:r>
          </w:p>
        </w:tc>
        <w:tc>
          <w:tcPr>
            <w:tcW w:w="2055" w:type="dxa"/>
            <w:vAlign w:val="center"/>
          </w:tcPr>
          <w:p w:rsidR="006067FA" w:rsidRPr="00402351" w:rsidRDefault="00552801" w:rsidP="001F1F3D">
            <w:pPr>
              <w:spacing w:before="20" w:after="20" w:line="240" w:lineRule="auto"/>
              <w:jc w:val="left"/>
              <w:rPr>
                <w:rFonts w:eastAsia="Times New Roman"/>
                <w:color w:val="000000"/>
                <w:sz w:val="18"/>
                <w:szCs w:val="18"/>
              </w:rPr>
            </w:pPr>
            <w:r>
              <w:rPr>
                <w:rFonts w:eastAsia="Times New Roman"/>
                <w:color w:val="000000"/>
                <w:sz w:val="18"/>
                <w:szCs w:val="18"/>
              </w:rPr>
              <w:t>Gmina Dębowiec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Dębowiec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170 706,35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170 706,35</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34 555,00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20,24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Wymiana istniejącego kotła olejowego na kocioł gazowy w istniejącej kotłowni w budynku Gimnazjum w Horyńcu - Zdroju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Horyniec Zdrój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Horyniec-Zdrój</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14-08-2017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66 480,73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66 480,73</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53 184,58</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Szkoły Podstawowej nr 8 im. Jana Pawła II przy ul. Wielopolskiej 162 w Dębicy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Miasto Dębica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18-09-2017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15-01-2018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191 803,48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191 803,48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80 000,00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41,71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użyteczności publicznej w Pilźnie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Pilzno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Pilzno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03-10-2017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09-05-2018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324 099,38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324 099,38</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80 000,00</w:t>
            </w:r>
          </w:p>
        </w:tc>
        <w:tc>
          <w:tcPr>
            <w:tcW w:w="1664" w:type="dxa"/>
            <w:shd w:val="clear" w:color="auto" w:fill="auto"/>
            <w:hideMark/>
          </w:tcPr>
          <w:p w:rsidR="006067FA" w:rsidRDefault="006067FA" w:rsidP="006067FA">
            <w:pPr>
              <w:jc w:val="center"/>
            </w:pPr>
            <w:r w:rsidRPr="00A8370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24,68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Domu Strażaka w Kawęczynie Sędziszowskim</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Sędziszów Małopolski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Sędziszów Małopolski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07-09-2017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31-10-2017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235 186,66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235 186,66</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63 741,00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Ochotniczej Straży Pożarnej w Nowej Wsi</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Ochotnicza Straż Pożarna w Nowej Wsi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28-09-2017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27-11-2017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145 000,00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48 144,00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remizy OSP w miejscowości Durdy</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Baranów Sandomierski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Baranów Sandomierski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07-09-2017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60 714,59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60 714,59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31 985,00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52,68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gminnego w Dzikowcu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Dzikowiec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Dzikowiec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12-10-2017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17-11-2017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65 034,91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65 034,91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42 638,88</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65,56</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remizy OSP w Głogowie Małopolskim</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Głogów Małopolski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Głogów Małopolski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17-10-2017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17-12-2017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95 833,19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95 833,19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36,52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źródła ciepła kościoła rzymskokatolickiego p.w. Miłosierdzia Bożego w Temeszowie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Świętego Michała Archanioła i Św. Anny w Dydni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15-12-2017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61 131,00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61 131,00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18 000,00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filialnego p.w. Zwiastowania NMP w Obarzymie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Świętego Michała Archanioła i Św. Anny w Dydni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30-06-2017</w:t>
            </w:r>
          </w:p>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15-12-2017</w:t>
            </w:r>
          </w:p>
        </w:tc>
        <w:tc>
          <w:tcPr>
            <w:tcW w:w="1359" w:type="dxa"/>
            <w:shd w:val="clear" w:color="auto" w:fill="auto"/>
            <w:noWrap/>
            <w:vAlign w:val="center"/>
            <w:hideMark/>
          </w:tcPr>
          <w:p w:rsidR="006067FA" w:rsidRPr="00402351" w:rsidRDefault="006067FA" w:rsidP="003E6FA5">
            <w:pPr>
              <w:spacing w:before="20" w:after="20" w:line="240" w:lineRule="auto"/>
              <w:jc w:val="center"/>
              <w:rPr>
                <w:rFonts w:eastAsia="Times New Roman"/>
                <w:color w:val="000000"/>
                <w:sz w:val="18"/>
                <w:szCs w:val="18"/>
              </w:rPr>
            </w:pPr>
            <w:r w:rsidRPr="00402351">
              <w:rPr>
                <w:rFonts w:eastAsia="Times New Roman"/>
                <w:color w:val="000000"/>
                <w:sz w:val="18"/>
                <w:szCs w:val="18"/>
              </w:rPr>
              <w:t>60 251,37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60 251,37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21 120,00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35,05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Budowa kotłowni gazowej oraz wymiana instalacji centralnego </w:t>
            </w:r>
            <w:r w:rsidRPr="00A226EE">
              <w:rPr>
                <w:rFonts w:eastAsia="Times New Roman"/>
                <w:color w:val="000000"/>
                <w:sz w:val="18"/>
                <w:szCs w:val="18"/>
              </w:rPr>
              <w:lastRenderedPageBreak/>
              <w:t>ogrzewania</w:t>
            </w:r>
            <w:r>
              <w:rPr>
                <w:rFonts w:eastAsia="Times New Roman"/>
                <w:color w:val="000000"/>
                <w:sz w:val="18"/>
                <w:szCs w:val="18"/>
              </w:rPr>
              <w:t xml:space="preserve"> w </w:t>
            </w:r>
            <w:r w:rsidRPr="00A226EE">
              <w:rPr>
                <w:rFonts w:eastAsia="Times New Roman"/>
                <w:color w:val="000000"/>
                <w:sz w:val="18"/>
                <w:szCs w:val="18"/>
              </w:rPr>
              <w:t>budynku Urzędu Miejskiego</w:t>
            </w:r>
            <w:r>
              <w:rPr>
                <w:rFonts w:eastAsia="Times New Roman"/>
                <w:color w:val="000000"/>
                <w:sz w:val="18"/>
                <w:szCs w:val="18"/>
              </w:rPr>
              <w:t xml:space="preserve"> w </w:t>
            </w:r>
            <w:r w:rsidRPr="00A226EE">
              <w:rPr>
                <w:rFonts w:eastAsia="Times New Roman"/>
                <w:color w:val="000000"/>
                <w:sz w:val="18"/>
                <w:szCs w:val="18"/>
              </w:rPr>
              <w:t>Kolbuszowej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13-11-2017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69 066,34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69 066,34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19 719,80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28,55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Zmiana technologii kotłowni oraz wymiana instalacji centralnego ogrzewania</w:t>
            </w:r>
            <w:r>
              <w:rPr>
                <w:rFonts w:eastAsia="Times New Roman"/>
                <w:color w:val="000000"/>
                <w:sz w:val="18"/>
                <w:szCs w:val="18"/>
              </w:rPr>
              <w:t xml:space="preserve"> w </w:t>
            </w:r>
            <w:r w:rsidRPr="00A226EE">
              <w:rPr>
                <w:rFonts w:eastAsia="Times New Roman"/>
                <w:color w:val="000000"/>
                <w:sz w:val="18"/>
                <w:szCs w:val="18"/>
              </w:rPr>
              <w:t>budynkach zaplecza gospodarczo-technicznego Miejsko-Gminnego Ośrodka Pomocy Społecznej</w:t>
            </w:r>
            <w:r>
              <w:rPr>
                <w:rFonts w:eastAsia="Times New Roman"/>
                <w:color w:val="000000"/>
                <w:sz w:val="18"/>
                <w:szCs w:val="18"/>
              </w:rPr>
              <w:t xml:space="preserve"> w </w:t>
            </w:r>
            <w:r w:rsidRPr="00A226EE">
              <w:rPr>
                <w:rFonts w:eastAsia="Times New Roman"/>
                <w:color w:val="000000"/>
                <w:sz w:val="18"/>
                <w:szCs w:val="18"/>
              </w:rPr>
              <w:t>Kolbuszowej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66 617,05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66 617,05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20 614,30</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30,94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i remont budynku Domu Strażaka w Goleszowie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Mielec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Mielec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171 831,75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171 831,75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52 935,36</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30,81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OSP w Ostrowie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Ostrów</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111 481,77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111 481,77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48 284,86</w:t>
            </w:r>
          </w:p>
        </w:tc>
        <w:tc>
          <w:tcPr>
            <w:tcW w:w="1664" w:type="dxa"/>
            <w:shd w:val="clear" w:color="auto" w:fill="auto"/>
            <w:hideMark/>
          </w:tcPr>
          <w:p w:rsidR="006067FA" w:rsidRDefault="006067FA" w:rsidP="006067FA">
            <w:pPr>
              <w:jc w:val="center"/>
            </w:pPr>
            <w:r w:rsidRPr="0081399F">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43,31</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Parafii Rzymskokatolickiej pw. Najświętszej Maryi Panny Królowej Polski w Wacławicach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Najświętszej Maryi Panny Królowej Polski w Wacławicach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Orły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15 990,00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15 990,00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4 848,00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30,32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pw. Wniebowstąpienia Pańskiego w Ciemięrzowicach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Matki Bożej Bolesnej w Kosienicach</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Orły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16 416,00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79,88</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ośrodka zdrowia w Opace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Lubaczów</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Lubaczów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55 310,10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55 310,10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43 778,14</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79,15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budynków użyteczności publicznej w Gminie Ustrzyki Dolne - świetlica wiejska w miejscowości Zawadka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Ustrzyki Dolne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Ustrzyki Dolne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176 854,09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176 854,09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85 106,50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48,12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systemu grzewczego budynku Zgromadzenia Sióstr Służebniczek NMP NP w Orzechówce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Zgromadzenie Sióstr Służebniczek Najświętszej Marii Panny NP z siedzibą w Przemyślu</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Jasienica Rosielna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278 448,96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278 448,96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21,55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Częściowa termomodernizacja poprzez docieplenie stropu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Miasto Radymno</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Radymno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289 917,24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289 917,24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12,07</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Przebudowa kotłowni gazowej w świetlicy wiejskiej w Bobrówce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Laszki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Laszki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29 597,72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29 597,72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18 000,00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60,82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systemu grzewczego w budynku plebanii przy Parafii Rzymskokatolickiej Św. Brata Alberta w Kolbuszowej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Św. Brata Alberta w Kolbuszowej</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20 000,00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78,74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Termomodernizacja budynku Och</w:t>
            </w:r>
            <w:r w:rsidR="006B2C3E">
              <w:rPr>
                <w:rFonts w:eastAsia="Times New Roman"/>
                <w:color w:val="000000"/>
                <w:sz w:val="18"/>
                <w:szCs w:val="18"/>
              </w:rPr>
              <w:t>otniczej Straży Pożarnej w msc. </w:t>
            </w:r>
            <w:r w:rsidRPr="00402351">
              <w:rPr>
                <w:rFonts w:eastAsia="Times New Roman"/>
                <w:color w:val="000000"/>
                <w:sz w:val="18"/>
                <w:szCs w:val="18"/>
              </w:rPr>
              <w:t>Babicha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Tuszów Narodowy</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Tuszów Narodowy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107 281,21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107 281,21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67 322,00</w:t>
            </w:r>
          </w:p>
        </w:tc>
        <w:tc>
          <w:tcPr>
            <w:tcW w:w="1664" w:type="dxa"/>
            <w:shd w:val="clear" w:color="auto" w:fill="auto"/>
            <w:hideMark/>
          </w:tcPr>
          <w:p w:rsidR="006067FA" w:rsidRDefault="006067FA" w:rsidP="006067FA">
            <w:pPr>
              <w:jc w:val="center"/>
            </w:pPr>
            <w:r w:rsidRPr="005C3A1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62,75</w:t>
            </w:r>
          </w:p>
        </w:tc>
      </w:tr>
      <w:tr w:rsidR="001F1F3D" w:rsidRPr="00A226EE" w:rsidTr="00FF2FCE">
        <w:trPr>
          <w:trHeight w:val="301"/>
        </w:trPr>
        <w:tc>
          <w:tcPr>
            <w:tcW w:w="3063" w:type="dxa"/>
            <w:shd w:val="clear" w:color="auto" w:fill="auto"/>
            <w:vAlign w:val="center"/>
            <w:hideMark/>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Poprawa infrastruktury energetycznej w budynkach użyteczności publicznej - Dom Ludowy w Wojaszówce</w:t>
            </w:r>
          </w:p>
        </w:tc>
        <w:tc>
          <w:tcPr>
            <w:tcW w:w="2055" w:type="dxa"/>
            <w:vAlign w:val="center"/>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Wojaszówka</w:t>
            </w:r>
          </w:p>
        </w:tc>
        <w:tc>
          <w:tcPr>
            <w:tcW w:w="1276" w:type="dxa"/>
            <w:shd w:val="clear" w:color="auto" w:fill="auto"/>
            <w:vAlign w:val="center"/>
            <w:hideMark/>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Wojaszówka</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21-09-2016</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455 851,57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455 851,57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77 600,00</w:t>
            </w:r>
          </w:p>
        </w:tc>
        <w:tc>
          <w:tcPr>
            <w:tcW w:w="1664" w:type="dxa"/>
            <w:shd w:val="clear" w:color="auto" w:fill="auto"/>
            <w:vAlign w:val="center"/>
            <w:hideMark/>
          </w:tcPr>
          <w:p w:rsidR="001F1F3D" w:rsidRPr="00A226EE" w:rsidRDefault="001F1F3D" w:rsidP="006B2C3E">
            <w:pPr>
              <w:spacing w:before="20" w:after="20" w:line="240" w:lineRule="auto"/>
              <w:jc w:val="left"/>
              <w:rPr>
                <w:rFonts w:eastAsia="Times New Roman"/>
                <w:color w:val="000000"/>
                <w:sz w:val="18"/>
                <w:szCs w:val="18"/>
              </w:rPr>
            </w:pPr>
            <w:r w:rsidRPr="00A226EE">
              <w:rPr>
                <w:rFonts w:eastAsia="Times New Roman"/>
                <w:color w:val="000000"/>
                <w:sz w:val="18"/>
                <w:szCs w:val="18"/>
              </w:rPr>
              <w:t>13 - EFRR - Europejski Fundusz Rozwoju Regionalnego, EFRR 2014-2020: 305,240.91zł</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17,02</w:t>
            </w:r>
          </w:p>
        </w:tc>
      </w:tr>
      <w:tr w:rsidR="001F1F3D" w:rsidRPr="00A226EE" w:rsidTr="00FF2FCE">
        <w:trPr>
          <w:trHeight w:val="301"/>
        </w:trPr>
        <w:tc>
          <w:tcPr>
            <w:tcW w:w="3063" w:type="dxa"/>
            <w:shd w:val="clear" w:color="auto" w:fill="auto"/>
            <w:vAlign w:val="center"/>
            <w:hideMark/>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Poprawa infrastruktury energetycznej w budynkach użyteczności publicznej - Dom Senior Wigor Łączki Jagiellońskie</w:t>
            </w:r>
          </w:p>
        </w:tc>
        <w:tc>
          <w:tcPr>
            <w:tcW w:w="2055" w:type="dxa"/>
            <w:vAlign w:val="center"/>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Wojaszówka</w:t>
            </w:r>
          </w:p>
        </w:tc>
        <w:tc>
          <w:tcPr>
            <w:tcW w:w="1276" w:type="dxa"/>
            <w:shd w:val="clear" w:color="auto" w:fill="auto"/>
            <w:vAlign w:val="center"/>
            <w:hideMark/>
          </w:tcPr>
          <w:p w:rsidR="001F1F3D" w:rsidRPr="00402351" w:rsidRDefault="001F1F3D"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Wojaszówka</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21-09-2016</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103 550,35</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103 550,35</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19 910,00</w:t>
            </w:r>
          </w:p>
        </w:tc>
        <w:tc>
          <w:tcPr>
            <w:tcW w:w="1664" w:type="dxa"/>
            <w:shd w:val="clear" w:color="auto" w:fill="auto"/>
            <w:vAlign w:val="center"/>
            <w:hideMark/>
          </w:tcPr>
          <w:p w:rsidR="001F1F3D" w:rsidRPr="00A226EE" w:rsidRDefault="001F1F3D" w:rsidP="006B2C3E">
            <w:pPr>
              <w:spacing w:before="20" w:after="20" w:line="240" w:lineRule="auto"/>
              <w:jc w:val="left"/>
              <w:rPr>
                <w:rFonts w:eastAsia="Times New Roman"/>
                <w:color w:val="000000"/>
                <w:sz w:val="18"/>
                <w:szCs w:val="18"/>
              </w:rPr>
            </w:pPr>
            <w:r w:rsidRPr="00A226EE">
              <w:rPr>
                <w:rFonts w:eastAsia="Times New Roman"/>
                <w:color w:val="000000"/>
                <w:sz w:val="18"/>
                <w:szCs w:val="18"/>
              </w:rPr>
              <w:t>13 - EFRR - Europejski Fundusz Rozwoju Regionalnego, UE EFRR 2014-2020: 83,616.91zł</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19,23</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komunalnego w Tarnowcu</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Tarnowiec</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Tarnowiec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295 452,85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295 452,85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16,92</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wraz z wymianą instalacji grzewczej budynku Świetlicy środowiskowej im. Ks. Antoniego Burzyńskiego działającej przy Parafii Rzymskokatolickiej p.w. Św. Mikołaja Biskupa w Wyszatycach</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Parafia Rzymskokatolicka p.w. Św.  Mikołaja  Biskupa</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Żurawica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137 484,27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137 484,27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43,64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Ludowego i Remizy OSP w Harklowej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Skołyszyn</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Skołyszyn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317 049,76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317 049,76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49 930,00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15,75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Domu Ludowego i Remizy OSP w Lisowie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Skołyszyn</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Skołyszyn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296 042,33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296 042,33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16,89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Kościoła Rzymskokatolickiego w Tapinie 10 (Rokietnica)</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Rektorat P.W. Matki Bożej  Wspomożenia Wiernych w Tapinie</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Rokietnica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127 069,39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127 069,39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39,35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Termomodernizacja budynku Szkoły Podstawowej w Kamienicy Dolnej</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Brzostek</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Brzostek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188 321,22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188 321,22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36 244,12</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19,25</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Modernizacja systemu grzewczego budynku Zespołu Szkół Budowlanych w Brzozowie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Powiat Brzozowski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Brzozów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451 312,35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451 312,35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21,94</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Wymiana okien w budynku Zespołu Szkół im. Bł. Ks. Bronisława Markiewicza w Trzebosi</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Gmina Sokołów Małopolski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Sokołów Małopolski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164 880,02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164 880,02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54,59</w:t>
            </w:r>
          </w:p>
        </w:tc>
      </w:tr>
      <w:tr w:rsidR="006067FA" w:rsidRPr="00A226EE" w:rsidTr="00FF2FCE">
        <w:trPr>
          <w:trHeight w:val="301"/>
        </w:trPr>
        <w:tc>
          <w:tcPr>
            <w:tcW w:w="3063"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 xml:space="preserve">Wymiana okien w budynku Zespołu Szkół Nr 2 im. Marii Konopnickiej </w:t>
            </w:r>
            <w:r w:rsidRPr="00402351">
              <w:rPr>
                <w:rFonts w:eastAsia="Times New Roman"/>
                <w:color w:val="000000"/>
                <w:sz w:val="18"/>
                <w:szCs w:val="18"/>
              </w:rPr>
              <w:lastRenderedPageBreak/>
              <w:t>w Nienadówce</w:t>
            </w:r>
          </w:p>
        </w:tc>
        <w:tc>
          <w:tcPr>
            <w:tcW w:w="2055" w:type="dxa"/>
            <w:vAlign w:val="center"/>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lastRenderedPageBreak/>
              <w:t>Gmina Sokołów Małopolski</w:t>
            </w:r>
          </w:p>
        </w:tc>
        <w:tc>
          <w:tcPr>
            <w:tcW w:w="1276" w:type="dxa"/>
            <w:shd w:val="clear" w:color="auto" w:fill="auto"/>
            <w:vAlign w:val="center"/>
            <w:hideMark/>
          </w:tcPr>
          <w:p w:rsidR="006067FA" w:rsidRPr="00402351" w:rsidRDefault="006067FA" w:rsidP="001F1F3D">
            <w:pPr>
              <w:spacing w:before="20" w:after="20" w:line="240" w:lineRule="auto"/>
              <w:jc w:val="left"/>
              <w:rPr>
                <w:rFonts w:eastAsia="Times New Roman"/>
                <w:color w:val="000000"/>
                <w:sz w:val="18"/>
                <w:szCs w:val="18"/>
              </w:rPr>
            </w:pPr>
            <w:r w:rsidRPr="00402351">
              <w:rPr>
                <w:rFonts w:eastAsia="Times New Roman"/>
                <w:color w:val="000000"/>
                <w:sz w:val="18"/>
                <w:szCs w:val="18"/>
              </w:rPr>
              <w:t xml:space="preserve">Sokołów Małopolski - </w:t>
            </w:r>
            <w:r w:rsidRPr="00402351">
              <w:rPr>
                <w:rFonts w:eastAsia="Times New Roman"/>
                <w:color w:val="000000"/>
                <w:sz w:val="18"/>
                <w:szCs w:val="18"/>
              </w:rPr>
              <w:lastRenderedPageBreak/>
              <w:t>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05-06-2018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30-07-2018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125 233,25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125 233,25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71,87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budynku kościoła filialnego pw. MB Królowej Polski</w:t>
            </w:r>
            <w:r>
              <w:rPr>
                <w:rFonts w:eastAsia="Times New Roman"/>
                <w:color w:val="000000"/>
                <w:sz w:val="18"/>
                <w:szCs w:val="18"/>
              </w:rPr>
              <w:t xml:space="preserve"> w </w:t>
            </w:r>
            <w:r w:rsidRPr="00A226EE">
              <w:rPr>
                <w:rFonts w:eastAsia="Times New Roman"/>
                <w:color w:val="000000"/>
                <w:sz w:val="18"/>
                <w:szCs w:val="18"/>
              </w:rPr>
              <w:t>Krzemiennej należącego do parafii rzymskokatolickiej pw. Św. Michała Archanioła</w:t>
            </w:r>
            <w:r>
              <w:rPr>
                <w:rFonts w:eastAsia="Times New Roman"/>
                <w:color w:val="000000"/>
                <w:sz w:val="18"/>
                <w:szCs w:val="18"/>
              </w:rPr>
              <w:t xml:space="preserve"> i </w:t>
            </w:r>
            <w:r w:rsidRPr="00A226EE">
              <w:rPr>
                <w:rFonts w:eastAsia="Times New Roman"/>
                <w:color w:val="000000"/>
                <w:sz w:val="18"/>
                <w:szCs w:val="18"/>
              </w:rPr>
              <w:t>Św. Anny</w:t>
            </w:r>
            <w:r>
              <w:rPr>
                <w:rFonts w:eastAsia="Times New Roman"/>
                <w:color w:val="000000"/>
                <w:sz w:val="18"/>
                <w:szCs w:val="18"/>
              </w:rPr>
              <w:t xml:space="preserve"> w </w:t>
            </w:r>
            <w:r w:rsidRPr="00A226EE">
              <w:rPr>
                <w:rFonts w:eastAsia="Times New Roman"/>
                <w:color w:val="000000"/>
                <w:sz w:val="18"/>
                <w:szCs w:val="18"/>
              </w:rPr>
              <w:t>Dydni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Świętego Michała Archanioła</w:t>
            </w:r>
            <w:r>
              <w:rPr>
                <w:rFonts w:eastAsia="Times New Roman"/>
                <w:color w:val="000000"/>
                <w:sz w:val="18"/>
                <w:szCs w:val="18"/>
              </w:rPr>
              <w:t xml:space="preserve"> i </w:t>
            </w:r>
            <w:r w:rsidRPr="00A226EE">
              <w:rPr>
                <w:rFonts w:eastAsia="Times New Roman"/>
                <w:color w:val="000000"/>
                <w:sz w:val="18"/>
                <w:szCs w:val="18"/>
              </w:rPr>
              <w:t>Św. Anny</w:t>
            </w:r>
            <w:r>
              <w:rPr>
                <w:rFonts w:eastAsia="Times New Roman"/>
                <w:color w:val="000000"/>
                <w:sz w:val="18"/>
                <w:szCs w:val="18"/>
              </w:rPr>
              <w:t xml:space="preserve"> w </w:t>
            </w:r>
            <w:r w:rsidRPr="00A226EE">
              <w:rPr>
                <w:rFonts w:eastAsia="Times New Roman"/>
                <w:color w:val="000000"/>
                <w:sz w:val="18"/>
                <w:szCs w:val="18"/>
              </w:rPr>
              <w:t>Dydni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45 393,45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45 393,45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15 728,73</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34,65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 Parafialnego Parafii</w:t>
            </w:r>
            <w:r>
              <w:rPr>
                <w:rFonts w:eastAsia="Times New Roman"/>
                <w:color w:val="000000"/>
                <w:sz w:val="18"/>
                <w:szCs w:val="18"/>
              </w:rPr>
              <w:t xml:space="preserve"> w </w:t>
            </w:r>
            <w:r w:rsidRPr="00A226EE">
              <w:rPr>
                <w:rFonts w:eastAsia="Times New Roman"/>
                <w:color w:val="000000"/>
                <w:sz w:val="18"/>
                <w:szCs w:val="18"/>
              </w:rPr>
              <w:t>Dydni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Świętego Michała Archanioła</w:t>
            </w:r>
            <w:r>
              <w:rPr>
                <w:rFonts w:eastAsia="Times New Roman"/>
                <w:color w:val="000000"/>
                <w:sz w:val="18"/>
                <w:szCs w:val="18"/>
              </w:rPr>
              <w:t xml:space="preserve"> i </w:t>
            </w:r>
            <w:r w:rsidRPr="00A226EE">
              <w:rPr>
                <w:rFonts w:eastAsia="Times New Roman"/>
                <w:color w:val="000000"/>
                <w:sz w:val="18"/>
                <w:szCs w:val="18"/>
              </w:rPr>
              <w:t>Św. Anny</w:t>
            </w:r>
            <w:r>
              <w:rPr>
                <w:rFonts w:eastAsia="Times New Roman"/>
                <w:color w:val="000000"/>
                <w:sz w:val="18"/>
                <w:szCs w:val="18"/>
              </w:rPr>
              <w:t xml:space="preserve"> w </w:t>
            </w:r>
            <w:r w:rsidRPr="00A226EE">
              <w:rPr>
                <w:rFonts w:eastAsia="Times New Roman"/>
                <w:color w:val="000000"/>
                <w:sz w:val="18"/>
                <w:szCs w:val="18"/>
              </w:rPr>
              <w:t>Dydni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410 430,75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410 430,75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21,93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wielofunkcyjnego przy Parafii Rzymsko-Katolickiej p.w. Św. Brata Alberta</w:t>
            </w:r>
            <w:r>
              <w:rPr>
                <w:rFonts w:eastAsia="Times New Roman"/>
                <w:color w:val="000000"/>
                <w:sz w:val="18"/>
                <w:szCs w:val="18"/>
              </w:rPr>
              <w:t xml:space="preserve"> w </w:t>
            </w:r>
            <w:r w:rsidRPr="00A226EE">
              <w:rPr>
                <w:rFonts w:eastAsia="Times New Roman"/>
                <w:color w:val="000000"/>
                <w:sz w:val="18"/>
                <w:szCs w:val="18"/>
              </w:rPr>
              <w:t>Kolbuszowej wraz</w:t>
            </w:r>
            <w:r>
              <w:rPr>
                <w:rFonts w:eastAsia="Times New Roman"/>
                <w:color w:val="000000"/>
                <w:sz w:val="18"/>
                <w:szCs w:val="18"/>
              </w:rPr>
              <w:t xml:space="preserve"> z </w:t>
            </w:r>
            <w:r w:rsidRPr="00A226EE">
              <w:rPr>
                <w:rFonts w:eastAsia="Times New Roman"/>
                <w:color w:val="000000"/>
                <w:sz w:val="18"/>
                <w:szCs w:val="18"/>
              </w:rPr>
              <w:t>wymianą źródła ciepła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Św. Brata Alberta</w:t>
            </w:r>
            <w:r>
              <w:rPr>
                <w:rFonts w:eastAsia="Times New Roman"/>
                <w:color w:val="000000"/>
                <w:sz w:val="18"/>
                <w:szCs w:val="18"/>
              </w:rPr>
              <w:t xml:space="preserve"> w </w:t>
            </w:r>
            <w:r w:rsidRPr="00A226EE">
              <w:rPr>
                <w:rFonts w:eastAsia="Times New Roman"/>
                <w:color w:val="000000"/>
                <w:sz w:val="18"/>
                <w:szCs w:val="18"/>
              </w:rPr>
              <w:t>Kolbuszowej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135 587,39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135 587,39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82 003,06</w:t>
            </w:r>
          </w:p>
        </w:tc>
        <w:tc>
          <w:tcPr>
            <w:tcW w:w="1664" w:type="dxa"/>
            <w:shd w:val="clear" w:color="auto" w:fill="auto"/>
            <w:hideMark/>
          </w:tcPr>
          <w:p w:rsidR="006067FA" w:rsidRDefault="006067FA" w:rsidP="006067FA">
            <w:pPr>
              <w:jc w:val="center"/>
            </w:pPr>
            <w:r w:rsidRPr="00856933">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60,48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OSP</w:t>
            </w:r>
            <w:r>
              <w:rPr>
                <w:rFonts w:eastAsia="Times New Roman"/>
                <w:color w:val="000000"/>
                <w:sz w:val="18"/>
                <w:szCs w:val="18"/>
              </w:rPr>
              <w:t xml:space="preserve"> w </w:t>
            </w:r>
            <w:r w:rsidRPr="00A226EE">
              <w:rPr>
                <w:rFonts w:eastAsia="Times New Roman"/>
                <w:color w:val="000000"/>
                <w:sz w:val="18"/>
                <w:szCs w:val="18"/>
              </w:rPr>
              <w:t>Ociece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Ostrów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129 845,81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129 845,81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55 966,07</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duszpastersko-kulturalnego Parafii p.w. Matki Bożej Pocieszenia</w:t>
            </w:r>
            <w:r>
              <w:rPr>
                <w:rFonts w:eastAsia="Times New Roman"/>
                <w:color w:val="000000"/>
                <w:sz w:val="18"/>
                <w:szCs w:val="18"/>
              </w:rPr>
              <w:t xml:space="preserve"> w </w:t>
            </w:r>
            <w:r w:rsidRPr="00A226EE">
              <w:rPr>
                <w:rFonts w:eastAsia="Times New Roman"/>
                <w:color w:val="000000"/>
                <w:sz w:val="18"/>
                <w:szCs w:val="18"/>
              </w:rPr>
              <w:t>Krzemienicy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Matki Bożej Pocieszenia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79 172,25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79 172,25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50 740,03</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64,09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OSP</w:t>
            </w:r>
            <w:r>
              <w:rPr>
                <w:rFonts w:eastAsia="Times New Roman"/>
                <w:color w:val="000000"/>
                <w:sz w:val="18"/>
                <w:szCs w:val="18"/>
              </w:rPr>
              <w:t xml:space="preserve"> w </w:t>
            </w:r>
            <w:r w:rsidRPr="00A226EE">
              <w:rPr>
                <w:rFonts w:eastAsia="Times New Roman"/>
                <w:color w:val="000000"/>
                <w:sz w:val="18"/>
                <w:szCs w:val="18"/>
              </w:rPr>
              <w:t>Kamionce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Ostrów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135 923,21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135 923,21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57 411,04</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42,24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 p.w. Najświętszego Serca Pana Jezusa</w:t>
            </w:r>
            <w:r>
              <w:rPr>
                <w:rFonts w:eastAsia="Times New Roman"/>
                <w:color w:val="000000"/>
                <w:sz w:val="18"/>
                <w:szCs w:val="18"/>
              </w:rPr>
              <w:t xml:space="preserve"> w </w:t>
            </w:r>
            <w:r w:rsidRPr="00A226EE">
              <w:rPr>
                <w:rFonts w:eastAsia="Times New Roman"/>
                <w:color w:val="000000"/>
                <w:sz w:val="18"/>
                <w:szCs w:val="18"/>
              </w:rPr>
              <w:t>Bóbrce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p.w. Najświętszego Serca Pana Jezusa</w:t>
            </w:r>
            <w:r>
              <w:rPr>
                <w:rFonts w:eastAsia="Times New Roman"/>
                <w:color w:val="000000"/>
                <w:sz w:val="18"/>
                <w:szCs w:val="18"/>
              </w:rPr>
              <w:t xml:space="preserve"> w </w:t>
            </w:r>
            <w:r w:rsidRPr="00A226EE">
              <w:rPr>
                <w:rFonts w:eastAsia="Times New Roman"/>
                <w:color w:val="000000"/>
                <w:sz w:val="18"/>
                <w:szCs w:val="18"/>
              </w:rPr>
              <w:t>Bóbrce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Solina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215 747,78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215 747,78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41,72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Przebudowa</w:t>
            </w:r>
            <w:r>
              <w:rPr>
                <w:rFonts w:eastAsia="Times New Roman"/>
                <w:color w:val="000000"/>
                <w:sz w:val="18"/>
                <w:szCs w:val="18"/>
              </w:rPr>
              <w:t xml:space="preserve"> i </w:t>
            </w:r>
            <w:r w:rsidRPr="00A226EE">
              <w:rPr>
                <w:rFonts w:eastAsia="Times New Roman"/>
                <w:color w:val="000000"/>
                <w:sz w:val="18"/>
                <w:szCs w:val="18"/>
              </w:rPr>
              <w:t>remont budynku strażnicy OSP</w:t>
            </w:r>
            <w:r>
              <w:rPr>
                <w:rFonts w:eastAsia="Times New Roman"/>
                <w:color w:val="000000"/>
                <w:sz w:val="18"/>
                <w:szCs w:val="18"/>
              </w:rPr>
              <w:t xml:space="preserve"> w </w:t>
            </w:r>
            <w:r w:rsidRPr="00A226EE">
              <w:rPr>
                <w:rFonts w:eastAsia="Times New Roman"/>
                <w:color w:val="000000"/>
                <w:sz w:val="18"/>
                <w:szCs w:val="18"/>
              </w:rPr>
              <w:t>Kulnie</w:t>
            </w:r>
            <w:r>
              <w:rPr>
                <w:rFonts w:eastAsia="Times New Roman"/>
                <w:color w:val="000000"/>
                <w:sz w:val="18"/>
                <w:szCs w:val="18"/>
              </w:rPr>
              <w:t xml:space="preserve"> w </w:t>
            </w:r>
            <w:r w:rsidRPr="00A226EE">
              <w:rPr>
                <w:rFonts w:eastAsia="Times New Roman"/>
                <w:color w:val="000000"/>
                <w:sz w:val="18"/>
                <w:szCs w:val="18"/>
              </w:rPr>
              <w:t>ramach zadania ogólnego: Poprawa efektywności energetycznej</w:t>
            </w:r>
            <w:r>
              <w:rPr>
                <w:rFonts w:eastAsia="Times New Roman"/>
                <w:color w:val="000000"/>
                <w:sz w:val="18"/>
                <w:szCs w:val="18"/>
              </w:rPr>
              <w:t xml:space="preserve"> i </w:t>
            </w:r>
            <w:r w:rsidRPr="00A226EE">
              <w:rPr>
                <w:rFonts w:eastAsia="Times New Roman"/>
                <w:color w:val="000000"/>
                <w:sz w:val="18"/>
                <w:szCs w:val="18"/>
              </w:rPr>
              <w:t>rozwój OZE</w:t>
            </w:r>
            <w:r>
              <w:rPr>
                <w:rFonts w:eastAsia="Times New Roman"/>
                <w:color w:val="000000"/>
                <w:sz w:val="18"/>
                <w:szCs w:val="18"/>
              </w:rPr>
              <w:t xml:space="preserve"> w </w:t>
            </w:r>
            <w:r w:rsidRPr="00A226EE">
              <w:rPr>
                <w:rFonts w:eastAsia="Times New Roman"/>
                <w:color w:val="000000"/>
                <w:sz w:val="18"/>
                <w:szCs w:val="18"/>
              </w:rPr>
              <w:t>Gminie Kuryłówka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Kuryłówka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Kuryłówka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28-06-2019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409 124,35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409 124,35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88 810,20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21,71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pw. Podwyższenia Krzyża Świętego</w:t>
            </w:r>
            <w:r>
              <w:rPr>
                <w:rFonts w:eastAsia="Times New Roman"/>
                <w:color w:val="000000"/>
                <w:sz w:val="18"/>
                <w:szCs w:val="18"/>
              </w:rPr>
              <w:t xml:space="preserve"> w </w:t>
            </w:r>
            <w:r w:rsidRPr="00A226EE">
              <w:rPr>
                <w:rFonts w:eastAsia="Times New Roman"/>
                <w:color w:val="000000"/>
                <w:sz w:val="18"/>
                <w:szCs w:val="18"/>
              </w:rPr>
              <w:t>Dębnie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Podwyższenia Krzyża Świętego</w:t>
            </w:r>
            <w:r>
              <w:rPr>
                <w:rFonts w:eastAsia="Times New Roman"/>
                <w:color w:val="000000"/>
                <w:sz w:val="18"/>
                <w:szCs w:val="18"/>
              </w:rPr>
              <w:t xml:space="preserve"> w </w:t>
            </w:r>
            <w:r w:rsidRPr="00A226EE">
              <w:rPr>
                <w:rFonts w:eastAsia="Times New Roman"/>
                <w:color w:val="000000"/>
                <w:sz w:val="18"/>
                <w:szCs w:val="18"/>
              </w:rPr>
              <w:t>Dębnie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270 100,00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270 100,00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Ośrodka Zdrowia</w:t>
            </w:r>
            <w:r>
              <w:rPr>
                <w:rFonts w:eastAsia="Times New Roman"/>
                <w:color w:val="000000"/>
                <w:sz w:val="18"/>
                <w:szCs w:val="18"/>
              </w:rPr>
              <w:t xml:space="preserve"> w </w:t>
            </w:r>
            <w:r w:rsidRPr="00A226EE">
              <w:rPr>
                <w:rFonts w:eastAsia="Times New Roman"/>
                <w:color w:val="000000"/>
                <w:sz w:val="18"/>
                <w:szCs w:val="18"/>
              </w:rPr>
              <w:t>Zarszynie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Zarszyn</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140 025,14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140 025,14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77 264,00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55,18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remizo-świetlicy ze zmiana użytkowania części parteru - pomieszczeń Rady dzielnicy na pomieszczenia biblioteki</w:t>
            </w:r>
            <w:r>
              <w:rPr>
                <w:rFonts w:eastAsia="Times New Roman"/>
                <w:color w:val="000000"/>
                <w:sz w:val="18"/>
                <w:szCs w:val="18"/>
              </w:rPr>
              <w:t xml:space="preserve"> z </w:t>
            </w:r>
            <w:r w:rsidRPr="00A226EE">
              <w:rPr>
                <w:rFonts w:eastAsia="Times New Roman"/>
                <w:color w:val="000000"/>
                <w:sz w:val="18"/>
                <w:szCs w:val="18"/>
              </w:rPr>
              <w:t xml:space="preserve">czytelnią </w:t>
            </w:r>
            <w:r w:rsidRPr="00A226EE">
              <w:rPr>
                <w:rFonts w:eastAsia="Times New Roman"/>
                <w:color w:val="000000"/>
                <w:sz w:val="18"/>
                <w:szCs w:val="18"/>
              </w:rPr>
              <w:lastRenderedPageBreak/>
              <w:t>oraz klub seniora na działce nr ew. 633/2</w:t>
            </w:r>
            <w:r>
              <w:rPr>
                <w:rFonts w:eastAsia="Times New Roman"/>
                <w:color w:val="000000"/>
                <w:sz w:val="18"/>
                <w:szCs w:val="18"/>
              </w:rPr>
              <w:t xml:space="preserve"> i </w:t>
            </w:r>
            <w:r w:rsidRPr="00A226EE">
              <w:rPr>
                <w:rFonts w:eastAsia="Times New Roman"/>
                <w:color w:val="000000"/>
                <w:sz w:val="18"/>
                <w:szCs w:val="18"/>
              </w:rPr>
              <w:t>633/1 obręb Olchowce, Sanok - 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Miejska Sanok</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Sanok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295 969,46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295 969,46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33,45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Wykonanie termomodernizacji budynku plebanii Parafii p.w. Świętych Piotra</w:t>
            </w:r>
            <w:r>
              <w:rPr>
                <w:rFonts w:eastAsia="Times New Roman"/>
                <w:color w:val="000000"/>
                <w:sz w:val="18"/>
                <w:szCs w:val="18"/>
              </w:rPr>
              <w:t xml:space="preserve"> i </w:t>
            </w:r>
            <w:r w:rsidRPr="00A226EE">
              <w:rPr>
                <w:rFonts w:eastAsia="Times New Roman"/>
                <w:color w:val="000000"/>
                <w:sz w:val="18"/>
                <w:szCs w:val="18"/>
              </w:rPr>
              <w:t>Pawła</w:t>
            </w:r>
            <w:r>
              <w:rPr>
                <w:rFonts w:eastAsia="Times New Roman"/>
                <w:color w:val="000000"/>
                <w:sz w:val="18"/>
                <w:szCs w:val="18"/>
              </w:rPr>
              <w:t xml:space="preserve"> w </w:t>
            </w:r>
            <w:r w:rsidRPr="00A226EE">
              <w:rPr>
                <w:rFonts w:eastAsia="Times New Roman"/>
                <w:color w:val="000000"/>
                <w:sz w:val="18"/>
                <w:szCs w:val="18"/>
              </w:rPr>
              <w:t>Nowym Łupkowie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Świętego Piotra</w:t>
            </w:r>
            <w:r>
              <w:rPr>
                <w:rFonts w:eastAsia="Times New Roman"/>
                <w:color w:val="000000"/>
                <w:sz w:val="18"/>
                <w:szCs w:val="18"/>
              </w:rPr>
              <w:t xml:space="preserve"> i </w:t>
            </w:r>
            <w:r w:rsidRPr="00A226EE">
              <w:rPr>
                <w:rFonts w:eastAsia="Times New Roman"/>
                <w:color w:val="000000"/>
                <w:sz w:val="18"/>
                <w:szCs w:val="18"/>
              </w:rPr>
              <w:t>Pawła</w:t>
            </w:r>
            <w:r>
              <w:rPr>
                <w:rFonts w:eastAsia="Times New Roman"/>
                <w:color w:val="000000"/>
                <w:sz w:val="18"/>
                <w:szCs w:val="18"/>
              </w:rPr>
              <w:t xml:space="preserve"> w </w:t>
            </w:r>
            <w:r w:rsidRPr="00A226EE">
              <w:rPr>
                <w:rFonts w:eastAsia="Times New Roman"/>
                <w:color w:val="000000"/>
                <w:sz w:val="18"/>
                <w:szCs w:val="18"/>
              </w:rPr>
              <w:t>Nowym Łupkowie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Komańcza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102 683,86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102 683,86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63 767,70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Domu Ludowego</w:t>
            </w:r>
            <w:r>
              <w:rPr>
                <w:rFonts w:eastAsia="Times New Roman"/>
                <w:color w:val="000000"/>
                <w:sz w:val="18"/>
                <w:szCs w:val="18"/>
              </w:rPr>
              <w:t xml:space="preserve"> w </w:t>
            </w:r>
            <w:r w:rsidRPr="00A226EE">
              <w:rPr>
                <w:rFonts w:eastAsia="Times New Roman"/>
                <w:color w:val="000000"/>
                <w:sz w:val="18"/>
                <w:szCs w:val="18"/>
              </w:rPr>
              <w:t>Chrząstówce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Jasło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343 287,97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343 287,97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28,84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Domu Ludowego</w:t>
            </w:r>
            <w:r>
              <w:rPr>
                <w:rFonts w:eastAsia="Times New Roman"/>
                <w:color w:val="000000"/>
                <w:sz w:val="18"/>
                <w:szCs w:val="18"/>
              </w:rPr>
              <w:t xml:space="preserve"> w </w:t>
            </w:r>
            <w:r w:rsidRPr="00A226EE">
              <w:rPr>
                <w:rFonts w:eastAsia="Times New Roman"/>
                <w:color w:val="000000"/>
                <w:sz w:val="18"/>
                <w:szCs w:val="18"/>
              </w:rPr>
              <w:t>Wolicy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Jasło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301 817,89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301 817,89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 Parafii Rzymskokatolickiej pw. Najświętszej Maryi Panny Królowej Polski</w:t>
            </w:r>
            <w:r>
              <w:rPr>
                <w:rFonts w:eastAsia="Times New Roman"/>
                <w:color w:val="000000"/>
                <w:sz w:val="18"/>
                <w:szCs w:val="18"/>
              </w:rPr>
              <w:t xml:space="preserve"> w </w:t>
            </w:r>
            <w:r w:rsidRPr="00A226EE">
              <w:rPr>
                <w:rFonts w:eastAsia="Times New Roman"/>
                <w:color w:val="000000"/>
                <w:sz w:val="18"/>
                <w:szCs w:val="18"/>
              </w:rPr>
              <w:t>Wacławicach - Etap II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Najświętszej  Maryi Panny Królowej Polski</w:t>
            </w:r>
            <w:r>
              <w:rPr>
                <w:rFonts w:eastAsia="Times New Roman"/>
                <w:color w:val="000000"/>
                <w:sz w:val="18"/>
                <w:szCs w:val="18"/>
              </w:rPr>
              <w:t xml:space="preserve"> w </w:t>
            </w:r>
            <w:r w:rsidRPr="00A226EE">
              <w:rPr>
                <w:rFonts w:eastAsia="Times New Roman"/>
                <w:color w:val="000000"/>
                <w:sz w:val="18"/>
                <w:szCs w:val="18"/>
              </w:rPr>
              <w:t>Wacławicach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54 165,00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54 165,00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38 989,80</w:t>
            </w:r>
          </w:p>
        </w:tc>
        <w:tc>
          <w:tcPr>
            <w:tcW w:w="1664" w:type="dxa"/>
            <w:shd w:val="clear" w:color="auto" w:fill="auto"/>
            <w:hideMark/>
          </w:tcPr>
          <w:p w:rsidR="006067FA" w:rsidRDefault="006067FA" w:rsidP="006067FA">
            <w:pPr>
              <w:jc w:val="center"/>
            </w:pPr>
            <w:r w:rsidRPr="00C02792">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71,98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Filialnego pw. Matki Bożej Różańcowej</w:t>
            </w:r>
            <w:r>
              <w:rPr>
                <w:rFonts w:eastAsia="Times New Roman"/>
                <w:color w:val="000000"/>
                <w:sz w:val="18"/>
                <w:szCs w:val="18"/>
              </w:rPr>
              <w:t xml:space="preserve"> w </w:t>
            </w:r>
            <w:r w:rsidRPr="00A226EE">
              <w:rPr>
                <w:rFonts w:eastAsia="Times New Roman"/>
                <w:color w:val="000000"/>
                <w:sz w:val="18"/>
                <w:szCs w:val="18"/>
              </w:rPr>
              <w:t>Draganowej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Narodzenia NMP</w:t>
            </w:r>
            <w:r>
              <w:rPr>
                <w:rFonts w:eastAsia="Times New Roman"/>
                <w:color w:val="000000"/>
                <w:sz w:val="18"/>
                <w:szCs w:val="18"/>
              </w:rPr>
              <w:t xml:space="preserve"> w </w:t>
            </w:r>
            <w:r w:rsidRPr="00A226EE">
              <w:rPr>
                <w:rFonts w:eastAsia="Times New Roman"/>
                <w:color w:val="000000"/>
                <w:sz w:val="18"/>
                <w:szCs w:val="18"/>
              </w:rPr>
              <w:t>Kobylanach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165 924,82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165 924,82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67 135,50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40,46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Przedszkola Publicznego nr 20</w:t>
            </w:r>
            <w:r>
              <w:rPr>
                <w:rFonts w:eastAsia="Times New Roman"/>
                <w:color w:val="000000"/>
                <w:sz w:val="18"/>
                <w:szCs w:val="18"/>
              </w:rPr>
              <w:t xml:space="preserve"> w </w:t>
            </w:r>
            <w:r w:rsidRPr="00A226EE">
              <w:rPr>
                <w:rFonts w:eastAsia="Times New Roman"/>
                <w:color w:val="000000"/>
                <w:sz w:val="18"/>
                <w:szCs w:val="18"/>
              </w:rPr>
              <w:t>Rzeszowie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Miasto Rzeszów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351 958,00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351 958,00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administracyjnego na bazie</w:t>
            </w:r>
            <w:r>
              <w:rPr>
                <w:rFonts w:eastAsia="Times New Roman"/>
                <w:color w:val="000000"/>
                <w:sz w:val="18"/>
                <w:szCs w:val="18"/>
              </w:rPr>
              <w:t xml:space="preserve"> w </w:t>
            </w:r>
            <w:r w:rsidRPr="00A226EE">
              <w:rPr>
                <w:rFonts w:eastAsia="Times New Roman"/>
                <w:color w:val="000000"/>
                <w:sz w:val="18"/>
                <w:szCs w:val="18"/>
              </w:rPr>
              <w:t>m. Łańcut ul. Polna 3 B</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291 607,81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291 607,81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88 104,00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30,21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parafialnego przy parafii p.w. Narodzenia Najświętszej Maryi Panny</w:t>
            </w:r>
            <w:r>
              <w:rPr>
                <w:rFonts w:eastAsia="Times New Roman"/>
                <w:color w:val="000000"/>
                <w:sz w:val="18"/>
                <w:szCs w:val="18"/>
              </w:rPr>
              <w:t xml:space="preserve"> w </w:t>
            </w:r>
            <w:r w:rsidRPr="00A226EE">
              <w:rPr>
                <w:rFonts w:eastAsia="Times New Roman"/>
                <w:color w:val="000000"/>
                <w:sz w:val="18"/>
                <w:szCs w:val="18"/>
              </w:rPr>
              <w:t>Narolu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Narodzenia Najświętszej Maryi Panny</w:t>
            </w:r>
            <w:r>
              <w:rPr>
                <w:rFonts w:eastAsia="Times New Roman"/>
                <w:color w:val="000000"/>
                <w:sz w:val="18"/>
                <w:szCs w:val="18"/>
              </w:rPr>
              <w:t xml:space="preserve"> w </w:t>
            </w:r>
            <w:r w:rsidRPr="00A226EE">
              <w:rPr>
                <w:rFonts w:eastAsia="Times New Roman"/>
                <w:color w:val="000000"/>
                <w:sz w:val="18"/>
                <w:szCs w:val="18"/>
              </w:rPr>
              <w:t>Narolu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Narol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119 995,17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119 995,17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Świetlicy Wiejskiej</w:t>
            </w:r>
            <w:r>
              <w:rPr>
                <w:rFonts w:eastAsia="Times New Roman"/>
                <w:color w:val="000000"/>
                <w:sz w:val="18"/>
                <w:szCs w:val="18"/>
              </w:rPr>
              <w:t xml:space="preserve"> w </w:t>
            </w:r>
            <w:r w:rsidRPr="00A226EE">
              <w:rPr>
                <w:rFonts w:eastAsia="Times New Roman"/>
                <w:color w:val="000000"/>
                <w:sz w:val="18"/>
                <w:szCs w:val="18"/>
              </w:rPr>
              <w:t>Skopaniu.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Baranów Sandomierski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79 575,49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79 575,49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46 090,14</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57,92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w:t>
            </w:r>
            <w:r>
              <w:rPr>
                <w:rFonts w:eastAsia="Times New Roman"/>
                <w:color w:val="000000"/>
                <w:sz w:val="18"/>
                <w:szCs w:val="18"/>
              </w:rPr>
              <w:t xml:space="preserve"> w </w:t>
            </w:r>
            <w:r w:rsidRPr="00A226EE">
              <w:rPr>
                <w:rFonts w:eastAsia="Times New Roman"/>
                <w:color w:val="000000"/>
                <w:sz w:val="18"/>
                <w:szCs w:val="18"/>
              </w:rPr>
              <w:t>Tuchli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p.w. Matki Bożej Śnieżnej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Laszki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153 964,83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153 964,83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53 131,69</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34,51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parafialnego</w:t>
            </w:r>
            <w:r>
              <w:rPr>
                <w:rFonts w:eastAsia="Times New Roman"/>
                <w:color w:val="000000"/>
                <w:sz w:val="18"/>
                <w:szCs w:val="18"/>
              </w:rPr>
              <w:t xml:space="preserve"> w </w:t>
            </w:r>
            <w:r w:rsidRPr="00A226EE">
              <w:rPr>
                <w:rFonts w:eastAsia="Times New Roman"/>
                <w:color w:val="000000"/>
                <w:sz w:val="18"/>
                <w:szCs w:val="18"/>
              </w:rPr>
              <w:t>miejscowości Krzeczowice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 w. Św. Andrzeja Boboli</w:t>
            </w:r>
            <w:r>
              <w:rPr>
                <w:rFonts w:eastAsia="Times New Roman"/>
                <w:color w:val="000000"/>
                <w:sz w:val="18"/>
                <w:szCs w:val="18"/>
              </w:rPr>
              <w:t xml:space="preserve"> w </w:t>
            </w:r>
            <w:r w:rsidRPr="00A226EE">
              <w:rPr>
                <w:rFonts w:eastAsia="Times New Roman"/>
                <w:color w:val="000000"/>
                <w:sz w:val="18"/>
                <w:szCs w:val="18"/>
              </w:rPr>
              <w:t>Krzeczowicach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290 773,78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290 773,78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30,95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"Świetlicy opiekuńczo - wychowawczej" przy Parafii Rzymskokatolickiej</w:t>
            </w:r>
            <w:r>
              <w:rPr>
                <w:rFonts w:eastAsia="Times New Roman"/>
                <w:color w:val="000000"/>
                <w:sz w:val="18"/>
                <w:szCs w:val="18"/>
              </w:rPr>
              <w:t xml:space="preserve"> w </w:t>
            </w:r>
            <w:r w:rsidRPr="00A226EE">
              <w:rPr>
                <w:rFonts w:eastAsia="Times New Roman"/>
                <w:color w:val="000000"/>
                <w:sz w:val="18"/>
                <w:szCs w:val="18"/>
              </w:rPr>
              <w:t>Jodłówce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Matki Bożej Pocieszenia</w:t>
            </w:r>
            <w:r>
              <w:rPr>
                <w:rFonts w:eastAsia="Times New Roman"/>
                <w:color w:val="000000"/>
                <w:sz w:val="18"/>
                <w:szCs w:val="18"/>
              </w:rPr>
              <w:t xml:space="preserve"> w </w:t>
            </w:r>
            <w:r w:rsidRPr="00A226EE">
              <w:rPr>
                <w:rFonts w:eastAsia="Times New Roman"/>
                <w:color w:val="000000"/>
                <w:sz w:val="18"/>
                <w:szCs w:val="18"/>
              </w:rPr>
              <w:t>Jodłówce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Pruchnik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97 804,38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97 804,38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43 405,20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44,38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kościoła parafialnego p.w. Św. Mikołaja Bpa</w:t>
            </w:r>
            <w:r>
              <w:rPr>
                <w:rFonts w:eastAsia="Times New Roman"/>
                <w:color w:val="000000"/>
                <w:sz w:val="18"/>
                <w:szCs w:val="18"/>
              </w:rPr>
              <w:t xml:space="preserve"> w </w:t>
            </w:r>
            <w:r w:rsidRPr="00A226EE">
              <w:rPr>
                <w:rFonts w:eastAsia="Times New Roman"/>
                <w:color w:val="000000"/>
                <w:sz w:val="18"/>
                <w:szCs w:val="18"/>
              </w:rPr>
              <w:t>Lubzinie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 - Katolicka p.w.  Św. Mikołaja Biskupa</w:t>
            </w:r>
            <w:r>
              <w:rPr>
                <w:rFonts w:eastAsia="Times New Roman"/>
                <w:color w:val="000000"/>
                <w:sz w:val="18"/>
                <w:szCs w:val="18"/>
              </w:rPr>
              <w:t xml:space="preserve"> w </w:t>
            </w:r>
            <w:r w:rsidRPr="00A226EE">
              <w:rPr>
                <w:rFonts w:eastAsia="Times New Roman"/>
                <w:color w:val="000000"/>
                <w:sz w:val="18"/>
                <w:szCs w:val="18"/>
              </w:rPr>
              <w:t>Lubzinie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183 800,09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183 800,09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53 877,60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parafialnego</w:t>
            </w:r>
            <w:r>
              <w:rPr>
                <w:rFonts w:eastAsia="Times New Roman"/>
                <w:color w:val="000000"/>
                <w:sz w:val="18"/>
                <w:szCs w:val="18"/>
              </w:rPr>
              <w:t xml:space="preserve"> w </w:t>
            </w:r>
            <w:r w:rsidRPr="00A226EE">
              <w:rPr>
                <w:rFonts w:eastAsia="Times New Roman"/>
                <w:color w:val="000000"/>
                <w:sz w:val="18"/>
                <w:szCs w:val="18"/>
              </w:rPr>
              <w:t>Krzywej Wsi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M.M.</w:t>
            </w:r>
            <w:r w:rsidR="006B2C3E">
              <w:rPr>
                <w:rFonts w:eastAsia="Times New Roman"/>
                <w:color w:val="000000"/>
                <w:sz w:val="18"/>
                <w:szCs w:val="18"/>
              </w:rPr>
              <w:t xml:space="preserve"> </w:t>
            </w:r>
            <w:r w:rsidRPr="00A226EE">
              <w:rPr>
                <w:rFonts w:eastAsia="Times New Roman"/>
                <w:color w:val="000000"/>
                <w:sz w:val="18"/>
                <w:szCs w:val="18"/>
              </w:rPr>
              <w:t>Kolbego</w:t>
            </w:r>
            <w:r>
              <w:rPr>
                <w:rFonts w:eastAsia="Times New Roman"/>
                <w:color w:val="000000"/>
                <w:sz w:val="18"/>
                <w:szCs w:val="18"/>
              </w:rPr>
              <w:t xml:space="preserve"> w </w:t>
            </w:r>
            <w:r w:rsidRPr="00A226EE">
              <w:rPr>
                <w:rFonts w:eastAsia="Times New Roman"/>
                <w:color w:val="000000"/>
                <w:sz w:val="18"/>
                <w:szCs w:val="18"/>
              </w:rPr>
              <w:t>Kamieniu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86 833,52</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71,76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 pw. Matki Bożej Wspomożenia Wiernych</w:t>
            </w:r>
            <w:r>
              <w:rPr>
                <w:rFonts w:eastAsia="Times New Roman"/>
                <w:color w:val="000000"/>
                <w:sz w:val="18"/>
                <w:szCs w:val="18"/>
              </w:rPr>
              <w:t xml:space="preserve"> w </w:t>
            </w:r>
            <w:r w:rsidRPr="00A226EE">
              <w:rPr>
                <w:rFonts w:eastAsia="Times New Roman"/>
                <w:color w:val="000000"/>
                <w:sz w:val="18"/>
                <w:szCs w:val="18"/>
              </w:rPr>
              <w:t>Wyżnem"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Matki Bożej Wspomożenia Wiernych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119 327,56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119 327,56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81 604,00</w:t>
            </w:r>
          </w:p>
        </w:tc>
        <w:tc>
          <w:tcPr>
            <w:tcW w:w="1664" w:type="dxa"/>
            <w:shd w:val="clear" w:color="auto" w:fill="auto"/>
            <w:hideMark/>
          </w:tcPr>
          <w:p w:rsidR="006067FA" w:rsidRDefault="006067FA" w:rsidP="006067FA">
            <w:pPr>
              <w:jc w:val="center"/>
            </w:pPr>
            <w:r w:rsidRPr="00F60A6D">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68,39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parafialnego</w:t>
            </w:r>
            <w:r>
              <w:rPr>
                <w:rFonts w:eastAsia="Times New Roman"/>
                <w:color w:val="000000"/>
                <w:sz w:val="18"/>
                <w:szCs w:val="18"/>
              </w:rPr>
              <w:t xml:space="preserve"> i </w:t>
            </w:r>
            <w:r w:rsidRPr="00A226EE">
              <w:rPr>
                <w:rFonts w:eastAsia="Times New Roman"/>
                <w:color w:val="000000"/>
                <w:sz w:val="18"/>
                <w:szCs w:val="18"/>
              </w:rPr>
              <w:t>plebanii</w:t>
            </w:r>
            <w:r>
              <w:rPr>
                <w:rFonts w:eastAsia="Times New Roman"/>
                <w:color w:val="000000"/>
                <w:sz w:val="18"/>
                <w:szCs w:val="18"/>
              </w:rPr>
              <w:t xml:space="preserve"> w </w:t>
            </w:r>
            <w:r w:rsidRPr="00A226EE">
              <w:rPr>
                <w:rFonts w:eastAsia="Times New Roman"/>
                <w:color w:val="000000"/>
                <w:sz w:val="18"/>
                <w:szCs w:val="18"/>
              </w:rPr>
              <w:t>Domatkowie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Miłosierdzia Bożego</w:t>
            </w:r>
            <w:r>
              <w:rPr>
                <w:rFonts w:eastAsia="Times New Roman"/>
                <w:color w:val="000000"/>
                <w:sz w:val="18"/>
                <w:szCs w:val="18"/>
              </w:rPr>
              <w:t xml:space="preserve"> w </w:t>
            </w:r>
            <w:r w:rsidRPr="00A226EE">
              <w:rPr>
                <w:rFonts w:eastAsia="Times New Roman"/>
                <w:color w:val="000000"/>
                <w:sz w:val="18"/>
                <w:szCs w:val="18"/>
              </w:rPr>
              <w:t>Domatkowie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189 900,00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189 900,00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52,13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Ochotniczej Straýy Poýarnej</w:t>
            </w:r>
            <w:r>
              <w:rPr>
                <w:rFonts w:eastAsia="Times New Roman"/>
                <w:color w:val="000000"/>
                <w:sz w:val="18"/>
                <w:szCs w:val="18"/>
              </w:rPr>
              <w:t xml:space="preserve"> w </w:t>
            </w:r>
            <w:r w:rsidRPr="00A226EE">
              <w:rPr>
                <w:rFonts w:eastAsia="Times New Roman"/>
                <w:color w:val="000000"/>
                <w:sz w:val="18"/>
                <w:szCs w:val="18"/>
              </w:rPr>
              <w:t>Kupnie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108 825,71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108 825,71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47 558,52</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Poprawa efektywności energetycznej budynku kościelnego poprzez wymianę stolarki okiennej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Katedralna p.w. Najświętszego Serca Pana Jezusa</w:t>
            </w:r>
            <w:r>
              <w:rPr>
                <w:rFonts w:eastAsia="Times New Roman"/>
                <w:color w:val="000000"/>
                <w:sz w:val="18"/>
                <w:szCs w:val="18"/>
              </w:rPr>
              <w:t xml:space="preserve"> w </w:t>
            </w:r>
            <w:r w:rsidRPr="00A226EE">
              <w:rPr>
                <w:rFonts w:eastAsia="Times New Roman"/>
                <w:color w:val="000000"/>
                <w:sz w:val="18"/>
                <w:szCs w:val="18"/>
              </w:rPr>
              <w:t>Rzeszowie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152 079,52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152 079,52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72 540,00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Domu Parafialnego</w:t>
            </w:r>
            <w:r>
              <w:rPr>
                <w:rFonts w:eastAsia="Times New Roman"/>
                <w:color w:val="000000"/>
                <w:sz w:val="18"/>
                <w:szCs w:val="18"/>
              </w:rPr>
              <w:t xml:space="preserve"> w </w:t>
            </w:r>
            <w:r w:rsidRPr="00A226EE">
              <w:rPr>
                <w:rFonts w:eastAsia="Times New Roman"/>
                <w:color w:val="000000"/>
                <w:sz w:val="18"/>
                <w:szCs w:val="18"/>
              </w:rPr>
              <w:t>Łukawcu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w:t>
            </w:r>
            <w:r w:rsidR="006B2C3E">
              <w:rPr>
                <w:rFonts w:eastAsia="Times New Roman"/>
                <w:color w:val="000000"/>
                <w:sz w:val="18"/>
                <w:szCs w:val="18"/>
              </w:rPr>
              <w:t xml:space="preserve"> </w:t>
            </w:r>
            <w:r w:rsidRPr="00A226EE">
              <w:rPr>
                <w:rFonts w:eastAsia="Times New Roman"/>
                <w:color w:val="000000"/>
                <w:sz w:val="18"/>
                <w:szCs w:val="18"/>
              </w:rPr>
              <w:t>Miłosierdzia Bożego</w:t>
            </w:r>
            <w:r>
              <w:rPr>
                <w:rFonts w:eastAsia="Times New Roman"/>
                <w:color w:val="000000"/>
                <w:sz w:val="18"/>
                <w:szCs w:val="18"/>
              </w:rPr>
              <w:t xml:space="preserve"> w </w:t>
            </w:r>
            <w:r w:rsidRPr="00A226EE">
              <w:rPr>
                <w:rFonts w:eastAsia="Times New Roman"/>
                <w:color w:val="000000"/>
                <w:sz w:val="18"/>
                <w:szCs w:val="18"/>
              </w:rPr>
              <w:t>Łukawcu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Trzebownisko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102 397,50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102 397,50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77 419,80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75,61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"Nadbudowa</w:t>
            </w:r>
            <w:r>
              <w:rPr>
                <w:rFonts w:eastAsia="Times New Roman"/>
                <w:color w:val="000000"/>
                <w:sz w:val="18"/>
                <w:szCs w:val="18"/>
              </w:rPr>
              <w:t xml:space="preserve"> i </w:t>
            </w:r>
            <w:r w:rsidRPr="00A226EE">
              <w:rPr>
                <w:rFonts w:eastAsia="Times New Roman"/>
                <w:color w:val="000000"/>
                <w:sz w:val="18"/>
                <w:szCs w:val="18"/>
              </w:rPr>
              <w:t>przebudowa wraz</w:t>
            </w:r>
            <w:r>
              <w:rPr>
                <w:rFonts w:eastAsia="Times New Roman"/>
                <w:color w:val="000000"/>
                <w:sz w:val="18"/>
                <w:szCs w:val="18"/>
              </w:rPr>
              <w:t xml:space="preserve"> z </w:t>
            </w:r>
            <w:r w:rsidRPr="00A226EE">
              <w:rPr>
                <w:rFonts w:eastAsia="Times New Roman"/>
                <w:color w:val="000000"/>
                <w:sz w:val="18"/>
                <w:szCs w:val="18"/>
              </w:rPr>
              <w:t>termomodernizacją istniejącego budynku Ośrodka Zdrowia</w:t>
            </w:r>
            <w:r>
              <w:rPr>
                <w:rFonts w:eastAsia="Times New Roman"/>
                <w:color w:val="000000"/>
                <w:sz w:val="18"/>
                <w:szCs w:val="18"/>
              </w:rPr>
              <w:t xml:space="preserve"> w </w:t>
            </w:r>
            <w:r w:rsidRPr="00A226EE">
              <w:rPr>
                <w:rFonts w:eastAsia="Times New Roman"/>
                <w:color w:val="000000"/>
                <w:sz w:val="18"/>
                <w:szCs w:val="18"/>
              </w:rPr>
              <w:t>Cmolasie".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Cmolas</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Cmolas</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1 226 516,84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1 226 516,84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70 866,13</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energetyczna Domu Parafialnego</w:t>
            </w:r>
            <w:r>
              <w:rPr>
                <w:rFonts w:eastAsia="Times New Roman"/>
                <w:color w:val="000000"/>
                <w:sz w:val="18"/>
                <w:szCs w:val="18"/>
              </w:rPr>
              <w:t xml:space="preserve"> w </w:t>
            </w:r>
            <w:r w:rsidRPr="00A226EE">
              <w:rPr>
                <w:rFonts w:eastAsia="Times New Roman"/>
                <w:color w:val="000000"/>
                <w:sz w:val="18"/>
                <w:szCs w:val="18"/>
              </w:rPr>
              <w:t>Markowej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Doroty</w:t>
            </w:r>
            <w:r>
              <w:rPr>
                <w:rFonts w:eastAsia="Times New Roman"/>
                <w:color w:val="000000"/>
                <w:sz w:val="18"/>
                <w:szCs w:val="18"/>
              </w:rPr>
              <w:t xml:space="preserve"> w </w:t>
            </w:r>
            <w:r w:rsidRPr="00A226EE">
              <w:rPr>
                <w:rFonts w:eastAsia="Times New Roman"/>
                <w:color w:val="000000"/>
                <w:sz w:val="18"/>
                <w:szCs w:val="18"/>
              </w:rPr>
              <w:t>Markowej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Markowa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90 502,05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90 502,05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64 294,04</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71,04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byłego budynku Domu Nauczyciela</w:t>
            </w:r>
            <w:r>
              <w:rPr>
                <w:rFonts w:eastAsia="Times New Roman"/>
                <w:color w:val="000000"/>
                <w:sz w:val="18"/>
                <w:szCs w:val="18"/>
              </w:rPr>
              <w:t xml:space="preserve"> w </w:t>
            </w:r>
            <w:r w:rsidRPr="00A226EE">
              <w:rPr>
                <w:rFonts w:eastAsia="Times New Roman"/>
                <w:color w:val="000000"/>
                <w:sz w:val="18"/>
                <w:szCs w:val="18"/>
              </w:rPr>
              <w:t>Ulanowie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Niżański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151 864,55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151 864,55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55 419,69</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36,49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Szkoły Podstawowej</w:t>
            </w:r>
            <w:r>
              <w:rPr>
                <w:rFonts w:eastAsia="Times New Roman"/>
                <w:color w:val="000000"/>
                <w:sz w:val="18"/>
                <w:szCs w:val="18"/>
              </w:rPr>
              <w:t xml:space="preserve"> w </w:t>
            </w:r>
            <w:r w:rsidRPr="00A226EE">
              <w:rPr>
                <w:rFonts w:eastAsia="Times New Roman"/>
                <w:color w:val="000000"/>
                <w:sz w:val="18"/>
                <w:szCs w:val="18"/>
              </w:rPr>
              <w:t>Nowym Borku.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Błażowa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Błażowa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317 806,18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317 806,18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28,32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Docieplenie stropu zabytkowego Sanktuarium Matki Bożej Królowej Rodzin</w:t>
            </w:r>
            <w:r>
              <w:rPr>
                <w:rFonts w:eastAsia="Times New Roman"/>
                <w:color w:val="000000"/>
                <w:sz w:val="18"/>
                <w:szCs w:val="18"/>
              </w:rPr>
              <w:t xml:space="preserve"> w </w:t>
            </w:r>
            <w:r w:rsidRPr="00A226EE">
              <w:rPr>
                <w:rFonts w:eastAsia="Times New Roman"/>
                <w:color w:val="000000"/>
                <w:sz w:val="18"/>
                <w:szCs w:val="18"/>
              </w:rPr>
              <w:t>Chorzelowie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 Katolicka p.w. Wszystkich Świętych</w:t>
            </w:r>
            <w:r>
              <w:rPr>
                <w:rFonts w:eastAsia="Times New Roman"/>
                <w:color w:val="000000"/>
                <w:sz w:val="18"/>
                <w:szCs w:val="18"/>
              </w:rPr>
              <w:t xml:space="preserve"> w </w:t>
            </w:r>
            <w:r w:rsidRPr="00A226EE">
              <w:rPr>
                <w:rFonts w:eastAsia="Times New Roman"/>
                <w:color w:val="000000"/>
                <w:sz w:val="18"/>
                <w:szCs w:val="18"/>
              </w:rPr>
              <w:t>Chorzelowie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52 756,89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52 756,89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36 631,80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69,44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Domu Parafialnego Parafii Rzymskokatolickiej p.w. Św. Marcina Biskupa</w:t>
            </w:r>
            <w:r>
              <w:rPr>
                <w:rFonts w:eastAsia="Times New Roman"/>
                <w:color w:val="000000"/>
                <w:sz w:val="18"/>
                <w:szCs w:val="18"/>
              </w:rPr>
              <w:t xml:space="preserve"> i </w:t>
            </w:r>
            <w:r w:rsidRPr="00A226EE">
              <w:rPr>
                <w:rFonts w:eastAsia="Times New Roman"/>
                <w:color w:val="000000"/>
                <w:sz w:val="18"/>
                <w:szCs w:val="18"/>
              </w:rPr>
              <w:t>Matki Bożej Szkaplerznej</w:t>
            </w:r>
            <w:r>
              <w:rPr>
                <w:rFonts w:eastAsia="Times New Roman"/>
                <w:color w:val="000000"/>
                <w:sz w:val="18"/>
                <w:szCs w:val="18"/>
              </w:rPr>
              <w:t xml:space="preserve"> w </w:t>
            </w:r>
            <w:r w:rsidRPr="00A226EE">
              <w:rPr>
                <w:rFonts w:eastAsia="Times New Roman"/>
                <w:color w:val="000000"/>
                <w:sz w:val="18"/>
                <w:szCs w:val="18"/>
              </w:rPr>
              <w:t>Zarszynie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Marcina Biskupa</w:t>
            </w:r>
            <w:r>
              <w:rPr>
                <w:rFonts w:eastAsia="Times New Roman"/>
                <w:color w:val="000000"/>
                <w:sz w:val="18"/>
                <w:szCs w:val="18"/>
              </w:rPr>
              <w:t xml:space="preserve"> i </w:t>
            </w:r>
            <w:r w:rsidRPr="00A226EE">
              <w:rPr>
                <w:rFonts w:eastAsia="Times New Roman"/>
                <w:color w:val="000000"/>
                <w:sz w:val="18"/>
                <w:szCs w:val="18"/>
              </w:rPr>
              <w:t>Matki Bożej S</w:t>
            </w:r>
            <w:r w:rsidR="00FB4BCD">
              <w:rPr>
                <w:rFonts w:eastAsia="Times New Roman"/>
                <w:color w:val="000000"/>
                <w:sz w:val="18"/>
                <w:szCs w:val="18"/>
              </w:rPr>
              <w:t>z</w:t>
            </w:r>
            <w:r w:rsidRPr="00A226EE">
              <w:rPr>
                <w:rFonts w:eastAsia="Times New Roman"/>
                <w:color w:val="000000"/>
                <w:sz w:val="18"/>
                <w:szCs w:val="18"/>
              </w:rPr>
              <w:t>kaplerznej</w:t>
            </w:r>
            <w:r>
              <w:rPr>
                <w:rFonts w:eastAsia="Times New Roman"/>
                <w:color w:val="000000"/>
                <w:sz w:val="18"/>
                <w:szCs w:val="18"/>
              </w:rPr>
              <w:t xml:space="preserve"> w </w:t>
            </w:r>
            <w:r w:rsidRPr="00A226EE">
              <w:rPr>
                <w:rFonts w:eastAsia="Times New Roman"/>
                <w:color w:val="000000"/>
                <w:sz w:val="18"/>
                <w:szCs w:val="18"/>
              </w:rPr>
              <w:t>Zarszynie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124 800,00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124 800,00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94 924,00</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76,06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Pawilonu Sportowego</w:t>
            </w:r>
            <w:r>
              <w:rPr>
                <w:rFonts w:eastAsia="Times New Roman"/>
                <w:color w:val="000000"/>
                <w:sz w:val="18"/>
                <w:szCs w:val="18"/>
              </w:rPr>
              <w:t xml:space="preserve"> w </w:t>
            </w:r>
            <w:r w:rsidRPr="00A226EE">
              <w:rPr>
                <w:rFonts w:eastAsia="Times New Roman"/>
                <w:color w:val="000000"/>
                <w:sz w:val="18"/>
                <w:szCs w:val="18"/>
              </w:rPr>
              <w:t>Dąbrowie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Świlcza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113 384,43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113 384,43</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56 257,98</w:t>
            </w:r>
          </w:p>
        </w:tc>
        <w:tc>
          <w:tcPr>
            <w:tcW w:w="1664" w:type="dxa"/>
            <w:shd w:val="clear" w:color="auto" w:fill="auto"/>
            <w:hideMark/>
          </w:tcPr>
          <w:p w:rsidR="006067FA" w:rsidRDefault="006067FA" w:rsidP="006067FA">
            <w:pPr>
              <w:jc w:val="center"/>
            </w:pPr>
            <w:r w:rsidRPr="00C43769">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49,62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Ośrodka Zdrowia</w:t>
            </w:r>
            <w:r>
              <w:rPr>
                <w:rFonts w:eastAsia="Times New Roman"/>
                <w:color w:val="000000"/>
                <w:sz w:val="18"/>
                <w:szCs w:val="18"/>
              </w:rPr>
              <w:t xml:space="preserve"> w </w:t>
            </w:r>
            <w:r w:rsidRPr="00A226EE">
              <w:rPr>
                <w:rFonts w:eastAsia="Times New Roman"/>
                <w:color w:val="000000"/>
                <w:sz w:val="18"/>
                <w:szCs w:val="18"/>
              </w:rPr>
              <w:t>Kraczkowej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Łańcut</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150 045,12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150 045,12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72 654,04</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48,42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oraz przebudowa wewnętrznej instalacji grzewczej</w:t>
            </w:r>
            <w:r>
              <w:rPr>
                <w:rFonts w:eastAsia="Times New Roman"/>
                <w:color w:val="000000"/>
                <w:sz w:val="18"/>
                <w:szCs w:val="18"/>
              </w:rPr>
              <w:t xml:space="preserve"> z </w:t>
            </w:r>
            <w:r w:rsidRPr="00A226EE">
              <w:rPr>
                <w:rFonts w:eastAsia="Times New Roman"/>
                <w:color w:val="000000"/>
                <w:sz w:val="18"/>
                <w:szCs w:val="18"/>
              </w:rPr>
              <w:t>węglowej na gazową</w:t>
            </w:r>
            <w:r>
              <w:rPr>
                <w:rFonts w:eastAsia="Times New Roman"/>
                <w:color w:val="000000"/>
                <w:sz w:val="18"/>
                <w:szCs w:val="18"/>
              </w:rPr>
              <w:t xml:space="preserve"> w </w:t>
            </w:r>
            <w:r w:rsidRPr="00A226EE">
              <w:rPr>
                <w:rFonts w:eastAsia="Times New Roman"/>
                <w:color w:val="000000"/>
                <w:sz w:val="18"/>
                <w:szCs w:val="18"/>
              </w:rPr>
              <w:t>budynku Miejsko-Gminnej Biblioteki Publicznej</w:t>
            </w:r>
            <w:r>
              <w:rPr>
                <w:rFonts w:eastAsia="Times New Roman"/>
                <w:color w:val="000000"/>
                <w:sz w:val="18"/>
                <w:szCs w:val="18"/>
              </w:rPr>
              <w:t xml:space="preserve"> w </w:t>
            </w:r>
            <w:r w:rsidRPr="00A226EE">
              <w:rPr>
                <w:rFonts w:eastAsia="Times New Roman"/>
                <w:color w:val="000000"/>
                <w:sz w:val="18"/>
                <w:szCs w:val="18"/>
              </w:rPr>
              <w:t>Błażowej.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Błażowa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Błażowa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216 924,46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216 924,46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41,49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remizy OSP</w:t>
            </w:r>
            <w:r>
              <w:rPr>
                <w:rFonts w:eastAsia="Times New Roman"/>
                <w:color w:val="000000"/>
                <w:sz w:val="18"/>
                <w:szCs w:val="18"/>
              </w:rPr>
              <w:t xml:space="preserve"> w </w:t>
            </w:r>
            <w:r w:rsidRPr="00A226EE">
              <w:rPr>
                <w:rFonts w:eastAsia="Times New Roman"/>
                <w:color w:val="000000"/>
                <w:sz w:val="18"/>
                <w:szCs w:val="18"/>
              </w:rPr>
              <w:t>m. Kamień Krzywa Wieś</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Kamień</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196 729,99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196 729,99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45,75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Kościoła p.w. Matki Bożej Różańcowej</w:t>
            </w:r>
            <w:r>
              <w:rPr>
                <w:rFonts w:eastAsia="Times New Roman"/>
                <w:color w:val="000000"/>
                <w:sz w:val="18"/>
                <w:szCs w:val="18"/>
              </w:rPr>
              <w:t xml:space="preserve"> w </w:t>
            </w:r>
            <w:r w:rsidRPr="00A226EE">
              <w:rPr>
                <w:rFonts w:eastAsia="Times New Roman"/>
                <w:color w:val="000000"/>
                <w:sz w:val="18"/>
                <w:szCs w:val="18"/>
              </w:rPr>
              <w:t>Korniaktowie Południowym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Matki Bożej Różańcowej</w:t>
            </w:r>
            <w:r>
              <w:rPr>
                <w:rFonts w:eastAsia="Times New Roman"/>
                <w:color w:val="000000"/>
                <w:sz w:val="18"/>
                <w:szCs w:val="18"/>
              </w:rPr>
              <w:t xml:space="preserve"> w </w:t>
            </w:r>
            <w:r w:rsidRPr="00A226EE">
              <w:rPr>
                <w:rFonts w:eastAsia="Times New Roman"/>
                <w:color w:val="000000"/>
                <w:sz w:val="18"/>
                <w:szCs w:val="18"/>
              </w:rPr>
              <w:t>Korniaktowie Południowym</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Białobrzegi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177 655,54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177 655,54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55,73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OSP</w:t>
            </w:r>
            <w:r>
              <w:rPr>
                <w:rFonts w:eastAsia="Times New Roman"/>
                <w:color w:val="000000"/>
                <w:sz w:val="18"/>
                <w:szCs w:val="18"/>
              </w:rPr>
              <w:t xml:space="preserve"> w </w:t>
            </w:r>
            <w:r w:rsidRPr="00A226EE">
              <w:rPr>
                <w:rFonts w:eastAsia="Times New Roman"/>
                <w:color w:val="000000"/>
                <w:sz w:val="18"/>
                <w:szCs w:val="18"/>
              </w:rPr>
              <w:t>Lipinach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Pilzno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107 465,48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107 465,48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62 966,69</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58,59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Oratorium przy Kościele p.w. Świętego Józefa</w:t>
            </w:r>
            <w:r>
              <w:rPr>
                <w:rFonts w:eastAsia="Times New Roman"/>
                <w:color w:val="000000"/>
                <w:sz w:val="18"/>
                <w:szCs w:val="18"/>
              </w:rPr>
              <w:t xml:space="preserve"> w </w:t>
            </w:r>
            <w:r w:rsidRPr="00A226EE">
              <w:rPr>
                <w:rFonts w:eastAsia="Times New Roman"/>
                <w:color w:val="000000"/>
                <w:sz w:val="18"/>
                <w:szCs w:val="18"/>
              </w:rPr>
              <w:t>Nisku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Józefa</w:t>
            </w:r>
            <w:r>
              <w:rPr>
                <w:rFonts w:eastAsia="Times New Roman"/>
                <w:color w:val="000000"/>
                <w:sz w:val="18"/>
                <w:szCs w:val="18"/>
              </w:rPr>
              <w:t xml:space="preserve"> w </w:t>
            </w:r>
            <w:r w:rsidRPr="00A226EE">
              <w:rPr>
                <w:rFonts w:eastAsia="Times New Roman"/>
                <w:color w:val="000000"/>
                <w:sz w:val="18"/>
                <w:szCs w:val="18"/>
              </w:rPr>
              <w:t>Nisku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19-09-2018</w:t>
            </w:r>
          </w:p>
          <w:p w:rsidR="006067FA" w:rsidRPr="00A226EE"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23-11-2018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165 825,92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165 825,92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81 227,80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48,98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Centrum Integracji Społecznej</w:t>
            </w:r>
            <w:r>
              <w:rPr>
                <w:rFonts w:eastAsia="Times New Roman"/>
                <w:color w:val="000000"/>
                <w:sz w:val="18"/>
                <w:szCs w:val="18"/>
              </w:rPr>
              <w:t xml:space="preserve"> w </w:t>
            </w:r>
            <w:r w:rsidRPr="00A226EE">
              <w:rPr>
                <w:rFonts w:eastAsia="Times New Roman"/>
                <w:color w:val="000000"/>
                <w:sz w:val="18"/>
                <w:szCs w:val="18"/>
              </w:rPr>
              <w:t>Witkowicach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Caritas Diecezji Rzeszowskiej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420 096,09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420 096,09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21,42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Domu Parafialnego</w:t>
            </w:r>
            <w:r>
              <w:rPr>
                <w:rFonts w:eastAsia="Times New Roman"/>
                <w:color w:val="000000"/>
                <w:sz w:val="18"/>
                <w:szCs w:val="18"/>
              </w:rPr>
              <w:t xml:space="preserve"> w </w:t>
            </w:r>
            <w:r w:rsidRPr="00A226EE">
              <w:rPr>
                <w:rFonts w:eastAsia="Times New Roman"/>
                <w:color w:val="000000"/>
                <w:sz w:val="18"/>
                <w:szCs w:val="18"/>
              </w:rPr>
              <w:t>Bliziance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Podwyższenia Krzyża Świętego</w:t>
            </w:r>
            <w:r>
              <w:rPr>
                <w:rFonts w:eastAsia="Times New Roman"/>
                <w:color w:val="000000"/>
                <w:sz w:val="18"/>
                <w:szCs w:val="18"/>
              </w:rPr>
              <w:t xml:space="preserve"> w </w:t>
            </w:r>
            <w:r w:rsidRPr="00A226EE">
              <w:rPr>
                <w:rFonts w:eastAsia="Times New Roman"/>
                <w:color w:val="000000"/>
                <w:sz w:val="18"/>
                <w:szCs w:val="18"/>
              </w:rPr>
              <w:t>Bliziance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Niebylec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114 205,50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114 205,50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89 651,20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miejskiej kaplicy cmentarnej przy ul. Wielopolskiej</w:t>
            </w:r>
            <w:r>
              <w:rPr>
                <w:rFonts w:eastAsia="Times New Roman"/>
                <w:color w:val="000000"/>
                <w:sz w:val="18"/>
                <w:szCs w:val="18"/>
              </w:rPr>
              <w:t xml:space="preserve"> w </w:t>
            </w:r>
            <w:r w:rsidRPr="00A226EE">
              <w:rPr>
                <w:rFonts w:eastAsia="Times New Roman"/>
                <w:color w:val="000000"/>
                <w:sz w:val="18"/>
                <w:szCs w:val="18"/>
              </w:rPr>
              <w:t>Dębicy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Dębica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235 534,50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235 534,50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38,21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Gminnego</w:t>
            </w:r>
            <w:r>
              <w:rPr>
                <w:rFonts w:eastAsia="Times New Roman"/>
                <w:color w:val="000000"/>
                <w:sz w:val="18"/>
                <w:szCs w:val="18"/>
              </w:rPr>
              <w:t xml:space="preserve"> w </w:t>
            </w:r>
            <w:r w:rsidRPr="00A226EE">
              <w:rPr>
                <w:rFonts w:eastAsia="Times New Roman"/>
                <w:color w:val="000000"/>
                <w:sz w:val="18"/>
                <w:szCs w:val="18"/>
              </w:rPr>
              <w:t>Krzywczy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Krzywcza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Krzywcza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304 741,92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304 741,92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Domu Ludowego</w:t>
            </w:r>
            <w:r>
              <w:rPr>
                <w:rFonts w:eastAsia="Times New Roman"/>
                <w:color w:val="000000"/>
                <w:sz w:val="18"/>
                <w:szCs w:val="18"/>
              </w:rPr>
              <w:t xml:space="preserve"> w </w:t>
            </w:r>
            <w:r w:rsidRPr="00A226EE">
              <w:rPr>
                <w:rFonts w:eastAsia="Times New Roman"/>
                <w:color w:val="000000"/>
                <w:sz w:val="18"/>
                <w:szCs w:val="18"/>
              </w:rPr>
              <w:t>Trójczycach poprzez przebudowę systemu grzewczego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Orły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20 996,40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24,41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budynku Domu Ludowego</w:t>
            </w:r>
            <w:r>
              <w:rPr>
                <w:rFonts w:eastAsia="Times New Roman"/>
                <w:color w:val="000000"/>
                <w:sz w:val="18"/>
                <w:szCs w:val="18"/>
              </w:rPr>
              <w:t xml:space="preserve"> w </w:t>
            </w:r>
            <w:r w:rsidRPr="00A226EE">
              <w:rPr>
                <w:rFonts w:eastAsia="Times New Roman"/>
                <w:color w:val="000000"/>
                <w:sz w:val="18"/>
                <w:szCs w:val="18"/>
              </w:rPr>
              <w:t>Dunkowiczkach poprzez przebudowę systemu grzewczego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Orły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6 566,24</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19,31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garażowego Ochotniczej Straży Pożarnej</w:t>
            </w:r>
            <w:r>
              <w:rPr>
                <w:rFonts w:eastAsia="Times New Roman"/>
                <w:color w:val="000000"/>
                <w:sz w:val="18"/>
                <w:szCs w:val="18"/>
              </w:rPr>
              <w:t xml:space="preserve"> w </w:t>
            </w:r>
            <w:r w:rsidRPr="00A226EE">
              <w:rPr>
                <w:rFonts w:eastAsia="Times New Roman"/>
                <w:color w:val="000000"/>
                <w:sz w:val="18"/>
                <w:szCs w:val="18"/>
              </w:rPr>
              <w:t>Grochowym polegająca na dociepleniu ścian, stropodachu oraz wymiana drzwi zewnętrznych</w:t>
            </w:r>
            <w:r>
              <w:rPr>
                <w:rFonts w:eastAsia="Times New Roman"/>
                <w:color w:val="000000"/>
                <w:sz w:val="18"/>
                <w:szCs w:val="18"/>
              </w:rPr>
              <w:t xml:space="preserve"> i </w:t>
            </w:r>
            <w:r w:rsidRPr="00A226EE">
              <w:rPr>
                <w:rFonts w:eastAsia="Times New Roman"/>
                <w:color w:val="000000"/>
                <w:sz w:val="18"/>
                <w:szCs w:val="18"/>
              </w:rPr>
              <w:t>bram garażowych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Tuszów Narodowy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Tuszów Narodowy</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93 865,69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93 865,69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50 111,10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53,39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źródła ciepła budynku Urzędu Gminy</w:t>
            </w:r>
            <w:r>
              <w:rPr>
                <w:rFonts w:eastAsia="Times New Roman"/>
                <w:color w:val="000000"/>
                <w:sz w:val="18"/>
                <w:szCs w:val="18"/>
              </w:rPr>
              <w:t xml:space="preserve"> w </w:t>
            </w:r>
            <w:r w:rsidRPr="00A226EE">
              <w:rPr>
                <w:rFonts w:eastAsia="Times New Roman"/>
                <w:color w:val="000000"/>
                <w:sz w:val="18"/>
                <w:szCs w:val="18"/>
              </w:rPr>
              <w:t>Ostrowie".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Ostrów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98 164,22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98 164,22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22 855,90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23,28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Budynek OSP</w:t>
            </w:r>
            <w:r>
              <w:rPr>
                <w:rFonts w:eastAsia="Times New Roman"/>
                <w:color w:val="000000"/>
                <w:sz w:val="18"/>
                <w:szCs w:val="18"/>
              </w:rPr>
              <w:t xml:space="preserve"> w </w:t>
            </w:r>
            <w:r w:rsidRPr="00A226EE">
              <w:rPr>
                <w:rFonts w:eastAsia="Times New Roman"/>
                <w:color w:val="000000"/>
                <w:sz w:val="18"/>
                <w:szCs w:val="18"/>
              </w:rPr>
              <w:t>Dąbrowicy - roboty termomodernizacyjne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Ulanów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124 708,16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124 708,16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75 003,11</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60,14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parafialnego</w:t>
            </w:r>
            <w:r>
              <w:rPr>
                <w:rFonts w:eastAsia="Times New Roman"/>
                <w:color w:val="000000"/>
                <w:sz w:val="18"/>
                <w:szCs w:val="18"/>
              </w:rPr>
              <w:t xml:space="preserve"> w </w:t>
            </w:r>
            <w:r w:rsidRPr="00A226EE">
              <w:rPr>
                <w:rFonts w:eastAsia="Times New Roman"/>
                <w:color w:val="000000"/>
                <w:sz w:val="18"/>
                <w:szCs w:val="18"/>
              </w:rPr>
              <w:t>Spiach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Michała Archanioła</w:t>
            </w:r>
            <w:r>
              <w:rPr>
                <w:rFonts w:eastAsia="Times New Roman"/>
                <w:color w:val="000000"/>
                <w:sz w:val="18"/>
                <w:szCs w:val="18"/>
              </w:rPr>
              <w:t xml:space="preserve"> w </w:t>
            </w:r>
            <w:r w:rsidRPr="00A226EE">
              <w:rPr>
                <w:rFonts w:eastAsia="Times New Roman"/>
                <w:color w:val="000000"/>
                <w:sz w:val="18"/>
                <w:szCs w:val="18"/>
              </w:rPr>
              <w:t>Spiach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Raniżów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172 242,54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172 242,54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90 000,00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52,25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parafialnego</w:t>
            </w:r>
            <w:r>
              <w:rPr>
                <w:rFonts w:eastAsia="Times New Roman"/>
                <w:color w:val="000000"/>
                <w:sz w:val="18"/>
                <w:szCs w:val="18"/>
              </w:rPr>
              <w:t xml:space="preserve"> w </w:t>
            </w:r>
            <w:r w:rsidRPr="00A226EE">
              <w:rPr>
                <w:rFonts w:eastAsia="Times New Roman"/>
                <w:color w:val="000000"/>
                <w:sz w:val="18"/>
                <w:szCs w:val="18"/>
              </w:rPr>
              <w:t>Kopciach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Niepokalanego Serca NMP</w:t>
            </w:r>
            <w:r>
              <w:rPr>
                <w:rFonts w:eastAsia="Times New Roman"/>
                <w:color w:val="000000"/>
                <w:sz w:val="18"/>
                <w:szCs w:val="18"/>
              </w:rPr>
              <w:t xml:space="preserve"> w </w:t>
            </w:r>
            <w:r w:rsidRPr="00A226EE">
              <w:rPr>
                <w:rFonts w:eastAsia="Times New Roman"/>
                <w:color w:val="000000"/>
                <w:sz w:val="18"/>
                <w:szCs w:val="18"/>
              </w:rPr>
              <w:t>Kopciach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Raniżów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99 304,00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99 304,00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68 071,12</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68,55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parafialnego</w:t>
            </w:r>
            <w:r>
              <w:rPr>
                <w:rFonts w:eastAsia="Times New Roman"/>
                <w:color w:val="000000"/>
                <w:sz w:val="18"/>
                <w:szCs w:val="18"/>
              </w:rPr>
              <w:t xml:space="preserve"> w </w:t>
            </w:r>
            <w:r w:rsidRPr="00A226EE">
              <w:rPr>
                <w:rFonts w:eastAsia="Times New Roman"/>
                <w:color w:val="000000"/>
                <w:sz w:val="18"/>
                <w:szCs w:val="18"/>
              </w:rPr>
              <w:t>miejscowości Sietesz</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Antoniego Padewskiego</w:t>
            </w:r>
            <w:r>
              <w:rPr>
                <w:rFonts w:eastAsia="Times New Roman"/>
                <w:color w:val="000000"/>
                <w:sz w:val="18"/>
                <w:szCs w:val="18"/>
              </w:rPr>
              <w:t xml:space="preserve"> w </w:t>
            </w:r>
            <w:r w:rsidRPr="00A226EE">
              <w:rPr>
                <w:rFonts w:eastAsia="Times New Roman"/>
                <w:color w:val="000000"/>
                <w:sz w:val="18"/>
                <w:szCs w:val="18"/>
              </w:rPr>
              <w:t>Sieteszy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109 515,36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109 515,36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87 043,20</w:t>
            </w:r>
          </w:p>
        </w:tc>
        <w:tc>
          <w:tcPr>
            <w:tcW w:w="1664" w:type="dxa"/>
            <w:shd w:val="clear" w:color="auto" w:fill="auto"/>
            <w:hideMark/>
          </w:tcPr>
          <w:p w:rsidR="006067FA" w:rsidRDefault="006067FA" w:rsidP="006067FA">
            <w:pPr>
              <w:jc w:val="center"/>
            </w:pPr>
            <w:r w:rsidRPr="007B6EB8">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79,48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plebanii kościoła Rzymskokatolickiego p.w. Św. Mikołaja Biskupa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Mikołaja Biskupa</w:t>
            </w:r>
            <w:r>
              <w:rPr>
                <w:rFonts w:eastAsia="Times New Roman"/>
                <w:color w:val="000000"/>
                <w:sz w:val="18"/>
                <w:szCs w:val="18"/>
              </w:rPr>
              <w:t xml:space="preserve"> w </w:t>
            </w:r>
            <w:r w:rsidRPr="00A226EE">
              <w:rPr>
                <w:rFonts w:eastAsia="Times New Roman"/>
                <w:color w:val="000000"/>
                <w:sz w:val="18"/>
                <w:szCs w:val="18"/>
              </w:rPr>
              <w:t>Tyrawie Wołoskiej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Tyrawa Wołoska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88 072,48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88 072,48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64 018,00</w:t>
            </w:r>
          </w:p>
        </w:tc>
        <w:tc>
          <w:tcPr>
            <w:tcW w:w="1664" w:type="dxa"/>
            <w:shd w:val="clear" w:color="auto" w:fill="auto"/>
            <w:hideMark/>
          </w:tcPr>
          <w:p w:rsidR="006067FA" w:rsidRDefault="006067FA" w:rsidP="006067FA">
            <w:pPr>
              <w:jc w:val="center"/>
            </w:pPr>
            <w:r w:rsidRPr="00541B6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72,69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plebanii</w:t>
            </w:r>
            <w:r>
              <w:rPr>
                <w:rFonts w:eastAsia="Times New Roman"/>
                <w:color w:val="000000"/>
                <w:sz w:val="18"/>
                <w:szCs w:val="18"/>
              </w:rPr>
              <w:t xml:space="preserve"> w </w:t>
            </w:r>
            <w:r w:rsidRPr="00A226EE">
              <w:rPr>
                <w:rFonts w:eastAsia="Times New Roman"/>
                <w:color w:val="000000"/>
                <w:sz w:val="18"/>
                <w:szCs w:val="18"/>
              </w:rPr>
              <w:t>miejscowości Krosno, dzielnica Polanka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Matki Boskiej Królowej Polski</w:t>
            </w:r>
            <w:r>
              <w:rPr>
                <w:rFonts w:eastAsia="Times New Roman"/>
                <w:color w:val="000000"/>
                <w:sz w:val="18"/>
                <w:szCs w:val="18"/>
              </w:rPr>
              <w:t xml:space="preserve"> w </w:t>
            </w:r>
            <w:r w:rsidRPr="00A226EE">
              <w:rPr>
                <w:rFonts w:eastAsia="Times New Roman"/>
                <w:color w:val="000000"/>
                <w:sz w:val="18"/>
                <w:szCs w:val="18"/>
              </w:rPr>
              <w:t>Krośnie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31-05-2019</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236 832,00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236 832,00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99 908,00</w:t>
            </w:r>
          </w:p>
        </w:tc>
        <w:tc>
          <w:tcPr>
            <w:tcW w:w="1664" w:type="dxa"/>
            <w:shd w:val="clear" w:color="auto" w:fill="auto"/>
            <w:hideMark/>
          </w:tcPr>
          <w:p w:rsidR="006067FA" w:rsidRDefault="006067FA" w:rsidP="006067FA">
            <w:pPr>
              <w:jc w:val="center"/>
            </w:pPr>
            <w:r w:rsidRPr="00541B67">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42,19</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Remont zabytkowego drewnianego stropu kościoła parafialnego pw. Wniebowzięcia NMP</w:t>
            </w:r>
            <w:r>
              <w:rPr>
                <w:rFonts w:eastAsia="Times New Roman"/>
                <w:color w:val="000000"/>
                <w:sz w:val="18"/>
                <w:szCs w:val="18"/>
              </w:rPr>
              <w:t xml:space="preserve"> w </w:t>
            </w:r>
            <w:r w:rsidRPr="00A226EE">
              <w:rPr>
                <w:rFonts w:eastAsia="Times New Roman"/>
                <w:color w:val="000000"/>
                <w:sz w:val="18"/>
                <w:szCs w:val="18"/>
              </w:rPr>
              <w:t>Ślęzakach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Wniebowzięcia NMP</w:t>
            </w:r>
            <w:r>
              <w:rPr>
                <w:rFonts w:eastAsia="Times New Roman"/>
                <w:color w:val="000000"/>
                <w:sz w:val="18"/>
                <w:szCs w:val="18"/>
              </w:rPr>
              <w:t xml:space="preserve"> w </w:t>
            </w:r>
            <w:r w:rsidRPr="00A226EE">
              <w:rPr>
                <w:rFonts w:eastAsia="Times New Roman"/>
                <w:color w:val="000000"/>
                <w:sz w:val="18"/>
                <w:szCs w:val="18"/>
              </w:rPr>
              <w:t>Ślęzakach</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28 001,01</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28 001,01</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8 622,00</w:t>
            </w:r>
          </w:p>
        </w:tc>
        <w:tc>
          <w:tcPr>
            <w:tcW w:w="1664" w:type="dxa"/>
            <w:shd w:val="clear" w:color="auto" w:fill="auto"/>
            <w:vAlign w:val="center"/>
            <w:hideMark/>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17,020.96zł</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30,79</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Nr 5 "Zakładu Opiekuńczo-Leczniczego/Hospicjum" przy ul. Słowackiego 85</w:t>
            </w:r>
            <w:r>
              <w:rPr>
                <w:rFonts w:eastAsia="Times New Roman"/>
                <w:color w:val="000000"/>
                <w:sz w:val="18"/>
                <w:szCs w:val="18"/>
              </w:rPr>
              <w:t xml:space="preserve"> w </w:t>
            </w:r>
            <w:r w:rsidRPr="00A226EE">
              <w:rPr>
                <w:rFonts w:eastAsia="Times New Roman"/>
                <w:color w:val="000000"/>
                <w:sz w:val="18"/>
                <w:szCs w:val="18"/>
              </w:rPr>
              <w:t>Przemyślu</w:t>
            </w:r>
            <w:r>
              <w:rPr>
                <w:rFonts w:eastAsia="Times New Roman"/>
                <w:color w:val="000000"/>
                <w:sz w:val="18"/>
                <w:szCs w:val="18"/>
              </w:rPr>
              <w:t xml:space="preserve"> w </w:t>
            </w:r>
            <w:r w:rsidRPr="00A226EE">
              <w:rPr>
                <w:rFonts w:eastAsia="Times New Roman"/>
                <w:color w:val="000000"/>
                <w:sz w:val="18"/>
                <w:szCs w:val="18"/>
              </w:rPr>
              <w:t xml:space="preserve">zakresie: docieplenie stropów nad </w:t>
            </w:r>
            <w:r w:rsidRPr="00A226EE">
              <w:rPr>
                <w:rFonts w:eastAsia="Times New Roman"/>
                <w:color w:val="000000"/>
                <w:sz w:val="18"/>
                <w:szCs w:val="18"/>
              </w:rPr>
              <w:lastRenderedPageBreak/>
              <w:t>niskim parterem</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Caritas Archidiecezji Przemyskiej</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31-10-2019</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1 802 135,23</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1 802 135,23</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94 840,00</w:t>
            </w:r>
          </w:p>
        </w:tc>
        <w:tc>
          <w:tcPr>
            <w:tcW w:w="1664" w:type="dxa"/>
            <w:shd w:val="clear" w:color="auto" w:fill="auto"/>
            <w:vAlign w:val="center"/>
            <w:hideMark/>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081 - RPO 2014-2020 - Regionalny Program Operacyjny, Dofinansowanie </w:t>
            </w:r>
            <w:r w:rsidRPr="00A226EE">
              <w:rPr>
                <w:rFonts w:eastAsia="Times New Roman"/>
                <w:color w:val="000000"/>
                <w:sz w:val="18"/>
                <w:szCs w:val="18"/>
              </w:rPr>
              <w:lastRenderedPageBreak/>
              <w:t>RPO na lata 2014-2020:    1,377,264.64zł</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5,26</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budynku Nr 2 "Zakładu Opiekuńczo-Leczniczego/Hospicjum" przy ul. Słowackiego 85</w:t>
            </w:r>
            <w:r>
              <w:rPr>
                <w:rFonts w:eastAsia="Times New Roman"/>
                <w:color w:val="000000"/>
                <w:sz w:val="18"/>
                <w:szCs w:val="18"/>
              </w:rPr>
              <w:t xml:space="preserve"> w </w:t>
            </w:r>
            <w:r w:rsidRPr="00A226EE">
              <w:rPr>
                <w:rFonts w:eastAsia="Times New Roman"/>
                <w:color w:val="000000"/>
                <w:sz w:val="18"/>
                <w:szCs w:val="18"/>
              </w:rPr>
              <w:t>Przemyślu</w:t>
            </w:r>
            <w:r>
              <w:rPr>
                <w:rFonts w:eastAsia="Times New Roman"/>
                <w:color w:val="000000"/>
                <w:sz w:val="18"/>
                <w:szCs w:val="18"/>
              </w:rPr>
              <w:t xml:space="preserve"> w </w:t>
            </w:r>
            <w:r w:rsidRPr="00A226EE">
              <w:rPr>
                <w:rFonts w:eastAsia="Times New Roman"/>
                <w:color w:val="000000"/>
                <w:sz w:val="18"/>
                <w:szCs w:val="18"/>
              </w:rPr>
              <w:t>zakresie: docieplenie podłogi na gruncie - niskiego parteru</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Caritas Archidiecezji Przemyskiej</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31-10-2019</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1 807 918,00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1 807 918,00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71 060,00</w:t>
            </w:r>
          </w:p>
        </w:tc>
        <w:tc>
          <w:tcPr>
            <w:tcW w:w="1664" w:type="dxa"/>
            <w:shd w:val="clear" w:color="auto" w:fill="auto"/>
            <w:vAlign w:val="center"/>
            <w:hideMark/>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Dotacja</w:t>
            </w:r>
            <w:r>
              <w:rPr>
                <w:rFonts w:eastAsia="Times New Roman"/>
                <w:color w:val="000000"/>
                <w:sz w:val="18"/>
                <w:szCs w:val="18"/>
              </w:rPr>
              <w:t xml:space="preserve"> z </w:t>
            </w:r>
            <w:r w:rsidRPr="00A226EE">
              <w:rPr>
                <w:rFonts w:eastAsia="Times New Roman"/>
                <w:color w:val="000000"/>
                <w:sz w:val="18"/>
                <w:szCs w:val="18"/>
              </w:rPr>
              <w:t>RPO WP:    1,453,995.06zł</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3,93</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Głęboka termomodernizacja budynku Powiatowej Stacji Sanitarno - Epidemiologicznej</w:t>
            </w:r>
            <w:r>
              <w:rPr>
                <w:rFonts w:eastAsia="Times New Roman"/>
                <w:color w:val="000000"/>
                <w:sz w:val="18"/>
                <w:szCs w:val="18"/>
              </w:rPr>
              <w:t xml:space="preserve"> w </w:t>
            </w:r>
            <w:r w:rsidRPr="00A226EE">
              <w:rPr>
                <w:rFonts w:eastAsia="Times New Roman"/>
                <w:color w:val="000000"/>
                <w:sz w:val="18"/>
                <w:szCs w:val="18"/>
              </w:rPr>
              <w:t>Krośnie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Powiatowa Stacja Sanitarno Epidemiologiczna</w:t>
            </w:r>
            <w:r>
              <w:rPr>
                <w:rFonts w:eastAsia="Times New Roman"/>
                <w:color w:val="000000"/>
                <w:sz w:val="18"/>
                <w:szCs w:val="18"/>
              </w:rPr>
              <w:t xml:space="preserve"> w </w:t>
            </w:r>
            <w:r w:rsidRPr="00A226EE">
              <w:rPr>
                <w:rFonts w:eastAsia="Times New Roman"/>
                <w:color w:val="000000"/>
                <w:sz w:val="18"/>
                <w:szCs w:val="18"/>
              </w:rPr>
              <w:t>Krośnie</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17-05-2018</w:t>
            </w:r>
          </w:p>
          <w:p w:rsidR="001F1F3D" w:rsidRPr="00A226EE" w:rsidRDefault="001F1F3D" w:rsidP="003E6FA5">
            <w:pPr>
              <w:spacing w:before="20" w:after="20" w:line="240" w:lineRule="auto"/>
              <w:jc w:val="center"/>
              <w:rPr>
                <w:rFonts w:eastAsia="Times New Roman"/>
                <w:color w:val="000000"/>
                <w:sz w:val="18"/>
                <w:szCs w:val="18"/>
              </w:rPr>
            </w:pPr>
            <w:r>
              <w:rPr>
                <w:rFonts w:eastAsia="Times New Roman"/>
                <w:color w:val="000000"/>
                <w:sz w:val="18"/>
                <w:szCs w:val="18"/>
              </w:rPr>
              <w:t>14-11-2018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565 311,34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565 311,34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80 000,00</w:t>
            </w:r>
          </w:p>
        </w:tc>
        <w:tc>
          <w:tcPr>
            <w:tcW w:w="1664" w:type="dxa"/>
            <w:shd w:val="clear" w:color="auto" w:fill="auto"/>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Głęboka termomodernizacja budynku Powiatowej Stacji Sanitarno - Epidemiologicznej</w:t>
            </w:r>
            <w:r>
              <w:rPr>
                <w:rFonts w:eastAsia="Times New Roman"/>
                <w:color w:val="000000"/>
                <w:sz w:val="18"/>
                <w:szCs w:val="18"/>
              </w:rPr>
              <w:t xml:space="preserve"> w </w:t>
            </w:r>
            <w:r w:rsidRPr="00A226EE">
              <w:rPr>
                <w:rFonts w:eastAsia="Times New Roman"/>
                <w:color w:val="000000"/>
                <w:sz w:val="18"/>
                <w:szCs w:val="18"/>
              </w:rPr>
              <w:t>Brzozowie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Powiatowa Stacja Sanitarno Epidemiologiczna</w:t>
            </w:r>
            <w:r>
              <w:rPr>
                <w:rFonts w:eastAsia="Times New Roman"/>
                <w:color w:val="000000"/>
                <w:sz w:val="18"/>
                <w:szCs w:val="18"/>
              </w:rPr>
              <w:t xml:space="preserve"> w </w:t>
            </w:r>
            <w:r w:rsidRPr="00A226EE">
              <w:rPr>
                <w:rFonts w:eastAsia="Times New Roman"/>
                <w:color w:val="000000"/>
                <w:sz w:val="18"/>
                <w:szCs w:val="18"/>
              </w:rPr>
              <w:t>Brzozowie</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Brzozów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17-05-2018</w:t>
            </w:r>
          </w:p>
          <w:p w:rsidR="006067FA" w:rsidRPr="00A226EE"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 xml:space="preserve">14-11-2018 </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325 293,20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325 293,20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117 600,00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36,15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Nowy Glinik</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Tarnowiec</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1 820,00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12,38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1 918,08</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13 834,00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13 834,00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2 492,00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Paszczyna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14,29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Pantalowice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1 100,00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9,57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Cmolas</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Cmolas</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2 000,00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Białobrzegi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Białobrzegi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1 300,00</w:t>
            </w:r>
          </w:p>
        </w:tc>
        <w:tc>
          <w:tcPr>
            <w:tcW w:w="1664" w:type="dxa"/>
            <w:shd w:val="clear" w:color="auto" w:fill="auto"/>
          </w:tcPr>
          <w:p w:rsidR="006067FA" w:rsidRDefault="006067FA" w:rsidP="006067FA">
            <w:pPr>
              <w:jc w:val="center"/>
            </w:pPr>
            <w:r w:rsidRPr="00F865E3">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Pilzno</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1 200,00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Zdżary.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14,29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Rudna Mała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1 478,95</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1 060,00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14,78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Strażów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Krasne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2 802,00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2 330,00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17,32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1 380,00</w:t>
            </w:r>
          </w:p>
        </w:tc>
        <w:tc>
          <w:tcPr>
            <w:tcW w:w="1664" w:type="dxa"/>
            <w:shd w:val="clear" w:color="auto" w:fill="auto"/>
          </w:tcPr>
          <w:p w:rsidR="006067FA" w:rsidRDefault="006067FA" w:rsidP="006067FA">
            <w:pPr>
              <w:jc w:val="center"/>
            </w:pPr>
            <w:r w:rsidRPr="007D5EF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Łukawiec</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Trzebownisko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10 332,79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10 332,79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821,41</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Skopanie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1 180,00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10,44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Krosno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1 390,00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Przysieki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1 240,00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Tarnowska Wola.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Dęba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6 969,24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6 969,24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1 000,00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14,35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Leżajsk</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8 100,00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8 100,00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1 339,20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Sędziszów Małopolski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Sędziszów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8 450,00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8 450,00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1 390,00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16,45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Wyszatyce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1 600,00</w:t>
            </w:r>
          </w:p>
        </w:tc>
        <w:tc>
          <w:tcPr>
            <w:tcW w:w="1664" w:type="dxa"/>
            <w:shd w:val="clear" w:color="auto" w:fill="auto"/>
          </w:tcPr>
          <w:p w:rsidR="006067FA" w:rsidRDefault="006067FA" w:rsidP="006067FA">
            <w:pPr>
              <w:jc w:val="center"/>
            </w:pPr>
            <w:r w:rsidRPr="008E7037">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13,91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Faliszówka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15,48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Żurawica.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1 960,00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18 477,72</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18 477,72</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2 490,60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13,48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05-09-201</w:t>
            </w:r>
            <w:r w:rsidRPr="00A226EE">
              <w:rPr>
                <w:rFonts w:eastAsia="Times New Roman"/>
                <w:color w:val="000000"/>
                <w:sz w:val="18"/>
                <w:szCs w:val="18"/>
              </w:rPr>
              <w:t>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8 317,00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8 317,00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1 261,40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Bolestraszyce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2 600,00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17,33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Tarnobrzeg</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1 340,00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12,76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21 222,00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21 222,00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Wyszatyce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2 800,00</w:t>
            </w:r>
          </w:p>
        </w:tc>
        <w:tc>
          <w:tcPr>
            <w:tcW w:w="1664" w:type="dxa"/>
            <w:shd w:val="clear" w:color="auto" w:fill="auto"/>
          </w:tcPr>
          <w:p w:rsidR="006067FA" w:rsidRDefault="006067FA" w:rsidP="006067FA">
            <w:pPr>
              <w:jc w:val="center"/>
            </w:pPr>
            <w:r w:rsidRPr="00DF19AC">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18,67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Bukowa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Brzostek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880,00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19,56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7 907,40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7 907,40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1 221,48</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15,45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Wyżne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19 883,57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19 883,57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1 684,60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Głogów Małopolski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10 496,17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10 496,17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968,96</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9,23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1 411,60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12,49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Wrocanka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Tarnowiec</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9 418,60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9 418,60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1 020,00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10,83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Laskówka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Dynów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1 990,00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11,24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Młodów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2 428,00</w:t>
            </w:r>
          </w:p>
        </w:tc>
        <w:tc>
          <w:tcPr>
            <w:tcW w:w="1664" w:type="dxa"/>
            <w:shd w:val="clear" w:color="auto" w:fill="auto"/>
          </w:tcPr>
          <w:p w:rsidR="006067FA" w:rsidRDefault="006067FA" w:rsidP="006067FA">
            <w:pPr>
              <w:jc w:val="center"/>
            </w:pPr>
            <w:r w:rsidRPr="0011715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w:t>
            </w:r>
            <w:r w:rsidR="00FB4BCD">
              <w:rPr>
                <w:rFonts w:eastAsia="Times New Roman"/>
                <w:color w:val="000000"/>
                <w:sz w:val="18"/>
                <w:szCs w:val="18"/>
              </w:rPr>
              <w:t xml:space="preserve"> na węzeł cie</w:t>
            </w:r>
            <w:r w:rsidRPr="00A226EE">
              <w:rPr>
                <w:rFonts w:eastAsia="Times New Roman"/>
                <w:color w:val="000000"/>
                <w:sz w:val="18"/>
                <w:szCs w:val="18"/>
              </w:rPr>
              <w:t>p</w:t>
            </w:r>
            <w:r w:rsidR="00FB4BCD">
              <w:rPr>
                <w:rFonts w:eastAsia="Times New Roman"/>
                <w:color w:val="000000"/>
                <w:sz w:val="18"/>
                <w:szCs w:val="18"/>
              </w:rPr>
              <w:t>l</w:t>
            </w:r>
            <w:r w:rsidRPr="00A226EE">
              <w:rPr>
                <w:rFonts w:eastAsia="Times New Roman"/>
                <w:color w:val="000000"/>
                <w:sz w:val="18"/>
                <w:szCs w:val="18"/>
              </w:rPr>
              <w:t>ny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2 346,95</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14,49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 </w:t>
            </w:r>
            <w:r w:rsidRPr="00A226EE">
              <w:rPr>
                <w:rFonts w:eastAsia="Times New Roman"/>
                <w:color w:val="000000"/>
                <w:sz w:val="18"/>
                <w:szCs w:val="18"/>
              </w:rPr>
              <w:t>miejscowości Krosno.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12 700,00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3 330,00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26,22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Brzostek.</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Brzostek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2 310,00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8 396,60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8 396,60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2 368,00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Brzozów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Brzozów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18-04-2018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1 650,00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18,54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Krosno.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3 450,00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19,71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Borowa.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Borowa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3 840,00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27,83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Tarnobrzeg</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2 100,00</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18,26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13 191,23</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13 191,23</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3 050,17</w:t>
            </w:r>
          </w:p>
        </w:tc>
        <w:tc>
          <w:tcPr>
            <w:tcW w:w="1664" w:type="dxa"/>
            <w:shd w:val="clear" w:color="auto" w:fill="auto"/>
          </w:tcPr>
          <w:p w:rsidR="006067FA" w:rsidRDefault="006067FA" w:rsidP="006067FA">
            <w:pPr>
              <w:jc w:val="center"/>
            </w:pPr>
            <w:r w:rsidRPr="0072762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2 344,50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19,46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Pilzno.</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2 100,00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24,71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Skopanie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2 700,00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28,54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Iwonicz</w:t>
            </w:r>
          </w:p>
        </w:tc>
        <w:tc>
          <w:tcPr>
            <w:tcW w:w="2055" w:type="dxa"/>
            <w:vAlign w:val="center"/>
          </w:tcPr>
          <w:p w:rsidR="006067FA" w:rsidRPr="00A226EE" w:rsidRDefault="007A3772" w:rsidP="001F1F3D">
            <w:pPr>
              <w:spacing w:before="20" w:after="20" w:line="240" w:lineRule="auto"/>
              <w:jc w:val="left"/>
              <w:rPr>
                <w:rFonts w:eastAsia="Times New Roman"/>
                <w:color w:val="000000"/>
                <w:sz w:val="18"/>
                <w:szCs w:val="18"/>
              </w:rPr>
            </w:pPr>
            <w:r>
              <w:rPr>
                <w:rFonts w:eastAsia="Times New Roman"/>
                <w:color w:val="000000"/>
                <w:sz w:val="18"/>
                <w:szCs w:val="18"/>
              </w:rPr>
              <w:t>Kontrahent techniczny do </w:t>
            </w:r>
            <w:r w:rsidR="006067FA"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552801" w:rsidP="00552801">
            <w:pPr>
              <w:spacing w:before="20" w:after="20" w:line="240" w:lineRule="auto"/>
              <w:jc w:val="left"/>
              <w:rPr>
                <w:rFonts w:eastAsia="Times New Roman"/>
                <w:color w:val="000000"/>
                <w:sz w:val="18"/>
                <w:szCs w:val="18"/>
              </w:rPr>
            </w:pPr>
            <w:r>
              <w:rPr>
                <w:rFonts w:eastAsia="Times New Roman"/>
                <w:color w:val="000000"/>
                <w:sz w:val="18"/>
                <w:szCs w:val="18"/>
              </w:rPr>
              <w:t>Iwonicz</w:t>
            </w:r>
            <w:r w:rsidR="006067FA" w:rsidRPr="00A226EE">
              <w:rPr>
                <w:rFonts w:eastAsia="Times New Roman"/>
                <w:color w:val="000000"/>
                <w:sz w:val="18"/>
                <w:szCs w:val="18"/>
              </w:rPr>
              <w:t>-</w:t>
            </w:r>
            <w:r>
              <w:rPr>
                <w:rFonts w:eastAsia="Times New Roman"/>
                <w:color w:val="000000"/>
                <w:sz w:val="18"/>
                <w:szCs w:val="18"/>
              </w:rPr>
              <w:t>Z</w:t>
            </w:r>
            <w:r w:rsidR="006067FA" w:rsidRPr="00A226EE">
              <w:rPr>
                <w:rFonts w:eastAsia="Times New Roman"/>
                <w:color w:val="000000"/>
                <w:sz w:val="18"/>
                <w:szCs w:val="18"/>
              </w:rPr>
              <w:t>drój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3 390,00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26,48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Bażanówka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11 666,82</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11 666,82</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2 900,04</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24,86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w:t>
            </w:r>
            <w:r w:rsidRPr="00A226EE">
              <w:rPr>
                <w:rFonts w:eastAsia="Times New Roman"/>
                <w:color w:val="000000"/>
                <w:sz w:val="18"/>
                <w:szCs w:val="18"/>
              </w:rPr>
              <w:lastRenderedPageBreak/>
              <w:t>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Rudna Wielka.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 xml:space="preserve">rejestrowania osób </w:t>
            </w:r>
            <w:r w:rsidRPr="00A226EE">
              <w:rPr>
                <w:rFonts w:eastAsia="Times New Roman"/>
                <w:color w:val="000000"/>
                <w:sz w:val="18"/>
                <w:szCs w:val="18"/>
              </w:rPr>
              <w:lastRenderedPageBreak/>
              <w:t>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Świlcza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1 560,00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2 340,00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21,67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Widna Góra.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Pawłosiów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2 094,00</w:t>
            </w:r>
          </w:p>
        </w:tc>
        <w:tc>
          <w:tcPr>
            <w:tcW w:w="1664" w:type="dxa"/>
            <w:shd w:val="clear" w:color="auto" w:fill="auto"/>
          </w:tcPr>
          <w:p w:rsidR="006067FA" w:rsidRDefault="006067FA" w:rsidP="006067FA">
            <w:pPr>
              <w:jc w:val="center"/>
            </w:pPr>
            <w:r w:rsidRPr="00EE7E5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Turbia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Zaleszany</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1 869,00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26,51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1 830,00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Winne Podbukowina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Dubiecko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3 120,14</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24,96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Sokołów Małopolski.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3 585,00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13,28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Niegłowice.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2 850,00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23,17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 xml:space="preserve">miejscowości </w:t>
            </w:r>
            <w:r w:rsidRPr="00A226EE">
              <w:rPr>
                <w:rFonts w:eastAsia="Times New Roman"/>
                <w:color w:val="000000"/>
                <w:sz w:val="18"/>
                <w:szCs w:val="18"/>
              </w:rPr>
              <w:lastRenderedPageBreak/>
              <w:t>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1 800,00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Matysówka.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Tyczyn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7 683,80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7 683,80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2 155,15</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Ustrobna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Wojaszówka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9 870,00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9 870,00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1 620,00</w:t>
            </w:r>
          </w:p>
        </w:tc>
        <w:tc>
          <w:tcPr>
            <w:tcW w:w="1664" w:type="dxa"/>
            <w:shd w:val="clear" w:color="auto" w:fill="auto"/>
          </w:tcPr>
          <w:p w:rsidR="006067FA" w:rsidRDefault="006067FA" w:rsidP="006067FA">
            <w:pPr>
              <w:jc w:val="center"/>
            </w:pPr>
            <w:r w:rsidRPr="009272C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Kuńkowce.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1 440,00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 </w:t>
            </w:r>
            <w:r w:rsidRPr="00A226EE">
              <w:rPr>
                <w:rFonts w:eastAsia="Times New Roman"/>
                <w:color w:val="000000"/>
                <w:sz w:val="18"/>
                <w:szCs w:val="18"/>
              </w:rPr>
              <w:t>miejscowości Bajdy.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Wojaszówka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2 778,00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27,24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Buszkowice.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13 278,00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13 278,00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3 173,00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Antoniów.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Radomyśl nad Sanem</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2 250,00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18,75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Sanok.</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Sanok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25,26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Pielnia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25,26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Radymno</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Radymno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13 565,00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13 565,00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2 930,40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Nowa Dęba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Dęba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9 920,00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9 920,00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1 806,00</w:t>
            </w:r>
          </w:p>
        </w:tc>
        <w:tc>
          <w:tcPr>
            <w:tcW w:w="1664" w:type="dxa"/>
            <w:shd w:val="clear" w:color="auto" w:fill="auto"/>
          </w:tcPr>
          <w:p w:rsidR="006067FA" w:rsidRDefault="006067FA" w:rsidP="006067FA">
            <w:pPr>
              <w:jc w:val="center"/>
            </w:pPr>
            <w:r w:rsidRPr="00602CEF">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18,21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Rymanów Zdrój</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Rymanów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2 430,00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Baranów Sandomierski.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1 560,00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28,36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Knapy.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Dębica.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24,49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Modernizacja kotłowni węglowej </w:t>
            </w:r>
            <w:r>
              <w:rPr>
                <w:rFonts w:eastAsia="Times New Roman"/>
                <w:color w:val="000000"/>
                <w:sz w:val="18"/>
                <w:szCs w:val="18"/>
              </w:rPr>
              <w:t>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Długie.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2 400,00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25,26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Trzciana.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2 359,50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16,85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w:t>
            </w:r>
            <w:r w:rsidRPr="00A226EE">
              <w:rPr>
                <w:rFonts w:eastAsia="Times New Roman"/>
                <w:color w:val="000000"/>
                <w:sz w:val="18"/>
                <w:szCs w:val="18"/>
              </w:rPr>
              <w:lastRenderedPageBreak/>
              <w:t>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Wola Rafałowska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 xml:space="preserve">rejestrowania osób </w:t>
            </w:r>
            <w:r w:rsidRPr="00A226EE">
              <w:rPr>
                <w:rFonts w:eastAsia="Times New Roman"/>
                <w:color w:val="000000"/>
                <w:sz w:val="18"/>
                <w:szCs w:val="18"/>
              </w:rPr>
              <w:lastRenderedPageBreak/>
              <w:t>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Chmielnik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14 430,00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14 430,00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3 519,00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24,39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Dąbrówka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1 605,00</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9 895,76</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9 895,76</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2 339,93</w:t>
            </w:r>
          </w:p>
        </w:tc>
        <w:tc>
          <w:tcPr>
            <w:tcW w:w="1664" w:type="dxa"/>
            <w:shd w:val="clear" w:color="auto" w:fill="auto"/>
          </w:tcPr>
          <w:p w:rsidR="006067FA" w:rsidRDefault="006067FA" w:rsidP="006067FA">
            <w:pPr>
              <w:jc w:val="center"/>
            </w:pPr>
            <w:r w:rsidRPr="00901E2A">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23,65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15 900,00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15 900,00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4 170,00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26,23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Skopanie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Sokołów Małopolski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4 002,00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28,38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Świlcza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2 550,00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24,29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polegająca na wymianie kotła </w:t>
            </w:r>
            <w:r w:rsidRPr="00A226EE">
              <w:rPr>
                <w:rFonts w:eastAsia="Times New Roman"/>
                <w:color w:val="000000"/>
                <w:sz w:val="18"/>
                <w:szCs w:val="18"/>
              </w:rPr>
              <w:lastRenderedPageBreak/>
              <w:t>węglowego na gazowy</w:t>
            </w:r>
            <w:r>
              <w:rPr>
                <w:rFonts w:eastAsia="Times New Roman"/>
                <w:color w:val="000000"/>
                <w:sz w:val="18"/>
                <w:szCs w:val="18"/>
              </w:rPr>
              <w:t xml:space="preserve"> w </w:t>
            </w:r>
            <w:r w:rsidRPr="00A226EE">
              <w:rPr>
                <w:rFonts w:eastAsia="Times New Roman"/>
                <w:color w:val="000000"/>
                <w:sz w:val="18"/>
                <w:szCs w:val="18"/>
              </w:rPr>
              <w:t>miejscowości Róża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dębicki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10 600,00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10 600,00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2 070,00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19,53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8 626,65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8 626,65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1 838,00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21,31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Kańczuga.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1 350,00</w:t>
            </w:r>
          </w:p>
        </w:tc>
        <w:tc>
          <w:tcPr>
            <w:tcW w:w="1664" w:type="dxa"/>
            <w:shd w:val="clear" w:color="auto" w:fill="auto"/>
          </w:tcPr>
          <w:p w:rsidR="006067FA" w:rsidRDefault="006067FA" w:rsidP="006067FA">
            <w:pPr>
              <w:jc w:val="center"/>
            </w:pPr>
            <w:r w:rsidRPr="00FB107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Żurawica.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10 813,04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10 813,04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1 236,00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11,43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1 908,00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23,97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Baranów Sandomierski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Leżajsk</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2 160,00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10,54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 xml:space="preserve"> 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Dąbrowa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20,45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Głogów Małopolski.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2 868,00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17,62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2 043,00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16,75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Krościenko Wyżne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Krościenko Wyżne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10 350,00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10 350,00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1 965,00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18,99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Odrzykoń.</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Wojaszówka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4 699,99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4 699,99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25,53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Łańcut.</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3 300,00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w:t>
            </w:r>
            <w:r w:rsidRPr="00A226EE">
              <w:rPr>
                <w:rFonts w:eastAsia="Times New Roman"/>
                <w:color w:val="000000"/>
                <w:sz w:val="18"/>
                <w:szCs w:val="18"/>
              </w:rPr>
              <w:lastRenderedPageBreak/>
              <w:t>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 xml:space="preserve">rejestrowania osób </w:t>
            </w:r>
            <w:r w:rsidRPr="00A226EE">
              <w:rPr>
                <w:rFonts w:eastAsia="Times New Roman"/>
                <w:color w:val="000000"/>
                <w:sz w:val="18"/>
                <w:szCs w:val="18"/>
              </w:rPr>
              <w:lastRenderedPageBreak/>
              <w:t>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1 650,00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Orły.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12 708,00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12 708,00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2 206,80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17,37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12 615,79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12 615,79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3 007,13</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23,84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Skopanie.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E69A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Grochowce.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2 130,00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Maleniska.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795EDF">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1 800,00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15,65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12 817,00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12 817,00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2 694,00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Krzemienica.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łańcucki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3 060,00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miejscowości Ladzin.</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Rymanów - obszar wiejski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2 577,00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26,87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Baranów Sandomierski.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Lubaczów.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2 505,00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25,43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Palikówka.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Krasne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2 880,00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21,65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Stępina.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Frysztak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11 050,00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1 845,00</w:t>
            </w:r>
          </w:p>
        </w:tc>
        <w:tc>
          <w:tcPr>
            <w:tcW w:w="1664" w:type="dxa"/>
            <w:shd w:val="clear" w:color="auto" w:fill="auto"/>
          </w:tcPr>
          <w:p w:rsidR="006067FA" w:rsidRDefault="006067FA" w:rsidP="006067FA">
            <w:pPr>
              <w:jc w:val="center"/>
            </w:pPr>
            <w:r w:rsidRPr="009C408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3 129,00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26,77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 </w:t>
            </w:r>
            <w:r w:rsidRPr="00A226EE">
              <w:rPr>
                <w:rFonts w:eastAsia="Times New Roman"/>
                <w:color w:val="000000"/>
                <w:sz w:val="18"/>
                <w:szCs w:val="18"/>
              </w:rPr>
              <w:t>miejscowości  Przemyśl.</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2 520,00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27,39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Krosno</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1 350,00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węglem</w:t>
            </w:r>
            <w:r>
              <w:rPr>
                <w:rFonts w:eastAsia="Times New Roman"/>
                <w:color w:val="000000"/>
                <w:sz w:val="18"/>
                <w:szCs w:val="18"/>
              </w:rPr>
              <w:t xml:space="preserve"> w </w:t>
            </w:r>
            <w:r w:rsidRPr="00A226EE">
              <w:rPr>
                <w:rFonts w:eastAsia="Times New Roman"/>
                <w:color w:val="000000"/>
                <w:sz w:val="18"/>
                <w:szCs w:val="18"/>
              </w:rPr>
              <w:t>miejscowości Pielnia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11 280,00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2 754,00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Jaślany.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Tuszów Narodowy</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4 050,00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4 200,00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28,97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Baranów Sandomierski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3 900,00</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 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17 188,90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17 188,90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2 929,39</w:t>
            </w:r>
          </w:p>
        </w:tc>
        <w:tc>
          <w:tcPr>
            <w:tcW w:w="1664" w:type="dxa"/>
            <w:shd w:val="clear" w:color="auto" w:fill="auto"/>
          </w:tcPr>
          <w:p w:rsidR="006067FA" w:rsidRDefault="006067FA" w:rsidP="006067FA">
            <w:pPr>
              <w:jc w:val="center"/>
            </w:pPr>
            <w:r w:rsidRPr="00BB3A45">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08-11-201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17 188,90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17 188,90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2 929,39</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Żurawica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1 350,00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795EDF">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Padew Narodowa.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4 500,00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Głogów Małopolski.</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14 590,00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2 868,00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19,66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Osobnica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7 350,00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7 350,00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1 845,00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Żurawica.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13 300,01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1 290,00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Docieplenie budynku, wymiana stolarki okiennej oraz docieplenie drzwi zewnętrznych</w:t>
            </w:r>
            <w:r>
              <w:rPr>
                <w:rFonts w:eastAsia="Times New Roman"/>
                <w:color w:val="000000"/>
                <w:sz w:val="18"/>
                <w:szCs w:val="18"/>
              </w:rPr>
              <w:t xml:space="preserve"> w </w:t>
            </w:r>
            <w:r w:rsidRPr="00A226EE">
              <w:rPr>
                <w:rFonts w:eastAsia="Times New Roman"/>
                <w:color w:val="000000"/>
                <w:sz w:val="18"/>
                <w:szCs w:val="18"/>
              </w:rPr>
              <w:t>istniejącym budynku administracyjnym</w:t>
            </w:r>
            <w:r>
              <w:rPr>
                <w:rFonts w:eastAsia="Times New Roman"/>
                <w:color w:val="000000"/>
                <w:sz w:val="18"/>
                <w:szCs w:val="18"/>
              </w:rPr>
              <w:t xml:space="preserve"> z </w:t>
            </w:r>
            <w:r w:rsidRPr="00A226EE">
              <w:rPr>
                <w:rFonts w:eastAsia="Times New Roman"/>
                <w:color w:val="000000"/>
                <w:sz w:val="18"/>
                <w:szCs w:val="18"/>
              </w:rPr>
              <w:t>częścią warsztatowo-magazynową</w:t>
            </w:r>
          </w:p>
        </w:tc>
        <w:tc>
          <w:tcPr>
            <w:tcW w:w="2055" w:type="dxa"/>
            <w:vAlign w:val="center"/>
          </w:tcPr>
          <w:p w:rsidR="006067FA" w:rsidRPr="00A226EE" w:rsidRDefault="006067FA" w:rsidP="00795EDF">
            <w:pPr>
              <w:spacing w:before="20" w:after="20" w:line="240" w:lineRule="auto"/>
              <w:jc w:val="left"/>
              <w:rPr>
                <w:rFonts w:eastAsia="Times New Roman"/>
                <w:color w:val="000000"/>
                <w:sz w:val="18"/>
                <w:szCs w:val="18"/>
              </w:rPr>
            </w:pPr>
            <w:r w:rsidRPr="00A226EE">
              <w:rPr>
                <w:rFonts w:eastAsia="Times New Roman"/>
                <w:color w:val="000000"/>
                <w:sz w:val="18"/>
                <w:szCs w:val="18"/>
              </w:rPr>
              <w:t>TRANS NG SANOK Sp</w:t>
            </w:r>
            <w:r w:rsidR="00795EDF">
              <w:rPr>
                <w:rFonts w:eastAsia="Times New Roman"/>
                <w:color w:val="000000"/>
                <w:sz w:val="18"/>
                <w:szCs w:val="18"/>
              </w:rPr>
              <w:t>. </w:t>
            </w:r>
            <w:r>
              <w:rPr>
                <w:rFonts w:eastAsia="Times New Roman"/>
                <w:color w:val="000000"/>
                <w:sz w:val="18"/>
                <w:szCs w:val="18"/>
              </w:rPr>
              <w:t>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Sanok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16-09-2016</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207 484,55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207 484,55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165 000,00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kotła WR10 (nr 4)</w:t>
            </w:r>
            <w:r>
              <w:rPr>
                <w:rFonts w:eastAsia="Times New Roman"/>
                <w:color w:val="000000"/>
                <w:sz w:val="18"/>
                <w:szCs w:val="18"/>
              </w:rPr>
              <w:t xml:space="preserve"> w </w:t>
            </w:r>
            <w:r w:rsidRPr="00A226EE">
              <w:rPr>
                <w:rFonts w:eastAsia="Times New Roman"/>
                <w:color w:val="000000"/>
                <w:sz w:val="18"/>
                <w:szCs w:val="18"/>
              </w:rPr>
              <w:t>kotłowni K-15 MPEC Sp.</w:t>
            </w:r>
            <w:r>
              <w:rPr>
                <w:rFonts w:eastAsia="Times New Roman"/>
                <w:color w:val="000000"/>
                <w:sz w:val="18"/>
                <w:szCs w:val="18"/>
              </w:rPr>
              <w:t xml:space="preserve"> 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Dębicy</w:t>
            </w:r>
          </w:p>
        </w:tc>
        <w:tc>
          <w:tcPr>
            <w:tcW w:w="2055" w:type="dxa"/>
            <w:vAlign w:val="center"/>
          </w:tcPr>
          <w:p w:rsidR="006067FA" w:rsidRPr="00A226EE" w:rsidRDefault="006067FA" w:rsidP="00795EDF">
            <w:pPr>
              <w:spacing w:before="20" w:after="20" w:line="240" w:lineRule="auto"/>
              <w:jc w:val="left"/>
              <w:rPr>
                <w:rFonts w:eastAsia="Times New Roman"/>
                <w:color w:val="000000"/>
                <w:sz w:val="18"/>
                <w:szCs w:val="18"/>
              </w:rPr>
            </w:pPr>
            <w:r w:rsidRPr="00A226EE">
              <w:rPr>
                <w:rFonts w:eastAsia="Times New Roman"/>
                <w:color w:val="000000"/>
                <w:sz w:val="18"/>
                <w:szCs w:val="18"/>
              </w:rPr>
              <w:t>Miejskie Przedsiębiorstwo Energetyki Cieplnej Sp</w:t>
            </w:r>
            <w:r w:rsidR="00795EDF">
              <w:rPr>
                <w:rFonts w:eastAsia="Times New Roman"/>
                <w:color w:val="000000"/>
                <w:sz w:val="18"/>
                <w:szCs w:val="18"/>
              </w:rPr>
              <w:t>. </w:t>
            </w:r>
            <w:r>
              <w:rPr>
                <w:rFonts w:eastAsia="Times New Roman"/>
                <w:color w:val="000000"/>
                <w:sz w:val="18"/>
                <w:szCs w:val="18"/>
              </w:rPr>
              <w:t>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Dębicy</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03-10-2016</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30-03-2017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2 358 000,00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1 880 000,00</w:t>
            </w:r>
          </w:p>
        </w:tc>
        <w:tc>
          <w:tcPr>
            <w:tcW w:w="1664" w:type="dxa"/>
            <w:shd w:val="clear" w:color="auto" w:fill="auto"/>
          </w:tcPr>
          <w:p w:rsidR="006067FA" w:rsidRDefault="006067FA" w:rsidP="006067FA">
            <w:pPr>
              <w:jc w:val="center"/>
            </w:pPr>
            <w:r w:rsidRPr="000A0B0E">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79,73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"Archidiecezjalnego Domu Rekolekcyjnego"</w:t>
            </w:r>
            <w:r>
              <w:rPr>
                <w:rFonts w:eastAsia="Times New Roman"/>
                <w:color w:val="000000"/>
                <w:sz w:val="18"/>
                <w:szCs w:val="18"/>
              </w:rPr>
              <w:t xml:space="preserve"> w </w:t>
            </w:r>
            <w:r w:rsidRPr="00A226EE">
              <w:rPr>
                <w:rFonts w:eastAsia="Times New Roman"/>
                <w:color w:val="000000"/>
                <w:sz w:val="18"/>
                <w:szCs w:val="18"/>
              </w:rPr>
              <w:t>Ustrzykach Górnych 13</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Świętej Anny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Lutowiska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04-05-2016</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30-12-2017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265 180,85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265 180,85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112 139,00</w:t>
            </w:r>
          </w:p>
        </w:tc>
        <w:tc>
          <w:tcPr>
            <w:tcW w:w="1664" w:type="dxa"/>
            <w:shd w:val="clear" w:color="auto" w:fill="auto"/>
          </w:tcPr>
          <w:p w:rsidR="006067FA" w:rsidRDefault="006067FA" w:rsidP="006067FA">
            <w:pPr>
              <w:jc w:val="center"/>
            </w:pPr>
            <w:r w:rsidRPr="00614094">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42,29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Zespołu Szkolno-Przedszkolnego</w:t>
            </w:r>
            <w:r>
              <w:rPr>
                <w:rFonts w:eastAsia="Times New Roman"/>
                <w:color w:val="000000"/>
                <w:sz w:val="18"/>
                <w:szCs w:val="18"/>
              </w:rPr>
              <w:t xml:space="preserve"> w </w:t>
            </w:r>
            <w:r w:rsidRPr="00A226EE">
              <w:rPr>
                <w:rFonts w:eastAsia="Times New Roman"/>
                <w:color w:val="000000"/>
                <w:sz w:val="18"/>
                <w:szCs w:val="18"/>
              </w:rPr>
              <w:t>Dulczy Wielkiej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Radomyśl Wielki</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Radomyśl Wielki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12-04-2017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388 846,28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388 846,28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201 000,00</w:t>
            </w:r>
          </w:p>
        </w:tc>
        <w:tc>
          <w:tcPr>
            <w:tcW w:w="1664" w:type="dxa"/>
            <w:shd w:val="clear" w:color="auto" w:fill="auto"/>
          </w:tcPr>
          <w:p w:rsidR="006067FA" w:rsidRDefault="006067FA" w:rsidP="006067FA">
            <w:pPr>
              <w:jc w:val="center"/>
            </w:pPr>
            <w:r w:rsidRPr="00614094">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51,69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Domu Ludowego</w:t>
            </w:r>
            <w:r>
              <w:rPr>
                <w:rFonts w:eastAsia="Times New Roman"/>
                <w:color w:val="000000"/>
                <w:sz w:val="18"/>
                <w:szCs w:val="18"/>
              </w:rPr>
              <w:t xml:space="preserve"> w </w:t>
            </w:r>
            <w:r w:rsidRPr="00A226EE">
              <w:rPr>
                <w:rFonts w:eastAsia="Times New Roman"/>
                <w:color w:val="000000"/>
                <w:sz w:val="18"/>
                <w:szCs w:val="18"/>
              </w:rPr>
              <w:t>Osobnicy</w:t>
            </w:r>
            <w:r>
              <w:rPr>
                <w:rFonts w:eastAsia="Times New Roman"/>
                <w:color w:val="000000"/>
                <w:sz w:val="18"/>
                <w:szCs w:val="18"/>
              </w:rPr>
              <w:t xml:space="preserve"> w </w:t>
            </w:r>
            <w:r w:rsidRPr="00A226EE">
              <w:rPr>
                <w:rFonts w:eastAsia="Times New Roman"/>
                <w:color w:val="000000"/>
                <w:sz w:val="18"/>
                <w:szCs w:val="18"/>
              </w:rPr>
              <w:t>ramach zadania "Modernizacja Domu Ludowego</w:t>
            </w:r>
            <w:r>
              <w:rPr>
                <w:rFonts w:eastAsia="Times New Roman"/>
                <w:color w:val="000000"/>
                <w:sz w:val="18"/>
                <w:szCs w:val="18"/>
              </w:rPr>
              <w:t xml:space="preserve"> w </w:t>
            </w:r>
            <w:r w:rsidRPr="00A226EE">
              <w:rPr>
                <w:rFonts w:eastAsia="Times New Roman"/>
                <w:color w:val="000000"/>
                <w:sz w:val="18"/>
                <w:szCs w:val="18"/>
              </w:rPr>
              <w:t>Osobnicy"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Jasło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264 627,55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264 627,55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60 000,00</w:t>
            </w:r>
          </w:p>
        </w:tc>
        <w:tc>
          <w:tcPr>
            <w:tcW w:w="1664" w:type="dxa"/>
            <w:shd w:val="clear" w:color="auto" w:fill="auto"/>
          </w:tcPr>
          <w:p w:rsidR="006067FA" w:rsidRDefault="006067FA" w:rsidP="006067FA">
            <w:pPr>
              <w:jc w:val="center"/>
            </w:pPr>
            <w:r w:rsidRPr="00614094">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22,67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Przebudowa</w:t>
            </w:r>
            <w:r>
              <w:rPr>
                <w:rFonts w:eastAsia="Times New Roman"/>
                <w:color w:val="000000"/>
                <w:sz w:val="18"/>
                <w:szCs w:val="18"/>
              </w:rPr>
              <w:t xml:space="preserve"> i </w:t>
            </w:r>
            <w:r w:rsidRPr="00A226EE">
              <w:rPr>
                <w:rFonts w:eastAsia="Times New Roman"/>
                <w:color w:val="000000"/>
                <w:sz w:val="18"/>
                <w:szCs w:val="18"/>
              </w:rPr>
              <w:t>termoizolacja segmentu A</w:t>
            </w:r>
            <w:r>
              <w:rPr>
                <w:rFonts w:eastAsia="Times New Roman"/>
                <w:color w:val="000000"/>
                <w:sz w:val="18"/>
                <w:szCs w:val="18"/>
              </w:rPr>
              <w:t xml:space="preserve"> i </w:t>
            </w:r>
            <w:r w:rsidRPr="00A226EE">
              <w:rPr>
                <w:rFonts w:eastAsia="Times New Roman"/>
                <w:color w:val="000000"/>
                <w:sz w:val="18"/>
                <w:szCs w:val="18"/>
              </w:rPr>
              <w:t>B budynku Szkoły Podstawowej</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Lutoryżu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Boguchwała</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Boguchwała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463 415,24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463 415,24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368 059,00</w:t>
            </w:r>
          </w:p>
        </w:tc>
        <w:tc>
          <w:tcPr>
            <w:tcW w:w="1664" w:type="dxa"/>
            <w:shd w:val="clear" w:color="auto" w:fill="auto"/>
          </w:tcPr>
          <w:p w:rsidR="006067FA" w:rsidRDefault="006067FA" w:rsidP="006067FA">
            <w:pPr>
              <w:jc w:val="center"/>
            </w:pPr>
            <w:r w:rsidRPr="00614094">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79,42</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budynków użyteczności publicznej na terenie Gminy Gać</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Gać</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Gać</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07-04-2017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08-12-2017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3 884 563,71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3 884 563,71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450 000,00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3,287,438.14</w:t>
            </w:r>
            <w:r w:rsidR="00795EDF">
              <w:rPr>
                <w:rFonts w:eastAsia="Times New Roman"/>
                <w:color w:val="000000"/>
                <w:sz w:val="18"/>
                <w:szCs w:val="18"/>
              </w:rPr>
              <w:t> </w:t>
            </w:r>
            <w:r w:rsidRPr="00A226EE">
              <w:rPr>
                <w:rFonts w:eastAsia="Times New Roman"/>
                <w:color w:val="000000"/>
                <w:sz w:val="18"/>
                <w:szCs w:val="18"/>
              </w:rPr>
              <w:t>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11,58</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energetyczna obiektu Zespołu Szkół im. Św. Stanisława Kostki</w:t>
            </w:r>
            <w:r>
              <w:rPr>
                <w:rFonts w:eastAsia="Times New Roman"/>
                <w:color w:val="000000"/>
                <w:sz w:val="18"/>
                <w:szCs w:val="18"/>
              </w:rPr>
              <w:t xml:space="preserve"> w </w:t>
            </w:r>
            <w:r w:rsidRPr="00A226EE">
              <w:rPr>
                <w:rFonts w:eastAsia="Times New Roman"/>
                <w:color w:val="000000"/>
                <w:sz w:val="18"/>
                <w:szCs w:val="18"/>
              </w:rPr>
              <w:t>miejscowości Nowy Kamień</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Kamień</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29-05-2017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2 960 544,01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2 960 544,01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454 341,83</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2,506,202.18</w:t>
            </w:r>
            <w:r w:rsidR="00795EDF">
              <w:rPr>
                <w:rFonts w:eastAsia="Times New Roman"/>
                <w:color w:val="000000"/>
                <w:sz w:val="18"/>
                <w:szCs w:val="18"/>
              </w:rPr>
              <w:t> </w:t>
            </w:r>
            <w:r w:rsidRPr="00A226EE">
              <w:rPr>
                <w:rFonts w:eastAsia="Times New Roman"/>
                <w:color w:val="000000"/>
                <w:sz w:val="18"/>
                <w:szCs w:val="18"/>
              </w:rPr>
              <w:t>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15,35</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budynków użyteczności publicznej na terenie Gminy Zarzecze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Zarzecze</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Zarzecze</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11-04-2017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2 879 416,17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2 879 416,17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293 752,78</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2,424,665.00zł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10,2</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Głęboka modernizacja energetyczna budynków użyteczności publicznej na terenie Gminy Brzyska (SP</w:t>
            </w:r>
            <w:r>
              <w:rPr>
                <w:rFonts w:eastAsia="Times New Roman"/>
                <w:color w:val="000000"/>
                <w:sz w:val="18"/>
                <w:szCs w:val="18"/>
              </w:rPr>
              <w:t xml:space="preserve"> i </w:t>
            </w:r>
            <w:r w:rsidRPr="00A226EE">
              <w:rPr>
                <w:rFonts w:eastAsia="Times New Roman"/>
                <w:color w:val="000000"/>
                <w:sz w:val="18"/>
                <w:szCs w:val="18"/>
              </w:rPr>
              <w:t>Gimnazjum</w:t>
            </w:r>
            <w:r>
              <w:rPr>
                <w:rFonts w:eastAsia="Times New Roman"/>
                <w:color w:val="000000"/>
                <w:sz w:val="18"/>
                <w:szCs w:val="18"/>
              </w:rPr>
              <w:t xml:space="preserve"> w </w:t>
            </w:r>
            <w:r w:rsidRPr="00A226EE">
              <w:rPr>
                <w:rFonts w:eastAsia="Times New Roman"/>
                <w:color w:val="000000"/>
                <w:sz w:val="18"/>
                <w:szCs w:val="18"/>
              </w:rPr>
              <w:t>Błażkowej</w:t>
            </w:r>
            <w:r>
              <w:rPr>
                <w:rFonts w:eastAsia="Times New Roman"/>
                <w:color w:val="000000"/>
                <w:sz w:val="18"/>
                <w:szCs w:val="18"/>
              </w:rPr>
              <w:t xml:space="preserve"> i </w:t>
            </w:r>
            <w:r w:rsidRPr="00A226EE">
              <w:rPr>
                <w:rFonts w:eastAsia="Times New Roman"/>
                <w:color w:val="000000"/>
                <w:sz w:val="18"/>
                <w:szCs w:val="18"/>
              </w:rPr>
              <w:t>Dom Ludowy</w:t>
            </w:r>
            <w:r>
              <w:rPr>
                <w:rFonts w:eastAsia="Times New Roman"/>
                <w:color w:val="000000"/>
                <w:sz w:val="18"/>
                <w:szCs w:val="18"/>
              </w:rPr>
              <w:t xml:space="preserve"> w </w:t>
            </w:r>
            <w:r w:rsidRPr="00A226EE">
              <w:rPr>
                <w:rFonts w:eastAsia="Times New Roman"/>
                <w:color w:val="000000"/>
                <w:sz w:val="18"/>
                <w:szCs w:val="18"/>
              </w:rPr>
              <w:t>Kłodawie)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Brzyska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Brzyska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2 356 196,21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2 356 196,21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465 217,36</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RPO 2014-20120:    1,773,574.58zł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19,74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Domu Turysty II</w:t>
            </w:r>
            <w:r>
              <w:rPr>
                <w:rFonts w:eastAsia="Times New Roman"/>
                <w:color w:val="000000"/>
                <w:sz w:val="18"/>
                <w:szCs w:val="18"/>
              </w:rPr>
              <w:t xml:space="preserve"> w </w:t>
            </w:r>
            <w:r w:rsidRPr="00A226EE">
              <w:rPr>
                <w:rFonts w:eastAsia="Times New Roman"/>
                <w:color w:val="000000"/>
                <w:sz w:val="18"/>
                <w:szCs w:val="18"/>
              </w:rPr>
              <w:t>Sanoku - wymiana okien</w:t>
            </w:r>
            <w:r>
              <w:rPr>
                <w:rFonts w:eastAsia="Times New Roman"/>
                <w:color w:val="000000"/>
                <w:sz w:val="18"/>
                <w:szCs w:val="18"/>
              </w:rPr>
              <w:t xml:space="preserve"> i </w:t>
            </w:r>
            <w:r w:rsidRPr="00A226EE">
              <w:rPr>
                <w:rFonts w:eastAsia="Times New Roman"/>
                <w:color w:val="000000"/>
                <w:sz w:val="18"/>
                <w:szCs w:val="18"/>
              </w:rPr>
              <w:t>drzwi zewnętrznych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Schroniska</w:t>
            </w:r>
            <w:r>
              <w:rPr>
                <w:rFonts w:eastAsia="Times New Roman"/>
                <w:color w:val="000000"/>
                <w:sz w:val="18"/>
                <w:szCs w:val="18"/>
              </w:rPr>
              <w:t xml:space="preserve"> i </w:t>
            </w:r>
            <w:r w:rsidRPr="00A226EE">
              <w:rPr>
                <w:rFonts w:eastAsia="Times New Roman"/>
                <w:color w:val="000000"/>
                <w:sz w:val="18"/>
                <w:szCs w:val="18"/>
              </w:rPr>
              <w:t>Hotele PTTK Spółka</w:t>
            </w:r>
            <w:r>
              <w:rPr>
                <w:rFonts w:eastAsia="Times New Roman"/>
                <w:color w:val="000000"/>
                <w:sz w:val="18"/>
                <w:szCs w:val="18"/>
              </w:rPr>
              <w:t xml:space="preserve"> 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Sanok</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152 310,81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152 310,81</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113 750,00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74,68</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Domu Ludowego</w:t>
            </w:r>
            <w:r>
              <w:rPr>
                <w:rFonts w:eastAsia="Times New Roman"/>
                <w:color w:val="000000"/>
                <w:sz w:val="18"/>
                <w:szCs w:val="18"/>
              </w:rPr>
              <w:t xml:space="preserve"> w </w:t>
            </w:r>
            <w:r w:rsidRPr="00A226EE">
              <w:rPr>
                <w:rFonts w:eastAsia="Times New Roman"/>
                <w:color w:val="000000"/>
                <w:sz w:val="18"/>
                <w:szCs w:val="18"/>
              </w:rPr>
              <w:t>Chrząstówce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Jasło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343 287,97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343 287,97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Domu Ludowego</w:t>
            </w:r>
            <w:r>
              <w:rPr>
                <w:rFonts w:eastAsia="Times New Roman"/>
                <w:color w:val="000000"/>
                <w:sz w:val="18"/>
                <w:szCs w:val="18"/>
              </w:rPr>
              <w:t xml:space="preserve"> w </w:t>
            </w:r>
            <w:r w:rsidRPr="00A226EE">
              <w:rPr>
                <w:rFonts w:eastAsia="Times New Roman"/>
                <w:color w:val="000000"/>
                <w:sz w:val="18"/>
                <w:szCs w:val="18"/>
              </w:rPr>
              <w:t>Wolicy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Jasło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Jasło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301 817,89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301 817,89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33,13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Bacówki PTTK</w:t>
            </w:r>
            <w:r>
              <w:rPr>
                <w:rFonts w:eastAsia="Times New Roman"/>
                <w:color w:val="000000"/>
                <w:sz w:val="18"/>
                <w:szCs w:val="18"/>
              </w:rPr>
              <w:t xml:space="preserve"> w </w:t>
            </w:r>
            <w:r w:rsidRPr="00A226EE">
              <w:rPr>
                <w:rFonts w:eastAsia="Times New Roman"/>
                <w:color w:val="000000"/>
                <w:sz w:val="18"/>
                <w:szCs w:val="18"/>
              </w:rPr>
              <w:t>Jaworcu: docieplenie ścian zewnętrznych, wymiana stolarki okiennej</w:t>
            </w:r>
            <w:r>
              <w:rPr>
                <w:rFonts w:eastAsia="Times New Roman"/>
                <w:color w:val="000000"/>
                <w:sz w:val="18"/>
                <w:szCs w:val="18"/>
              </w:rPr>
              <w:t xml:space="preserve"> i </w:t>
            </w:r>
            <w:r w:rsidRPr="00A226EE">
              <w:rPr>
                <w:rFonts w:eastAsia="Times New Roman"/>
                <w:color w:val="000000"/>
                <w:sz w:val="18"/>
                <w:szCs w:val="18"/>
              </w:rPr>
              <w:t>drzwiowej, modernizacja instalacji grzewczej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Schroniska</w:t>
            </w:r>
            <w:r>
              <w:rPr>
                <w:rFonts w:eastAsia="Times New Roman"/>
                <w:color w:val="000000"/>
                <w:sz w:val="18"/>
                <w:szCs w:val="18"/>
              </w:rPr>
              <w:t xml:space="preserve"> i </w:t>
            </w:r>
            <w:r w:rsidRPr="00A226EE">
              <w:rPr>
                <w:rFonts w:eastAsia="Times New Roman"/>
                <w:color w:val="000000"/>
                <w:sz w:val="18"/>
                <w:szCs w:val="18"/>
              </w:rPr>
              <w:t>Hotele PTTK Spółka</w:t>
            </w:r>
            <w:r>
              <w:rPr>
                <w:rFonts w:eastAsia="Times New Roman"/>
                <w:color w:val="000000"/>
                <w:sz w:val="18"/>
                <w:szCs w:val="18"/>
              </w:rPr>
              <w:t xml:space="preserve"> 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Cisna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153 413,20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153 413,20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97 400,00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63,49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Bacówki POD HONEM</w:t>
            </w:r>
            <w:r>
              <w:rPr>
                <w:rFonts w:eastAsia="Times New Roman"/>
                <w:color w:val="000000"/>
                <w:sz w:val="18"/>
                <w:szCs w:val="18"/>
              </w:rPr>
              <w:t xml:space="preserve"> w </w:t>
            </w:r>
            <w:r w:rsidRPr="00A226EE">
              <w:rPr>
                <w:rFonts w:eastAsia="Times New Roman"/>
                <w:color w:val="000000"/>
                <w:sz w:val="18"/>
                <w:szCs w:val="18"/>
              </w:rPr>
              <w:t>Cisnej: wymiana gontu</w:t>
            </w:r>
            <w:r>
              <w:rPr>
                <w:rFonts w:eastAsia="Times New Roman"/>
                <w:color w:val="000000"/>
                <w:sz w:val="18"/>
                <w:szCs w:val="18"/>
              </w:rPr>
              <w:t xml:space="preserve"> z </w:t>
            </w:r>
            <w:r w:rsidRPr="00A226EE">
              <w:rPr>
                <w:rFonts w:eastAsia="Times New Roman"/>
                <w:color w:val="000000"/>
                <w:sz w:val="18"/>
                <w:szCs w:val="18"/>
              </w:rPr>
              <w:t>dociepleniem dachu, docieplenie ścian zewnętrznych, wymiana stolarki okiennej</w:t>
            </w:r>
            <w:r>
              <w:rPr>
                <w:rFonts w:eastAsia="Times New Roman"/>
                <w:color w:val="000000"/>
                <w:sz w:val="18"/>
                <w:szCs w:val="18"/>
              </w:rPr>
              <w:t xml:space="preserve"> i </w:t>
            </w:r>
            <w:r w:rsidRPr="00A226EE">
              <w:rPr>
                <w:rFonts w:eastAsia="Times New Roman"/>
                <w:color w:val="000000"/>
                <w:sz w:val="18"/>
                <w:szCs w:val="18"/>
              </w:rPr>
              <w:t>drzwiowej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Bieszczadzkie Schroniska</w:t>
            </w:r>
            <w:r>
              <w:rPr>
                <w:rFonts w:eastAsia="Times New Roman"/>
                <w:color w:val="000000"/>
                <w:sz w:val="18"/>
                <w:szCs w:val="18"/>
              </w:rPr>
              <w:t xml:space="preserve"> i </w:t>
            </w:r>
            <w:r w:rsidRPr="00A226EE">
              <w:rPr>
                <w:rFonts w:eastAsia="Times New Roman"/>
                <w:color w:val="000000"/>
                <w:sz w:val="18"/>
                <w:szCs w:val="18"/>
              </w:rPr>
              <w:t>Hotele PTTK Spółka</w:t>
            </w:r>
            <w:r>
              <w:rPr>
                <w:rFonts w:eastAsia="Times New Roman"/>
                <w:color w:val="000000"/>
                <w:sz w:val="18"/>
                <w:szCs w:val="18"/>
              </w:rPr>
              <w:t xml:space="preserve"> 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Sanoku</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Cisna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31-05-2019</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187 846,37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187 846,37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113 750,00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60,55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Termomodernizacja budynku kościoła p.w. Najświętszego Serca Pana Jezusa</w:t>
            </w:r>
            <w:r>
              <w:rPr>
                <w:rFonts w:eastAsia="Times New Roman"/>
                <w:color w:val="000000"/>
                <w:sz w:val="18"/>
                <w:szCs w:val="18"/>
              </w:rPr>
              <w:t xml:space="preserve"> w </w:t>
            </w:r>
            <w:r w:rsidRPr="00A226EE">
              <w:rPr>
                <w:rFonts w:eastAsia="Times New Roman"/>
                <w:color w:val="000000"/>
                <w:sz w:val="18"/>
                <w:szCs w:val="18"/>
              </w:rPr>
              <w:t>Bóbrce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p.w. Najświętszego Serca Pana Jezusa</w:t>
            </w:r>
            <w:r>
              <w:rPr>
                <w:rFonts w:eastAsia="Times New Roman"/>
                <w:color w:val="000000"/>
                <w:sz w:val="18"/>
                <w:szCs w:val="18"/>
              </w:rPr>
              <w:t xml:space="preserve"> w </w:t>
            </w:r>
            <w:r w:rsidRPr="00A226EE">
              <w:rPr>
                <w:rFonts w:eastAsia="Times New Roman"/>
                <w:color w:val="000000"/>
                <w:sz w:val="18"/>
                <w:szCs w:val="18"/>
              </w:rPr>
              <w:t>Bóbrce</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Solina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215 747,78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215 747,78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110 000,00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50,99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Ośrodka Zdrowia</w:t>
            </w:r>
            <w:r>
              <w:rPr>
                <w:rFonts w:eastAsia="Times New Roman"/>
                <w:color w:val="000000"/>
                <w:sz w:val="18"/>
                <w:szCs w:val="18"/>
              </w:rPr>
              <w:t xml:space="preserve"> w </w:t>
            </w:r>
            <w:r w:rsidRPr="00A226EE">
              <w:rPr>
                <w:rFonts w:eastAsia="Times New Roman"/>
                <w:color w:val="000000"/>
                <w:sz w:val="18"/>
                <w:szCs w:val="18"/>
              </w:rPr>
              <w:t>Zarszynie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Zarszyn</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140 025,14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140 025,14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62 761,14</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44,82</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budynku Kościoła Parafialnego Parafii</w:t>
            </w:r>
            <w:r>
              <w:rPr>
                <w:rFonts w:eastAsia="Times New Roman"/>
                <w:color w:val="000000"/>
                <w:sz w:val="18"/>
                <w:szCs w:val="18"/>
              </w:rPr>
              <w:t xml:space="preserve"> w </w:t>
            </w:r>
            <w:r w:rsidRPr="00A226EE">
              <w:rPr>
                <w:rFonts w:eastAsia="Times New Roman"/>
                <w:color w:val="000000"/>
                <w:sz w:val="18"/>
                <w:szCs w:val="18"/>
              </w:rPr>
              <w:t>Dydni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Świętego Michała Archanioła</w:t>
            </w:r>
            <w:r>
              <w:rPr>
                <w:rFonts w:eastAsia="Times New Roman"/>
                <w:color w:val="000000"/>
                <w:sz w:val="18"/>
                <w:szCs w:val="18"/>
              </w:rPr>
              <w:t xml:space="preserve"> i </w:t>
            </w:r>
            <w:r w:rsidRPr="00A226EE">
              <w:rPr>
                <w:rFonts w:eastAsia="Times New Roman"/>
                <w:color w:val="000000"/>
                <w:sz w:val="18"/>
                <w:szCs w:val="18"/>
              </w:rPr>
              <w:t>Św. Anny</w:t>
            </w:r>
            <w:r>
              <w:rPr>
                <w:rFonts w:eastAsia="Times New Roman"/>
                <w:color w:val="000000"/>
                <w:sz w:val="18"/>
                <w:szCs w:val="18"/>
              </w:rPr>
              <w:t xml:space="preserve"> w </w:t>
            </w:r>
            <w:r w:rsidRPr="00A226EE">
              <w:rPr>
                <w:rFonts w:eastAsia="Times New Roman"/>
                <w:color w:val="000000"/>
                <w:sz w:val="18"/>
                <w:szCs w:val="18"/>
              </w:rPr>
              <w:t>Dydni</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Dydnia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410 430,75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410 430,75</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200 000,00</w:t>
            </w:r>
          </w:p>
        </w:tc>
        <w:tc>
          <w:tcPr>
            <w:tcW w:w="1664" w:type="dxa"/>
            <w:shd w:val="clear" w:color="auto" w:fill="auto"/>
          </w:tcPr>
          <w:p w:rsidR="006067FA" w:rsidRDefault="006067FA" w:rsidP="006067FA">
            <w:pPr>
              <w:jc w:val="center"/>
            </w:pPr>
            <w:r w:rsidRPr="001715D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48,73</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Podniesienie atrakcyjności</w:t>
            </w:r>
            <w:r>
              <w:rPr>
                <w:rFonts w:eastAsia="Times New Roman"/>
                <w:color w:val="000000"/>
                <w:sz w:val="18"/>
                <w:szCs w:val="18"/>
              </w:rPr>
              <w:t xml:space="preserve"> i </w:t>
            </w:r>
            <w:r w:rsidRPr="00A226EE">
              <w:rPr>
                <w:rFonts w:eastAsia="Times New Roman"/>
                <w:color w:val="000000"/>
                <w:sz w:val="18"/>
                <w:szCs w:val="18"/>
              </w:rPr>
              <w:t>zwiększenie dostępności do infrastruktury kultury poprzez przebudowę</w:t>
            </w:r>
            <w:r>
              <w:rPr>
                <w:rFonts w:eastAsia="Times New Roman"/>
                <w:color w:val="000000"/>
                <w:sz w:val="18"/>
                <w:szCs w:val="18"/>
              </w:rPr>
              <w:t xml:space="preserve"> i </w:t>
            </w:r>
            <w:r w:rsidRPr="00A226EE">
              <w:rPr>
                <w:rFonts w:eastAsia="Times New Roman"/>
                <w:color w:val="000000"/>
                <w:sz w:val="18"/>
                <w:szCs w:val="18"/>
              </w:rPr>
              <w:t>wyposażenie Miejskiego Ośrodka Kultury</w:t>
            </w:r>
            <w:r>
              <w:rPr>
                <w:rFonts w:eastAsia="Times New Roman"/>
                <w:color w:val="000000"/>
                <w:sz w:val="18"/>
                <w:szCs w:val="18"/>
              </w:rPr>
              <w:t xml:space="preserve"> w </w:t>
            </w:r>
            <w:r w:rsidRPr="00A226EE">
              <w:rPr>
                <w:rFonts w:eastAsia="Times New Roman"/>
                <w:color w:val="000000"/>
                <w:sz w:val="18"/>
                <w:szCs w:val="18"/>
              </w:rPr>
              <w:t>Radymnie - termomodernizacja</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Miasto Radymno</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Radymno</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31-01-2019</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3 984 763,33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3 984 763,33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293 748,20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2,999,718.52zł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7,37</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energetyczna budynków użyteczności publicznej na terenie Gmin należących do Związku Gmin Dorzecza Wisłoki - Zakres II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Krempna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Krempna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404 673,78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404 673,78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44 311,00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RPO WP 2014-2020:      251,100.00zł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10,95</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54 szt. niskoemisyjnego taboru autobusowego ON EURO 6,</w:t>
            </w:r>
            <w:r>
              <w:rPr>
                <w:rFonts w:eastAsia="Times New Roman"/>
                <w:color w:val="000000"/>
                <w:sz w:val="18"/>
                <w:szCs w:val="18"/>
              </w:rPr>
              <w:t xml:space="preserve"> w </w:t>
            </w:r>
            <w:r w:rsidRPr="00A226EE">
              <w:rPr>
                <w:rFonts w:eastAsia="Times New Roman"/>
                <w:color w:val="000000"/>
                <w:sz w:val="18"/>
                <w:szCs w:val="18"/>
              </w:rPr>
              <w:t>ramach Projektu p.n. „Rozwój gospodarki niskoemisyjnej oraz poprawa mobilności mieszkańców poprzez usprawnienie zrównoważonego transportu publicznego na terenie ROF”</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Związek Gmin "Podkarpacka Komunikacja Samochodowa"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06-08-2018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07-03-2019</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30 505 000,00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30 505 000,00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4 575 750,00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25,929,250.00zł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Termomodernizacja budynków użyteczności publicznej na terenie Gminy Gać</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Gać</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Gać</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07-04-2017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08-12-2017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3 884 563,71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3 884 563,71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2 800 000,00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3,287,438.14zł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72,08</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budynków użyteczności publicznej na terenie Gminy Zarzecze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Zarzecze</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Zarzecze</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11-04-2017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2 879 416,17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2 879 416,17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2 151 480,87</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2,424,665.00zł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74,72</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Głęboka modernizacja energetyczna budynków użyteczności publicznej na terenie Gminy Brzyska (SP</w:t>
            </w:r>
            <w:r>
              <w:rPr>
                <w:rFonts w:eastAsia="Times New Roman"/>
                <w:color w:val="000000"/>
                <w:sz w:val="18"/>
                <w:szCs w:val="18"/>
              </w:rPr>
              <w:t xml:space="preserve"> </w:t>
            </w:r>
            <w:r>
              <w:rPr>
                <w:rFonts w:eastAsia="Times New Roman"/>
                <w:color w:val="000000"/>
                <w:sz w:val="18"/>
                <w:szCs w:val="18"/>
              </w:rPr>
              <w:lastRenderedPageBreak/>
              <w:t>i </w:t>
            </w:r>
            <w:r w:rsidRPr="00A226EE">
              <w:rPr>
                <w:rFonts w:eastAsia="Times New Roman"/>
                <w:color w:val="000000"/>
                <w:sz w:val="18"/>
                <w:szCs w:val="18"/>
              </w:rPr>
              <w:t>Gimnazjum</w:t>
            </w:r>
            <w:r>
              <w:rPr>
                <w:rFonts w:eastAsia="Times New Roman"/>
                <w:color w:val="000000"/>
                <w:sz w:val="18"/>
                <w:szCs w:val="18"/>
              </w:rPr>
              <w:t xml:space="preserve"> w </w:t>
            </w:r>
            <w:r w:rsidRPr="00A226EE">
              <w:rPr>
                <w:rFonts w:eastAsia="Times New Roman"/>
                <w:color w:val="000000"/>
                <w:sz w:val="18"/>
                <w:szCs w:val="18"/>
              </w:rPr>
              <w:t>Błażkowej</w:t>
            </w:r>
            <w:r>
              <w:rPr>
                <w:rFonts w:eastAsia="Times New Roman"/>
                <w:color w:val="000000"/>
                <w:sz w:val="18"/>
                <w:szCs w:val="18"/>
              </w:rPr>
              <w:t xml:space="preserve"> i </w:t>
            </w:r>
            <w:r w:rsidRPr="00A226EE">
              <w:rPr>
                <w:rFonts w:eastAsia="Times New Roman"/>
                <w:color w:val="000000"/>
                <w:sz w:val="18"/>
                <w:szCs w:val="18"/>
              </w:rPr>
              <w:t>Dom Ludowy</w:t>
            </w:r>
            <w:r>
              <w:rPr>
                <w:rFonts w:eastAsia="Times New Roman"/>
                <w:color w:val="000000"/>
                <w:sz w:val="18"/>
                <w:szCs w:val="18"/>
              </w:rPr>
              <w:t xml:space="preserve"> w </w:t>
            </w:r>
            <w:r w:rsidRPr="00A226EE">
              <w:rPr>
                <w:rFonts w:eastAsia="Times New Roman"/>
                <w:color w:val="000000"/>
                <w:sz w:val="18"/>
                <w:szCs w:val="18"/>
              </w:rPr>
              <w:t>Kłodawie)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Brzyska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Brzyska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31-01-2017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2 357 426,21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2 357 426,21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728 870,34</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081 - RPO 2014-2020 - Regionalny Program </w:t>
            </w:r>
            <w:r w:rsidRPr="00A226EE">
              <w:rPr>
                <w:rFonts w:eastAsia="Times New Roman"/>
                <w:color w:val="000000"/>
                <w:sz w:val="18"/>
                <w:szCs w:val="18"/>
              </w:rPr>
              <w:lastRenderedPageBreak/>
              <w:t>Operacyjny, RPO-2014-2020:    1,773,574.58zł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30,92</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energetyczna budynków użyteczności publicznej na terenie Gmin należących do Związku Gmin Dorzecza Wisłoki - Zakres I - obejmujący zadania nr 7 Termomodernizacja energetyczna budynku Zespołu Szkół Publicznych</w:t>
            </w:r>
            <w:r>
              <w:rPr>
                <w:rFonts w:eastAsia="Times New Roman"/>
                <w:color w:val="000000"/>
                <w:sz w:val="18"/>
                <w:szCs w:val="18"/>
              </w:rPr>
              <w:t xml:space="preserve"> w </w:t>
            </w:r>
            <w:r w:rsidRPr="00A226EE">
              <w:rPr>
                <w:rFonts w:eastAsia="Times New Roman"/>
                <w:color w:val="000000"/>
                <w:sz w:val="18"/>
                <w:szCs w:val="18"/>
              </w:rPr>
              <w:t>Skołyszynie (Szkoła Podstawowa</w:t>
            </w:r>
            <w:r>
              <w:rPr>
                <w:rFonts w:eastAsia="Times New Roman"/>
                <w:color w:val="000000"/>
                <w:sz w:val="18"/>
                <w:szCs w:val="18"/>
              </w:rPr>
              <w:t xml:space="preserve"> i </w:t>
            </w:r>
            <w:r w:rsidRPr="00A226EE">
              <w:rPr>
                <w:rFonts w:eastAsia="Times New Roman"/>
                <w:color w:val="000000"/>
                <w:sz w:val="18"/>
                <w:szCs w:val="18"/>
              </w:rPr>
              <w:t>Gimnazjum) oraz zadanie nr 8 Termomodernizacja energetyczna budynku Szkoły Podstawowej</w:t>
            </w:r>
            <w:r>
              <w:rPr>
                <w:rFonts w:eastAsia="Times New Roman"/>
                <w:color w:val="000000"/>
                <w:sz w:val="18"/>
                <w:szCs w:val="18"/>
              </w:rPr>
              <w:t xml:space="preserve"> w </w:t>
            </w:r>
            <w:r w:rsidRPr="00A226EE">
              <w:rPr>
                <w:rFonts w:eastAsia="Times New Roman"/>
                <w:color w:val="000000"/>
                <w:sz w:val="18"/>
                <w:szCs w:val="18"/>
              </w:rPr>
              <w:t>Harklowej</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Skołyszyn</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2 148 950,85</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2 148 950,85</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1 285 161,00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RPO WP 2014-2020:    1,575,024.91zł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59,8</w:t>
            </w:r>
          </w:p>
        </w:tc>
      </w:tr>
      <w:tr w:rsidR="001F1F3D" w:rsidRPr="00A226EE" w:rsidTr="00FF2FCE">
        <w:trPr>
          <w:trHeight w:val="301"/>
        </w:trPr>
        <w:tc>
          <w:tcPr>
            <w:tcW w:w="3063" w:type="dxa"/>
            <w:shd w:val="clear" w:color="auto" w:fill="auto"/>
            <w:vAlign w:val="center"/>
          </w:tcPr>
          <w:p w:rsidR="003E23CA" w:rsidRDefault="001F1F3D" w:rsidP="003E23CA">
            <w:pPr>
              <w:pStyle w:val="Akapitzlist"/>
              <w:spacing w:before="20" w:after="20" w:line="240" w:lineRule="auto"/>
              <w:ind w:left="0"/>
              <w:jc w:val="left"/>
              <w:rPr>
                <w:rFonts w:eastAsia="Times New Roman"/>
                <w:color w:val="000000"/>
                <w:sz w:val="18"/>
                <w:szCs w:val="18"/>
              </w:rPr>
            </w:pPr>
            <w:r w:rsidRPr="003E23CA">
              <w:rPr>
                <w:rFonts w:eastAsia="Times New Roman"/>
                <w:color w:val="000000"/>
                <w:sz w:val="18"/>
                <w:szCs w:val="18"/>
              </w:rPr>
              <w:t>Modernizacja energetyczna budynków użyteczności publicznej na terenie Gmin należących do Związku Gmin Dorzecza Wisłoki – Zakres II” –obejmujący zadania nr 11</w:t>
            </w:r>
            <w:r w:rsidR="003E23CA">
              <w:rPr>
                <w:rFonts w:eastAsia="Times New Roman"/>
                <w:color w:val="000000"/>
                <w:sz w:val="18"/>
                <w:szCs w:val="18"/>
              </w:rPr>
              <w:t>:</w:t>
            </w:r>
          </w:p>
          <w:p w:rsid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 xml:space="preserve">ermomodernizacja budynku Zespołu Szkół Publicznych w Święcanach, nr 12 </w:t>
            </w:r>
            <w:r>
              <w:rPr>
                <w:rFonts w:eastAsia="Times New Roman"/>
                <w:color w:val="000000"/>
                <w:sz w:val="18"/>
                <w:szCs w:val="18"/>
              </w:rPr>
              <w:t>,</w:t>
            </w:r>
          </w:p>
          <w:p w:rsid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ermomodernizacja budynku Zespołu Szkół Publicznych w Kunowej, nr 13</w:t>
            </w:r>
            <w:r>
              <w:rPr>
                <w:rFonts w:eastAsia="Times New Roman"/>
                <w:color w:val="000000"/>
                <w:sz w:val="18"/>
                <w:szCs w:val="18"/>
              </w:rPr>
              <w:t>,</w:t>
            </w:r>
          </w:p>
          <w:p w:rsid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ermomodernizacja budynku Zespołu Szkół Publicznych w </w:t>
            </w:r>
            <w:r>
              <w:rPr>
                <w:rFonts w:eastAsia="Times New Roman"/>
                <w:color w:val="000000"/>
                <w:sz w:val="18"/>
                <w:szCs w:val="18"/>
              </w:rPr>
              <w:t>Bączalu Dolnym, nr 14,</w:t>
            </w:r>
          </w:p>
          <w:p w:rsid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ermomodernizacja budynku Szkoły Podstawowej w Jabłonicy, nr 15</w:t>
            </w:r>
            <w:r>
              <w:rPr>
                <w:rFonts w:eastAsia="Times New Roman"/>
                <w:color w:val="000000"/>
                <w:sz w:val="18"/>
                <w:szCs w:val="18"/>
              </w:rPr>
              <w:t>,</w:t>
            </w:r>
          </w:p>
          <w:p w:rsid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ermomodernizacja budynku Szkoły Podstawowej w Lisowie, nr</w:t>
            </w:r>
            <w:r>
              <w:rPr>
                <w:rFonts w:eastAsia="Times New Roman"/>
                <w:color w:val="000000"/>
                <w:sz w:val="18"/>
                <w:szCs w:val="18"/>
              </w:rPr>
              <w:t> </w:t>
            </w:r>
            <w:r w:rsidR="001F1F3D" w:rsidRPr="003E23CA">
              <w:rPr>
                <w:rFonts w:eastAsia="Times New Roman"/>
                <w:color w:val="000000"/>
                <w:sz w:val="18"/>
                <w:szCs w:val="18"/>
              </w:rPr>
              <w:t>16</w:t>
            </w:r>
            <w:r>
              <w:rPr>
                <w:rFonts w:eastAsia="Times New Roman"/>
                <w:color w:val="000000"/>
                <w:sz w:val="18"/>
                <w:szCs w:val="18"/>
              </w:rPr>
              <w:t>,</w:t>
            </w:r>
          </w:p>
          <w:p w:rsidR="001F1F3D" w:rsidRPr="003E23CA" w:rsidRDefault="003E23CA" w:rsidP="00F74FD1">
            <w:pPr>
              <w:pStyle w:val="Akapitzlist"/>
              <w:numPr>
                <w:ilvl w:val="0"/>
                <w:numId w:val="107"/>
              </w:numPr>
              <w:spacing w:before="20" w:after="20" w:line="240" w:lineRule="auto"/>
              <w:ind w:left="371" w:hanging="284"/>
              <w:jc w:val="left"/>
              <w:rPr>
                <w:rFonts w:eastAsia="Times New Roman"/>
                <w:color w:val="000000"/>
                <w:sz w:val="18"/>
                <w:szCs w:val="18"/>
              </w:rPr>
            </w:pPr>
            <w:r>
              <w:rPr>
                <w:rFonts w:eastAsia="Times New Roman"/>
                <w:color w:val="000000"/>
                <w:sz w:val="18"/>
                <w:szCs w:val="18"/>
              </w:rPr>
              <w:t>t</w:t>
            </w:r>
            <w:r w:rsidR="001F1F3D" w:rsidRPr="003E23CA">
              <w:rPr>
                <w:rFonts w:eastAsia="Times New Roman"/>
                <w:color w:val="000000"/>
                <w:sz w:val="18"/>
                <w:szCs w:val="18"/>
              </w:rPr>
              <w:t>ermomodernizacja budynku Szkoły Podstawowej w Przysiekach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Skołyszyn</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4 978 147,04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4 978 147,04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3 078 826,00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3,682,574.95zł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61,85</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energetyczna budynków użyteczności publicznej na terenie Gmin należących do Związku Gmin Dorzecza Wisłoki - Zakres II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Krempna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Krempna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404 673,78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404 673,78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251 100,00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081 - RPO 2014-2020 - Regionalny Program Operacyjny, RPO </w:t>
            </w:r>
            <w:r w:rsidRPr="00A226EE">
              <w:rPr>
                <w:rFonts w:eastAsia="Times New Roman"/>
                <w:color w:val="000000"/>
                <w:sz w:val="18"/>
                <w:szCs w:val="18"/>
              </w:rPr>
              <w:lastRenderedPageBreak/>
              <w:t>WP 2014-2020:      251,100.00zł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62,05</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Modernizacja energetyczna budynku warsztatów rehabilitacji zawodowej</w:t>
            </w:r>
            <w:r>
              <w:rPr>
                <w:rFonts w:eastAsia="Times New Roman"/>
                <w:color w:val="000000"/>
                <w:sz w:val="18"/>
                <w:szCs w:val="18"/>
              </w:rPr>
              <w:t xml:space="preserve"> i </w:t>
            </w:r>
            <w:r w:rsidRPr="00A226EE">
              <w:rPr>
                <w:rFonts w:eastAsia="Times New Roman"/>
                <w:color w:val="000000"/>
                <w:sz w:val="18"/>
                <w:szCs w:val="18"/>
              </w:rPr>
              <w:t>społecznej osób niepełnosprawnych przy Zakładzie Aktywności Zawodowej.</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"Dobry Dom"</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Sarzyna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28-03-2018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1 290 762,00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1 290 762,00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766 801,00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796,126.00zł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59,41</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Inteligentne zarządzanie energią</w:t>
            </w:r>
            <w:r>
              <w:rPr>
                <w:rFonts w:eastAsia="Times New Roman"/>
                <w:color w:val="000000"/>
                <w:sz w:val="18"/>
                <w:szCs w:val="18"/>
              </w:rPr>
              <w:t xml:space="preserve"> w </w:t>
            </w:r>
            <w:r w:rsidRPr="00A226EE">
              <w:rPr>
                <w:rFonts w:eastAsia="Times New Roman"/>
                <w:color w:val="000000"/>
                <w:sz w:val="18"/>
                <w:szCs w:val="18"/>
              </w:rPr>
              <w:t>Gminie Jawornik Polski, Hyżne</w:t>
            </w:r>
            <w:r>
              <w:rPr>
                <w:rFonts w:eastAsia="Times New Roman"/>
                <w:color w:val="000000"/>
                <w:sz w:val="18"/>
                <w:szCs w:val="18"/>
              </w:rPr>
              <w:t xml:space="preserve"> i </w:t>
            </w:r>
            <w:r w:rsidRPr="00A226EE">
              <w:rPr>
                <w:rFonts w:eastAsia="Times New Roman"/>
                <w:color w:val="000000"/>
                <w:sz w:val="18"/>
                <w:szCs w:val="18"/>
              </w:rPr>
              <w:t>Żołynia poprzez budowę instalacji odnawialnych źródeł energii</w:t>
            </w:r>
            <w:r>
              <w:rPr>
                <w:rFonts w:eastAsia="Times New Roman"/>
                <w:color w:val="000000"/>
                <w:sz w:val="18"/>
                <w:szCs w:val="18"/>
              </w:rPr>
              <w:t xml:space="preserve"> w </w:t>
            </w:r>
            <w:r w:rsidRPr="00A226EE">
              <w:rPr>
                <w:rFonts w:eastAsia="Times New Roman"/>
                <w:color w:val="000000"/>
                <w:sz w:val="18"/>
                <w:szCs w:val="18"/>
              </w:rPr>
              <w:t>budynkach mieszkańców gmin - część dot. Gminy Jawornik Polski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Jawornik Polski</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Jawornik Polski</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30-04-2019</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4 328 147,37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4 328 147,37</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758 028,49</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3,438,265.72zł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17,51</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"Inteligentne zarządzanie energią</w:t>
            </w:r>
            <w:r>
              <w:rPr>
                <w:rFonts w:eastAsia="Times New Roman"/>
                <w:color w:val="000000"/>
                <w:sz w:val="18"/>
                <w:szCs w:val="18"/>
              </w:rPr>
              <w:t xml:space="preserve"> w </w:t>
            </w:r>
            <w:r w:rsidRPr="00A226EE">
              <w:rPr>
                <w:rFonts w:eastAsia="Times New Roman"/>
                <w:color w:val="000000"/>
                <w:sz w:val="18"/>
                <w:szCs w:val="18"/>
              </w:rPr>
              <w:t>gminie Jawornik Polski, Hyżne</w:t>
            </w:r>
            <w:r>
              <w:rPr>
                <w:rFonts w:eastAsia="Times New Roman"/>
                <w:color w:val="000000"/>
                <w:sz w:val="18"/>
                <w:szCs w:val="18"/>
              </w:rPr>
              <w:t xml:space="preserve"> i </w:t>
            </w:r>
            <w:r w:rsidRPr="00A226EE">
              <w:rPr>
                <w:rFonts w:eastAsia="Times New Roman"/>
                <w:color w:val="000000"/>
                <w:sz w:val="18"/>
                <w:szCs w:val="18"/>
              </w:rPr>
              <w:t>Żołynia poprzez budowę instalacji odnawialnych źródeł energii</w:t>
            </w:r>
            <w:r>
              <w:rPr>
                <w:rFonts w:eastAsia="Times New Roman"/>
                <w:color w:val="000000"/>
                <w:sz w:val="18"/>
                <w:szCs w:val="18"/>
              </w:rPr>
              <w:t xml:space="preserve"> w </w:t>
            </w:r>
            <w:r w:rsidRPr="00A226EE">
              <w:rPr>
                <w:rFonts w:eastAsia="Times New Roman"/>
                <w:color w:val="000000"/>
                <w:sz w:val="18"/>
                <w:szCs w:val="18"/>
              </w:rPr>
              <w:t>budynkach mieszka</w:t>
            </w:r>
            <w:r w:rsidR="00795EDF">
              <w:rPr>
                <w:rFonts w:eastAsia="Times New Roman"/>
                <w:color w:val="000000"/>
                <w:sz w:val="18"/>
                <w:szCs w:val="18"/>
              </w:rPr>
              <w:t>ńców gmin</w:t>
            </w:r>
            <w:r w:rsidRPr="00A226EE">
              <w:rPr>
                <w:rFonts w:eastAsia="Times New Roman"/>
                <w:color w:val="000000"/>
                <w:sz w:val="18"/>
                <w:szCs w:val="18"/>
              </w:rPr>
              <w:t>"</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Hyżne</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Hyżne</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16-02-2018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15-05-2019</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4 906 567,43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4 906 567,43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1 520 487,94</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3,888,261.59zł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30,99</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Odnawialne źródła energii dla mieszkańców Gminy Zaklików</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Zaklików</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Zaklików</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11 414 300,00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11 414 300,00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4 000 000,00</w:t>
            </w:r>
          </w:p>
        </w:tc>
        <w:tc>
          <w:tcPr>
            <w:tcW w:w="1664" w:type="dxa"/>
            <w:shd w:val="clear" w:color="auto" w:fill="auto"/>
            <w:vAlign w:val="center"/>
          </w:tcPr>
          <w:p w:rsidR="001F1F3D" w:rsidRPr="00A226EE" w:rsidRDefault="001F1F3D"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9,690,740.70zł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35,04</w:t>
            </w:r>
          </w:p>
        </w:tc>
      </w:tr>
      <w:tr w:rsidR="001F1F3D" w:rsidRPr="00A226EE" w:rsidTr="00FF2FCE">
        <w:trPr>
          <w:trHeight w:val="301"/>
        </w:trPr>
        <w:tc>
          <w:tcPr>
            <w:tcW w:w="3063" w:type="dxa"/>
            <w:shd w:val="clear" w:color="auto" w:fill="auto"/>
            <w:vAlign w:val="center"/>
          </w:tcPr>
          <w:p w:rsidR="001F1F3D" w:rsidRPr="00A226EE" w:rsidRDefault="001F1F3D"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Instalacje systemów odnawialnych źródeł energii na terenie gmin należących do Zawiązku Gmin Dorzecza Wisłoki</w:t>
            </w:r>
            <w:r w:rsidR="00FA08B2">
              <w:rPr>
                <w:rFonts w:eastAsia="Times New Roman"/>
                <w:color w:val="000000"/>
                <w:sz w:val="18"/>
                <w:szCs w:val="18"/>
              </w:rPr>
              <w:t>.</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Krempna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Krempna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1 645 705,71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1 645 705,71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1 151 668,18</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1,151,668.18zł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69,98</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Dostawa</w:t>
            </w:r>
            <w:r>
              <w:rPr>
                <w:rFonts w:eastAsia="Times New Roman"/>
                <w:color w:val="000000"/>
                <w:sz w:val="18"/>
                <w:szCs w:val="18"/>
              </w:rPr>
              <w:t xml:space="preserve"> i </w:t>
            </w:r>
            <w:r w:rsidRPr="00A226EE">
              <w:rPr>
                <w:rFonts w:eastAsia="Times New Roman"/>
                <w:color w:val="000000"/>
                <w:sz w:val="18"/>
                <w:szCs w:val="18"/>
              </w:rPr>
              <w:t>montaż instalacji kolektorów słonecznych oraz instalacji fotowoltaicznych na budynkach mieszkalnych jednorodzinnych na terenie Gminy Kamień</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Kamień</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9 830 420,00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9 830 420,00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1 448 286,94</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4,107,665.19zł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14,73</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Inteligentne zarządzanie energią</w:t>
            </w:r>
            <w:r>
              <w:rPr>
                <w:rFonts w:eastAsia="Times New Roman"/>
                <w:color w:val="000000"/>
                <w:sz w:val="18"/>
                <w:szCs w:val="18"/>
              </w:rPr>
              <w:t xml:space="preserve"> w </w:t>
            </w:r>
            <w:r w:rsidRPr="00A226EE">
              <w:rPr>
                <w:rFonts w:eastAsia="Times New Roman"/>
                <w:color w:val="000000"/>
                <w:sz w:val="18"/>
                <w:szCs w:val="18"/>
              </w:rPr>
              <w:t>gminie Jawornik Polski, Hyżne</w:t>
            </w:r>
            <w:r>
              <w:rPr>
                <w:rFonts w:eastAsia="Times New Roman"/>
                <w:color w:val="000000"/>
                <w:sz w:val="18"/>
                <w:szCs w:val="18"/>
              </w:rPr>
              <w:t xml:space="preserve"> i </w:t>
            </w:r>
            <w:r w:rsidRPr="00A226EE">
              <w:rPr>
                <w:rFonts w:eastAsia="Times New Roman"/>
                <w:color w:val="000000"/>
                <w:sz w:val="18"/>
                <w:szCs w:val="18"/>
              </w:rPr>
              <w:t>Żołynia poprzez budowę instalacji odnawialnych źródeł energii</w:t>
            </w:r>
            <w:r>
              <w:rPr>
                <w:rFonts w:eastAsia="Times New Roman"/>
                <w:color w:val="000000"/>
                <w:sz w:val="18"/>
                <w:szCs w:val="18"/>
              </w:rPr>
              <w:t xml:space="preserve"> w </w:t>
            </w:r>
            <w:r w:rsidRPr="00A226EE">
              <w:rPr>
                <w:rFonts w:eastAsia="Times New Roman"/>
                <w:color w:val="000000"/>
                <w:sz w:val="18"/>
                <w:szCs w:val="18"/>
              </w:rPr>
              <w:t>budynkach mieszkańców gmin</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Żołynia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Żołynia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1 954 906,24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1 954 906,24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614 000,00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1,536,702.92zł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31,41</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Instalacje systemów odnawialnych źródeł energii na terenie gmin należących do Zawiązku Gmin </w:t>
            </w:r>
            <w:r w:rsidRPr="00A226EE">
              <w:rPr>
                <w:rFonts w:eastAsia="Times New Roman"/>
                <w:color w:val="000000"/>
                <w:sz w:val="18"/>
                <w:szCs w:val="18"/>
              </w:rPr>
              <w:lastRenderedPageBreak/>
              <w:t>Dorzecza Wisłoki, współfinansowanego przez Unię Europejską</w:t>
            </w:r>
            <w:r>
              <w:rPr>
                <w:rFonts w:eastAsia="Times New Roman"/>
                <w:color w:val="000000"/>
                <w:sz w:val="18"/>
                <w:szCs w:val="18"/>
              </w:rPr>
              <w:t xml:space="preserve"> z </w:t>
            </w:r>
            <w:r w:rsidRPr="00A226EE">
              <w:rPr>
                <w:rFonts w:eastAsia="Times New Roman"/>
                <w:color w:val="000000"/>
                <w:sz w:val="18"/>
                <w:szCs w:val="18"/>
              </w:rPr>
              <w:t>Europejskiego Funduszu Rozwoju Regionalnego</w:t>
            </w:r>
            <w:r>
              <w:rPr>
                <w:rFonts w:eastAsia="Times New Roman"/>
                <w:color w:val="000000"/>
                <w:sz w:val="18"/>
                <w:szCs w:val="18"/>
              </w:rPr>
              <w:t xml:space="preserve"> w </w:t>
            </w:r>
            <w:r w:rsidRPr="00A226EE">
              <w:rPr>
                <w:rFonts w:eastAsia="Times New Roman"/>
                <w:color w:val="000000"/>
                <w:sz w:val="18"/>
                <w:szCs w:val="18"/>
              </w:rPr>
              <w:t>ramach Regionalnego Programu Operacyjnego Województwa Podkarpackiego na lata 2014-2020</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Krempna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Krempna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1 645 705,71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1 645 705,71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1 151 668,18</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081 - RPO 2014-2020 - Regionalny Program </w:t>
            </w:r>
            <w:r w:rsidRPr="00A226EE">
              <w:rPr>
                <w:rFonts w:eastAsia="Times New Roman"/>
                <w:color w:val="000000"/>
                <w:sz w:val="18"/>
                <w:szCs w:val="18"/>
              </w:rPr>
              <w:lastRenderedPageBreak/>
              <w:t>Operacyjny, :    1,151,668.18zł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69,98</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Dostawa</w:t>
            </w:r>
            <w:r>
              <w:rPr>
                <w:rFonts w:eastAsia="Times New Roman"/>
                <w:color w:val="000000"/>
                <w:sz w:val="18"/>
                <w:szCs w:val="18"/>
              </w:rPr>
              <w:t xml:space="preserve"> i </w:t>
            </w:r>
            <w:r w:rsidRPr="00A226EE">
              <w:rPr>
                <w:rFonts w:eastAsia="Times New Roman"/>
                <w:color w:val="000000"/>
                <w:sz w:val="18"/>
                <w:szCs w:val="18"/>
              </w:rPr>
              <w:t>montaż instalacji kolektorów słonecznych oraz instalacji fotowoltaicznych na budynkach mieszkalnych jednorodzinnych na terenie Gminy Kamień</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Kamień</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9 830 420,00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9 830 420,00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1 448 286,94</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4,107,665.19zł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14,73</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Inteligentne zarządzanie energią</w:t>
            </w:r>
            <w:r>
              <w:rPr>
                <w:rFonts w:eastAsia="Times New Roman"/>
                <w:color w:val="000000"/>
                <w:sz w:val="18"/>
                <w:szCs w:val="18"/>
              </w:rPr>
              <w:t xml:space="preserve"> w </w:t>
            </w:r>
            <w:r w:rsidRPr="00A226EE">
              <w:rPr>
                <w:rFonts w:eastAsia="Times New Roman"/>
                <w:color w:val="000000"/>
                <w:sz w:val="18"/>
                <w:szCs w:val="18"/>
              </w:rPr>
              <w:t>gminie Jawornik Polski, Hyżne</w:t>
            </w:r>
            <w:r>
              <w:rPr>
                <w:rFonts w:eastAsia="Times New Roman"/>
                <w:color w:val="000000"/>
                <w:sz w:val="18"/>
                <w:szCs w:val="18"/>
              </w:rPr>
              <w:t xml:space="preserve"> i </w:t>
            </w:r>
            <w:r w:rsidRPr="00A226EE">
              <w:rPr>
                <w:rFonts w:eastAsia="Times New Roman"/>
                <w:color w:val="000000"/>
                <w:sz w:val="18"/>
                <w:szCs w:val="18"/>
              </w:rPr>
              <w:t>Żołynia poprzez budowę instalacji odnawialnych źródeł energii</w:t>
            </w:r>
            <w:r>
              <w:rPr>
                <w:rFonts w:eastAsia="Times New Roman"/>
                <w:color w:val="000000"/>
                <w:sz w:val="18"/>
                <w:szCs w:val="18"/>
              </w:rPr>
              <w:t xml:space="preserve"> w </w:t>
            </w:r>
            <w:r w:rsidRPr="00A226EE">
              <w:rPr>
                <w:rFonts w:eastAsia="Times New Roman"/>
                <w:color w:val="000000"/>
                <w:sz w:val="18"/>
                <w:szCs w:val="18"/>
              </w:rPr>
              <w:t>budynkach mieszkańców gmin</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Żołynia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Żołynia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1 954 906,24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1 954 906,24</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614 000,00</w:t>
            </w:r>
          </w:p>
        </w:tc>
        <w:tc>
          <w:tcPr>
            <w:tcW w:w="1664" w:type="dxa"/>
            <w:shd w:val="clear" w:color="auto" w:fill="auto"/>
            <w:vAlign w:val="center"/>
          </w:tcPr>
          <w:p w:rsidR="001F1F3D" w:rsidRPr="00A226EE" w:rsidRDefault="001F1F3D" w:rsidP="006067FA">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1,536,702.92zł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31,41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7 672,32</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68,44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Zdżary.</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795EDF">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57,14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Rudna Mała</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5 915,81</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60,47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59,11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Strażów</w:t>
            </w:r>
          </w:p>
        </w:tc>
        <w:tc>
          <w:tcPr>
            <w:tcW w:w="2055" w:type="dxa"/>
            <w:vAlign w:val="center"/>
          </w:tcPr>
          <w:p w:rsidR="006067FA" w:rsidRPr="00A226EE" w:rsidRDefault="006067FA" w:rsidP="00552801">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552801">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Krasne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11 208,00</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48,66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w:t>
            </w:r>
            <w:r>
              <w:rPr>
                <w:rFonts w:eastAsia="Times New Roman"/>
                <w:color w:val="000000"/>
                <w:sz w:val="18"/>
                <w:szCs w:val="18"/>
              </w:rPr>
              <w:t xml:space="preserve"> i </w:t>
            </w:r>
            <w:r w:rsidRPr="00A226EE">
              <w:rPr>
                <w:rFonts w:eastAsia="Times New Roman"/>
                <w:color w:val="000000"/>
                <w:sz w:val="18"/>
                <w:szCs w:val="18"/>
              </w:rPr>
              <w:t>montaż pompy ciepła o mocy 10,4kW</w:t>
            </w:r>
            <w:r>
              <w:rPr>
                <w:rFonts w:eastAsia="Times New Roman"/>
                <w:color w:val="000000"/>
                <w:sz w:val="18"/>
                <w:szCs w:val="18"/>
              </w:rPr>
              <w:t xml:space="preserve"> w </w:t>
            </w:r>
            <w:r w:rsidRPr="00A226EE">
              <w:rPr>
                <w:rFonts w:eastAsia="Times New Roman"/>
                <w:color w:val="000000"/>
                <w:sz w:val="18"/>
                <w:szCs w:val="18"/>
              </w:rPr>
              <w:t>budynku mieszkalnym</w:t>
            </w:r>
            <w:r>
              <w:rPr>
                <w:rFonts w:eastAsia="Times New Roman"/>
                <w:color w:val="000000"/>
                <w:sz w:val="18"/>
                <w:szCs w:val="18"/>
              </w:rPr>
              <w:t xml:space="preserve"> w </w:t>
            </w:r>
            <w:r w:rsidRPr="00A226EE">
              <w:rPr>
                <w:rFonts w:eastAsia="Times New Roman"/>
                <w:color w:val="000000"/>
                <w:sz w:val="18"/>
                <w:szCs w:val="18"/>
              </w:rPr>
              <w:t>Jeżowem.</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Jeżowe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664" w:type="dxa"/>
            <w:shd w:val="clear" w:color="auto" w:fill="auto"/>
          </w:tcPr>
          <w:p w:rsidR="006067FA" w:rsidRDefault="006067FA" w:rsidP="006067FA">
            <w:pPr>
              <w:jc w:val="center"/>
            </w:pPr>
            <w:r w:rsidRPr="00724D96">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Faliszówka</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9 600,00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61,94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w:t>
            </w:r>
            <w:r>
              <w:rPr>
                <w:rFonts w:eastAsia="Times New Roman"/>
                <w:color w:val="000000"/>
                <w:sz w:val="18"/>
                <w:szCs w:val="18"/>
              </w:rPr>
              <w:t xml:space="preserve"> i </w:t>
            </w:r>
            <w:r w:rsidRPr="00A226EE">
              <w:rPr>
                <w:rFonts w:eastAsia="Times New Roman"/>
                <w:color w:val="000000"/>
                <w:sz w:val="18"/>
                <w:szCs w:val="18"/>
              </w:rPr>
              <w:t>montaż instalacji fotowoltaicznej o mocy 5,13 kW</w:t>
            </w:r>
            <w:r>
              <w:rPr>
                <w:rFonts w:eastAsia="Times New Roman"/>
                <w:color w:val="000000"/>
                <w:sz w:val="18"/>
                <w:szCs w:val="18"/>
              </w:rPr>
              <w:t xml:space="preserve"> w </w:t>
            </w:r>
            <w:r w:rsidRPr="00A226EE">
              <w:rPr>
                <w:rFonts w:eastAsia="Times New Roman"/>
                <w:color w:val="000000"/>
                <w:sz w:val="18"/>
                <w:szCs w:val="18"/>
              </w:rPr>
              <w:t>budynku mieszkalnym</w:t>
            </w:r>
            <w:r>
              <w:rPr>
                <w:rFonts w:eastAsia="Times New Roman"/>
                <w:color w:val="000000"/>
                <w:sz w:val="18"/>
                <w:szCs w:val="18"/>
              </w:rPr>
              <w:t xml:space="preserve"> w </w:t>
            </w:r>
            <w:r w:rsidRPr="00A226EE">
              <w:rPr>
                <w:rFonts w:eastAsia="Times New Roman"/>
                <w:color w:val="000000"/>
                <w:sz w:val="18"/>
                <w:szCs w:val="18"/>
              </w:rPr>
              <w:t>Pęku.</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Harasiuki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33 336,34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33 336,34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89,99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polegająca na wymianie kotła węglowego na węzeł </w:t>
            </w:r>
            <w:r w:rsidR="00795EDF" w:rsidRPr="00A226EE">
              <w:rPr>
                <w:rFonts w:eastAsia="Times New Roman"/>
                <w:color w:val="000000"/>
                <w:sz w:val="18"/>
                <w:szCs w:val="18"/>
              </w:rPr>
              <w:t>cieplny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9 387,79</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57,95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11 210,40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7 672,32</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68,44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Zdżary.</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57,14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Rudna Mała</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9 782,77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5 915,81</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60,47</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 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Ropczyce</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 - miasto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20 300,00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12 000,00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59,11</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opalany biomasą</w:t>
            </w:r>
            <w:r>
              <w:rPr>
                <w:rFonts w:eastAsia="Times New Roman"/>
                <w:color w:val="000000"/>
                <w:sz w:val="18"/>
                <w:szCs w:val="18"/>
              </w:rPr>
              <w:t xml:space="preserve"> w </w:t>
            </w:r>
            <w:r w:rsidRPr="00A226EE">
              <w:rPr>
                <w:rFonts w:eastAsia="Times New Roman"/>
                <w:color w:val="000000"/>
                <w:sz w:val="18"/>
                <w:szCs w:val="18"/>
              </w:rPr>
              <w:t>miejscowości Strażów</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Krasne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23 033,00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11 208,00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48,66</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w:t>
            </w:r>
            <w:r>
              <w:rPr>
                <w:rFonts w:eastAsia="Times New Roman"/>
                <w:color w:val="000000"/>
                <w:sz w:val="18"/>
                <w:szCs w:val="18"/>
              </w:rPr>
              <w:t xml:space="preserve"> i </w:t>
            </w:r>
            <w:r w:rsidRPr="00A226EE">
              <w:rPr>
                <w:rFonts w:eastAsia="Times New Roman"/>
                <w:color w:val="000000"/>
                <w:sz w:val="18"/>
                <w:szCs w:val="18"/>
              </w:rPr>
              <w:t>montaż pompy ciepła o mocy 10,4kW</w:t>
            </w:r>
            <w:r>
              <w:rPr>
                <w:rFonts w:eastAsia="Times New Roman"/>
                <w:color w:val="000000"/>
                <w:sz w:val="18"/>
                <w:szCs w:val="18"/>
              </w:rPr>
              <w:t xml:space="preserve"> w </w:t>
            </w:r>
            <w:r w:rsidRPr="00A226EE">
              <w:rPr>
                <w:rFonts w:eastAsia="Times New Roman"/>
                <w:color w:val="000000"/>
                <w:sz w:val="18"/>
                <w:szCs w:val="18"/>
              </w:rPr>
              <w:t>budynku mieszkalnym</w:t>
            </w:r>
            <w:r>
              <w:rPr>
                <w:rFonts w:eastAsia="Times New Roman"/>
                <w:color w:val="000000"/>
                <w:sz w:val="18"/>
                <w:szCs w:val="18"/>
              </w:rPr>
              <w:t xml:space="preserve"> w </w:t>
            </w:r>
            <w:r w:rsidRPr="00A226EE">
              <w:rPr>
                <w:rFonts w:eastAsia="Times New Roman"/>
                <w:color w:val="000000"/>
                <w:sz w:val="18"/>
                <w:szCs w:val="18"/>
              </w:rPr>
              <w:t>Jeżowem.</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Jeżowe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39 960,00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budynku/lokalu mieszkalnym polegająca na wymianie kotła węglowego na gazowy</w:t>
            </w:r>
            <w:r>
              <w:rPr>
                <w:rFonts w:eastAsia="Times New Roman"/>
                <w:color w:val="000000"/>
                <w:sz w:val="18"/>
                <w:szCs w:val="18"/>
              </w:rPr>
              <w:t xml:space="preserve"> w </w:t>
            </w:r>
            <w:r w:rsidRPr="00A226EE">
              <w:rPr>
                <w:rFonts w:eastAsia="Times New Roman"/>
                <w:color w:val="000000"/>
                <w:sz w:val="18"/>
                <w:szCs w:val="18"/>
              </w:rPr>
              <w:t>miejscowości Faliszówka</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9 600,00</w:t>
            </w:r>
          </w:p>
        </w:tc>
        <w:tc>
          <w:tcPr>
            <w:tcW w:w="1664" w:type="dxa"/>
            <w:shd w:val="clear" w:color="auto" w:fill="auto"/>
          </w:tcPr>
          <w:p w:rsidR="006067FA" w:rsidRDefault="006067FA" w:rsidP="006067FA">
            <w:pPr>
              <w:jc w:val="center"/>
            </w:pPr>
            <w:r w:rsidRPr="009F2381">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61,94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w:t>
            </w:r>
            <w:r>
              <w:rPr>
                <w:rFonts w:eastAsia="Times New Roman"/>
                <w:color w:val="000000"/>
                <w:sz w:val="18"/>
                <w:szCs w:val="18"/>
              </w:rPr>
              <w:t xml:space="preserve"> i </w:t>
            </w:r>
            <w:r w:rsidRPr="00A226EE">
              <w:rPr>
                <w:rFonts w:eastAsia="Times New Roman"/>
                <w:color w:val="000000"/>
                <w:sz w:val="18"/>
                <w:szCs w:val="18"/>
              </w:rPr>
              <w:t>montaż instalacji fotowoltaicznej o mocy 5,13 kW</w:t>
            </w:r>
            <w:r>
              <w:rPr>
                <w:rFonts w:eastAsia="Times New Roman"/>
                <w:color w:val="000000"/>
                <w:sz w:val="18"/>
                <w:szCs w:val="18"/>
              </w:rPr>
              <w:t xml:space="preserve"> w </w:t>
            </w:r>
            <w:r w:rsidRPr="00A226EE">
              <w:rPr>
                <w:rFonts w:eastAsia="Times New Roman"/>
                <w:color w:val="000000"/>
                <w:sz w:val="18"/>
                <w:szCs w:val="18"/>
              </w:rPr>
              <w:t>budynku mieszkalnym</w:t>
            </w:r>
            <w:r>
              <w:rPr>
                <w:rFonts w:eastAsia="Times New Roman"/>
                <w:color w:val="000000"/>
                <w:sz w:val="18"/>
                <w:szCs w:val="18"/>
              </w:rPr>
              <w:t xml:space="preserve"> w </w:t>
            </w:r>
            <w:r w:rsidRPr="00A226EE">
              <w:rPr>
                <w:rFonts w:eastAsia="Times New Roman"/>
                <w:color w:val="000000"/>
                <w:sz w:val="18"/>
                <w:szCs w:val="18"/>
              </w:rPr>
              <w:t>Pęku.</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Harasiuki</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33 336,34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33 336,34</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89,99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kotłowni węglowej</w:t>
            </w:r>
            <w:r>
              <w:rPr>
                <w:rFonts w:eastAsia="Times New Roman"/>
                <w:color w:val="000000"/>
                <w:sz w:val="18"/>
                <w:szCs w:val="18"/>
              </w:rPr>
              <w:t xml:space="preserve"> w </w:t>
            </w:r>
            <w:r w:rsidRPr="00A226EE">
              <w:rPr>
                <w:rFonts w:eastAsia="Times New Roman"/>
                <w:color w:val="000000"/>
                <w:sz w:val="18"/>
                <w:szCs w:val="18"/>
              </w:rPr>
              <w:t xml:space="preserve">budynku/lokalu mieszkalnym polegająca na wymianie kotła węglowego na węzeł </w:t>
            </w:r>
            <w:r w:rsidR="00795EDF" w:rsidRPr="00A226EE">
              <w:rPr>
                <w:rFonts w:eastAsia="Times New Roman"/>
                <w:color w:val="000000"/>
                <w:sz w:val="18"/>
                <w:szCs w:val="18"/>
              </w:rPr>
              <w:t>cieplny</w:t>
            </w:r>
            <w:r>
              <w:rPr>
                <w:rFonts w:eastAsia="Times New Roman"/>
                <w:color w:val="000000"/>
                <w:sz w:val="18"/>
                <w:szCs w:val="18"/>
              </w:rPr>
              <w:t xml:space="preserve"> w </w:t>
            </w:r>
            <w:r w:rsidRPr="00A226EE">
              <w:rPr>
                <w:rFonts w:eastAsia="Times New Roman"/>
                <w:color w:val="000000"/>
                <w:sz w:val="18"/>
                <w:szCs w:val="18"/>
              </w:rPr>
              <w:t>miejscowości Rzeszów</w:t>
            </w:r>
          </w:p>
        </w:tc>
        <w:tc>
          <w:tcPr>
            <w:tcW w:w="2055" w:type="dxa"/>
            <w:vAlign w:val="center"/>
          </w:tcPr>
          <w:p w:rsidR="006067FA" w:rsidRPr="00A226EE" w:rsidRDefault="006067FA"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Kontrahent techniczny do</w:t>
            </w:r>
            <w:r w:rsidR="006B07D4">
              <w:rPr>
                <w:rFonts w:eastAsia="Times New Roman"/>
                <w:color w:val="000000"/>
                <w:sz w:val="18"/>
                <w:szCs w:val="18"/>
              </w:rPr>
              <w:t> </w:t>
            </w:r>
            <w:r w:rsidRPr="00A226EE">
              <w:rPr>
                <w:rFonts w:eastAsia="Times New Roman"/>
                <w:color w:val="000000"/>
                <w:sz w:val="18"/>
                <w:szCs w:val="18"/>
              </w:rPr>
              <w:t>rejestrowania osób fizycznych</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9 387,79</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57,95</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źródła ciepła polegająca na demontażu kotła wodnego WR10</w:t>
            </w:r>
            <w:r>
              <w:rPr>
                <w:rFonts w:eastAsia="Times New Roman"/>
                <w:color w:val="000000"/>
                <w:sz w:val="18"/>
                <w:szCs w:val="18"/>
              </w:rPr>
              <w:t xml:space="preserve"> i </w:t>
            </w:r>
            <w:r w:rsidRPr="00A226EE">
              <w:rPr>
                <w:rFonts w:eastAsia="Times New Roman"/>
                <w:color w:val="000000"/>
                <w:sz w:val="18"/>
                <w:szCs w:val="18"/>
              </w:rPr>
              <w:t>montażu kotła parowego OR10</w:t>
            </w:r>
            <w:r>
              <w:rPr>
                <w:rFonts w:eastAsia="Times New Roman"/>
                <w:color w:val="000000"/>
                <w:sz w:val="18"/>
                <w:szCs w:val="18"/>
              </w:rPr>
              <w:t xml:space="preserve"> w </w:t>
            </w:r>
            <w:r w:rsidRPr="00A226EE">
              <w:rPr>
                <w:rFonts w:eastAsia="Times New Roman"/>
                <w:color w:val="000000"/>
                <w:sz w:val="18"/>
                <w:szCs w:val="18"/>
              </w:rPr>
              <w:t>"Ciepłowni Łańcut Sp.</w:t>
            </w:r>
            <w:r>
              <w:rPr>
                <w:rFonts w:eastAsia="Times New Roman"/>
                <w:color w:val="000000"/>
                <w:sz w:val="18"/>
                <w:szCs w:val="18"/>
              </w:rPr>
              <w:t xml:space="preserve"> z </w:t>
            </w:r>
            <w:r w:rsidRPr="00A226EE">
              <w:rPr>
                <w:rFonts w:eastAsia="Times New Roman"/>
                <w:color w:val="000000"/>
                <w:sz w:val="18"/>
                <w:szCs w:val="18"/>
              </w:rPr>
              <w:t>o.o."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Ciepłownia Łańcut </w:t>
            </w:r>
            <w:r w:rsidR="006B07D4">
              <w:rPr>
                <w:rFonts w:eastAsia="Times New Roman"/>
                <w:color w:val="000000"/>
                <w:sz w:val="18"/>
                <w:szCs w:val="18"/>
              </w:rPr>
              <w:br/>
            </w:r>
            <w:r w:rsidRPr="00A226EE">
              <w:rPr>
                <w:rFonts w:eastAsia="Times New Roman"/>
                <w:color w:val="000000"/>
                <w:sz w:val="18"/>
                <w:szCs w:val="18"/>
              </w:rPr>
              <w:t>Sp.</w:t>
            </w:r>
            <w:r>
              <w:rPr>
                <w:rFonts w:eastAsia="Times New Roman"/>
                <w:color w:val="000000"/>
                <w:sz w:val="18"/>
                <w:szCs w:val="18"/>
              </w:rPr>
              <w:t xml:space="preserve"> z </w:t>
            </w:r>
            <w:r w:rsidRPr="00A226EE">
              <w:rPr>
                <w:rFonts w:eastAsia="Times New Roman"/>
                <w:color w:val="000000"/>
                <w:sz w:val="18"/>
                <w:szCs w:val="18"/>
              </w:rPr>
              <w:t>o.o.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31-03-2018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3 799 310,00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3 799 310,00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3 039 000,00</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79,99</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Zmiana sposobu ogrzewania hali magazynowej na ogrzewanie gazowe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"BOSZ" Szymanik</w:t>
            </w:r>
            <w:r>
              <w:rPr>
                <w:rFonts w:eastAsia="Times New Roman"/>
                <w:color w:val="000000"/>
                <w:sz w:val="18"/>
                <w:szCs w:val="18"/>
              </w:rPr>
              <w:t xml:space="preserve"> i </w:t>
            </w:r>
            <w:r w:rsidRPr="00A226EE">
              <w:rPr>
                <w:rFonts w:eastAsia="Times New Roman"/>
                <w:color w:val="000000"/>
                <w:sz w:val="18"/>
                <w:szCs w:val="18"/>
              </w:rPr>
              <w:t>Wspólnicy Spółka Jawna</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Lesko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Pr>
                <w:rFonts w:eastAsia="Times New Roman"/>
                <w:color w:val="000000"/>
                <w:sz w:val="18"/>
                <w:szCs w:val="18"/>
              </w:rPr>
              <w:t>31-05-2018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49 500,00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27 440,65</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55,44</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źródła ciepła polegająca na demontażu kotła OR10</w:t>
            </w:r>
            <w:r>
              <w:rPr>
                <w:rFonts w:eastAsia="Times New Roman"/>
                <w:color w:val="000000"/>
                <w:sz w:val="18"/>
                <w:szCs w:val="18"/>
              </w:rPr>
              <w:t xml:space="preserve"> i </w:t>
            </w:r>
            <w:r w:rsidRPr="00A226EE">
              <w:rPr>
                <w:rFonts w:eastAsia="Times New Roman"/>
                <w:color w:val="000000"/>
                <w:sz w:val="18"/>
                <w:szCs w:val="18"/>
              </w:rPr>
              <w:t>montażu kotła parowego o wydajności 5 Mg/h pary</w:t>
            </w:r>
            <w:r>
              <w:rPr>
                <w:rFonts w:eastAsia="Times New Roman"/>
                <w:color w:val="000000"/>
                <w:sz w:val="18"/>
                <w:szCs w:val="18"/>
              </w:rPr>
              <w:t xml:space="preserve"> w </w:t>
            </w:r>
            <w:r w:rsidRPr="00A226EE">
              <w:rPr>
                <w:rFonts w:eastAsia="Times New Roman"/>
                <w:color w:val="000000"/>
                <w:sz w:val="18"/>
                <w:szCs w:val="18"/>
              </w:rPr>
              <w:t>Ciepłowni Łańcut Sp.</w:t>
            </w:r>
            <w:r>
              <w:rPr>
                <w:rFonts w:eastAsia="Times New Roman"/>
                <w:color w:val="000000"/>
                <w:sz w:val="18"/>
                <w:szCs w:val="18"/>
              </w:rPr>
              <w:t xml:space="preserve"> z </w:t>
            </w:r>
            <w:r w:rsidRPr="00A226EE">
              <w:rPr>
                <w:rFonts w:eastAsia="Times New Roman"/>
                <w:color w:val="000000"/>
                <w:sz w:val="18"/>
                <w:szCs w:val="18"/>
              </w:rPr>
              <w:t>o.o.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Ciepłownia Łańcut </w:t>
            </w:r>
            <w:r w:rsidR="006B07D4">
              <w:rPr>
                <w:rFonts w:eastAsia="Times New Roman"/>
                <w:color w:val="000000"/>
                <w:sz w:val="18"/>
                <w:szCs w:val="18"/>
              </w:rPr>
              <w:br/>
            </w:r>
            <w:r w:rsidRPr="00A226EE">
              <w:rPr>
                <w:rFonts w:eastAsia="Times New Roman"/>
                <w:color w:val="000000"/>
                <w:sz w:val="18"/>
                <w:szCs w:val="18"/>
              </w:rPr>
              <w:t>Sp.</w:t>
            </w:r>
            <w:r>
              <w:rPr>
                <w:rFonts w:eastAsia="Times New Roman"/>
                <w:color w:val="000000"/>
                <w:sz w:val="18"/>
                <w:szCs w:val="18"/>
              </w:rPr>
              <w:t xml:space="preserve"> z </w:t>
            </w:r>
            <w:r w:rsidRPr="00A226EE">
              <w:rPr>
                <w:rFonts w:eastAsia="Times New Roman"/>
                <w:color w:val="000000"/>
                <w:sz w:val="18"/>
                <w:szCs w:val="18"/>
              </w:rPr>
              <w:t>o.o.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2 855 000,00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2 855 000,00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2 284 000,00</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Budowa przyłączy sieci ciepłowniczej od komory K-8a3 do ul. Bursaki wraz</w:t>
            </w:r>
            <w:r>
              <w:rPr>
                <w:rFonts w:eastAsia="Times New Roman"/>
                <w:color w:val="000000"/>
                <w:sz w:val="18"/>
                <w:szCs w:val="18"/>
              </w:rPr>
              <w:t xml:space="preserve"> z </w:t>
            </w:r>
            <w:r w:rsidRPr="00A226EE">
              <w:rPr>
                <w:rFonts w:eastAsia="Times New Roman"/>
                <w:color w:val="000000"/>
                <w:sz w:val="18"/>
                <w:szCs w:val="18"/>
              </w:rPr>
              <w:t>budowa kanalizacji teletechnicznej</w:t>
            </w:r>
          </w:p>
        </w:tc>
        <w:tc>
          <w:tcPr>
            <w:tcW w:w="2055" w:type="dxa"/>
            <w:vAlign w:val="center"/>
          </w:tcPr>
          <w:p w:rsidR="006067FA" w:rsidRPr="00A226EE" w:rsidRDefault="006067FA" w:rsidP="00795EDF">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Miejskie Przedsiębiorstwo Gospodarki Komunalnej </w:t>
            </w:r>
            <w:r>
              <w:rPr>
                <w:rFonts w:eastAsia="Times New Roman"/>
                <w:color w:val="000000"/>
                <w:sz w:val="18"/>
                <w:szCs w:val="18"/>
              </w:rPr>
              <w:t xml:space="preserve"> w </w:t>
            </w:r>
            <w:r w:rsidRPr="00A226EE">
              <w:rPr>
                <w:rFonts w:eastAsia="Times New Roman"/>
                <w:color w:val="000000"/>
                <w:sz w:val="18"/>
                <w:szCs w:val="18"/>
              </w:rPr>
              <w:t>Krośnie Sp</w:t>
            </w:r>
            <w:r w:rsidR="00795EDF">
              <w:rPr>
                <w:rFonts w:eastAsia="Times New Roman"/>
                <w:color w:val="000000"/>
                <w:sz w:val="18"/>
                <w:szCs w:val="18"/>
              </w:rPr>
              <w:t>.</w:t>
            </w:r>
            <w:r w:rsidRPr="00A226EE">
              <w:rPr>
                <w:rFonts w:eastAsia="Times New Roman"/>
                <w:color w:val="000000"/>
                <w:sz w:val="18"/>
                <w:szCs w:val="18"/>
              </w:rPr>
              <w:t xml:space="preserve"> z.o.o.</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1 175 000,00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1 175 000,00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900 000,00</w:t>
            </w:r>
          </w:p>
        </w:tc>
        <w:tc>
          <w:tcPr>
            <w:tcW w:w="1664" w:type="dxa"/>
            <w:shd w:val="clear" w:color="auto" w:fill="auto"/>
          </w:tcPr>
          <w:p w:rsidR="006067FA" w:rsidRDefault="006067FA" w:rsidP="006067FA">
            <w:pPr>
              <w:jc w:val="center"/>
            </w:pPr>
            <w:r w:rsidRPr="006F0E92">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76,6</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Modernizacja energetyczna budynku warsztatów rehabilitacji zawodowej</w:t>
            </w:r>
            <w:r>
              <w:rPr>
                <w:rFonts w:eastAsia="Times New Roman"/>
                <w:color w:val="000000"/>
                <w:sz w:val="18"/>
                <w:szCs w:val="18"/>
              </w:rPr>
              <w:t xml:space="preserve"> i </w:t>
            </w:r>
            <w:r w:rsidRPr="00A226EE">
              <w:rPr>
                <w:rFonts w:eastAsia="Times New Roman"/>
                <w:color w:val="000000"/>
                <w:sz w:val="18"/>
                <w:szCs w:val="18"/>
              </w:rPr>
              <w:t>społecznej osób niepełnosprawnych przy Zakładzie Aktywności Zawodowej</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Stowarzyszenie "Dobry Dom"</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Sarzyna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28-03-2018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1 290 762,00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1 290 762,00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443 490,42</w:t>
            </w:r>
          </w:p>
        </w:tc>
        <w:tc>
          <w:tcPr>
            <w:tcW w:w="1664" w:type="dxa"/>
            <w:shd w:val="clear" w:color="auto" w:fill="auto"/>
            <w:vAlign w:val="center"/>
          </w:tcPr>
          <w:p w:rsidR="001F1F3D" w:rsidRPr="00A226EE" w:rsidRDefault="001F1F3D" w:rsidP="00CB0F55">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 Regionalny Program Operacyjny, :      796,126.00zł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34,36</w:t>
            </w:r>
          </w:p>
        </w:tc>
      </w:tr>
      <w:tr w:rsidR="001F1F3D" w:rsidRPr="00A226EE" w:rsidTr="00FF2FCE">
        <w:trPr>
          <w:trHeight w:val="301"/>
        </w:trPr>
        <w:tc>
          <w:tcPr>
            <w:tcW w:w="3063" w:type="dxa"/>
            <w:shd w:val="clear" w:color="auto" w:fill="auto"/>
            <w:vAlign w:val="center"/>
          </w:tcPr>
          <w:p w:rsidR="001F1F3D" w:rsidRPr="00FA08B2" w:rsidRDefault="001F1F3D" w:rsidP="00FA08B2">
            <w:pPr>
              <w:spacing w:before="20" w:after="20" w:line="240" w:lineRule="auto"/>
              <w:jc w:val="left"/>
              <w:rPr>
                <w:rFonts w:eastAsia="Times New Roman"/>
                <w:color w:val="000000"/>
                <w:sz w:val="18"/>
                <w:szCs w:val="18"/>
              </w:rPr>
            </w:pPr>
            <w:r w:rsidRPr="00FA08B2">
              <w:rPr>
                <w:rFonts w:eastAsia="Times New Roman"/>
                <w:color w:val="000000"/>
                <w:sz w:val="18"/>
                <w:szCs w:val="18"/>
              </w:rPr>
              <w:t>Instalacje systemów odnawialnych źródeł energii na terenie gmin należących do Związku Gmin Dorzecza Wisłoki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Brzyska</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Brzyska</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1 727 079,00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1 727 079,00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1 208 955,00</w:t>
            </w:r>
          </w:p>
        </w:tc>
        <w:tc>
          <w:tcPr>
            <w:tcW w:w="1664" w:type="dxa"/>
            <w:shd w:val="clear" w:color="auto" w:fill="auto"/>
            <w:vAlign w:val="center"/>
          </w:tcPr>
          <w:p w:rsidR="001F1F3D" w:rsidRPr="00A226EE" w:rsidRDefault="001F1F3D" w:rsidP="00CB0F55">
            <w:pPr>
              <w:spacing w:before="20" w:after="20" w:line="240" w:lineRule="auto"/>
              <w:jc w:val="left"/>
              <w:rPr>
                <w:rFonts w:eastAsia="Times New Roman"/>
                <w:color w:val="000000"/>
                <w:sz w:val="18"/>
                <w:szCs w:val="18"/>
              </w:rPr>
            </w:pPr>
            <w:r w:rsidRPr="00A226EE">
              <w:rPr>
                <w:rFonts w:eastAsia="Times New Roman"/>
                <w:color w:val="000000"/>
                <w:sz w:val="18"/>
                <w:szCs w:val="18"/>
              </w:rPr>
              <w:t>091 - PROW 2014-2020 - Program Rozwoju Obszarów Wiejskich, :    1,210,588.00zł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w:t>
            </w:r>
          </w:p>
        </w:tc>
      </w:tr>
      <w:tr w:rsidR="001F1F3D" w:rsidRPr="00A226EE" w:rsidTr="00FF2FCE">
        <w:trPr>
          <w:trHeight w:val="301"/>
        </w:trPr>
        <w:tc>
          <w:tcPr>
            <w:tcW w:w="3063" w:type="dxa"/>
            <w:shd w:val="clear" w:color="auto" w:fill="auto"/>
            <w:vAlign w:val="center"/>
          </w:tcPr>
          <w:p w:rsidR="001F1F3D" w:rsidRPr="00FA08B2" w:rsidRDefault="001F1F3D" w:rsidP="00FA08B2">
            <w:pPr>
              <w:spacing w:before="20" w:after="20" w:line="240" w:lineRule="auto"/>
              <w:jc w:val="left"/>
              <w:rPr>
                <w:rFonts w:eastAsia="Times New Roman"/>
                <w:color w:val="000000"/>
                <w:sz w:val="18"/>
                <w:szCs w:val="18"/>
              </w:rPr>
            </w:pPr>
            <w:r w:rsidRPr="00FA08B2">
              <w:rPr>
                <w:rFonts w:eastAsia="Times New Roman"/>
                <w:color w:val="000000"/>
                <w:sz w:val="18"/>
                <w:szCs w:val="18"/>
              </w:rPr>
              <w:t xml:space="preserve">Instalacje systemów odnawialnych </w:t>
            </w:r>
            <w:r w:rsidRPr="00FA08B2">
              <w:rPr>
                <w:rFonts w:eastAsia="Times New Roman"/>
                <w:color w:val="000000"/>
                <w:sz w:val="18"/>
                <w:szCs w:val="18"/>
              </w:rPr>
              <w:lastRenderedPageBreak/>
              <w:t xml:space="preserve">źródeł energii na terenie gmin należących do Związku Gmin Dorzecza Wisłoki </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Dębowiec</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Dębowiec</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31-12-2018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1 691 854,61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1 691 854,61</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1 184 298,22</w:t>
            </w:r>
          </w:p>
        </w:tc>
        <w:tc>
          <w:tcPr>
            <w:tcW w:w="1664" w:type="dxa"/>
            <w:shd w:val="clear" w:color="auto" w:fill="auto"/>
            <w:vAlign w:val="center"/>
          </w:tcPr>
          <w:p w:rsidR="001F1F3D" w:rsidRPr="00A226EE" w:rsidRDefault="001F1F3D" w:rsidP="00CB0F55">
            <w:pPr>
              <w:spacing w:before="20" w:after="20" w:line="240" w:lineRule="auto"/>
              <w:jc w:val="left"/>
              <w:rPr>
                <w:rFonts w:eastAsia="Times New Roman"/>
                <w:color w:val="000000"/>
                <w:sz w:val="18"/>
                <w:szCs w:val="18"/>
              </w:rPr>
            </w:pPr>
            <w:r w:rsidRPr="00A226EE">
              <w:rPr>
                <w:rFonts w:eastAsia="Times New Roman"/>
                <w:color w:val="000000"/>
                <w:sz w:val="18"/>
                <w:szCs w:val="18"/>
              </w:rPr>
              <w:t>091 - PROW 2014-</w:t>
            </w:r>
            <w:r w:rsidRPr="00A226EE">
              <w:rPr>
                <w:rFonts w:eastAsia="Times New Roman"/>
                <w:color w:val="000000"/>
                <w:sz w:val="18"/>
                <w:szCs w:val="18"/>
              </w:rPr>
              <w:lastRenderedPageBreak/>
              <w:t>2020 - Program Rozwoju Obszarów Wiejskich, EFRR PROW 2014-2020:    1,184,298.22zł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lastRenderedPageBreak/>
              <w:t>70</w:t>
            </w:r>
          </w:p>
        </w:tc>
      </w:tr>
      <w:tr w:rsidR="00CB0F55" w:rsidRPr="00A226EE" w:rsidTr="00FF2FCE">
        <w:trPr>
          <w:trHeight w:val="301"/>
        </w:trPr>
        <w:tc>
          <w:tcPr>
            <w:tcW w:w="14049" w:type="dxa"/>
            <w:gridSpan w:val="9"/>
            <w:shd w:val="clear" w:color="auto" w:fill="auto"/>
            <w:vAlign w:val="center"/>
          </w:tcPr>
          <w:p w:rsidR="00CB0F55" w:rsidRPr="00CB0F55" w:rsidRDefault="00CB0F55" w:rsidP="003E6FA5">
            <w:pPr>
              <w:spacing w:before="20" w:after="20" w:line="240" w:lineRule="auto"/>
              <w:jc w:val="center"/>
              <w:rPr>
                <w:rFonts w:eastAsia="Times New Roman" w:cs="Times New Roman"/>
                <w:b/>
                <w:color w:val="003366"/>
                <w:sz w:val="18"/>
                <w:szCs w:val="18"/>
              </w:rPr>
            </w:pPr>
            <w:r w:rsidRPr="00CB0F55">
              <w:rPr>
                <w:rFonts w:cs="Times New Roman"/>
                <w:b/>
                <w:color w:val="003366"/>
                <w:sz w:val="18"/>
                <w:szCs w:val="18"/>
              </w:rPr>
              <w:lastRenderedPageBreak/>
              <w:t>Ochrona różnorodności biologicznej i funkcji ekosystemów (</w:t>
            </w:r>
            <w:r w:rsidRPr="00CB0F55">
              <w:rPr>
                <w:rFonts w:eastAsia="Times New Roman" w:cs="Times New Roman"/>
                <w:b/>
                <w:color w:val="003366"/>
                <w:sz w:val="18"/>
                <w:szCs w:val="18"/>
              </w:rPr>
              <w:t>OP)</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Kompleksowe wykonanie prac pielęgnacyjno-konserwacyjnych drzewostanu, będącego przedmiotem ochrony na podstawie przepisów o ochronie zabytków</w:t>
            </w:r>
            <w:r>
              <w:rPr>
                <w:rFonts w:eastAsia="Times New Roman"/>
                <w:color w:val="000000"/>
                <w:sz w:val="18"/>
                <w:szCs w:val="18"/>
              </w:rPr>
              <w:t xml:space="preserve"> i </w:t>
            </w:r>
            <w:r w:rsidRPr="00A226EE">
              <w:rPr>
                <w:rFonts w:eastAsia="Times New Roman"/>
                <w:color w:val="000000"/>
                <w:sz w:val="18"/>
                <w:szCs w:val="18"/>
              </w:rPr>
              <w:t>opiece nad zabytkami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Katarzyna</w:t>
            </w:r>
            <w:r>
              <w:rPr>
                <w:rFonts w:eastAsia="Times New Roman"/>
                <w:color w:val="000000"/>
                <w:sz w:val="18"/>
                <w:szCs w:val="18"/>
              </w:rPr>
              <w:t xml:space="preserve"> w </w:t>
            </w:r>
            <w:r w:rsidRPr="00A226EE">
              <w:rPr>
                <w:rFonts w:eastAsia="Times New Roman"/>
                <w:color w:val="000000"/>
                <w:sz w:val="18"/>
                <w:szCs w:val="18"/>
              </w:rPr>
              <w:t>Gogołowie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Frysztak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3 444,12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3 444,12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1 722,00</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Przeprowadzenie zabiegów pielęgnacyjnych skupiska ośmiu drzew stanowiących pomnik przyrody</w:t>
            </w:r>
            <w:r>
              <w:rPr>
                <w:rFonts w:eastAsia="Times New Roman"/>
                <w:color w:val="000000"/>
                <w:sz w:val="18"/>
                <w:szCs w:val="18"/>
              </w:rPr>
              <w:t xml:space="preserve"> w </w:t>
            </w:r>
            <w:r w:rsidRPr="00A226EE">
              <w:rPr>
                <w:rFonts w:eastAsia="Times New Roman"/>
                <w:color w:val="000000"/>
                <w:sz w:val="18"/>
                <w:szCs w:val="18"/>
              </w:rPr>
              <w:t>otoczeniu zabytkowego kościoła pw. św. Stanisława BM</w:t>
            </w:r>
            <w:r>
              <w:rPr>
                <w:rFonts w:eastAsia="Times New Roman"/>
                <w:color w:val="000000"/>
                <w:sz w:val="18"/>
                <w:szCs w:val="18"/>
              </w:rPr>
              <w:t xml:space="preserve"> w </w:t>
            </w:r>
            <w:r w:rsidRPr="00A226EE">
              <w:rPr>
                <w:rFonts w:eastAsia="Times New Roman"/>
                <w:color w:val="000000"/>
                <w:sz w:val="18"/>
                <w:szCs w:val="18"/>
              </w:rPr>
              <w:t>Jodłowej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 Katolicka pw. św. Stanisława BM</w:t>
            </w:r>
            <w:r>
              <w:rPr>
                <w:rFonts w:eastAsia="Times New Roman"/>
                <w:color w:val="000000"/>
                <w:sz w:val="18"/>
                <w:szCs w:val="18"/>
              </w:rPr>
              <w:t xml:space="preserve"> w </w:t>
            </w:r>
            <w:r w:rsidRPr="00A226EE">
              <w:rPr>
                <w:rFonts w:eastAsia="Times New Roman"/>
                <w:color w:val="000000"/>
                <w:sz w:val="18"/>
                <w:szCs w:val="18"/>
              </w:rPr>
              <w:t>Jodłowej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Jodłowa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9 460,00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9 460,00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8 514,00</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Prace przy drzewostanie objętym przepisami o ochronie zabytków, znajdującym się na terenie miasta Przemyśla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143 906,31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143 906,31</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71 953,15</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Prace konserwatorsko-pielęgnacyjne drzewostanu (8 szt.) na terenie cmentarza greckokatolickiego (działka nr 428)</w:t>
            </w:r>
            <w:r>
              <w:rPr>
                <w:rFonts w:eastAsia="Times New Roman"/>
                <w:color w:val="000000"/>
                <w:sz w:val="18"/>
                <w:szCs w:val="18"/>
              </w:rPr>
              <w:t xml:space="preserve"> w </w:t>
            </w:r>
            <w:r w:rsidRPr="00A226EE">
              <w:rPr>
                <w:rFonts w:eastAsia="Times New Roman"/>
                <w:color w:val="000000"/>
                <w:sz w:val="18"/>
                <w:szCs w:val="18"/>
              </w:rPr>
              <w:t>Opace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Lubaczów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6 473,52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6 473,52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3 236,76</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prac pielęgnacyjnych drzewostanu na terenie szpitala</w:t>
            </w:r>
          </w:p>
        </w:tc>
        <w:tc>
          <w:tcPr>
            <w:tcW w:w="2055" w:type="dxa"/>
            <w:vAlign w:val="center"/>
          </w:tcPr>
          <w:p w:rsidR="006067FA" w:rsidRPr="00A226EE" w:rsidRDefault="006067FA" w:rsidP="00FB4BCD">
            <w:pPr>
              <w:spacing w:before="20" w:after="20" w:line="240" w:lineRule="auto"/>
              <w:jc w:val="left"/>
              <w:rPr>
                <w:rFonts w:eastAsia="Times New Roman"/>
                <w:color w:val="000000"/>
                <w:sz w:val="18"/>
                <w:szCs w:val="18"/>
              </w:rPr>
            </w:pPr>
            <w:r w:rsidRPr="00A226EE">
              <w:rPr>
                <w:rFonts w:eastAsia="Times New Roman"/>
                <w:color w:val="000000"/>
                <w:sz w:val="18"/>
                <w:szCs w:val="18"/>
              </w:rPr>
              <w:t>Specjalistyczny Psychiatryczny Zespół Opieki Zdrowotnej im. A.</w:t>
            </w:r>
            <w:r w:rsidR="002D1CD5">
              <w:rPr>
                <w:rFonts w:eastAsia="Times New Roman"/>
                <w:color w:val="000000"/>
                <w:sz w:val="18"/>
                <w:szCs w:val="18"/>
              </w:rPr>
              <w:t xml:space="preserve"> </w:t>
            </w:r>
            <w:r w:rsidRPr="00A226EE">
              <w:rPr>
                <w:rFonts w:eastAsia="Times New Roman"/>
                <w:color w:val="000000"/>
                <w:sz w:val="18"/>
                <w:szCs w:val="18"/>
              </w:rPr>
              <w:t>Kępińskiego</w:t>
            </w:r>
            <w:r>
              <w:rPr>
                <w:rFonts w:eastAsia="Times New Roman"/>
                <w:color w:val="000000"/>
                <w:sz w:val="18"/>
                <w:szCs w:val="18"/>
              </w:rPr>
              <w:t xml:space="preserve"> w </w:t>
            </w:r>
            <w:r w:rsidRPr="00A226EE">
              <w:rPr>
                <w:rFonts w:eastAsia="Times New Roman"/>
                <w:color w:val="000000"/>
                <w:sz w:val="18"/>
                <w:szCs w:val="18"/>
              </w:rPr>
              <w:t>Jarosławiu</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13 609,08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13 609,08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6 804,54</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cięć sanitarnych</w:t>
            </w:r>
            <w:r>
              <w:rPr>
                <w:rFonts w:eastAsia="Times New Roman"/>
                <w:color w:val="000000"/>
                <w:sz w:val="18"/>
                <w:szCs w:val="18"/>
              </w:rPr>
              <w:t xml:space="preserve"> i </w:t>
            </w:r>
            <w:r w:rsidRPr="00A226EE">
              <w:rPr>
                <w:rFonts w:eastAsia="Times New Roman"/>
                <w:color w:val="000000"/>
                <w:sz w:val="18"/>
                <w:szCs w:val="18"/>
              </w:rPr>
              <w:t>pielęgnacyjnych lipy drobnolistnej - pomnika przyrody</w:t>
            </w:r>
          </w:p>
        </w:tc>
        <w:tc>
          <w:tcPr>
            <w:tcW w:w="2055" w:type="dxa"/>
            <w:vAlign w:val="center"/>
          </w:tcPr>
          <w:p w:rsidR="006067FA" w:rsidRPr="00A226EE" w:rsidRDefault="006067FA"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Zgromadzenie Sióstr Miłosierdzia Św. Wincentego a</w:t>
            </w:r>
            <w:r w:rsidR="00FA08B2">
              <w:rPr>
                <w:rFonts w:eastAsia="Times New Roman"/>
                <w:color w:val="000000"/>
                <w:sz w:val="18"/>
                <w:szCs w:val="18"/>
              </w:rPr>
              <w:t> </w:t>
            </w:r>
            <w:r w:rsidRPr="00A226EE">
              <w:rPr>
                <w:rFonts w:eastAsia="Times New Roman"/>
                <w:color w:val="000000"/>
                <w:sz w:val="18"/>
                <w:szCs w:val="18"/>
              </w:rPr>
              <w:t>Paulo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1 610,00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1 610,00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1 449,00</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Konserwacja</w:t>
            </w:r>
            <w:r>
              <w:rPr>
                <w:rFonts w:eastAsia="Times New Roman"/>
                <w:color w:val="000000"/>
                <w:sz w:val="18"/>
                <w:szCs w:val="18"/>
              </w:rPr>
              <w:t xml:space="preserve"> i </w:t>
            </w:r>
            <w:r w:rsidRPr="00A226EE">
              <w:rPr>
                <w:rFonts w:eastAsia="Times New Roman"/>
                <w:color w:val="000000"/>
                <w:sz w:val="18"/>
                <w:szCs w:val="18"/>
              </w:rPr>
              <w:t>pielęgnacja pomników przyrody</w:t>
            </w:r>
            <w:r>
              <w:rPr>
                <w:rFonts w:eastAsia="Times New Roman"/>
                <w:color w:val="000000"/>
                <w:sz w:val="18"/>
                <w:szCs w:val="18"/>
              </w:rPr>
              <w:t xml:space="preserve"> z </w:t>
            </w:r>
            <w:r w:rsidRPr="00A226EE">
              <w:rPr>
                <w:rFonts w:eastAsia="Times New Roman"/>
                <w:color w:val="000000"/>
                <w:sz w:val="18"/>
                <w:szCs w:val="18"/>
              </w:rPr>
              <w:t>terenu Gminy Chorkówka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Chorkówka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13-06-2017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40 940,00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40 940,00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35 991,00</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87,91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w:t>
            </w:r>
            <w:r>
              <w:rPr>
                <w:rFonts w:eastAsia="Times New Roman"/>
                <w:color w:val="000000"/>
                <w:sz w:val="18"/>
                <w:szCs w:val="18"/>
              </w:rPr>
              <w:t xml:space="preserve"> i </w:t>
            </w:r>
            <w:r w:rsidRPr="00A226EE">
              <w:rPr>
                <w:rFonts w:eastAsia="Times New Roman"/>
                <w:color w:val="000000"/>
                <w:sz w:val="18"/>
                <w:szCs w:val="18"/>
              </w:rPr>
              <w:t>konserwacja pomników przyrody na terenie Gminy Miejskiej Przemyśl</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18 050,00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18 050,00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16 245,00</w:t>
            </w:r>
          </w:p>
        </w:tc>
        <w:tc>
          <w:tcPr>
            <w:tcW w:w="1664" w:type="dxa"/>
            <w:shd w:val="clear" w:color="auto" w:fill="auto"/>
            <w:hideMark/>
          </w:tcPr>
          <w:p w:rsidR="006067FA" w:rsidRDefault="006067FA" w:rsidP="006067FA">
            <w:pPr>
              <w:jc w:val="center"/>
            </w:pPr>
            <w:r w:rsidRPr="00D972D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Przeprowadzenie zabiegów pielęgnacyjnych</w:t>
            </w:r>
            <w:r>
              <w:rPr>
                <w:rFonts w:eastAsia="Times New Roman"/>
                <w:color w:val="000000"/>
                <w:sz w:val="18"/>
                <w:szCs w:val="18"/>
              </w:rPr>
              <w:t xml:space="preserve"> i </w:t>
            </w:r>
            <w:r w:rsidRPr="00A226EE">
              <w:rPr>
                <w:rFonts w:eastAsia="Times New Roman"/>
                <w:color w:val="000000"/>
                <w:sz w:val="18"/>
                <w:szCs w:val="18"/>
              </w:rPr>
              <w:t xml:space="preserve">konserwacyjnych drzew stanowiących pomniki przyrody </w:t>
            </w:r>
            <w:r w:rsidRPr="00A226EE">
              <w:rPr>
                <w:rFonts w:eastAsia="Times New Roman"/>
                <w:color w:val="000000"/>
                <w:sz w:val="18"/>
                <w:szCs w:val="18"/>
              </w:rPr>
              <w:lastRenderedPageBreak/>
              <w:t>zlokalizowane na terenie Gminy Kolbuszowa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12 219,12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12 219,12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9 509,40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77,82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Pielęgnacja zabytkowego drzewostanu Parku Miejskiego</w:t>
            </w:r>
            <w:r>
              <w:rPr>
                <w:rFonts w:eastAsia="Times New Roman"/>
                <w:color w:val="000000"/>
                <w:sz w:val="18"/>
                <w:szCs w:val="18"/>
              </w:rPr>
              <w:t xml:space="preserve"> w </w:t>
            </w:r>
            <w:r w:rsidRPr="00A226EE">
              <w:rPr>
                <w:rFonts w:eastAsia="Times New Roman"/>
                <w:color w:val="000000"/>
                <w:sz w:val="18"/>
                <w:szCs w:val="18"/>
              </w:rPr>
              <w:t>Nisku - etap 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Nisko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217 002,24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217 002,24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45 000,00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20,74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pielęgnacyjno-konserwacyjne drzewa - pomnika przyrody</w:t>
            </w:r>
            <w:r>
              <w:rPr>
                <w:rFonts w:eastAsia="Times New Roman"/>
                <w:color w:val="000000"/>
                <w:sz w:val="18"/>
                <w:szCs w:val="18"/>
              </w:rPr>
              <w:t xml:space="preserve"> w </w:t>
            </w:r>
            <w:r w:rsidRPr="00A226EE">
              <w:rPr>
                <w:rFonts w:eastAsia="Times New Roman"/>
                <w:color w:val="000000"/>
                <w:sz w:val="18"/>
                <w:szCs w:val="18"/>
              </w:rPr>
              <w:t>Golcowej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Domaradz</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Domaradz</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1 944,00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1 944,00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1 748,00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89,92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pielęgnacyjno - konserwacyjne - pomnika przyrody - dębu szypułkowego</w:t>
            </w:r>
          </w:p>
        </w:tc>
        <w:tc>
          <w:tcPr>
            <w:tcW w:w="2055" w:type="dxa"/>
            <w:vAlign w:val="center"/>
          </w:tcPr>
          <w:p w:rsidR="006067FA" w:rsidRPr="00A226EE" w:rsidRDefault="002D1CD5" w:rsidP="001F1F3D">
            <w:pPr>
              <w:spacing w:before="20" w:after="20" w:line="240" w:lineRule="auto"/>
              <w:jc w:val="left"/>
              <w:rPr>
                <w:rFonts w:eastAsia="Times New Roman"/>
                <w:color w:val="000000"/>
                <w:sz w:val="18"/>
                <w:szCs w:val="18"/>
              </w:rPr>
            </w:pPr>
            <w:r>
              <w:rPr>
                <w:rFonts w:eastAsia="Times New Roman"/>
                <w:color w:val="000000"/>
                <w:sz w:val="18"/>
                <w:szCs w:val="18"/>
              </w:rPr>
              <w:t>Parafia Rzym. – Kat. p</w:t>
            </w:r>
            <w:r w:rsidR="006067FA" w:rsidRPr="00A226EE">
              <w:rPr>
                <w:rFonts w:eastAsia="Times New Roman"/>
                <w:color w:val="000000"/>
                <w:sz w:val="18"/>
                <w:szCs w:val="18"/>
              </w:rPr>
              <w:t>w. Św. AP Piotra</w:t>
            </w:r>
            <w:r w:rsidR="006067FA">
              <w:rPr>
                <w:rFonts w:eastAsia="Times New Roman"/>
                <w:color w:val="000000"/>
                <w:sz w:val="18"/>
                <w:szCs w:val="18"/>
              </w:rPr>
              <w:t xml:space="preserve"> i </w:t>
            </w:r>
            <w:r w:rsidR="006067FA" w:rsidRPr="00A226EE">
              <w:rPr>
                <w:rFonts w:eastAsia="Times New Roman"/>
                <w:color w:val="000000"/>
                <w:sz w:val="18"/>
                <w:szCs w:val="18"/>
              </w:rPr>
              <w:t>Pawła, Cieplice Rudka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Sieniawa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3 645,00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Przeprowadzenie zabiegów </w:t>
            </w:r>
            <w:r w:rsidR="00FA08B2">
              <w:rPr>
                <w:rFonts w:eastAsia="Times New Roman"/>
                <w:color w:val="000000"/>
                <w:sz w:val="18"/>
                <w:szCs w:val="18"/>
              </w:rPr>
              <w:t>pielęgnacyjno-</w:t>
            </w:r>
            <w:r w:rsidRPr="00A226EE">
              <w:rPr>
                <w:rFonts w:eastAsia="Times New Roman"/>
                <w:color w:val="000000"/>
                <w:sz w:val="18"/>
                <w:szCs w:val="18"/>
              </w:rPr>
              <w:t>konserwacyjnych pomników przyrody na terenie Gminy Czudec</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Czudec</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31 320,00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31 320,00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23 328,00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74,48</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Prace pielęgnacyjne drzewostanu na terenie Arboretum</w:t>
            </w:r>
            <w:r>
              <w:rPr>
                <w:rFonts w:eastAsia="Times New Roman"/>
                <w:color w:val="000000"/>
                <w:sz w:val="18"/>
                <w:szCs w:val="18"/>
              </w:rPr>
              <w:t xml:space="preserve"> w </w:t>
            </w:r>
            <w:r w:rsidRPr="00A226EE">
              <w:rPr>
                <w:rFonts w:eastAsia="Times New Roman"/>
                <w:color w:val="000000"/>
                <w:sz w:val="18"/>
                <w:szCs w:val="18"/>
              </w:rPr>
              <w:t>Bolestraszycach część IV- niwa dolna</w:t>
            </w:r>
            <w:r>
              <w:rPr>
                <w:rFonts w:eastAsia="Times New Roman"/>
                <w:color w:val="000000"/>
                <w:sz w:val="18"/>
                <w:szCs w:val="18"/>
              </w:rPr>
              <w:t xml:space="preserve"> i </w:t>
            </w:r>
            <w:r w:rsidRPr="00A226EE">
              <w:rPr>
                <w:rFonts w:eastAsia="Times New Roman"/>
                <w:color w:val="000000"/>
                <w:sz w:val="18"/>
                <w:szCs w:val="18"/>
              </w:rPr>
              <w:t>teren fortu XIII b</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Arboretum</w:t>
            </w:r>
            <w:r>
              <w:rPr>
                <w:rFonts w:eastAsia="Times New Roman"/>
                <w:color w:val="000000"/>
                <w:sz w:val="18"/>
                <w:szCs w:val="18"/>
              </w:rPr>
              <w:t xml:space="preserve"> i </w:t>
            </w:r>
            <w:r w:rsidRPr="00A226EE">
              <w:rPr>
                <w:rFonts w:eastAsia="Times New Roman"/>
                <w:color w:val="000000"/>
                <w:sz w:val="18"/>
                <w:szCs w:val="18"/>
              </w:rPr>
              <w:t>Zakład Fizjografii</w:t>
            </w:r>
            <w:r>
              <w:rPr>
                <w:rFonts w:eastAsia="Times New Roman"/>
                <w:color w:val="000000"/>
                <w:sz w:val="18"/>
                <w:szCs w:val="18"/>
              </w:rPr>
              <w:t xml:space="preserve"> w </w:t>
            </w:r>
            <w:r w:rsidRPr="00A226EE">
              <w:rPr>
                <w:rFonts w:eastAsia="Times New Roman"/>
                <w:color w:val="000000"/>
                <w:sz w:val="18"/>
                <w:szCs w:val="18"/>
              </w:rPr>
              <w:t>Bolestraszycach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22 365,75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22 365,75</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11 182,00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Prace pielęgnacyjno - konserwacyjne</w:t>
            </w:r>
            <w:r>
              <w:rPr>
                <w:rFonts w:eastAsia="Times New Roman"/>
                <w:color w:val="000000"/>
                <w:sz w:val="18"/>
                <w:szCs w:val="18"/>
              </w:rPr>
              <w:t xml:space="preserve"> i </w:t>
            </w:r>
            <w:r w:rsidRPr="00A226EE">
              <w:rPr>
                <w:rFonts w:eastAsia="Times New Roman"/>
                <w:color w:val="000000"/>
                <w:sz w:val="18"/>
                <w:szCs w:val="18"/>
              </w:rPr>
              <w:t>odtworzenie na terenie wokół zabytkowej kolegiaty przy Parafii Bożego Ciała</w:t>
            </w:r>
            <w:r>
              <w:rPr>
                <w:rFonts w:eastAsia="Times New Roman"/>
                <w:color w:val="000000"/>
                <w:sz w:val="18"/>
                <w:szCs w:val="18"/>
              </w:rPr>
              <w:t xml:space="preserve"> w </w:t>
            </w:r>
            <w:r w:rsidRPr="00A226EE">
              <w:rPr>
                <w:rFonts w:eastAsia="Times New Roman"/>
                <w:color w:val="000000"/>
                <w:sz w:val="18"/>
                <w:szCs w:val="18"/>
              </w:rPr>
              <w:t>Jarosławiu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Bożego Ciała przy Kolegiacie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Jarosław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31-05-2018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116 915,00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116 915,00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57 160,00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48,89</w:t>
            </w:r>
          </w:p>
        </w:tc>
      </w:tr>
      <w:tr w:rsidR="006067FA" w:rsidRPr="00A226EE" w:rsidTr="00FF2FCE">
        <w:trPr>
          <w:trHeight w:val="301"/>
        </w:trPr>
        <w:tc>
          <w:tcPr>
            <w:tcW w:w="3063" w:type="dxa"/>
            <w:shd w:val="clear" w:color="auto" w:fill="auto"/>
            <w:vAlign w:val="center"/>
            <w:hideMark/>
          </w:tcPr>
          <w:p w:rsidR="006067FA" w:rsidRPr="00A226EE" w:rsidRDefault="006067FA"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pielęgnacyjno-konserwacyjne zabytkowego drzewostanu przy I</w:t>
            </w:r>
            <w:r w:rsidR="00FA08B2">
              <w:rPr>
                <w:rFonts w:eastAsia="Times New Roman"/>
                <w:color w:val="000000"/>
                <w:sz w:val="18"/>
                <w:szCs w:val="18"/>
              </w:rPr>
              <w:t> </w:t>
            </w:r>
            <w:r w:rsidRPr="00A226EE">
              <w:rPr>
                <w:rFonts w:eastAsia="Times New Roman"/>
                <w:color w:val="000000"/>
                <w:sz w:val="18"/>
                <w:szCs w:val="18"/>
              </w:rPr>
              <w:t>Liceum Ogólnokształcącym im.</w:t>
            </w:r>
            <w:r w:rsidR="00FA08B2">
              <w:rPr>
                <w:rFonts w:eastAsia="Times New Roman"/>
                <w:color w:val="000000"/>
                <w:sz w:val="18"/>
                <w:szCs w:val="18"/>
              </w:rPr>
              <w:t> </w:t>
            </w:r>
            <w:r w:rsidRPr="00A226EE">
              <w:rPr>
                <w:rFonts w:eastAsia="Times New Roman"/>
                <w:color w:val="000000"/>
                <w:sz w:val="18"/>
                <w:szCs w:val="18"/>
              </w:rPr>
              <w:t>J</w:t>
            </w:r>
            <w:r w:rsidR="00FA08B2">
              <w:rPr>
                <w:rFonts w:eastAsia="Times New Roman"/>
                <w:color w:val="000000"/>
                <w:sz w:val="18"/>
                <w:szCs w:val="18"/>
              </w:rPr>
              <w:t> </w:t>
            </w:r>
            <w:r w:rsidRPr="00A226EE">
              <w:rPr>
                <w:rFonts w:eastAsia="Times New Roman"/>
                <w:color w:val="000000"/>
                <w:sz w:val="18"/>
                <w:szCs w:val="18"/>
              </w:rPr>
              <w:t>Słowackiego</w:t>
            </w:r>
            <w:r>
              <w:rPr>
                <w:rFonts w:eastAsia="Times New Roman"/>
                <w:color w:val="000000"/>
                <w:sz w:val="18"/>
                <w:szCs w:val="18"/>
              </w:rPr>
              <w:t xml:space="preserve"> w </w:t>
            </w:r>
            <w:r w:rsidRPr="00A226EE">
              <w:rPr>
                <w:rFonts w:eastAsia="Times New Roman"/>
                <w:color w:val="000000"/>
                <w:sz w:val="18"/>
                <w:szCs w:val="18"/>
              </w:rPr>
              <w:t>Przemyślu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4 985,28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4 985,28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2 492,00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49,99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w:t>
            </w:r>
            <w:r>
              <w:rPr>
                <w:rFonts w:eastAsia="Times New Roman"/>
                <w:color w:val="000000"/>
                <w:sz w:val="18"/>
                <w:szCs w:val="18"/>
              </w:rPr>
              <w:t xml:space="preserve"> i </w:t>
            </w:r>
            <w:r w:rsidRPr="00A226EE">
              <w:rPr>
                <w:rFonts w:eastAsia="Times New Roman"/>
                <w:color w:val="000000"/>
                <w:sz w:val="18"/>
                <w:szCs w:val="18"/>
              </w:rPr>
              <w:t>konserwacja drzewa stanowiącego pomnik przyrody</w:t>
            </w:r>
            <w:r>
              <w:rPr>
                <w:rFonts w:eastAsia="Times New Roman"/>
                <w:color w:val="000000"/>
                <w:sz w:val="18"/>
                <w:szCs w:val="18"/>
              </w:rPr>
              <w:t xml:space="preserve"> w </w:t>
            </w:r>
            <w:r w:rsidRPr="00A226EE">
              <w:rPr>
                <w:rFonts w:eastAsia="Times New Roman"/>
                <w:color w:val="000000"/>
                <w:sz w:val="18"/>
                <w:szCs w:val="18"/>
              </w:rPr>
              <w:t>miejscowości Dębowiec</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Dębowiec</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5 020,00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5 020,00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3 500,00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69,72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drzew na obszarze wpisanym do rejestru zabytków ze zorganizowaną zielenią zabytkową</w:t>
            </w:r>
            <w:r>
              <w:rPr>
                <w:rFonts w:eastAsia="Times New Roman"/>
                <w:color w:val="000000"/>
                <w:sz w:val="18"/>
                <w:szCs w:val="18"/>
              </w:rPr>
              <w:t xml:space="preserve"> w </w:t>
            </w:r>
            <w:r w:rsidRPr="00A226EE">
              <w:rPr>
                <w:rFonts w:eastAsia="Times New Roman"/>
                <w:color w:val="000000"/>
                <w:sz w:val="18"/>
                <w:szCs w:val="18"/>
              </w:rPr>
              <w:t>Domu Pomocy Społecznej</w:t>
            </w:r>
            <w:r>
              <w:rPr>
                <w:rFonts w:eastAsia="Times New Roman"/>
                <w:color w:val="000000"/>
                <w:sz w:val="18"/>
                <w:szCs w:val="18"/>
              </w:rPr>
              <w:t xml:space="preserve"> w </w:t>
            </w:r>
            <w:r w:rsidRPr="00A226EE">
              <w:rPr>
                <w:rFonts w:eastAsia="Times New Roman"/>
                <w:color w:val="000000"/>
                <w:sz w:val="18"/>
                <w:szCs w:val="18"/>
              </w:rPr>
              <w:t>Parkoszu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Dębicki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16-03-2018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24 300,00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24 300,00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41,15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21 drzew stanowiących pomniki przyrody na terenie Gminy Głogów Małopolski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Głogów Małopolski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20 000,00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71,43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prac pielęgnacyjnych na pomniku przyrody (dąb szypułkowy)</w:t>
            </w:r>
            <w:r>
              <w:rPr>
                <w:rFonts w:eastAsia="Times New Roman"/>
                <w:color w:val="000000"/>
                <w:sz w:val="18"/>
                <w:szCs w:val="18"/>
              </w:rPr>
              <w:t xml:space="preserve"> w </w:t>
            </w:r>
            <w:r w:rsidRPr="00A226EE">
              <w:rPr>
                <w:rFonts w:eastAsia="Times New Roman"/>
                <w:color w:val="000000"/>
                <w:sz w:val="18"/>
                <w:szCs w:val="18"/>
              </w:rPr>
              <w:t>miejscowości Buków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Haczów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Haczów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2 700,00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2 430,00</w:t>
            </w:r>
          </w:p>
        </w:tc>
        <w:tc>
          <w:tcPr>
            <w:tcW w:w="1664" w:type="dxa"/>
            <w:shd w:val="clear" w:color="auto" w:fill="auto"/>
            <w:hideMark/>
          </w:tcPr>
          <w:p w:rsidR="006067FA" w:rsidRDefault="006067FA" w:rsidP="006067FA">
            <w:pPr>
              <w:jc w:val="center"/>
            </w:pPr>
            <w:r w:rsidRPr="00E643CC">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Cykl szkoleń informacyjnych na temat szkodliwości Barszczu Sosnowskiego </w:t>
            </w:r>
            <w:r w:rsidRPr="00A226EE">
              <w:rPr>
                <w:rFonts w:eastAsia="Times New Roman"/>
                <w:color w:val="000000"/>
                <w:sz w:val="18"/>
                <w:szCs w:val="18"/>
              </w:rPr>
              <w:lastRenderedPageBreak/>
              <w:t>oraz działania służące jego zwalczaniu</w:t>
            </w:r>
            <w:r>
              <w:rPr>
                <w:rFonts w:eastAsia="Times New Roman"/>
                <w:color w:val="000000"/>
                <w:sz w:val="18"/>
                <w:szCs w:val="18"/>
              </w:rPr>
              <w:t xml:space="preserve"> w </w:t>
            </w:r>
            <w:r w:rsidRPr="00A226EE">
              <w:rPr>
                <w:rFonts w:eastAsia="Times New Roman"/>
                <w:color w:val="000000"/>
                <w:sz w:val="18"/>
                <w:szCs w:val="18"/>
              </w:rPr>
              <w:t>celu ochrony różnorodności biologicznej cennych terenów województwa podkarpackiego</w:t>
            </w:r>
            <w:r>
              <w:rPr>
                <w:rFonts w:eastAsia="Times New Roman"/>
                <w:color w:val="000000"/>
                <w:sz w:val="18"/>
                <w:szCs w:val="18"/>
              </w:rPr>
              <w:t xml:space="preserve"> w </w:t>
            </w:r>
            <w:r w:rsidRPr="00A226EE">
              <w:rPr>
                <w:rFonts w:eastAsia="Times New Roman"/>
                <w:color w:val="000000"/>
                <w:sz w:val="18"/>
                <w:szCs w:val="18"/>
              </w:rPr>
              <w:t>ramach programu Naturalny Wypas II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78 719,51</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Prace konserwatorsko - pielęgnacyjne przy 33 obiektach (32 drzewa</w:t>
            </w:r>
            <w:r>
              <w:rPr>
                <w:rFonts w:eastAsia="Times New Roman"/>
                <w:color w:val="000000"/>
                <w:sz w:val="18"/>
                <w:szCs w:val="18"/>
              </w:rPr>
              <w:t xml:space="preserve"> i </w:t>
            </w:r>
            <w:r w:rsidRPr="00A226EE">
              <w:rPr>
                <w:rFonts w:eastAsia="Times New Roman"/>
                <w:color w:val="000000"/>
                <w:sz w:val="18"/>
                <w:szCs w:val="18"/>
              </w:rPr>
              <w:t>aleja grabowa) będących pomnikami przyrody na terenie zabytkowego parku</w:t>
            </w:r>
            <w:r>
              <w:rPr>
                <w:rFonts w:eastAsia="Times New Roman"/>
                <w:color w:val="000000"/>
                <w:sz w:val="18"/>
                <w:szCs w:val="18"/>
              </w:rPr>
              <w:t xml:space="preserve"> w </w:t>
            </w:r>
            <w:r w:rsidRPr="00A226EE">
              <w:rPr>
                <w:rFonts w:eastAsia="Times New Roman"/>
                <w:color w:val="000000"/>
                <w:sz w:val="18"/>
                <w:szCs w:val="18"/>
              </w:rPr>
              <w:t>Przeworsku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Muzeum</w:t>
            </w:r>
            <w:r>
              <w:rPr>
                <w:rFonts w:eastAsia="Times New Roman"/>
                <w:color w:val="000000"/>
                <w:sz w:val="18"/>
                <w:szCs w:val="18"/>
              </w:rPr>
              <w:t xml:space="preserve"> w </w:t>
            </w:r>
            <w:r w:rsidRPr="00A226EE">
              <w:rPr>
                <w:rFonts w:eastAsia="Times New Roman"/>
                <w:color w:val="000000"/>
                <w:sz w:val="18"/>
                <w:szCs w:val="18"/>
              </w:rPr>
              <w:t>Przeworsku Zespół Pałacowo Parkowy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30 289,60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30 289,60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82,54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drzew pomnikowych</w:t>
            </w:r>
            <w:r>
              <w:rPr>
                <w:rFonts w:eastAsia="Times New Roman"/>
                <w:color w:val="000000"/>
                <w:sz w:val="18"/>
                <w:szCs w:val="18"/>
              </w:rPr>
              <w:t xml:space="preserve"> w </w:t>
            </w:r>
            <w:r w:rsidRPr="00A226EE">
              <w:rPr>
                <w:rFonts w:eastAsia="Times New Roman"/>
                <w:color w:val="000000"/>
                <w:sz w:val="18"/>
                <w:szCs w:val="18"/>
              </w:rPr>
              <w:t>miejscowości Lipiny, Parkosz zgodnie</w:t>
            </w:r>
            <w:r>
              <w:rPr>
                <w:rFonts w:eastAsia="Times New Roman"/>
                <w:color w:val="000000"/>
                <w:sz w:val="18"/>
                <w:szCs w:val="18"/>
              </w:rPr>
              <w:t xml:space="preserve"> z </w:t>
            </w:r>
            <w:r w:rsidRPr="00A226EE">
              <w:rPr>
                <w:rFonts w:eastAsia="Times New Roman"/>
                <w:color w:val="000000"/>
                <w:sz w:val="18"/>
                <w:szCs w:val="18"/>
              </w:rPr>
              <w:t>opracowaną opinią dendrologiczną</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Pilzno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 - miasto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24-07-2018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8 634,60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8 634,60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7 771,14</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terenowego typu PICK-UP na potrzeby Posterunku Straży Parku Bieszczadzkiego Parku Narodowego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Bieszczadzki Park Narodowy</w:t>
            </w:r>
            <w:r>
              <w:rPr>
                <w:rFonts w:eastAsia="Times New Roman"/>
                <w:color w:val="000000"/>
                <w:sz w:val="18"/>
                <w:szCs w:val="18"/>
              </w:rPr>
              <w:t xml:space="preserve"> w </w:t>
            </w:r>
            <w:r w:rsidRPr="00A226EE">
              <w:rPr>
                <w:rFonts w:eastAsia="Times New Roman"/>
                <w:color w:val="000000"/>
                <w:sz w:val="18"/>
                <w:szCs w:val="18"/>
              </w:rPr>
              <w:t>Ustrzykach Górnych</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143 000,00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69,93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drzew pomnikowych - Aleja lipowa</w:t>
            </w:r>
            <w:r>
              <w:rPr>
                <w:rFonts w:eastAsia="Times New Roman"/>
                <w:color w:val="000000"/>
                <w:sz w:val="18"/>
                <w:szCs w:val="18"/>
              </w:rPr>
              <w:t xml:space="preserve"> w </w:t>
            </w:r>
            <w:r w:rsidRPr="00A226EE">
              <w:rPr>
                <w:rFonts w:eastAsia="Times New Roman"/>
                <w:color w:val="000000"/>
                <w:sz w:val="18"/>
                <w:szCs w:val="18"/>
              </w:rPr>
              <w:t>Hucie Kryształowej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Lubaczów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44 938,80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44 938,80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89,01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Konserwacja</w:t>
            </w:r>
            <w:r>
              <w:rPr>
                <w:rFonts w:eastAsia="Times New Roman"/>
                <w:color w:val="000000"/>
                <w:sz w:val="18"/>
                <w:szCs w:val="18"/>
              </w:rPr>
              <w:t xml:space="preserve"> i </w:t>
            </w:r>
            <w:r w:rsidRPr="00A226EE">
              <w:rPr>
                <w:rFonts w:eastAsia="Times New Roman"/>
                <w:color w:val="000000"/>
                <w:sz w:val="18"/>
                <w:szCs w:val="18"/>
              </w:rPr>
              <w:t>pielęgnacja pomnika przyrody - Dąb Poganin</w:t>
            </w:r>
            <w:r>
              <w:rPr>
                <w:rFonts w:eastAsia="Times New Roman"/>
                <w:color w:val="000000"/>
                <w:sz w:val="18"/>
                <w:szCs w:val="18"/>
              </w:rPr>
              <w:t xml:space="preserve"> w </w:t>
            </w:r>
            <w:r w:rsidRPr="00A226EE">
              <w:rPr>
                <w:rFonts w:eastAsia="Times New Roman"/>
                <w:color w:val="000000"/>
                <w:sz w:val="18"/>
                <w:szCs w:val="18"/>
              </w:rPr>
              <w:t>Węglówce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27-02-2018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7 236,00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7 236,00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Monitoring przyrodniczy wpływu wypasu zwierząt gospodarskich na ograniczenie występowania barszczu Sosnowskiego oraz różnorodność biologiczną wybranych terenów łąkowo pastwiskowych województwa podkarpackiego objętych formami ochrony przyrody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12 054,00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12 054,00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9 643,20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pielęgnacyjno-konserwacyjne drzewostanu przy kościele pw. św. Sebastiana</w:t>
            </w:r>
            <w:r>
              <w:rPr>
                <w:rFonts w:eastAsia="Times New Roman"/>
                <w:color w:val="000000"/>
                <w:sz w:val="18"/>
                <w:szCs w:val="18"/>
              </w:rPr>
              <w:t xml:space="preserve"> w </w:t>
            </w:r>
            <w:r w:rsidRPr="00A226EE">
              <w:rPr>
                <w:rFonts w:eastAsia="Times New Roman"/>
                <w:color w:val="000000"/>
                <w:sz w:val="18"/>
                <w:szCs w:val="18"/>
              </w:rPr>
              <w:t>m. Kosina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Parafia Rzymskokatolicka pw. Św. Stanisława Biskupa</w:t>
            </w:r>
            <w:r>
              <w:rPr>
                <w:rFonts w:eastAsia="Times New Roman"/>
                <w:color w:val="000000"/>
                <w:sz w:val="18"/>
                <w:szCs w:val="18"/>
              </w:rPr>
              <w:t xml:space="preserve"> w </w:t>
            </w:r>
            <w:r w:rsidRPr="00A226EE">
              <w:rPr>
                <w:rFonts w:eastAsia="Times New Roman"/>
                <w:color w:val="000000"/>
                <w:sz w:val="18"/>
                <w:szCs w:val="18"/>
              </w:rPr>
              <w:t>Kosinie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22 161,60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22 161,60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11 080,80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pielęgnacyjne zabytkowego drzewostanu parkowego</w:t>
            </w:r>
            <w:r>
              <w:rPr>
                <w:rFonts w:eastAsia="Times New Roman"/>
                <w:color w:val="000000"/>
                <w:sz w:val="18"/>
                <w:szCs w:val="18"/>
              </w:rPr>
              <w:t xml:space="preserve"> w </w:t>
            </w:r>
            <w:r w:rsidRPr="00A226EE">
              <w:rPr>
                <w:rFonts w:eastAsia="Times New Roman"/>
                <w:color w:val="000000"/>
                <w:sz w:val="18"/>
                <w:szCs w:val="18"/>
              </w:rPr>
              <w:t>zespole klasztornym Niepokalanek</w:t>
            </w:r>
            <w:r>
              <w:rPr>
                <w:rFonts w:eastAsia="Times New Roman"/>
                <w:color w:val="000000"/>
                <w:sz w:val="18"/>
                <w:szCs w:val="18"/>
              </w:rPr>
              <w:t xml:space="preserve"> w </w:t>
            </w:r>
            <w:r w:rsidRPr="00A226EE">
              <w:rPr>
                <w:rFonts w:eastAsia="Times New Roman"/>
                <w:color w:val="000000"/>
                <w:sz w:val="18"/>
                <w:szCs w:val="18"/>
              </w:rPr>
              <w:t>Jarosławiu</w:t>
            </w:r>
          </w:p>
        </w:tc>
        <w:tc>
          <w:tcPr>
            <w:tcW w:w="2055" w:type="dxa"/>
            <w:vAlign w:val="center"/>
          </w:tcPr>
          <w:p w:rsidR="006067FA" w:rsidRPr="00A226EE" w:rsidRDefault="00FB4BCD" w:rsidP="001F1F3D">
            <w:pPr>
              <w:spacing w:before="20" w:after="20" w:line="240" w:lineRule="auto"/>
              <w:jc w:val="left"/>
              <w:rPr>
                <w:rFonts w:eastAsia="Times New Roman"/>
                <w:color w:val="000000"/>
                <w:sz w:val="18"/>
                <w:szCs w:val="18"/>
              </w:rPr>
            </w:pPr>
            <w:r>
              <w:rPr>
                <w:rFonts w:eastAsia="Times New Roman"/>
                <w:color w:val="000000"/>
                <w:sz w:val="18"/>
                <w:szCs w:val="18"/>
              </w:rPr>
              <w:t>Zgromadzenie Sióstr Niepoka</w:t>
            </w:r>
            <w:r w:rsidR="006067FA" w:rsidRPr="00A226EE">
              <w:rPr>
                <w:rFonts w:eastAsia="Times New Roman"/>
                <w:color w:val="000000"/>
                <w:sz w:val="18"/>
                <w:szCs w:val="18"/>
              </w:rPr>
              <w:t>lanego Poczęcia N.M.P. Dom Zakonny</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Jarosław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14 250,00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44,53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Akcja sadzenia drzew miododajnych</w:t>
            </w:r>
            <w:r>
              <w:rPr>
                <w:rFonts w:eastAsia="Times New Roman"/>
                <w:color w:val="000000"/>
                <w:sz w:val="18"/>
                <w:szCs w:val="18"/>
              </w:rPr>
              <w:t xml:space="preserve"> z </w:t>
            </w:r>
            <w:r w:rsidRPr="00A226EE">
              <w:rPr>
                <w:rFonts w:eastAsia="Times New Roman"/>
                <w:color w:val="000000"/>
                <w:sz w:val="18"/>
                <w:szCs w:val="18"/>
              </w:rPr>
              <w:t xml:space="preserve">okazji 100-lecia odzyskania niepodległości przez Polskę, sposobem </w:t>
            </w:r>
            <w:r w:rsidRPr="00A226EE">
              <w:rPr>
                <w:rFonts w:eastAsia="Times New Roman"/>
                <w:color w:val="000000"/>
                <w:sz w:val="18"/>
                <w:szCs w:val="18"/>
              </w:rPr>
              <w:lastRenderedPageBreak/>
              <w:t>na ochronę bioróżnorodności</w:t>
            </w:r>
            <w:r>
              <w:rPr>
                <w:rFonts w:eastAsia="Times New Roman"/>
                <w:color w:val="000000"/>
                <w:sz w:val="18"/>
                <w:szCs w:val="18"/>
              </w:rPr>
              <w:t xml:space="preserve"> w </w:t>
            </w:r>
            <w:r w:rsidRPr="00A226EE">
              <w:rPr>
                <w:rFonts w:eastAsia="Times New Roman"/>
                <w:color w:val="000000"/>
                <w:sz w:val="18"/>
                <w:szCs w:val="18"/>
              </w:rPr>
              <w:t>województwie podkarpackim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77 600,00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69,41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samochodu służbowego na potrzeby realizacji zadań</w:t>
            </w:r>
            <w:r>
              <w:rPr>
                <w:rFonts w:eastAsia="Times New Roman"/>
                <w:color w:val="000000"/>
                <w:sz w:val="18"/>
                <w:szCs w:val="18"/>
              </w:rPr>
              <w:t xml:space="preserve"> z </w:t>
            </w:r>
            <w:r w:rsidRPr="00A226EE">
              <w:rPr>
                <w:rFonts w:eastAsia="Times New Roman"/>
                <w:color w:val="000000"/>
                <w:sz w:val="18"/>
                <w:szCs w:val="18"/>
              </w:rPr>
              <w:t>zakresu ochrony przyrody, walorów krajobrazowych, wartości historycznych</w:t>
            </w:r>
            <w:r>
              <w:rPr>
                <w:rFonts w:eastAsia="Times New Roman"/>
                <w:color w:val="000000"/>
                <w:sz w:val="18"/>
                <w:szCs w:val="18"/>
              </w:rPr>
              <w:t xml:space="preserve"> i </w:t>
            </w:r>
            <w:r w:rsidRPr="00A226EE">
              <w:rPr>
                <w:rFonts w:eastAsia="Times New Roman"/>
                <w:color w:val="000000"/>
                <w:sz w:val="18"/>
                <w:szCs w:val="18"/>
              </w:rPr>
              <w:t>kulturowych oraz działalności edukacyjnej na terenie parków krajobrazowych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Obszar Parków Krajobrazowych</w:t>
            </w:r>
            <w:r>
              <w:rPr>
                <w:rFonts w:eastAsia="Times New Roman"/>
                <w:color w:val="000000"/>
                <w:sz w:val="18"/>
                <w:szCs w:val="18"/>
              </w:rPr>
              <w:t xml:space="preserve"> w </w:t>
            </w:r>
            <w:r w:rsidRPr="00A226EE">
              <w:rPr>
                <w:rFonts w:eastAsia="Times New Roman"/>
                <w:color w:val="000000"/>
                <w:sz w:val="18"/>
                <w:szCs w:val="18"/>
              </w:rPr>
              <w:t>Przemyślu</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63 219,00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63 219,00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6067FA" w:rsidRDefault="006067FA" w:rsidP="006067FA">
            <w:pPr>
              <w:jc w:val="center"/>
            </w:pPr>
            <w:r w:rsidRPr="001325C5">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47,45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drzewa - pomnika przyrody</w:t>
            </w:r>
            <w:r>
              <w:rPr>
                <w:rFonts w:eastAsia="Times New Roman"/>
                <w:color w:val="000000"/>
                <w:sz w:val="18"/>
                <w:szCs w:val="18"/>
              </w:rPr>
              <w:t xml:space="preserve"> w </w:t>
            </w:r>
            <w:r w:rsidRPr="00A226EE">
              <w:rPr>
                <w:rFonts w:eastAsia="Times New Roman"/>
                <w:color w:val="000000"/>
                <w:sz w:val="18"/>
                <w:szCs w:val="18"/>
              </w:rPr>
              <w:t>m. Chałupki, gmina Rudnik nad Sanem</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Rudnik n/Sanem</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Rudnik nad Sanem</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7 298,64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7 298,64</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6 568,78</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Zabiegi pielęgnacyjno-konserwacyjne pomnika przyrody rosnącego</w:t>
            </w:r>
            <w:r>
              <w:rPr>
                <w:rFonts w:eastAsia="Times New Roman"/>
                <w:color w:val="000000"/>
                <w:sz w:val="18"/>
                <w:szCs w:val="18"/>
              </w:rPr>
              <w:t xml:space="preserve"> w </w:t>
            </w:r>
            <w:r w:rsidRPr="00A226EE">
              <w:rPr>
                <w:rFonts w:eastAsia="Times New Roman"/>
                <w:color w:val="000000"/>
                <w:sz w:val="18"/>
                <w:szCs w:val="18"/>
              </w:rPr>
              <w:t>miejscowości Święcany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Skołyszyn</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4 000,00</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67,34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prac konserwacyjno-pielęgnacyjnych na pomnikach przyrody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Krosno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18 393,00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18 393,00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14 191,20</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77,16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Prace pielęgnacyjne drzewostanu przy Cerkwi pw. Podwyższenia Krzyża Świętego</w:t>
            </w:r>
            <w:r>
              <w:rPr>
                <w:rFonts w:eastAsia="Times New Roman"/>
                <w:color w:val="000000"/>
                <w:sz w:val="18"/>
                <w:szCs w:val="18"/>
              </w:rPr>
              <w:t xml:space="preserve"> w </w:t>
            </w:r>
            <w:r w:rsidRPr="00A226EE">
              <w:rPr>
                <w:rFonts w:eastAsia="Times New Roman"/>
                <w:color w:val="000000"/>
                <w:sz w:val="18"/>
                <w:szCs w:val="18"/>
              </w:rPr>
              <w:t>Dachnowie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Cieszanów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Cieszanów - obszar wiejski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17 560,80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17 560,80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8 780,00</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Pielęgnacja drzew na obszarze wpisanym do rejestru zabytków ze zorganizowaną zielenią zabytkową</w:t>
            </w:r>
            <w:r>
              <w:rPr>
                <w:rFonts w:eastAsia="Times New Roman"/>
                <w:color w:val="000000"/>
                <w:sz w:val="18"/>
                <w:szCs w:val="18"/>
              </w:rPr>
              <w:t xml:space="preserve"> w </w:t>
            </w:r>
            <w:r w:rsidRPr="00A226EE">
              <w:rPr>
                <w:rFonts w:eastAsia="Times New Roman"/>
                <w:color w:val="000000"/>
                <w:sz w:val="18"/>
                <w:szCs w:val="18"/>
              </w:rPr>
              <w:t>Domu Pomocy Społecznej</w:t>
            </w:r>
            <w:r>
              <w:rPr>
                <w:rFonts w:eastAsia="Times New Roman"/>
                <w:color w:val="000000"/>
                <w:sz w:val="18"/>
                <w:szCs w:val="18"/>
              </w:rPr>
              <w:t xml:space="preserve"> w </w:t>
            </w:r>
            <w:r w:rsidRPr="00A226EE">
              <w:rPr>
                <w:rFonts w:eastAsia="Times New Roman"/>
                <w:color w:val="000000"/>
                <w:sz w:val="18"/>
                <w:szCs w:val="18"/>
              </w:rPr>
              <w:t>Parkoszu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Dębicki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43 592,00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43 592,00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34,41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Realizacja zadania polega na przeprowadzeniu prac konserwatorskich na 21 drzewach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Bircza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Bircza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16 466,00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16 466,00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8 233,00</w:t>
            </w:r>
          </w:p>
        </w:tc>
        <w:tc>
          <w:tcPr>
            <w:tcW w:w="1664" w:type="dxa"/>
            <w:shd w:val="clear" w:color="auto" w:fill="auto"/>
            <w:hideMark/>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Działania ochrony czynnej</w:t>
            </w:r>
            <w:r w:rsidRPr="00A226EE">
              <w:rPr>
                <w:rFonts w:eastAsia="Times New Roman"/>
                <w:color w:val="000000"/>
                <w:sz w:val="18"/>
                <w:szCs w:val="18"/>
              </w:rPr>
              <w:br/>
              <w:t>w rezerwatach przyrody oraz dofinansowanie rehabilitacji zwierząt chronionych.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Regionalna Dyrekcja Ochrony Środowiska</w:t>
            </w:r>
            <w:r>
              <w:rPr>
                <w:rFonts w:eastAsia="Times New Roman"/>
                <w:color w:val="000000"/>
                <w:sz w:val="18"/>
                <w:szCs w:val="18"/>
              </w:rPr>
              <w:t xml:space="preserve"> w </w:t>
            </w:r>
            <w:r w:rsidRPr="00A226EE">
              <w:rPr>
                <w:rFonts w:eastAsia="Times New Roman"/>
                <w:color w:val="000000"/>
                <w:sz w:val="18"/>
                <w:szCs w:val="18"/>
              </w:rPr>
              <w:t>Rzeszowie</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19-12-2017</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57 128,00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57 128,00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47 415,20</w:t>
            </w:r>
          </w:p>
        </w:tc>
        <w:tc>
          <w:tcPr>
            <w:tcW w:w="1664" w:type="dxa"/>
            <w:shd w:val="clear" w:color="auto" w:fill="auto"/>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w:t>
            </w:r>
          </w:p>
        </w:tc>
      </w:tr>
      <w:tr w:rsidR="006067FA" w:rsidRPr="00A226EE" w:rsidTr="00FF2FCE">
        <w:trPr>
          <w:trHeight w:val="301"/>
        </w:trPr>
        <w:tc>
          <w:tcPr>
            <w:tcW w:w="3063"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Działania ochronne</w:t>
            </w:r>
            <w:r>
              <w:rPr>
                <w:rFonts w:eastAsia="Times New Roman"/>
                <w:color w:val="000000"/>
                <w:sz w:val="18"/>
                <w:szCs w:val="18"/>
              </w:rPr>
              <w:t xml:space="preserve"> w </w:t>
            </w:r>
            <w:r w:rsidRPr="00A226EE">
              <w:rPr>
                <w:rFonts w:eastAsia="Times New Roman"/>
                <w:color w:val="000000"/>
                <w:sz w:val="18"/>
                <w:szCs w:val="18"/>
              </w:rPr>
              <w:t>rezerwatach przyrody wraz ze wzmocnieniem zaplecza technicznego RDOŚ</w:t>
            </w:r>
            <w:r>
              <w:rPr>
                <w:rFonts w:eastAsia="Times New Roman"/>
                <w:color w:val="000000"/>
                <w:sz w:val="18"/>
                <w:szCs w:val="18"/>
              </w:rPr>
              <w:t xml:space="preserve"> w </w:t>
            </w:r>
            <w:r w:rsidRPr="00A226EE">
              <w:rPr>
                <w:rFonts w:eastAsia="Times New Roman"/>
                <w:color w:val="000000"/>
                <w:sz w:val="18"/>
                <w:szCs w:val="18"/>
              </w:rPr>
              <w:t>Rzeszowie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Regionalna Dyrekcja Ochrony Środowiska</w:t>
            </w:r>
            <w:r>
              <w:rPr>
                <w:rFonts w:eastAsia="Times New Roman"/>
                <w:color w:val="000000"/>
                <w:sz w:val="18"/>
                <w:szCs w:val="18"/>
              </w:rPr>
              <w:t xml:space="preserve"> w </w:t>
            </w:r>
            <w:r w:rsidRPr="00A226EE">
              <w:rPr>
                <w:rFonts w:eastAsia="Times New Roman"/>
                <w:color w:val="000000"/>
                <w:sz w:val="18"/>
                <w:szCs w:val="18"/>
              </w:rPr>
              <w:t>Rzeszowie</w:t>
            </w:r>
          </w:p>
        </w:tc>
        <w:tc>
          <w:tcPr>
            <w:tcW w:w="1276" w:type="dxa"/>
            <w:shd w:val="clear" w:color="auto" w:fill="auto"/>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188 165,20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188 165,20</w:t>
            </w:r>
          </w:p>
        </w:tc>
        <w:tc>
          <w:tcPr>
            <w:tcW w:w="1359"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150 532,16</w:t>
            </w:r>
          </w:p>
        </w:tc>
        <w:tc>
          <w:tcPr>
            <w:tcW w:w="1664" w:type="dxa"/>
            <w:shd w:val="clear" w:color="auto" w:fill="auto"/>
          </w:tcPr>
          <w:p w:rsidR="006067FA" w:rsidRDefault="006067FA" w:rsidP="006067FA">
            <w:pPr>
              <w:jc w:val="center"/>
            </w:pPr>
            <w:r w:rsidRPr="006A0AAB">
              <w:rPr>
                <w:rFonts w:eastAsia="Times New Roman"/>
                <w:color w:val="000000"/>
                <w:sz w:val="18"/>
                <w:szCs w:val="18"/>
              </w:rPr>
              <w:sym w:font="Symbol" w:char="F02D"/>
            </w:r>
          </w:p>
        </w:tc>
        <w:tc>
          <w:tcPr>
            <w:tcW w:w="696" w:type="dxa"/>
            <w:shd w:val="clear" w:color="auto" w:fill="auto"/>
            <w:noWrap/>
            <w:vAlign w:val="center"/>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CB0F55" w:rsidRPr="00A226EE" w:rsidTr="00FF2FCE">
        <w:trPr>
          <w:trHeight w:val="301"/>
        </w:trPr>
        <w:tc>
          <w:tcPr>
            <w:tcW w:w="14049" w:type="dxa"/>
            <w:gridSpan w:val="9"/>
            <w:shd w:val="clear" w:color="auto" w:fill="auto"/>
            <w:vAlign w:val="center"/>
          </w:tcPr>
          <w:p w:rsidR="00CB0F55" w:rsidRPr="00CB0F55" w:rsidRDefault="00CB0F55" w:rsidP="003E6FA5">
            <w:pPr>
              <w:spacing w:before="20" w:after="20" w:line="240" w:lineRule="auto"/>
              <w:jc w:val="center"/>
              <w:rPr>
                <w:rFonts w:eastAsia="Times New Roman" w:cs="Times New Roman"/>
                <w:b/>
                <w:color w:val="003366"/>
                <w:sz w:val="18"/>
                <w:szCs w:val="18"/>
              </w:rPr>
            </w:pPr>
            <w:r w:rsidRPr="00CB0F55">
              <w:rPr>
                <w:rFonts w:cs="Times New Roman"/>
                <w:b/>
                <w:color w:val="003366"/>
                <w:sz w:val="18"/>
                <w:szCs w:val="18"/>
              </w:rPr>
              <w:t>Przeciwdziałanie klęskom żywiołowym i likwidowania ich skutków dla środowiska (</w:t>
            </w:r>
            <w:r w:rsidRPr="00CB0F55">
              <w:rPr>
                <w:rFonts w:eastAsia="Times New Roman" w:cs="Times New Roman"/>
                <w:b/>
                <w:color w:val="003366"/>
                <w:sz w:val="18"/>
                <w:szCs w:val="18"/>
              </w:rPr>
              <w:t>UR)</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jednostki OSP</w:t>
            </w:r>
            <w:r>
              <w:rPr>
                <w:rFonts w:eastAsia="Times New Roman"/>
                <w:color w:val="000000"/>
                <w:sz w:val="18"/>
                <w:szCs w:val="18"/>
              </w:rPr>
              <w:t xml:space="preserve"> w </w:t>
            </w:r>
            <w:r w:rsidRPr="00A226EE">
              <w:rPr>
                <w:rFonts w:eastAsia="Times New Roman"/>
                <w:color w:val="000000"/>
                <w:sz w:val="18"/>
                <w:szCs w:val="18"/>
              </w:rPr>
              <w:t>Sokolnikach</w:t>
            </w:r>
            <w:r>
              <w:rPr>
                <w:rFonts w:eastAsia="Times New Roman"/>
                <w:color w:val="000000"/>
                <w:sz w:val="18"/>
                <w:szCs w:val="18"/>
              </w:rPr>
              <w:t xml:space="preserve"> w </w:t>
            </w:r>
            <w:r w:rsidRPr="00A226EE">
              <w:rPr>
                <w:rFonts w:eastAsia="Times New Roman"/>
                <w:color w:val="000000"/>
                <w:sz w:val="18"/>
                <w:szCs w:val="18"/>
              </w:rPr>
              <w:t xml:space="preserve">celu zwiększenia </w:t>
            </w:r>
            <w:r w:rsidRPr="00A226EE">
              <w:rPr>
                <w:rFonts w:eastAsia="Times New Roman"/>
                <w:color w:val="000000"/>
                <w:sz w:val="18"/>
                <w:szCs w:val="18"/>
              </w:rPr>
              <w:lastRenderedPageBreak/>
              <w:t>potencjału ratowniczego do przeciwdziałania zagrożeniom</w:t>
            </w:r>
            <w:r>
              <w:rPr>
                <w:rFonts w:eastAsia="Times New Roman"/>
                <w:color w:val="000000"/>
                <w:sz w:val="18"/>
                <w:szCs w:val="18"/>
              </w:rPr>
              <w:t xml:space="preserve"> i </w:t>
            </w:r>
            <w:r w:rsidRPr="00A226EE">
              <w:rPr>
                <w:rFonts w:eastAsia="Times New Roman"/>
                <w:color w:val="000000"/>
                <w:sz w:val="18"/>
                <w:szCs w:val="18"/>
              </w:rPr>
              <w:t>zwalczania skutków powodzi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Gorzyce</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Gorzyce</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19-05-2017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82 500,00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82 500,00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48,48</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Doposażenie jednostki OSP</w:t>
            </w:r>
            <w:r>
              <w:rPr>
                <w:rFonts w:eastAsia="Times New Roman"/>
                <w:color w:val="000000"/>
                <w:sz w:val="18"/>
                <w:szCs w:val="18"/>
              </w:rPr>
              <w:t xml:space="preserve"> w </w:t>
            </w:r>
            <w:r w:rsidRPr="00A226EE">
              <w:rPr>
                <w:rFonts w:eastAsia="Times New Roman"/>
                <w:color w:val="000000"/>
                <w:sz w:val="18"/>
                <w:szCs w:val="18"/>
              </w:rPr>
              <w:t>Zaleszanach</w:t>
            </w:r>
            <w:r>
              <w:rPr>
                <w:rFonts w:eastAsia="Times New Roman"/>
                <w:color w:val="000000"/>
                <w:sz w:val="18"/>
                <w:szCs w:val="18"/>
              </w:rPr>
              <w:t xml:space="preserve"> w </w:t>
            </w:r>
            <w:r w:rsidRPr="00A226EE">
              <w:rPr>
                <w:rFonts w:eastAsia="Times New Roman"/>
                <w:color w:val="000000"/>
                <w:sz w:val="18"/>
                <w:szCs w:val="18"/>
              </w:rPr>
              <w:t>celu zwiększenia potencjału ratowniczego do przeciwdziałania zagrożeniom</w:t>
            </w:r>
            <w:r>
              <w:rPr>
                <w:rFonts w:eastAsia="Times New Roman"/>
                <w:color w:val="000000"/>
                <w:sz w:val="18"/>
                <w:szCs w:val="18"/>
              </w:rPr>
              <w:t xml:space="preserve"> i </w:t>
            </w:r>
            <w:r w:rsidRPr="00A226EE">
              <w:rPr>
                <w:rFonts w:eastAsia="Times New Roman"/>
                <w:color w:val="000000"/>
                <w:sz w:val="18"/>
                <w:szCs w:val="18"/>
              </w:rPr>
              <w:t>zwalczania skutków powodzi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Zaleszany</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Zaleszany</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55 000,00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55 000,00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72,73</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ratowniczo-gaśniczego średniego uterenowionego 4 x 4 na potrzeby jednostki OSP Zagórz</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Zagórz</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Zagórz</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809 340,00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809 340,00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8,65</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magazynu przeciwpowodziowego Powiatu Ropczycko-Sędziszowskiego</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Ropczycko-Sędziszowski</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ropczycko-sędziszowski</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04-07-2017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26 445,00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26 445,00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37,81</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pożarniczego dla Ochotniczej Straży Pożarnej</w:t>
            </w:r>
            <w:r>
              <w:rPr>
                <w:rFonts w:eastAsia="Times New Roman"/>
                <w:color w:val="000000"/>
                <w:sz w:val="18"/>
                <w:szCs w:val="18"/>
              </w:rPr>
              <w:t xml:space="preserve"> w </w:t>
            </w:r>
            <w:r w:rsidRPr="00A226EE">
              <w:rPr>
                <w:rFonts w:eastAsia="Times New Roman"/>
                <w:color w:val="000000"/>
                <w:sz w:val="18"/>
                <w:szCs w:val="18"/>
              </w:rPr>
              <w:t>Stubnie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Stubno</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Stubno</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13-09-2017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754 974,00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754 974,00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9,27</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ratownictwa technicznego dla jednostki Ochotniczej Straży Pożarnej</w:t>
            </w:r>
            <w:r>
              <w:rPr>
                <w:rFonts w:eastAsia="Times New Roman"/>
                <w:color w:val="000000"/>
                <w:sz w:val="18"/>
                <w:szCs w:val="18"/>
              </w:rPr>
              <w:t xml:space="preserve"> w </w:t>
            </w:r>
            <w:r w:rsidRPr="00A226EE">
              <w:rPr>
                <w:rFonts w:eastAsia="Times New Roman"/>
                <w:color w:val="000000"/>
                <w:sz w:val="18"/>
                <w:szCs w:val="18"/>
              </w:rPr>
              <w:t>Ropczycach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Ropczyce</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18-08-2017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749 685,00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749 685,00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9,34</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 gaśniczego ze zbiornikiem wodnym dla OSP</w:t>
            </w:r>
            <w:r>
              <w:rPr>
                <w:rFonts w:eastAsia="Times New Roman"/>
                <w:color w:val="000000"/>
                <w:sz w:val="18"/>
                <w:szCs w:val="18"/>
              </w:rPr>
              <w:t xml:space="preserve"> w </w:t>
            </w:r>
            <w:r w:rsidRPr="00A226EE">
              <w:rPr>
                <w:rFonts w:eastAsia="Times New Roman"/>
                <w:color w:val="000000"/>
                <w:sz w:val="18"/>
                <w:szCs w:val="18"/>
              </w:rPr>
              <w:t>Groblach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Jeżowe</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Jeżowe</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222 620,00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222 620,00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11,23</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fabrycznie nowego lekkiego samochodu ratowniczo – gaśniczego dla OSP</w:t>
            </w:r>
            <w:r>
              <w:rPr>
                <w:rFonts w:eastAsia="Times New Roman"/>
                <w:color w:val="000000"/>
                <w:sz w:val="18"/>
                <w:szCs w:val="18"/>
              </w:rPr>
              <w:t xml:space="preserve"> w </w:t>
            </w:r>
            <w:r w:rsidRPr="00A226EE">
              <w:rPr>
                <w:rFonts w:eastAsia="Times New Roman"/>
                <w:color w:val="000000"/>
                <w:sz w:val="18"/>
                <w:szCs w:val="18"/>
              </w:rPr>
              <w:t>Bączalu Dolnym</w:t>
            </w:r>
            <w:r>
              <w:rPr>
                <w:rFonts w:eastAsia="Times New Roman"/>
                <w:color w:val="000000"/>
                <w:sz w:val="18"/>
                <w:szCs w:val="18"/>
              </w:rPr>
              <w:t xml:space="preserve"> w </w:t>
            </w:r>
            <w:r w:rsidRPr="00A226EE">
              <w:rPr>
                <w:rFonts w:eastAsia="Times New Roman"/>
                <w:color w:val="000000"/>
                <w:sz w:val="18"/>
                <w:szCs w:val="18"/>
              </w:rPr>
              <w:t>ramach zadania publicznego pn.: „Przygotowanie jednostek ochotniczych straży pożarnych do działań ratowniczo-gaśniczych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Skołyszyn</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25-08-2017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226 300,00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226 300,00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11,05</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potrzeb Ochotniczej Straży Pożarnej</w:t>
            </w:r>
            <w:r>
              <w:rPr>
                <w:rFonts w:eastAsia="Times New Roman"/>
                <w:color w:val="000000"/>
                <w:sz w:val="18"/>
                <w:szCs w:val="18"/>
              </w:rPr>
              <w:t xml:space="preserve"> w </w:t>
            </w:r>
            <w:r w:rsidRPr="00A226EE">
              <w:rPr>
                <w:rFonts w:eastAsia="Times New Roman"/>
                <w:color w:val="000000"/>
                <w:sz w:val="18"/>
                <w:szCs w:val="18"/>
              </w:rPr>
              <w:t>Górzance</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Solina z/s</w:t>
            </w:r>
            <w:r>
              <w:rPr>
                <w:rFonts w:eastAsia="Times New Roman"/>
                <w:color w:val="000000"/>
                <w:sz w:val="18"/>
                <w:szCs w:val="18"/>
              </w:rPr>
              <w:t xml:space="preserve"> w </w:t>
            </w:r>
            <w:r w:rsidRPr="00A226EE">
              <w:rPr>
                <w:rFonts w:eastAsia="Times New Roman"/>
                <w:color w:val="000000"/>
                <w:sz w:val="18"/>
                <w:szCs w:val="18"/>
              </w:rPr>
              <w:t>Polańczyku</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Solina</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23-08-2017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228 960,00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228 960,00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10,92</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ze zbiornikiem wodnym minimum 1.000 litrów dla Ochotniczej Straży Pożarnej</w:t>
            </w:r>
            <w:r>
              <w:rPr>
                <w:rFonts w:eastAsia="Times New Roman"/>
                <w:color w:val="000000"/>
                <w:sz w:val="18"/>
                <w:szCs w:val="18"/>
              </w:rPr>
              <w:t xml:space="preserve"> w </w:t>
            </w:r>
            <w:r w:rsidRPr="00A226EE">
              <w:rPr>
                <w:rFonts w:eastAsia="Times New Roman"/>
                <w:color w:val="000000"/>
                <w:sz w:val="18"/>
                <w:szCs w:val="18"/>
              </w:rPr>
              <w:t>Łężanach</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Miejsce Piastowe</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Miejsce Piastowe</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03-08-2017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362 236,00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362 236,00</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vAlign w:val="center"/>
            <w:hideMark/>
          </w:tcPr>
          <w:p w:rsidR="001F1F3D" w:rsidRPr="00A226EE" w:rsidRDefault="001F1F3D" w:rsidP="006067FA">
            <w:pPr>
              <w:spacing w:before="20" w:after="20" w:line="240" w:lineRule="auto"/>
              <w:jc w:val="center"/>
              <w:rPr>
                <w:rFonts w:eastAsia="Times New Roman"/>
                <w:color w:val="000000"/>
                <w:sz w:val="18"/>
                <w:szCs w:val="18"/>
              </w:rPr>
            </w:pPr>
            <w:r w:rsidRPr="00A226EE">
              <w:rPr>
                <w:rFonts w:eastAsia="Times New Roman"/>
                <w:color w:val="000000"/>
                <w:sz w:val="18"/>
                <w:szCs w:val="18"/>
              </w:rPr>
              <w:t>---</w:t>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strażackiego ratowniczo-gaśniczego typu ciężkiego dla Ochotniczej Straży Pożarnej</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Lipnicy</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Dzikowiec</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Dzikowiec</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811 700,00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811 700,00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12,32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średniego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Stalowej Woli</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Stalowa Wola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Stalowa Wola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784 740,00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784 740,00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Przeciwdziałanie klęskom żywiołowym lub poważnym awariom</w:t>
            </w:r>
            <w:r>
              <w:rPr>
                <w:rFonts w:eastAsia="Times New Roman"/>
                <w:color w:val="000000"/>
                <w:sz w:val="18"/>
                <w:szCs w:val="18"/>
              </w:rPr>
              <w:t xml:space="preserve"> i </w:t>
            </w:r>
            <w:r w:rsidRPr="00A226EE">
              <w:rPr>
                <w:rFonts w:eastAsia="Times New Roman"/>
                <w:color w:val="000000"/>
                <w:sz w:val="18"/>
                <w:szCs w:val="18"/>
              </w:rPr>
              <w:t>usuwanie ich skutków od 2017 r. (zakup materiałów, sprzętu</w:t>
            </w:r>
            <w:r>
              <w:rPr>
                <w:rFonts w:eastAsia="Times New Roman"/>
                <w:color w:val="000000"/>
                <w:sz w:val="18"/>
                <w:szCs w:val="18"/>
              </w:rPr>
              <w:t xml:space="preserve"> i </w:t>
            </w:r>
            <w:r w:rsidRPr="00A226EE">
              <w:rPr>
                <w:rFonts w:eastAsia="Times New Roman"/>
                <w:color w:val="000000"/>
                <w:sz w:val="18"/>
                <w:szCs w:val="18"/>
              </w:rPr>
              <w:t>urządzeń na zwiększenie zasobów wyposażenia powiatowego magazynu przeciwpowodziowego).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Niżański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22-09-2017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69 114,10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69 114,10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43,41</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dla Ochotniczej Straży Pożarnej</w:t>
            </w:r>
            <w:r>
              <w:rPr>
                <w:rFonts w:eastAsia="Times New Roman"/>
                <w:color w:val="000000"/>
                <w:sz w:val="18"/>
                <w:szCs w:val="18"/>
              </w:rPr>
              <w:t xml:space="preserve"> w </w:t>
            </w:r>
            <w:r w:rsidR="002D1CD5">
              <w:rPr>
                <w:rFonts w:eastAsia="Times New Roman"/>
                <w:color w:val="000000"/>
                <w:sz w:val="18"/>
                <w:szCs w:val="18"/>
              </w:rPr>
              <w:t>Jadachach, gm. </w:t>
            </w:r>
            <w:r w:rsidRPr="00A226EE">
              <w:rPr>
                <w:rFonts w:eastAsia="Times New Roman"/>
                <w:color w:val="000000"/>
                <w:sz w:val="18"/>
                <w:szCs w:val="18"/>
              </w:rPr>
              <w:t>Nowa Dęba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Nowa Dęba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Dęba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749 439,00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749 439,00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potrzeb Ochotniczej Straży Pożarnej</w:t>
            </w:r>
            <w:r>
              <w:rPr>
                <w:rFonts w:eastAsia="Times New Roman"/>
                <w:color w:val="000000"/>
                <w:sz w:val="18"/>
                <w:szCs w:val="18"/>
              </w:rPr>
              <w:t xml:space="preserve"> w </w:t>
            </w:r>
            <w:r w:rsidRPr="00A226EE">
              <w:rPr>
                <w:rFonts w:eastAsia="Times New Roman"/>
                <w:color w:val="000000"/>
                <w:sz w:val="18"/>
                <w:szCs w:val="18"/>
              </w:rPr>
              <w:t>Stańkowej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Ustrzyki Dolne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Ustrzyki Dolne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229 550,00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229 550,00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10,89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ratowniczo-gaśniczego dla OSP KSRG Żarnowiec</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Jedlicze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Jedlicze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22-03-2017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749 931,00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749 931,00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do realizacji przedsięwzięć</w:t>
            </w:r>
            <w:r>
              <w:rPr>
                <w:rFonts w:eastAsia="Times New Roman"/>
                <w:color w:val="000000"/>
                <w:sz w:val="18"/>
                <w:szCs w:val="18"/>
              </w:rPr>
              <w:t xml:space="preserve"> z </w:t>
            </w:r>
            <w:r w:rsidRPr="00A226EE">
              <w:rPr>
                <w:rFonts w:eastAsia="Times New Roman"/>
                <w:color w:val="000000"/>
                <w:sz w:val="18"/>
                <w:szCs w:val="18"/>
              </w:rPr>
              <w:t>zakresu przeciwdziałania klęskom żywiołowym lub poważnym awariom</w:t>
            </w:r>
            <w:r>
              <w:rPr>
                <w:rFonts w:eastAsia="Times New Roman"/>
                <w:color w:val="000000"/>
                <w:sz w:val="18"/>
                <w:szCs w:val="18"/>
              </w:rPr>
              <w:t xml:space="preserve"> i </w:t>
            </w:r>
            <w:r w:rsidRPr="00A226EE">
              <w:rPr>
                <w:rFonts w:eastAsia="Times New Roman"/>
                <w:color w:val="000000"/>
                <w:sz w:val="18"/>
                <w:szCs w:val="18"/>
              </w:rPr>
              <w:t>usuwanie ich skutków dla środowiska – dla jednostki Ochotniczej Straży Pożarnej</w:t>
            </w:r>
            <w:r>
              <w:rPr>
                <w:rFonts w:eastAsia="Times New Roman"/>
                <w:color w:val="000000"/>
                <w:sz w:val="18"/>
                <w:szCs w:val="18"/>
              </w:rPr>
              <w:t xml:space="preserve"> w </w:t>
            </w:r>
            <w:r w:rsidRPr="00A226EE">
              <w:rPr>
                <w:rFonts w:eastAsia="Times New Roman"/>
                <w:color w:val="000000"/>
                <w:sz w:val="18"/>
                <w:szCs w:val="18"/>
              </w:rPr>
              <w:t>Domaradzu włączonej do Krajowego Systemu Ratowniczo-Gaśniczego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Domaradz</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Domaradz</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729 882,00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729 882,00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9,59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magazynu przeciwpowodziowego</w:t>
            </w:r>
            <w:r>
              <w:rPr>
                <w:rFonts w:eastAsia="Times New Roman"/>
                <w:color w:val="000000"/>
                <w:sz w:val="18"/>
                <w:szCs w:val="18"/>
              </w:rPr>
              <w:t xml:space="preserve"> w </w:t>
            </w:r>
            <w:r w:rsidRPr="00A226EE">
              <w:rPr>
                <w:rFonts w:eastAsia="Times New Roman"/>
                <w:color w:val="000000"/>
                <w:sz w:val="18"/>
                <w:szCs w:val="18"/>
              </w:rPr>
              <w:t>sprzęt służący ochronie przeciwpowodziowej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Mielecki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mielecki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100 835,40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100 835,40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49,59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do Ochotniczej Straży Pożarnej</w:t>
            </w:r>
            <w:r>
              <w:rPr>
                <w:rFonts w:eastAsia="Times New Roman"/>
                <w:color w:val="000000"/>
                <w:sz w:val="18"/>
                <w:szCs w:val="18"/>
              </w:rPr>
              <w:t xml:space="preserve"> w </w:t>
            </w:r>
            <w:r w:rsidRPr="00A226EE">
              <w:rPr>
                <w:rFonts w:eastAsia="Times New Roman"/>
                <w:color w:val="000000"/>
                <w:sz w:val="18"/>
                <w:szCs w:val="18"/>
              </w:rPr>
              <w:t>Medyce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Medyka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Medyka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723 240,00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723 240,00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13,83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Przebudowa zbiornika przeciwpożarowego</w:t>
            </w:r>
            <w:r>
              <w:rPr>
                <w:rFonts w:eastAsia="Times New Roman"/>
                <w:color w:val="000000"/>
                <w:sz w:val="18"/>
                <w:szCs w:val="18"/>
              </w:rPr>
              <w:t xml:space="preserve"> w </w:t>
            </w:r>
            <w:r w:rsidRPr="00A226EE">
              <w:rPr>
                <w:rFonts w:eastAsia="Times New Roman"/>
                <w:color w:val="000000"/>
                <w:sz w:val="18"/>
                <w:szCs w:val="18"/>
              </w:rPr>
              <w:t>miejscowości Podniebyle Gmina Jedlicze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Jedlicze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Jedlicze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86 406,66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86 406,66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45,14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ze zbiornikiem wodnym minimum 1.000 l dla OSP Jaśliska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Jaśliska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Jaśliska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299 505,00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299 505,00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11,69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średniego samochodu pożarniczego dla Ochotniczej Straży Pożarnej</w:t>
            </w:r>
            <w:r>
              <w:rPr>
                <w:rFonts w:eastAsia="Times New Roman"/>
                <w:color w:val="000000"/>
                <w:sz w:val="18"/>
                <w:szCs w:val="18"/>
              </w:rPr>
              <w:t xml:space="preserve"> w </w:t>
            </w:r>
            <w:r w:rsidRPr="00A226EE">
              <w:rPr>
                <w:rFonts w:eastAsia="Times New Roman"/>
                <w:color w:val="000000"/>
                <w:sz w:val="18"/>
                <w:szCs w:val="18"/>
              </w:rPr>
              <w:t>Albigowej bez wyposażenia ruchomego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Łańcut</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28-08-2017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719 550,00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719 550,00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76255E">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strażackiego średniego dla miejscowości Górno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Sokołów Małopolski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739 353,00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739 353,00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9,47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ekspertyzy zawierającej informacje</w:t>
            </w:r>
            <w:r>
              <w:rPr>
                <w:rFonts w:eastAsia="Times New Roman"/>
                <w:color w:val="000000"/>
                <w:sz w:val="18"/>
                <w:szCs w:val="18"/>
              </w:rPr>
              <w:t xml:space="preserve"> i </w:t>
            </w:r>
            <w:r w:rsidRPr="00A226EE">
              <w:rPr>
                <w:rFonts w:eastAsia="Times New Roman"/>
                <w:color w:val="000000"/>
                <w:sz w:val="18"/>
                <w:szCs w:val="18"/>
              </w:rPr>
              <w:t>dane niezbędne do podjęcia tzw. "uchwały antysmogowej"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07-11-2017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28 905,00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28 905,00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26 014,50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ze zbiornikiem wodnym min. 1000 l. dla OSP Ropczyce-Witkowice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Ropczyce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209 200,00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11,95</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średniego pojazdu pożarniczego dla OSP Biedaczów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Leżajsk</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31-07-2017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747 840,00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747 840,00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agregatu prądotwórczego</w:t>
            </w:r>
            <w:r>
              <w:rPr>
                <w:rFonts w:eastAsia="Times New Roman"/>
                <w:color w:val="000000"/>
                <w:sz w:val="18"/>
                <w:szCs w:val="18"/>
              </w:rPr>
              <w:t xml:space="preserve"> z </w:t>
            </w:r>
            <w:r w:rsidRPr="00A226EE">
              <w:rPr>
                <w:rFonts w:eastAsia="Times New Roman"/>
                <w:color w:val="000000"/>
                <w:sz w:val="18"/>
                <w:szCs w:val="18"/>
              </w:rPr>
              <w:t>osprzętem dla OSP Lubatowa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Iwonicz Zdrój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Iwonicz -Zdrój</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3 687,81</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agregatu prądotwórczego</w:t>
            </w:r>
            <w:r>
              <w:rPr>
                <w:rFonts w:eastAsia="Times New Roman"/>
                <w:color w:val="000000"/>
                <w:sz w:val="18"/>
                <w:szCs w:val="18"/>
              </w:rPr>
              <w:t xml:space="preserve"> z </w:t>
            </w:r>
            <w:r w:rsidRPr="00A226EE">
              <w:rPr>
                <w:rFonts w:eastAsia="Times New Roman"/>
                <w:color w:val="000000"/>
                <w:sz w:val="18"/>
                <w:szCs w:val="18"/>
              </w:rPr>
              <w:t>osprzętem dla OSP Iwonicz</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Iwonicz Zdrój</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Iwonicz -Zdrój</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4 609,76</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3 687,81</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lekkiego samochodu ratowniczo - gaśniczego dla jednostki Ochotniczej Straży Pożarnej</w:t>
            </w:r>
            <w:r>
              <w:rPr>
                <w:rFonts w:eastAsia="Times New Roman"/>
                <w:color w:val="000000"/>
                <w:sz w:val="18"/>
                <w:szCs w:val="18"/>
              </w:rPr>
              <w:t xml:space="preserve"> w </w:t>
            </w:r>
            <w:r w:rsidRPr="00A226EE">
              <w:rPr>
                <w:rFonts w:eastAsia="Times New Roman"/>
                <w:color w:val="000000"/>
                <w:sz w:val="18"/>
                <w:szCs w:val="18"/>
              </w:rPr>
              <w:t>Gorzycach</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Tryńcza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Tryńcza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194 900,00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194 900,00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12,83</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quada ratowniczego</w:t>
            </w:r>
            <w:r>
              <w:rPr>
                <w:rFonts w:eastAsia="Times New Roman"/>
                <w:color w:val="000000"/>
                <w:sz w:val="18"/>
                <w:szCs w:val="18"/>
              </w:rPr>
              <w:t xml:space="preserve"> z </w:t>
            </w:r>
            <w:r w:rsidRPr="00A226EE">
              <w:rPr>
                <w:rFonts w:eastAsia="Times New Roman"/>
                <w:color w:val="000000"/>
                <w:sz w:val="18"/>
                <w:szCs w:val="18"/>
              </w:rPr>
              <w:t>przyczepą transportową dla Ochotniczej Straży Pożarnej</w:t>
            </w:r>
            <w:r>
              <w:rPr>
                <w:rFonts w:eastAsia="Times New Roman"/>
                <w:color w:val="000000"/>
                <w:sz w:val="18"/>
                <w:szCs w:val="18"/>
              </w:rPr>
              <w:t xml:space="preserve"> w </w:t>
            </w:r>
            <w:r w:rsidRPr="00A226EE">
              <w:rPr>
                <w:rFonts w:eastAsia="Times New Roman"/>
                <w:color w:val="000000"/>
                <w:sz w:val="18"/>
                <w:szCs w:val="18"/>
              </w:rPr>
              <w:t>Tarnobrzegu os. Sobów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68 600,00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21,87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OSP</w:t>
            </w:r>
            <w:r>
              <w:rPr>
                <w:rFonts w:eastAsia="Times New Roman"/>
                <w:color w:val="000000"/>
                <w:sz w:val="18"/>
                <w:szCs w:val="18"/>
              </w:rPr>
              <w:t xml:space="preserve"> w </w:t>
            </w:r>
            <w:r w:rsidRPr="00A226EE">
              <w:rPr>
                <w:rFonts w:eastAsia="Times New Roman"/>
                <w:color w:val="000000"/>
                <w:sz w:val="18"/>
                <w:szCs w:val="18"/>
              </w:rPr>
              <w:t>Rusinowie</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Majdan Królewski</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Majdan Królewski</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250 858,50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250 858,50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9,97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jednostki Ochotniczej Straży Pożarnej</w:t>
            </w:r>
            <w:r>
              <w:rPr>
                <w:rFonts w:eastAsia="Times New Roman"/>
                <w:color w:val="000000"/>
                <w:sz w:val="18"/>
                <w:szCs w:val="18"/>
              </w:rPr>
              <w:t xml:space="preserve"> w </w:t>
            </w:r>
            <w:r w:rsidRPr="00A226EE">
              <w:rPr>
                <w:rFonts w:eastAsia="Times New Roman"/>
                <w:color w:val="000000"/>
                <w:sz w:val="18"/>
                <w:szCs w:val="18"/>
              </w:rPr>
              <w:t>Zabrniu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Grębów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Grębów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228 903,00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228 903,00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10,92</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jednostki OSP Góra Motyczna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Żyraków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Żyraków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209 450,00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209 450,00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11,94</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sprzętu dla jednostki OSP Nowosielce</w:t>
            </w:r>
            <w:r>
              <w:rPr>
                <w:rFonts w:eastAsia="Times New Roman"/>
                <w:color w:val="000000"/>
                <w:sz w:val="18"/>
                <w:szCs w:val="18"/>
              </w:rPr>
              <w:t xml:space="preserve"> i </w:t>
            </w:r>
            <w:r w:rsidRPr="00A226EE">
              <w:rPr>
                <w:rFonts w:eastAsia="Times New Roman"/>
                <w:color w:val="000000"/>
                <w:sz w:val="18"/>
                <w:szCs w:val="18"/>
              </w:rPr>
              <w:t>OSP Jaćmierz</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Zarszyn</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21 800,00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17 440,00</w:t>
            </w:r>
          </w:p>
        </w:tc>
        <w:tc>
          <w:tcPr>
            <w:tcW w:w="1664" w:type="dxa"/>
            <w:shd w:val="clear" w:color="auto" w:fill="auto"/>
            <w:hideMark/>
          </w:tcPr>
          <w:p w:rsidR="006067FA" w:rsidRDefault="006067FA" w:rsidP="006067FA">
            <w:pPr>
              <w:jc w:val="center"/>
            </w:pPr>
            <w:r w:rsidRPr="008268AB">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Poprawa efektywności działania jednostki ochotniczej straży pożarnej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11-12-2017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35 000,00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28,57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w:t>
            </w:r>
            <w:r>
              <w:rPr>
                <w:rFonts w:eastAsia="Times New Roman"/>
                <w:color w:val="000000"/>
                <w:sz w:val="18"/>
                <w:szCs w:val="18"/>
              </w:rPr>
              <w:t xml:space="preserve"> i </w:t>
            </w:r>
            <w:r w:rsidRPr="00A226EE">
              <w:rPr>
                <w:rFonts w:eastAsia="Times New Roman"/>
                <w:color w:val="000000"/>
                <w:sz w:val="18"/>
                <w:szCs w:val="18"/>
              </w:rPr>
              <w:t>montaż wysokociśnieniowego agregatu gaśniczego dla jednostki OSP</w:t>
            </w:r>
            <w:r>
              <w:rPr>
                <w:rFonts w:eastAsia="Times New Roman"/>
                <w:color w:val="000000"/>
                <w:sz w:val="18"/>
                <w:szCs w:val="18"/>
              </w:rPr>
              <w:t xml:space="preserve"> z </w:t>
            </w:r>
            <w:r w:rsidRPr="00A226EE">
              <w:rPr>
                <w:rFonts w:eastAsia="Times New Roman"/>
                <w:color w:val="000000"/>
                <w:sz w:val="18"/>
                <w:szCs w:val="18"/>
              </w:rPr>
              <w:t>terenu Gminy Pilzno</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Pilzno</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20-12-2017</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21,37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Rozbudowa</w:t>
            </w:r>
            <w:r>
              <w:rPr>
                <w:rFonts w:eastAsia="Times New Roman"/>
                <w:color w:val="000000"/>
                <w:sz w:val="18"/>
                <w:szCs w:val="18"/>
              </w:rPr>
              <w:t xml:space="preserve"> i </w:t>
            </w:r>
            <w:r w:rsidRPr="00A226EE">
              <w:rPr>
                <w:rFonts w:eastAsia="Times New Roman"/>
                <w:color w:val="000000"/>
                <w:sz w:val="18"/>
                <w:szCs w:val="18"/>
              </w:rPr>
              <w:t>kontynuacja Krótkoterminowej prognozy stanu jakości powietrza</w:t>
            </w:r>
            <w:r>
              <w:rPr>
                <w:rFonts w:eastAsia="Times New Roman"/>
                <w:color w:val="000000"/>
                <w:sz w:val="18"/>
                <w:szCs w:val="18"/>
              </w:rPr>
              <w:t xml:space="preserve"> w </w:t>
            </w:r>
            <w:r w:rsidRPr="00A226EE">
              <w:rPr>
                <w:rFonts w:eastAsia="Times New Roman"/>
                <w:color w:val="000000"/>
                <w:sz w:val="18"/>
                <w:szCs w:val="18"/>
              </w:rPr>
              <w:t>województwie podkarpackim realizowanej</w:t>
            </w:r>
            <w:r>
              <w:rPr>
                <w:rFonts w:eastAsia="Times New Roman"/>
                <w:color w:val="000000"/>
                <w:sz w:val="18"/>
                <w:szCs w:val="18"/>
              </w:rPr>
              <w:t xml:space="preserve"> w </w:t>
            </w:r>
            <w:r w:rsidRPr="00A226EE">
              <w:rPr>
                <w:rFonts w:eastAsia="Times New Roman"/>
                <w:color w:val="000000"/>
                <w:sz w:val="18"/>
                <w:szCs w:val="18"/>
              </w:rPr>
              <w:t>ramach określonego</w:t>
            </w:r>
            <w:r>
              <w:rPr>
                <w:rFonts w:eastAsia="Times New Roman"/>
                <w:color w:val="000000"/>
                <w:sz w:val="18"/>
                <w:szCs w:val="18"/>
              </w:rPr>
              <w:t xml:space="preserve"> w </w:t>
            </w:r>
            <w:r w:rsidRPr="00A226EE">
              <w:rPr>
                <w:rFonts w:eastAsia="Times New Roman"/>
                <w:color w:val="000000"/>
                <w:sz w:val="18"/>
                <w:szCs w:val="18"/>
              </w:rPr>
              <w:t>obowiązujących programach ochrony powietrza zadania p.n. „Stworzenie</w:t>
            </w:r>
            <w:r>
              <w:rPr>
                <w:rFonts w:eastAsia="Times New Roman"/>
                <w:color w:val="000000"/>
                <w:sz w:val="18"/>
                <w:szCs w:val="18"/>
              </w:rPr>
              <w:t xml:space="preserve"> i </w:t>
            </w:r>
            <w:r w:rsidRPr="00A226EE">
              <w:rPr>
                <w:rFonts w:eastAsia="Times New Roman"/>
                <w:color w:val="000000"/>
                <w:sz w:val="18"/>
                <w:szCs w:val="18"/>
              </w:rPr>
              <w:t>utrzymanie sys</w:t>
            </w:r>
            <w:r w:rsidR="002D1CD5">
              <w:rPr>
                <w:rFonts w:eastAsia="Times New Roman"/>
                <w:color w:val="000000"/>
                <w:sz w:val="18"/>
                <w:szCs w:val="18"/>
              </w:rPr>
              <w:t>temu informowania mieszkańców o </w:t>
            </w:r>
            <w:r w:rsidRPr="00A226EE">
              <w:rPr>
                <w:rFonts w:eastAsia="Times New Roman"/>
                <w:color w:val="000000"/>
                <w:sz w:val="18"/>
                <w:szCs w:val="18"/>
              </w:rPr>
              <w:t>aktualnym stanie zanieczyszczenia powietrza”.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16-03-2018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09-04-2018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98 400,00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49 100,00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49,9</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sprzętu do laboratorium pszczelarskiego, służącego do wykrywania chorób pszczół</w:t>
            </w:r>
            <w:r>
              <w:rPr>
                <w:rFonts w:eastAsia="Times New Roman"/>
                <w:color w:val="000000"/>
                <w:sz w:val="18"/>
                <w:szCs w:val="18"/>
              </w:rPr>
              <w:t xml:space="preserve"> i </w:t>
            </w:r>
            <w:r w:rsidRPr="00A226EE">
              <w:rPr>
                <w:rFonts w:eastAsia="Times New Roman"/>
                <w:color w:val="000000"/>
                <w:sz w:val="18"/>
                <w:szCs w:val="18"/>
              </w:rPr>
              <w:t>badania jakości miodu.</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Wojewódzki Związek Pszczelarzy</w:t>
            </w:r>
            <w:r>
              <w:rPr>
                <w:rFonts w:eastAsia="Times New Roman"/>
                <w:color w:val="000000"/>
                <w:sz w:val="18"/>
                <w:szCs w:val="18"/>
              </w:rPr>
              <w:t xml:space="preserve"> w </w:t>
            </w:r>
            <w:r w:rsidRPr="00A226EE">
              <w:rPr>
                <w:rFonts w:eastAsia="Times New Roman"/>
                <w:color w:val="000000"/>
                <w:sz w:val="18"/>
                <w:szCs w:val="18"/>
              </w:rPr>
              <w:t>Rzeszowie</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04-09-2018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18 716,02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18 716,02</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14 972,81</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zestawu narzędzi hydraulicznych dla OSP Przecław</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Przecław</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Przecław</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07-11-2018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53 997,00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53 997,00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55,56</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motopompy pożarniczej dla Ochotniczej Straży Pożarnej</w:t>
            </w:r>
            <w:r>
              <w:rPr>
                <w:rFonts w:eastAsia="Times New Roman"/>
                <w:color w:val="000000"/>
                <w:sz w:val="18"/>
                <w:szCs w:val="18"/>
              </w:rPr>
              <w:t xml:space="preserve"> w </w:t>
            </w:r>
            <w:r w:rsidRPr="00A226EE">
              <w:rPr>
                <w:rFonts w:eastAsia="Times New Roman"/>
                <w:color w:val="000000"/>
                <w:sz w:val="18"/>
                <w:szCs w:val="18"/>
              </w:rPr>
              <w:t>Krzemiennej</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Dydnia</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Dydnia</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38 130,00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38 130,00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65,57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najaśnic oświetleniowych</w:t>
            </w:r>
            <w:r>
              <w:rPr>
                <w:rFonts w:eastAsia="Times New Roman"/>
                <w:color w:val="000000"/>
                <w:sz w:val="18"/>
                <w:szCs w:val="18"/>
              </w:rPr>
              <w:t xml:space="preserve"> w </w:t>
            </w:r>
            <w:r w:rsidRPr="00A226EE">
              <w:rPr>
                <w:rFonts w:eastAsia="Times New Roman"/>
                <w:color w:val="000000"/>
                <w:sz w:val="18"/>
                <w:szCs w:val="18"/>
              </w:rPr>
              <w:t>technologii LED na maszty pneumatyczne zamontowane na stałe</w:t>
            </w:r>
            <w:r>
              <w:rPr>
                <w:rFonts w:eastAsia="Times New Roman"/>
                <w:color w:val="000000"/>
                <w:sz w:val="18"/>
                <w:szCs w:val="18"/>
              </w:rPr>
              <w:t xml:space="preserve"> w </w:t>
            </w:r>
            <w:r w:rsidRPr="00A226EE">
              <w:rPr>
                <w:rFonts w:eastAsia="Times New Roman"/>
                <w:color w:val="000000"/>
                <w:sz w:val="18"/>
                <w:szCs w:val="18"/>
              </w:rPr>
              <w:t>pojazdach pożarniczych jednostek OSP miasta Tarnobrzega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05-11-2018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22 878,00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22 878,00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65,57</w:t>
            </w:r>
          </w:p>
        </w:tc>
      </w:tr>
      <w:tr w:rsidR="006067FA" w:rsidRPr="00A226EE" w:rsidTr="00FF2FCE">
        <w:trPr>
          <w:trHeight w:val="301"/>
        </w:trPr>
        <w:tc>
          <w:tcPr>
            <w:tcW w:w="3063"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syren alarmowych do systemu ostrzegania</w:t>
            </w:r>
            <w:r>
              <w:rPr>
                <w:rFonts w:eastAsia="Times New Roman"/>
                <w:color w:val="000000"/>
                <w:sz w:val="18"/>
                <w:szCs w:val="18"/>
              </w:rPr>
              <w:t xml:space="preserve"> i </w:t>
            </w:r>
            <w:r w:rsidRPr="00A226EE">
              <w:rPr>
                <w:rFonts w:eastAsia="Times New Roman"/>
                <w:color w:val="000000"/>
                <w:sz w:val="18"/>
                <w:szCs w:val="18"/>
              </w:rPr>
              <w:t>alarmowania ludności o zagrożeniach na terenie miasta Tarnobrzega</w:t>
            </w:r>
          </w:p>
        </w:tc>
        <w:tc>
          <w:tcPr>
            <w:tcW w:w="2055" w:type="dxa"/>
            <w:vAlign w:val="center"/>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6067FA" w:rsidRPr="00A226EE" w:rsidRDefault="006067FA"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6067FA"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31-10-2018</w:t>
            </w:r>
          </w:p>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10-12-2018</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44 550,60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44 550,60</w:t>
            </w:r>
          </w:p>
        </w:tc>
        <w:tc>
          <w:tcPr>
            <w:tcW w:w="1359"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15 000,00</w:t>
            </w:r>
          </w:p>
        </w:tc>
        <w:tc>
          <w:tcPr>
            <w:tcW w:w="1664" w:type="dxa"/>
            <w:shd w:val="clear" w:color="auto" w:fill="auto"/>
            <w:hideMark/>
          </w:tcPr>
          <w:p w:rsidR="006067FA" w:rsidRDefault="006067FA" w:rsidP="006067FA">
            <w:pPr>
              <w:jc w:val="center"/>
            </w:pPr>
            <w:r w:rsidRPr="00FE6AB0">
              <w:rPr>
                <w:rFonts w:eastAsia="Times New Roman"/>
                <w:color w:val="000000"/>
                <w:sz w:val="18"/>
                <w:szCs w:val="18"/>
              </w:rPr>
              <w:sym w:font="Symbol" w:char="F02D"/>
            </w:r>
          </w:p>
        </w:tc>
        <w:tc>
          <w:tcPr>
            <w:tcW w:w="696" w:type="dxa"/>
            <w:shd w:val="clear" w:color="auto" w:fill="auto"/>
            <w:noWrap/>
            <w:vAlign w:val="center"/>
            <w:hideMark/>
          </w:tcPr>
          <w:p w:rsidR="006067FA" w:rsidRPr="00A226EE" w:rsidRDefault="006067FA"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33,67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jednostek OSP Lubatowa</w:t>
            </w:r>
            <w:r>
              <w:rPr>
                <w:rFonts w:eastAsia="Times New Roman"/>
                <w:color w:val="000000"/>
                <w:sz w:val="18"/>
                <w:szCs w:val="18"/>
              </w:rPr>
              <w:t xml:space="preserve"> i </w:t>
            </w:r>
            <w:r w:rsidRPr="00A226EE">
              <w:rPr>
                <w:rFonts w:eastAsia="Times New Roman"/>
                <w:color w:val="000000"/>
                <w:sz w:val="18"/>
                <w:szCs w:val="18"/>
              </w:rPr>
              <w:t>OSP  Lubatówka</w:t>
            </w:r>
            <w:r>
              <w:rPr>
                <w:rFonts w:eastAsia="Times New Roman"/>
                <w:color w:val="000000"/>
                <w:sz w:val="18"/>
                <w:szCs w:val="18"/>
              </w:rPr>
              <w:t xml:space="preserve"> w </w:t>
            </w:r>
            <w:r w:rsidRPr="00A226EE">
              <w:rPr>
                <w:rFonts w:eastAsia="Times New Roman"/>
                <w:color w:val="000000"/>
                <w:sz w:val="18"/>
                <w:szCs w:val="18"/>
              </w:rPr>
              <w:t>sprzęt ratowniczy</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Iwonicz Zdrój</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Iwonicz -Zdrój</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7 900,00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6 320,00</w:t>
            </w:r>
          </w:p>
        </w:tc>
        <w:tc>
          <w:tcPr>
            <w:tcW w:w="1664" w:type="dxa"/>
            <w:shd w:val="clear" w:color="auto" w:fill="auto"/>
            <w:hideMark/>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Przeciwdziałanie klęskom żywiołowym lub poważnym awariom</w:t>
            </w:r>
            <w:r>
              <w:rPr>
                <w:rFonts w:eastAsia="Times New Roman"/>
                <w:color w:val="000000"/>
                <w:sz w:val="18"/>
                <w:szCs w:val="18"/>
              </w:rPr>
              <w:t xml:space="preserve"> i </w:t>
            </w:r>
            <w:r w:rsidRPr="00A226EE">
              <w:rPr>
                <w:rFonts w:eastAsia="Times New Roman"/>
                <w:color w:val="000000"/>
                <w:sz w:val="18"/>
                <w:szCs w:val="18"/>
              </w:rPr>
              <w:t>usuwanie ich skutków od 2018 r. (zakup materiałów, sprzętu</w:t>
            </w:r>
            <w:r>
              <w:rPr>
                <w:rFonts w:eastAsia="Times New Roman"/>
                <w:color w:val="000000"/>
                <w:sz w:val="18"/>
                <w:szCs w:val="18"/>
              </w:rPr>
              <w:t xml:space="preserve"> i </w:t>
            </w:r>
            <w:r w:rsidRPr="00A226EE">
              <w:rPr>
                <w:rFonts w:eastAsia="Times New Roman"/>
                <w:color w:val="000000"/>
                <w:sz w:val="18"/>
                <w:szCs w:val="18"/>
              </w:rPr>
              <w:t>urządzeń na zwiększenie zasobów wyposażenia powiatowego magazynu przeciwpowodziowego)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Niżański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niżański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29-10-2018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80 782,40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80 782,40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30 000,00</w:t>
            </w:r>
          </w:p>
        </w:tc>
        <w:tc>
          <w:tcPr>
            <w:tcW w:w="1664" w:type="dxa"/>
            <w:shd w:val="clear" w:color="auto" w:fill="auto"/>
            <w:hideMark/>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37,14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Zwiększenie możliwości prowadzenia działań ratowniczo-gaśniczych przez jednostkę Ochotniczej Straży Pożarnej</w:t>
            </w:r>
            <w:r>
              <w:rPr>
                <w:rFonts w:eastAsia="Times New Roman"/>
                <w:color w:val="000000"/>
                <w:sz w:val="18"/>
                <w:szCs w:val="18"/>
              </w:rPr>
              <w:t xml:space="preserve"> w </w:t>
            </w:r>
            <w:r w:rsidRPr="00A226EE">
              <w:rPr>
                <w:rFonts w:eastAsia="Times New Roman"/>
                <w:color w:val="000000"/>
                <w:sz w:val="18"/>
                <w:szCs w:val="18"/>
              </w:rPr>
              <w:t>Trzebosi poprzez jej doposażenie</w:t>
            </w:r>
            <w:r>
              <w:rPr>
                <w:rFonts w:eastAsia="Times New Roman"/>
                <w:color w:val="000000"/>
                <w:sz w:val="18"/>
                <w:szCs w:val="18"/>
              </w:rPr>
              <w:t xml:space="preserve"> w </w:t>
            </w:r>
            <w:r w:rsidRPr="00A226EE">
              <w:rPr>
                <w:rFonts w:eastAsia="Times New Roman"/>
                <w:color w:val="000000"/>
                <w:sz w:val="18"/>
                <w:szCs w:val="18"/>
              </w:rPr>
              <w:t>sprzęt ratowniczo-gaśniczy</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Sokołów Małopolski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13-12-2018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39 074,00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39 074,00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63,98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Dostawa fabrycznie nowego, średniego samochodu ratowniczo-gaśniczego dla jednostki OSP</w:t>
            </w:r>
            <w:r>
              <w:rPr>
                <w:rFonts w:eastAsia="Times New Roman"/>
                <w:color w:val="000000"/>
                <w:sz w:val="18"/>
                <w:szCs w:val="18"/>
              </w:rPr>
              <w:t xml:space="preserve"> w </w:t>
            </w:r>
            <w:r w:rsidRPr="00A226EE">
              <w:rPr>
                <w:rFonts w:eastAsia="Times New Roman"/>
                <w:color w:val="000000"/>
                <w:sz w:val="18"/>
                <w:szCs w:val="18"/>
              </w:rPr>
              <w:t>Bielinach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Ulanów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785 847,00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785 847,00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25 000,00</w:t>
            </w:r>
          </w:p>
        </w:tc>
        <w:tc>
          <w:tcPr>
            <w:tcW w:w="1664" w:type="dxa"/>
            <w:shd w:val="clear" w:color="auto" w:fill="auto"/>
            <w:hideMark/>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sprzętu strażackiego dla jednostek OSP Pielnia</w:t>
            </w:r>
            <w:r>
              <w:rPr>
                <w:rFonts w:eastAsia="Times New Roman"/>
                <w:color w:val="000000"/>
                <w:sz w:val="18"/>
                <w:szCs w:val="18"/>
              </w:rPr>
              <w:t xml:space="preserve"> i </w:t>
            </w:r>
            <w:r w:rsidRPr="00A226EE">
              <w:rPr>
                <w:rFonts w:eastAsia="Times New Roman"/>
                <w:color w:val="000000"/>
                <w:sz w:val="18"/>
                <w:szCs w:val="18"/>
              </w:rPr>
              <w:t>OSP Jaćmierz</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Zarszyn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04-12-2018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29 355,52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29 355,52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23 484,41</w:t>
            </w:r>
          </w:p>
        </w:tc>
        <w:tc>
          <w:tcPr>
            <w:tcW w:w="1664" w:type="dxa"/>
            <w:shd w:val="clear" w:color="auto" w:fill="auto"/>
            <w:hideMark/>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Kontener specjalny</w:t>
            </w:r>
            <w:r>
              <w:rPr>
                <w:rFonts w:eastAsia="Times New Roman"/>
                <w:color w:val="000000"/>
                <w:sz w:val="18"/>
                <w:szCs w:val="18"/>
              </w:rPr>
              <w:t xml:space="preserve"> z </w:t>
            </w:r>
            <w:r w:rsidRPr="00A226EE">
              <w:rPr>
                <w:rFonts w:eastAsia="Times New Roman"/>
                <w:color w:val="000000"/>
                <w:sz w:val="18"/>
                <w:szCs w:val="18"/>
              </w:rPr>
              <w:t>proszkiem gaśniczym</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Komenda Wojewódzka Państwowej Straży Pożarnej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pompy do wody zanieczyszczonej dużej wydajności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Komenda Wojewódzka Państwowej Straży Pożarnej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23-03-2018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1 500 000,00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200 000,00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13,33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Samodzielnego Pododdziału Antyterrorystycznego Policji</w:t>
            </w:r>
            <w:r>
              <w:rPr>
                <w:rFonts w:eastAsia="Times New Roman"/>
                <w:color w:val="000000"/>
                <w:sz w:val="18"/>
                <w:szCs w:val="18"/>
              </w:rPr>
              <w:t xml:space="preserve"> w </w:t>
            </w:r>
            <w:r w:rsidRPr="00A226EE">
              <w:rPr>
                <w:rFonts w:eastAsia="Times New Roman"/>
                <w:color w:val="000000"/>
                <w:sz w:val="18"/>
                <w:szCs w:val="18"/>
              </w:rPr>
              <w:t>Rzeszowie</w:t>
            </w:r>
            <w:r>
              <w:rPr>
                <w:rFonts w:eastAsia="Times New Roman"/>
                <w:color w:val="000000"/>
                <w:sz w:val="18"/>
                <w:szCs w:val="18"/>
              </w:rPr>
              <w:t xml:space="preserve"> w </w:t>
            </w:r>
            <w:r w:rsidRPr="00A226EE">
              <w:rPr>
                <w:rFonts w:eastAsia="Times New Roman"/>
                <w:color w:val="000000"/>
                <w:sz w:val="18"/>
                <w:szCs w:val="18"/>
              </w:rPr>
              <w:t>sprzęt specjalistyczny niezbędny do prowadzenia działań podwodnych</w:t>
            </w:r>
            <w:r>
              <w:rPr>
                <w:rFonts w:eastAsia="Times New Roman"/>
                <w:color w:val="000000"/>
                <w:sz w:val="18"/>
                <w:szCs w:val="18"/>
              </w:rPr>
              <w:t xml:space="preserve"> i </w:t>
            </w:r>
            <w:r w:rsidRPr="00A226EE">
              <w:rPr>
                <w:rFonts w:eastAsia="Times New Roman"/>
                <w:color w:val="000000"/>
                <w:sz w:val="18"/>
                <w:szCs w:val="18"/>
              </w:rPr>
              <w:t>wysokościowych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Komenda Wojewódzka Policji</w:t>
            </w:r>
            <w:r>
              <w:rPr>
                <w:rFonts w:eastAsia="Times New Roman"/>
                <w:color w:val="000000"/>
                <w:sz w:val="18"/>
                <w:szCs w:val="18"/>
              </w:rPr>
              <w:t xml:space="preserve"> w </w:t>
            </w:r>
            <w:r w:rsidRPr="00A226EE">
              <w:rPr>
                <w:rFonts w:eastAsia="Times New Roman"/>
                <w:color w:val="000000"/>
                <w:sz w:val="18"/>
                <w:szCs w:val="18"/>
              </w:rPr>
              <w:t>Rzeszowie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01-03-2018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173 628,28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173 628,28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138 902,00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średniego pojazdu specjalnego do prowadzenia akcji ratowniczych</w:t>
            </w:r>
            <w:r>
              <w:rPr>
                <w:rFonts w:eastAsia="Times New Roman"/>
                <w:color w:val="000000"/>
                <w:sz w:val="18"/>
                <w:szCs w:val="18"/>
              </w:rPr>
              <w:t xml:space="preserve"> i </w:t>
            </w:r>
            <w:r w:rsidRPr="00A226EE">
              <w:rPr>
                <w:rFonts w:eastAsia="Times New Roman"/>
                <w:color w:val="000000"/>
                <w:sz w:val="18"/>
                <w:szCs w:val="18"/>
              </w:rPr>
              <w:t>usuwania skutków katastrof, klęski żywiołowych lub poważnych awarii dla Jednostki Krajowego Systemu Ratowniczo – Gaśniczego OSP</w:t>
            </w:r>
            <w:r>
              <w:rPr>
                <w:rFonts w:eastAsia="Times New Roman"/>
                <w:color w:val="000000"/>
                <w:sz w:val="18"/>
                <w:szCs w:val="18"/>
              </w:rPr>
              <w:t xml:space="preserve"> w </w:t>
            </w:r>
            <w:r w:rsidRPr="00A226EE">
              <w:rPr>
                <w:rFonts w:eastAsia="Times New Roman"/>
                <w:color w:val="000000"/>
                <w:sz w:val="18"/>
                <w:szCs w:val="18"/>
              </w:rPr>
              <w:t>Giedlarowej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Giedlarowej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879 450,00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879 450,00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31,84</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dla OSP Bolestraszyce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Bolestraszycach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25-10-2018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380 000,00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fabrycznie nowego średniego samochodu ratowniczo - gaśniczego</w:t>
            </w:r>
            <w:r>
              <w:rPr>
                <w:rFonts w:eastAsia="Times New Roman"/>
                <w:color w:val="000000"/>
                <w:sz w:val="18"/>
                <w:szCs w:val="18"/>
              </w:rPr>
              <w:t xml:space="preserve"> z </w:t>
            </w:r>
            <w:r w:rsidRPr="00A226EE">
              <w:rPr>
                <w:rFonts w:eastAsia="Times New Roman"/>
                <w:color w:val="000000"/>
                <w:sz w:val="18"/>
                <w:szCs w:val="18"/>
              </w:rPr>
              <w:t>napędem 4x4 dla OSP</w:t>
            </w:r>
            <w:r>
              <w:rPr>
                <w:rFonts w:eastAsia="Times New Roman"/>
                <w:color w:val="000000"/>
                <w:sz w:val="18"/>
                <w:szCs w:val="18"/>
              </w:rPr>
              <w:t xml:space="preserve"> w </w:t>
            </w:r>
            <w:r w:rsidRPr="00A226EE">
              <w:rPr>
                <w:rFonts w:eastAsia="Times New Roman"/>
                <w:color w:val="000000"/>
                <w:sz w:val="18"/>
                <w:szCs w:val="18"/>
              </w:rPr>
              <w:t>Orłach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Orłach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29-06-2018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400 000,00</w:t>
            </w:r>
          </w:p>
        </w:tc>
        <w:tc>
          <w:tcPr>
            <w:tcW w:w="1664" w:type="dxa"/>
            <w:shd w:val="clear" w:color="auto" w:fill="auto"/>
          </w:tcPr>
          <w:p w:rsidR="00FA08B2" w:rsidRDefault="00FA08B2" w:rsidP="00FA08B2">
            <w:pPr>
              <w:jc w:val="center"/>
            </w:pPr>
            <w:r w:rsidRPr="00762D52">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 - gaśniczego wraz ze specjalistycznym wyposażeniem dla Ochotniczej Straży Pożarnej</w:t>
            </w:r>
            <w:r>
              <w:rPr>
                <w:rFonts w:eastAsia="Times New Roman"/>
                <w:color w:val="000000"/>
                <w:sz w:val="18"/>
                <w:szCs w:val="18"/>
              </w:rPr>
              <w:t xml:space="preserve"> w </w:t>
            </w:r>
            <w:r w:rsidRPr="00A226EE">
              <w:rPr>
                <w:rFonts w:eastAsia="Times New Roman"/>
                <w:color w:val="000000"/>
                <w:sz w:val="18"/>
                <w:szCs w:val="18"/>
              </w:rPr>
              <w:t>Zarzeczu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Zarzeczu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Zarzecze</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27-07-2018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399 934,50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 - gaśniczego dla OSP</w:t>
            </w:r>
            <w:r>
              <w:rPr>
                <w:rFonts w:eastAsia="Times New Roman"/>
                <w:color w:val="000000"/>
                <w:sz w:val="18"/>
                <w:szCs w:val="18"/>
              </w:rPr>
              <w:t xml:space="preserve"> w </w:t>
            </w:r>
            <w:r w:rsidRPr="00A226EE">
              <w:rPr>
                <w:rFonts w:eastAsia="Times New Roman"/>
                <w:color w:val="000000"/>
                <w:sz w:val="18"/>
                <w:szCs w:val="18"/>
              </w:rPr>
              <w:t>Baszni Dolnej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Baszni Dolnej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samochodu ratownictwa technicznego</w:t>
            </w:r>
            <w:r>
              <w:rPr>
                <w:rFonts w:eastAsia="Times New Roman"/>
                <w:color w:val="000000"/>
                <w:sz w:val="18"/>
                <w:szCs w:val="18"/>
              </w:rPr>
              <w:t xml:space="preserve"> z </w:t>
            </w:r>
            <w:r w:rsidRPr="00A226EE">
              <w:rPr>
                <w:rFonts w:eastAsia="Times New Roman"/>
                <w:color w:val="000000"/>
                <w:sz w:val="18"/>
                <w:szCs w:val="18"/>
              </w:rPr>
              <w:t>funkcją gaśniczą ze zbiornikiem środka gaśniczego minimum 1000 litrów</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Świętoniowej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przeworski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05-11-2018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 - gaśniczego dla OSP Wapowce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Wapowcach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Besku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Besku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Besko</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787 200,00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787 200,00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35,57</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specjalnego ratowniczo-pożarniczego dla Ochotniczej Straży Pożarnej</w:t>
            </w:r>
            <w:r>
              <w:rPr>
                <w:rFonts w:eastAsia="Times New Roman"/>
                <w:color w:val="000000"/>
                <w:sz w:val="18"/>
                <w:szCs w:val="18"/>
              </w:rPr>
              <w:t xml:space="preserve"> w </w:t>
            </w:r>
            <w:r w:rsidRPr="00A226EE">
              <w:rPr>
                <w:rFonts w:eastAsia="Times New Roman"/>
                <w:color w:val="000000"/>
                <w:sz w:val="18"/>
                <w:szCs w:val="18"/>
              </w:rPr>
              <w:t>Dukli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Dukli</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Dukla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1 020 900,00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1 020 900,00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29,39</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Łysej Górze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Łysej Górze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Nowy Żmigród</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833 263,50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833 263,50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ratownictwa technicznego</w:t>
            </w:r>
            <w:r>
              <w:rPr>
                <w:rFonts w:eastAsia="Times New Roman"/>
                <w:color w:val="000000"/>
                <w:sz w:val="18"/>
                <w:szCs w:val="18"/>
              </w:rPr>
              <w:t xml:space="preserve"> z </w:t>
            </w:r>
            <w:r w:rsidRPr="00A226EE">
              <w:rPr>
                <w:rFonts w:eastAsia="Times New Roman"/>
                <w:color w:val="000000"/>
                <w:sz w:val="18"/>
                <w:szCs w:val="18"/>
              </w:rPr>
              <w:t>funkcją gaśniczą ze zbiornikiem środka gaśniczego min.1000 l dla OSP Lipnica Górna</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Lipnicy Górnej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Skołyszyn</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258 970,00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258 970,00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38,61</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pojazdu ratowniczo-gaśniczego GBA dla OSP Tyczyn</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Tyczynie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Tyczyn</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849 930,00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849 930,00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47,06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ciężkiego samochodu ratowniczo-gaśniczego dla OSP Wola Baranowska</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Woli Baranowskiej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 - obszar wiejski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1 144 884,00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1 144 884,00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17,47</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samochodu ratowniczo-gaśniczego dla OSP Izdebki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Izdebkach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Nozdrzec</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777 360,00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777 360,00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388 680,00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do realizacji zadań</w:t>
            </w:r>
            <w:r>
              <w:rPr>
                <w:rFonts w:eastAsia="Times New Roman"/>
                <w:color w:val="000000"/>
                <w:sz w:val="18"/>
                <w:szCs w:val="18"/>
              </w:rPr>
              <w:t xml:space="preserve"> z </w:t>
            </w:r>
            <w:r w:rsidRPr="00A226EE">
              <w:rPr>
                <w:rFonts w:eastAsia="Times New Roman"/>
                <w:color w:val="000000"/>
                <w:sz w:val="18"/>
                <w:szCs w:val="18"/>
              </w:rPr>
              <w:t>zakresu zapobiegania</w:t>
            </w:r>
            <w:r>
              <w:rPr>
                <w:rFonts w:eastAsia="Times New Roman"/>
                <w:color w:val="000000"/>
                <w:sz w:val="18"/>
                <w:szCs w:val="18"/>
              </w:rPr>
              <w:t xml:space="preserve"> i </w:t>
            </w:r>
            <w:r w:rsidRPr="00A226EE">
              <w:rPr>
                <w:rFonts w:eastAsia="Times New Roman"/>
                <w:color w:val="000000"/>
                <w:sz w:val="18"/>
                <w:szCs w:val="18"/>
              </w:rPr>
              <w:t>likwidacji poważnych awarii</w:t>
            </w:r>
            <w:r>
              <w:rPr>
                <w:rFonts w:eastAsia="Times New Roman"/>
                <w:color w:val="000000"/>
                <w:sz w:val="18"/>
                <w:szCs w:val="18"/>
              </w:rPr>
              <w:t xml:space="preserve"> i </w:t>
            </w:r>
            <w:r w:rsidRPr="00A226EE">
              <w:rPr>
                <w:rFonts w:eastAsia="Times New Roman"/>
                <w:color w:val="000000"/>
                <w:sz w:val="18"/>
                <w:szCs w:val="18"/>
              </w:rPr>
              <w:t>ich skutków dla jednostki Ochotniczej Straży Pożarnej</w:t>
            </w:r>
            <w:r>
              <w:rPr>
                <w:rFonts w:eastAsia="Times New Roman"/>
                <w:color w:val="000000"/>
                <w:sz w:val="18"/>
                <w:szCs w:val="18"/>
              </w:rPr>
              <w:t xml:space="preserve"> w </w:t>
            </w:r>
            <w:r w:rsidRPr="00A226EE">
              <w:rPr>
                <w:rFonts w:eastAsia="Times New Roman"/>
                <w:color w:val="000000"/>
                <w:sz w:val="18"/>
                <w:szCs w:val="18"/>
              </w:rPr>
              <w:t>Jasionowie, włączonej do Krajowego Systemu Ratowniczo-Gaśniczego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Jasionowie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Haczów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BD6B9D">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35,01</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gaśniczego</w:t>
            </w:r>
            <w:r>
              <w:rPr>
                <w:rFonts w:eastAsia="Times New Roman"/>
                <w:color w:val="000000"/>
                <w:sz w:val="18"/>
                <w:szCs w:val="18"/>
              </w:rPr>
              <w:t xml:space="preserve"> z </w:t>
            </w:r>
            <w:r w:rsidRPr="00A226EE">
              <w:rPr>
                <w:rFonts w:eastAsia="Times New Roman"/>
                <w:color w:val="000000"/>
                <w:sz w:val="18"/>
                <w:szCs w:val="18"/>
              </w:rPr>
              <w:t>funkcja ratownictwa technicznego dla Ochotniczej Straży Pożarnej</w:t>
            </w:r>
            <w:r>
              <w:rPr>
                <w:rFonts w:eastAsia="Times New Roman"/>
                <w:color w:val="000000"/>
                <w:sz w:val="18"/>
                <w:szCs w:val="18"/>
              </w:rPr>
              <w:t xml:space="preserve"> w </w:t>
            </w:r>
            <w:r w:rsidRPr="00A226EE">
              <w:rPr>
                <w:rFonts w:eastAsia="Times New Roman"/>
                <w:color w:val="000000"/>
                <w:sz w:val="18"/>
                <w:szCs w:val="18"/>
              </w:rPr>
              <w:t>Miejscu Piastowym</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Miejscu Piastowym</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Miejsce Piastowe</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837 138,00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837 138,00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47,78</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Zakup średniego samochodu ratowniczo-gaśniczego dla Ochotniczej </w:t>
            </w:r>
            <w:r w:rsidRPr="00A226EE">
              <w:rPr>
                <w:rFonts w:eastAsia="Times New Roman"/>
                <w:color w:val="000000"/>
                <w:sz w:val="18"/>
                <w:szCs w:val="18"/>
              </w:rPr>
              <w:lastRenderedPageBreak/>
              <w:t>Straży Pożarnej</w:t>
            </w:r>
            <w:r>
              <w:rPr>
                <w:rFonts w:eastAsia="Times New Roman"/>
                <w:color w:val="000000"/>
                <w:sz w:val="18"/>
                <w:szCs w:val="18"/>
              </w:rPr>
              <w:t xml:space="preserve"> w </w:t>
            </w:r>
            <w:r w:rsidRPr="00A226EE">
              <w:rPr>
                <w:rFonts w:eastAsia="Times New Roman"/>
                <w:color w:val="000000"/>
                <w:sz w:val="18"/>
                <w:szCs w:val="18"/>
              </w:rPr>
              <w:t>Godowej Dolnej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Ochotnicza Straż Pożarna</w:t>
            </w:r>
            <w:r>
              <w:rPr>
                <w:rFonts w:eastAsia="Times New Roman"/>
                <w:color w:val="000000"/>
                <w:sz w:val="18"/>
                <w:szCs w:val="18"/>
              </w:rPr>
              <w:t xml:space="preserve"> w </w:t>
            </w:r>
            <w:r w:rsidRPr="00A226EE">
              <w:rPr>
                <w:rFonts w:eastAsia="Times New Roman"/>
                <w:color w:val="000000"/>
                <w:sz w:val="18"/>
                <w:szCs w:val="18"/>
              </w:rPr>
              <w:t>Godowej Dolnej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Strzyżów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07-09-2018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18-10-2018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399 934,50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średniego samochodu ratowniczo-gaśniczego GBA dla OSP</w:t>
            </w:r>
            <w:r>
              <w:rPr>
                <w:rFonts w:eastAsia="Times New Roman"/>
                <w:color w:val="000000"/>
                <w:sz w:val="18"/>
                <w:szCs w:val="18"/>
              </w:rPr>
              <w:t xml:space="preserve"> w </w:t>
            </w:r>
            <w:r w:rsidRPr="00A226EE">
              <w:rPr>
                <w:rFonts w:eastAsia="Times New Roman"/>
                <w:color w:val="000000"/>
                <w:sz w:val="18"/>
                <w:szCs w:val="18"/>
              </w:rPr>
              <w:t>Konieczkowej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Konieczkowej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Niebylec</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26-10-2018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938 490,00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938 490,00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42,62</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Trzcianie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Trzcianie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898 884,00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898 884,00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38,94</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samochodu ratowniczo-gaśniczego 4x4 dla OSP Siedliska</w:t>
            </w:r>
            <w:r>
              <w:rPr>
                <w:rFonts w:eastAsia="Times New Roman"/>
                <w:color w:val="000000"/>
                <w:sz w:val="18"/>
                <w:szCs w:val="18"/>
              </w:rPr>
              <w:t xml:space="preserve"> z </w:t>
            </w:r>
            <w:r w:rsidRPr="00A226EE">
              <w:rPr>
                <w:rFonts w:eastAsia="Times New Roman"/>
                <w:color w:val="000000"/>
                <w:sz w:val="18"/>
                <w:szCs w:val="18"/>
              </w:rPr>
              <w:t>wyposażeniem</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Siedliskach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Lubenia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06-09-2018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887 937,00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887 937,00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31,53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na potrzeby OSP Czudec</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Czudcu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799 500,00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799 500,00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35,02</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strażackiego ratowniczo-gaśniczego typu średniego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Kolbuszowej Górnej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 - obszar wiejski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779 820,00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779 820,00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35,91</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 4x4 dla Ochotniczej Straży Pożarnej</w:t>
            </w:r>
            <w:r>
              <w:rPr>
                <w:rFonts w:eastAsia="Times New Roman"/>
                <w:color w:val="000000"/>
                <w:sz w:val="18"/>
                <w:szCs w:val="18"/>
              </w:rPr>
              <w:t xml:space="preserve"> w </w:t>
            </w:r>
            <w:r w:rsidRPr="00A226EE">
              <w:rPr>
                <w:rFonts w:eastAsia="Times New Roman"/>
                <w:color w:val="000000"/>
                <w:sz w:val="18"/>
                <w:szCs w:val="18"/>
              </w:rPr>
              <w:t>Przyszowie Zapuściu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Przyszowie Zapuściu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Bojanów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24-07-2018</w:t>
            </w:r>
          </w:p>
          <w:p w:rsidR="00FA08B2" w:rsidRPr="00A226EE" w:rsidRDefault="00FA08B2" w:rsidP="003E6FA5">
            <w:pPr>
              <w:spacing w:before="20" w:after="20" w:line="240" w:lineRule="auto"/>
              <w:jc w:val="center"/>
              <w:rPr>
                <w:rFonts w:eastAsia="Times New Roman"/>
                <w:color w:val="000000"/>
                <w:sz w:val="18"/>
                <w:szCs w:val="18"/>
              </w:rPr>
            </w:pPr>
            <w:r>
              <w:rPr>
                <w:rFonts w:eastAsia="Times New Roman"/>
                <w:color w:val="000000"/>
                <w:sz w:val="18"/>
                <w:szCs w:val="18"/>
              </w:rPr>
              <w:t>05-09-2018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782 895,00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782 895,00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35,76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Dostawa średniego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Medyni Głogowskiej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Medyni Głogowskiej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łańcucki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829 020,00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829 020,00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33,77</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pożarniczego dla Ochotniczej Straży Pożarnej</w:t>
            </w:r>
            <w:r>
              <w:rPr>
                <w:rFonts w:eastAsia="Times New Roman"/>
                <w:color w:val="000000"/>
                <w:sz w:val="18"/>
                <w:szCs w:val="18"/>
              </w:rPr>
              <w:t xml:space="preserve"> w </w:t>
            </w:r>
            <w:r w:rsidRPr="00A226EE">
              <w:rPr>
                <w:rFonts w:eastAsia="Times New Roman"/>
                <w:color w:val="000000"/>
                <w:sz w:val="18"/>
                <w:szCs w:val="18"/>
              </w:rPr>
              <w:t>Krzywej</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Krzywej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Sędziszów Małopolski - obszar wiejski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800 730,00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800 730,00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34,97</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ratowniczo-gaśniczego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Jaślanach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Tuszów Narodowy</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814 260,00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814 260,00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24,56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nowego średniego samochodu ratowniczo-gaśniczego</w:t>
            </w:r>
            <w:r>
              <w:rPr>
                <w:rFonts w:eastAsia="Times New Roman"/>
                <w:color w:val="000000"/>
                <w:sz w:val="18"/>
                <w:szCs w:val="18"/>
              </w:rPr>
              <w:t xml:space="preserve"> z </w:t>
            </w:r>
            <w:r w:rsidRPr="00A226EE">
              <w:rPr>
                <w:rFonts w:eastAsia="Times New Roman"/>
                <w:color w:val="000000"/>
                <w:sz w:val="18"/>
                <w:szCs w:val="18"/>
              </w:rPr>
              <w:t>napędem 4x4 wraz</w:t>
            </w:r>
            <w:r>
              <w:rPr>
                <w:rFonts w:eastAsia="Times New Roman"/>
                <w:color w:val="000000"/>
                <w:sz w:val="18"/>
                <w:szCs w:val="18"/>
              </w:rPr>
              <w:t xml:space="preserve"> z </w:t>
            </w:r>
            <w:r w:rsidRPr="00A226EE">
              <w:rPr>
                <w:rFonts w:eastAsia="Times New Roman"/>
                <w:color w:val="000000"/>
                <w:sz w:val="18"/>
                <w:szCs w:val="18"/>
              </w:rPr>
              <w:t>dodatkowym sprzętem ratowniczo-gaśniczym dla Ochotniczej Straży Pożarnej</w:t>
            </w:r>
            <w:r>
              <w:rPr>
                <w:rFonts w:eastAsia="Times New Roman"/>
                <w:color w:val="000000"/>
                <w:sz w:val="18"/>
                <w:szCs w:val="18"/>
              </w:rPr>
              <w:t xml:space="preserve"> w </w:t>
            </w:r>
            <w:r w:rsidRPr="00A226EE">
              <w:rPr>
                <w:rFonts w:eastAsia="Times New Roman"/>
                <w:color w:val="000000"/>
                <w:sz w:val="18"/>
                <w:szCs w:val="18"/>
              </w:rPr>
              <w:t>Łękach Dolnych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Łękach Dolnych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852 636,00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852 636,00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180 000,00</w:t>
            </w:r>
          </w:p>
        </w:tc>
        <w:tc>
          <w:tcPr>
            <w:tcW w:w="1664" w:type="dxa"/>
            <w:shd w:val="clear" w:color="auto" w:fill="auto"/>
          </w:tcPr>
          <w:p w:rsidR="00FA08B2" w:rsidRDefault="00FA08B2" w:rsidP="00FA08B2">
            <w:pPr>
              <w:jc w:val="center"/>
            </w:pPr>
            <w:r w:rsidRPr="003F06AE">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21,11</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Średni samochód ratowniczo-gaśniczy</w:t>
            </w:r>
            <w:r>
              <w:rPr>
                <w:rFonts w:eastAsia="Times New Roman"/>
                <w:color w:val="000000"/>
                <w:sz w:val="18"/>
                <w:szCs w:val="18"/>
              </w:rPr>
              <w:t xml:space="preserve"> z </w:t>
            </w:r>
            <w:r w:rsidRPr="00A226EE">
              <w:rPr>
                <w:rFonts w:eastAsia="Times New Roman"/>
                <w:color w:val="000000"/>
                <w:sz w:val="18"/>
                <w:szCs w:val="18"/>
              </w:rPr>
              <w:t>funkcją do ograniczania stref skażeń dla OSP Nienadówka</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Nienadówce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 - obszar wiejski</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795 072,00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795 072,00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18,87</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Doposażenie jednostki OSP Rzochów</w:t>
            </w:r>
            <w:r>
              <w:rPr>
                <w:rFonts w:eastAsia="Times New Roman"/>
                <w:color w:val="000000"/>
                <w:sz w:val="18"/>
                <w:szCs w:val="18"/>
              </w:rPr>
              <w:t xml:space="preserve"> w </w:t>
            </w:r>
            <w:r w:rsidRPr="00A226EE">
              <w:rPr>
                <w:rFonts w:eastAsia="Times New Roman"/>
                <w:color w:val="000000"/>
                <w:sz w:val="18"/>
                <w:szCs w:val="18"/>
              </w:rPr>
              <w:t>Mielcu</w:t>
            </w:r>
            <w:r>
              <w:rPr>
                <w:rFonts w:eastAsia="Times New Roman"/>
                <w:color w:val="000000"/>
                <w:sz w:val="18"/>
                <w:szCs w:val="18"/>
              </w:rPr>
              <w:t xml:space="preserve"> w </w:t>
            </w:r>
            <w:r w:rsidRPr="00A226EE">
              <w:rPr>
                <w:rFonts w:eastAsia="Times New Roman"/>
                <w:color w:val="000000"/>
                <w:sz w:val="18"/>
                <w:szCs w:val="18"/>
              </w:rPr>
              <w:t>lekki samochód ratownictwa technicznego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 Osiedla Rzochów</w:t>
            </w:r>
            <w:r>
              <w:rPr>
                <w:rFonts w:eastAsia="Times New Roman"/>
                <w:color w:val="000000"/>
                <w:sz w:val="18"/>
                <w:szCs w:val="18"/>
              </w:rPr>
              <w:t xml:space="preserve"> w </w:t>
            </w:r>
            <w:r w:rsidRPr="00A226EE">
              <w:rPr>
                <w:rFonts w:eastAsia="Times New Roman"/>
                <w:color w:val="000000"/>
                <w:sz w:val="18"/>
                <w:szCs w:val="18"/>
              </w:rPr>
              <w:t>Mielcu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Mielec</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272 700,00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272 700,00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97 700,00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35,83</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Zakup lekkiego samochodu ratownictwa technicznego</w:t>
            </w:r>
            <w:r>
              <w:rPr>
                <w:rFonts w:eastAsia="Times New Roman"/>
                <w:color w:val="000000"/>
                <w:sz w:val="18"/>
                <w:szCs w:val="18"/>
              </w:rPr>
              <w:t xml:space="preserve"> z </w:t>
            </w:r>
            <w:r w:rsidRPr="00A226EE">
              <w:rPr>
                <w:rFonts w:eastAsia="Times New Roman"/>
                <w:color w:val="000000"/>
                <w:sz w:val="18"/>
                <w:szCs w:val="18"/>
              </w:rPr>
              <w:t>funkcją gaśniczą, ze zbiornikiem środka gaśniczego min 1000 dm3 dla OSP</w:t>
            </w:r>
            <w:r>
              <w:rPr>
                <w:rFonts w:eastAsia="Times New Roman"/>
                <w:color w:val="000000"/>
                <w:sz w:val="18"/>
                <w:szCs w:val="18"/>
              </w:rPr>
              <w:t xml:space="preserve"> w </w:t>
            </w:r>
            <w:r w:rsidRPr="00A226EE">
              <w:rPr>
                <w:rFonts w:eastAsia="Times New Roman"/>
                <w:color w:val="000000"/>
                <w:sz w:val="18"/>
                <w:szCs w:val="18"/>
              </w:rPr>
              <w:t>Dąbrówce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Dąbrówce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209 700,00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47,69</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lekkiego samochodu ratowniczo-gaśniczego dla Ochotniczej Straży Pożarnej</w:t>
            </w:r>
            <w:r>
              <w:rPr>
                <w:rFonts w:eastAsia="Times New Roman"/>
                <w:color w:val="000000"/>
                <w:sz w:val="18"/>
                <w:szCs w:val="18"/>
              </w:rPr>
              <w:t xml:space="preserve"> w </w:t>
            </w:r>
            <w:r w:rsidRPr="00A226EE">
              <w:rPr>
                <w:rFonts w:eastAsia="Times New Roman"/>
                <w:color w:val="000000"/>
                <w:sz w:val="18"/>
                <w:szCs w:val="18"/>
              </w:rPr>
              <w:t>Dębicy</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 Dębica - Kędzierz</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23-07-2018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433 636,50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433 636,50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Przygotowanie jednostek ochotniczych straży pożarnych do działań ratowniczo-gaśniczych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Woli Ocieckiej</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338 700,00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338 700,00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29,52</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Przygotowanie jednostek ochotniczych straży pożarnych do działań ratowniczo-gaśniczych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Skrzyszowie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10-08-2018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10-09-2018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360 700,00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360 700,00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27,72</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ratownictwa technicznego</w:t>
            </w:r>
            <w:r>
              <w:rPr>
                <w:rFonts w:eastAsia="Times New Roman"/>
                <w:color w:val="000000"/>
                <w:sz w:val="18"/>
                <w:szCs w:val="18"/>
              </w:rPr>
              <w:t xml:space="preserve"> z </w:t>
            </w:r>
            <w:r w:rsidRPr="00A226EE">
              <w:rPr>
                <w:rFonts w:eastAsia="Times New Roman"/>
                <w:color w:val="000000"/>
                <w:sz w:val="18"/>
                <w:szCs w:val="18"/>
              </w:rPr>
              <w:t>funkcją gaśniczą, ze zbiornikiem środka gaśniczego min. 100 dm3.</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Dzierdziówce</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Zaleszany</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19-09-2018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249 700,00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249 700,00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40,05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Dofinansowanie zakupu nowego samochodu ratownictwa technicznego</w:t>
            </w:r>
            <w:r>
              <w:rPr>
                <w:rFonts w:eastAsia="Times New Roman"/>
                <w:color w:val="000000"/>
                <w:sz w:val="18"/>
                <w:szCs w:val="18"/>
              </w:rPr>
              <w:t xml:space="preserve"> z </w:t>
            </w:r>
            <w:r w:rsidRPr="00A226EE">
              <w:rPr>
                <w:rFonts w:eastAsia="Times New Roman"/>
                <w:color w:val="000000"/>
                <w:sz w:val="18"/>
                <w:szCs w:val="18"/>
              </w:rPr>
              <w:t>funkcją gaśniczą, ze zbiornikiem środka gaśniczego min. 1000 l dla jednostki Ochotniczej Straży Pożarnej</w:t>
            </w:r>
            <w:r>
              <w:rPr>
                <w:rFonts w:eastAsia="Times New Roman"/>
                <w:color w:val="000000"/>
                <w:sz w:val="18"/>
                <w:szCs w:val="18"/>
              </w:rPr>
              <w:t xml:space="preserve"> w </w:t>
            </w:r>
            <w:r w:rsidRPr="00A226EE">
              <w:rPr>
                <w:rFonts w:eastAsia="Times New Roman"/>
                <w:color w:val="000000"/>
                <w:sz w:val="18"/>
                <w:szCs w:val="18"/>
              </w:rPr>
              <w:t>Jamnicy</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Ochotnicza Straż Pożarna</w:t>
            </w:r>
            <w:r>
              <w:rPr>
                <w:rFonts w:eastAsia="Times New Roman"/>
                <w:color w:val="000000"/>
                <w:sz w:val="18"/>
                <w:szCs w:val="18"/>
              </w:rPr>
              <w:t xml:space="preserve"> w </w:t>
            </w:r>
            <w:r w:rsidRPr="00A226EE">
              <w:rPr>
                <w:rFonts w:eastAsia="Times New Roman"/>
                <w:color w:val="000000"/>
                <w:sz w:val="18"/>
                <w:szCs w:val="18"/>
              </w:rPr>
              <w:t>Jamnicy</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Grębów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04-10-2018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333 840,00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333 840,00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29,95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samochodu specjalistycznego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Arboretum</w:t>
            </w:r>
            <w:r>
              <w:rPr>
                <w:rFonts w:eastAsia="Times New Roman"/>
                <w:color w:val="000000"/>
                <w:sz w:val="18"/>
                <w:szCs w:val="18"/>
              </w:rPr>
              <w:t xml:space="preserve"> i </w:t>
            </w:r>
            <w:r w:rsidRPr="00A226EE">
              <w:rPr>
                <w:rFonts w:eastAsia="Times New Roman"/>
                <w:color w:val="000000"/>
                <w:sz w:val="18"/>
                <w:szCs w:val="18"/>
              </w:rPr>
              <w:t>Zakład Fizjografii</w:t>
            </w:r>
            <w:r>
              <w:rPr>
                <w:rFonts w:eastAsia="Times New Roman"/>
                <w:color w:val="000000"/>
                <w:sz w:val="18"/>
                <w:szCs w:val="18"/>
              </w:rPr>
              <w:t xml:space="preserve"> w </w:t>
            </w:r>
            <w:r w:rsidRPr="00A226EE">
              <w:rPr>
                <w:rFonts w:eastAsia="Times New Roman"/>
                <w:color w:val="000000"/>
                <w:sz w:val="18"/>
                <w:szCs w:val="18"/>
              </w:rPr>
              <w:t>Bolestraszycach</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30-08-2017</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111 866,00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111 866,00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88 452,00</w:t>
            </w:r>
          </w:p>
        </w:tc>
        <w:tc>
          <w:tcPr>
            <w:tcW w:w="1664" w:type="dxa"/>
            <w:shd w:val="clear" w:color="auto" w:fill="auto"/>
          </w:tcPr>
          <w:p w:rsidR="00FA08B2" w:rsidRDefault="00FA08B2" w:rsidP="00FA08B2">
            <w:pPr>
              <w:jc w:val="center"/>
            </w:pPr>
            <w:r w:rsidRPr="004F0ABB">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79,07</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średniego samochodu ratowniczo - gaśniczego wraz</w:t>
            </w:r>
            <w:r>
              <w:rPr>
                <w:rFonts w:eastAsia="Times New Roman"/>
                <w:color w:val="000000"/>
                <w:sz w:val="18"/>
                <w:szCs w:val="18"/>
              </w:rPr>
              <w:t xml:space="preserve"> z </w:t>
            </w:r>
            <w:r w:rsidRPr="00A226EE">
              <w:rPr>
                <w:rFonts w:eastAsia="Times New Roman"/>
                <w:color w:val="000000"/>
                <w:sz w:val="18"/>
                <w:szCs w:val="18"/>
              </w:rPr>
              <w:t>specjalistycznym wyposażeniem dla Ochotniczej Straży Pożarnej</w:t>
            </w:r>
            <w:r>
              <w:rPr>
                <w:rFonts w:eastAsia="Times New Roman"/>
                <w:color w:val="000000"/>
                <w:sz w:val="18"/>
                <w:szCs w:val="18"/>
              </w:rPr>
              <w:t xml:space="preserve"> w </w:t>
            </w:r>
            <w:r w:rsidRPr="00A226EE">
              <w:rPr>
                <w:rFonts w:eastAsia="Times New Roman"/>
                <w:color w:val="000000"/>
                <w:sz w:val="18"/>
                <w:szCs w:val="18"/>
              </w:rPr>
              <w:t>Zarzeczu</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Zarzecze</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Zarzecze</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19-07-2018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12-11-2018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799 869,00</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399 934,50</w:t>
            </w:r>
          </w:p>
        </w:tc>
        <w:tc>
          <w:tcPr>
            <w:tcW w:w="1664" w:type="dxa"/>
            <w:shd w:val="clear" w:color="auto" w:fill="auto"/>
            <w:vAlign w:val="center"/>
          </w:tcPr>
          <w:p w:rsidR="001F1F3D" w:rsidRPr="00A226EE" w:rsidRDefault="00FA08B2" w:rsidP="00FA08B2">
            <w:pPr>
              <w:spacing w:before="20" w:after="20" w:line="240" w:lineRule="auto"/>
              <w:jc w:val="center"/>
              <w:rPr>
                <w:rFonts w:eastAsia="Times New Roman"/>
                <w:color w:val="000000"/>
                <w:sz w:val="18"/>
                <w:szCs w:val="18"/>
              </w:rPr>
            </w:pPr>
            <w:r w:rsidRPr="007D5EFA">
              <w:rPr>
                <w:rFonts w:eastAsia="Times New Roman"/>
                <w:color w:val="000000"/>
                <w:sz w:val="18"/>
                <w:szCs w:val="18"/>
              </w:rPr>
              <w:sym w:font="Symbol" w:char="F02D"/>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w:t>
            </w:r>
          </w:p>
        </w:tc>
      </w:tr>
      <w:tr w:rsidR="00CB0F55" w:rsidRPr="00A226EE" w:rsidTr="00FF2FCE">
        <w:trPr>
          <w:trHeight w:val="301"/>
        </w:trPr>
        <w:tc>
          <w:tcPr>
            <w:tcW w:w="14049" w:type="dxa"/>
            <w:gridSpan w:val="9"/>
            <w:shd w:val="clear" w:color="auto" w:fill="auto"/>
            <w:vAlign w:val="center"/>
          </w:tcPr>
          <w:p w:rsidR="00CB0F55" w:rsidRPr="00CB0F55" w:rsidRDefault="00CB0F55" w:rsidP="003E6FA5">
            <w:pPr>
              <w:spacing w:before="20" w:after="20" w:line="240" w:lineRule="auto"/>
              <w:jc w:val="center"/>
              <w:rPr>
                <w:rFonts w:eastAsia="Times New Roman" w:cs="Times New Roman"/>
                <w:b/>
                <w:color w:val="003366"/>
                <w:sz w:val="18"/>
                <w:szCs w:val="18"/>
              </w:rPr>
            </w:pPr>
            <w:r w:rsidRPr="00CB0F55">
              <w:rPr>
                <w:rFonts w:cs="Times New Roman"/>
                <w:b/>
                <w:color w:val="003366"/>
                <w:sz w:val="18"/>
                <w:szCs w:val="18"/>
              </w:rPr>
              <w:t>Racjonalne gospodarowanie odpadami i ochrona powierzchni ziemi (</w:t>
            </w:r>
            <w:r w:rsidRPr="00CB0F55">
              <w:rPr>
                <w:rFonts w:eastAsia="Times New Roman" w:cs="Times New Roman"/>
                <w:b/>
                <w:color w:val="003366"/>
                <w:sz w:val="18"/>
                <w:szCs w:val="18"/>
              </w:rPr>
              <w:t>OZ)</w:t>
            </w:r>
          </w:p>
        </w:tc>
      </w:tr>
      <w:tr w:rsidR="001F1F3D" w:rsidRPr="00A226EE" w:rsidTr="00FF2FCE">
        <w:trPr>
          <w:trHeight w:val="301"/>
        </w:trPr>
        <w:tc>
          <w:tcPr>
            <w:tcW w:w="3063"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Jarosław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Jarosław</w:t>
            </w:r>
          </w:p>
        </w:tc>
        <w:tc>
          <w:tcPr>
            <w:tcW w:w="1276" w:type="dxa"/>
            <w:shd w:val="clear" w:color="auto" w:fill="auto"/>
            <w:vAlign w:val="center"/>
            <w:hideMark/>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Jarosław</w:t>
            </w:r>
          </w:p>
        </w:tc>
        <w:tc>
          <w:tcPr>
            <w:tcW w:w="1218" w:type="dxa"/>
            <w:shd w:val="clear" w:color="auto" w:fill="auto"/>
            <w:noWrap/>
            <w:vAlign w:val="center"/>
            <w:hideMark/>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25-04-2017</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05-10-2017</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23 748,49</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23 748,49</w:t>
            </w:r>
          </w:p>
        </w:tc>
        <w:tc>
          <w:tcPr>
            <w:tcW w:w="1359"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11 980,24</w:t>
            </w:r>
          </w:p>
        </w:tc>
        <w:tc>
          <w:tcPr>
            <w:tcW w:w="1664" w:type="dxa"/>
            <w:shd w:val="clear" w:color="auto" w:fill="auto"/>
            <w:vAlign w:val="center"/>
          </w:tcPr>
          <w:p w:rsidR="001F1F3D" w:rsidRPr="00A226EE" w:rsidRDefault="00FA08B2" w:rsidP="003E6FA5">
            <w:pPr>
              <w:spacing w:before="20" w:after="20" w:line="240" w:lineRule="auto"/>
              <w:jc w:val="center"/>
              <w:rPr>
                <w:rFonts w:eastAsia="Times New Roman"/>
                <w:color w:val="000000"/>
                <w:sz w:val="18"/>
                <w:szCs w:val="18"/>
              </w:rPr>
            </w:pPr>
            <w:r w:rsidRPr="007D5EFA">
              <w:rPr>
                <w:rFonts w:eastAsia="Times New Roman"/>
                <w:color w:val="000000"/>
                <w:sz w:val="18"/>
                <w:szCs w:val="18"/>
              </w:rPr>
              <w:sym w:font="Symbol" w:char="F02D"/>
            </w:r>
          </w:p>
        </w:tc>
        <w:tc>
          <w:tcPr>
            <w:tcW w:w="696" w:type="dxa"/>
            <w:shd w:val="clear" w:color="auto" w:fill="auto"/>
            <w:noWrap/>
            <w:vAlign w:val="center"/>
            <w:hideMark/>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50,45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Markowa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Markowa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Markowa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28-03-2017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17 530,30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17 530,30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13 240,28</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75,53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Pilzno</w:t>
            </w:r>
            <w:r>
              <w:rPr>
                <w:rFonts w:eastAsia="Times New Roman"/>
                <w:color w:val="000000"/>
                <w:sz w:val="18"/>
                <w:szCs w:val="18"/>
              </w:rPr>
              <w:t xml:space="preserve"> w </w:t>
            </w:r>
            <w:r w:rsidRPr="00A226EE">
              <w:rPr>
                <w:rFonts w:eastAsia="Times New Roman"/>
                <w:color w:val="000000"/>
                <w:sz w:val="18"/>
                <w:szCs w:val="18"/>
              </w:rPr>
              <w:t xml:space="preserve">roku </w:t>
            </w:r>
            <w:r w:rsidRPr="00A226EE">
              <w:rPr>
                <w:rFonts w:eastAsia="Times New Roman"/>
                <w:color w:val="000000"/>
                <w:sz w:val="18"/>
                <w:szCs w:val="18"/>
              </w:rPr>
              <w:lastRenderedPageBreak/>
              <w:t>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Pilzno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Pilzno - miasto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38 013,76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38 013,76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32 311,56</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Trzebownisko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Trzebownisko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Trzebownisko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33 075,48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33 075,48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16 874,54</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51,02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Nowy Żmigród</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Nowy Żmigród</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Nowy Żmigród</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14 177,58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14 177,58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12 050,94</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Jasienica Rosielna</w:t>
            </w:r>
            <w:r>
              <w:rPr>
                <w:rFonts w:eastAsia="Times New Roman"/>
                <w:color w:val="000000"/>
                <w:sz w:val="18"/>
                <w:szCs w:val="18"/>
              </w:rPr>
              <w:t xml:space="preserve"> w </w:t>
            </w:r>
            <w:r w:rsidRPr="00A226EE">
              <w:rPr>
                <w:rFonts w:eastAsia="Times New Roman"/>
                <w:color w:val="000000"/>
                <w:sz w:val="18"/>
                <w:szCs w:val="18"/>
              </w:rPr>
              <w:t xml:space="preserve"> 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Jasienica Rosielna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Jasienica Rosielna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14 543,71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14 543,71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12 362,15</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Lutowiska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Lutowiska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Lutowiska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8 924,26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8 924,26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6 823,46</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76,46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Błażowa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Błażowa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Błażowa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26 924,40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26 924,40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21 481,88</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79,79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Sanok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Sanok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Sanok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36 282,16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36 282,16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18 415,08</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50,76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Miasta Dębica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Dębica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16 730,00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16 730,00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13 078,44</w:t>
            </w:r>
          </w:p>
        </w:tc>
        <w:tc>
          <w:tcPr>
            <w:tcW w:w="1664" w:type="dxa"/>
            <w:shd w:val="clear" w:color="auto" w:fill="auto"/>
          </w:tcPr>
          <w:p w:rsidR="00FA08B2" w:rsidRDefault="00FA08B2" w:rsidP="00FA08B2">
            <w:pPr>
              <w:jc w:val="center"/>
            </w:pPr>
            <w:r w:rsidRPr="0027410D">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78,17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Krasiczyn</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Krasiczyn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Krasiczyn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11 648,46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11 648,46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8 036,92</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Sieniawa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Sieniawa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Sieniawa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7 810,80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7 810,80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6 639,18</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Przemyśl na rok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Przemyśl</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Powiat Przemyśl</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19 620,45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19 620,45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10 422,70</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53,12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Stalowa Wola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Stalowa Wola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Stalowa Wola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16 925,36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16 925,36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10 488,32</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61,97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Krościenko Wyżne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Krościenko Wyżne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Krościenko Wyżne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13 097,89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13 097,89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6 481,08</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49,48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Besko</w:t>
            </w:r>
            <w:r>
              <w:rPr>
                <w:rFonts w:eastAsia="Times New Roman"/>
                <w:color w:val="000000"/>
                <w:sz w:val="18"/>
                <w:szCs w:val="18"/>
              </w:rPr>
              <w:t xml:space="preserve"> w </w:t>
            </w:r>
            <w:r w:rsidRPr="00A226EE">
              <w:rPr>
                <w:rFonts w:eastAsia="Times New Roman"/>
                <w:color w:val="000000"/>
                <w:sz w:val="18"/>
                <w:szCs w:val="18"/>
              </w:rPr>
              <w:t xml:space="preserve">roku </w:t>
            </w:r>
            <w:r w:rsidRPr="00A226EE">
              <w:rPr>
                <w:rFonts w:eastAsia="Times New Roman"/>
                <w:color w:val="000000"/>
                <w:sz w:val="18"/>
                <w:szCs w:val="18"/>
              </w:rPr>
              <w:lastRenderedPageBreak/>
              <w:t>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Besko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Besko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4 568,40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4 568,40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3 766,52</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82,45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Dzikowiec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Dzikowiec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Dzikowiec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11 811,00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11 811,00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10 039,35</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Gawłuszowice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Gawłuszowice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Gawłuszowice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10 257,37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10 257,37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8 718,76</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Haczów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Haczów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Haczów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29 148,66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29 148,66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12 963,18</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44,47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Tarnowiec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Tarnowiec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Tarnowiec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13 619,87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13 619,87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7 898,88</w:t>
            </w:r>
          </w:p>
        </w:tc>
        <w:tc>
          <w:tcPr>
            <w:tcW w:w="1664" w:type="dxa"/>
            <w:shd w:val="clear" w:color="auto" w:fill="auto"/>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w:t>
            </w:r>
          </w:p>
        </w:tc>
      </w:tr>
      <w:tr w:rsidR="00FA08B2" w:rsidRPr="00A226EE" w:rsidTr="00FF2FCE">
        <w:trPr>
          <w:trHeight w:val="301"/>
        </w:trPr>
        <w:tc>
          <w:tcPr>
            <w:tcW w:w="3063" w:type="dxa"/>
            <w:shd w:val="clear" w:color="auto" w:fill="auto"/>
            <w:vAlign w:val="center"/>
            <w:hideMark/>
          </w:tcPr>
          <w:p w:rsidR="00FA08B2" w:rsidRPr="00A226EE" w:rsidRDefault="00FA08B2"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z terenu Gminy Stary Dzików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Stary Dzików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Stary Dzików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32 375,28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32 375,28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27 518,98</w:t>
            </w:r>
          </w:p>
        </w:tc>
        <w:tc>
          <w:tcPr>
            <w:tcW w:w="1664" w:type="dxa"/>
            <w:shd w:val="clear" w:color="auto" w:fill="auto"/>
            <w:hideMark/>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Miejskiej Przemyśl</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Przemyśl</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Przemyśl</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14 792,57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14 792,57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10 041,56</w:t>
            </w:r>
          </w:p>
        </w:tc>
        <w:tc>
          <w:tcPr>
            <w:tcW w:w="1664" w:type="dxa"/>
            <w:shd w:val="clear" w:color="auto" w:fill="auto"/>
            <w:hideMark/>
          </w:tcPr>
          <w:p w:rsidR="00FA08B2" w:rsidRDefault="00FA08B2" w:rsidP="00FA08B2">
            <w:pPr>
              <w:jc w:val="center"/>
            </w:pPr>
            <w:r w:rsidRPr="0075073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67,88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Jarocin</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Jarocin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Jarocin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18 574,39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18 574,39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15 788,23</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Dębowiec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Dębowiec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Dębowiec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20-07-2017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6 951,74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6 951,74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3 639,36</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52,35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Wiśniowa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Wiśniowa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Wiśniowa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18 917,59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18 917,59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9 201,76</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48,64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Jodłowa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Jodłowa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Jodłowa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15 416,07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15 416,07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13 103,65</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z terenu Gminy Radymno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Radymno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Radymno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49 602,35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49 602,35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42 161,99</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Grębów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Grębów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Grębów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23 284,80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23 284,80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14 826,72</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63,68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 xml:space="preserve">terenu Gminy Baranów </w:t>
            </w:r>
            <w:r w:rsidRPr="00A226EE">
              <w:rPr>
                <w:rFonts w:eastAsia="Times New Roman"/>
                <w:color w:val="000000"/>
                <w:sz w:val="18"/>
                <w:szCs w:val="18"/>
              </w:rPr>
              <w:lastRenderedPageBreak/>
              <w:t>Sandomierski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Baranów Sandomierski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Baranów Sandomierski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15 163,60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15 163,60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12 889,06</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Czudec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Czudec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Czudec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18 673,20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18 673,20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11 120,04</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59,55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Ulanów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Ulanów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15 022,83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15 022,83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12 420,20</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82,68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Miasta</w:t>
            </w:r>
            <w:r>
              <w:rPr>
                <w:rFonts w:eastAsia="Times New Roman"/>
                <w:color w:val="000000"/>
                <w:sz w:val="18"/>
                <w:szCs w:val="18"/>
              </w:rPr>
              <w:t xml:space="preserve"> i </w:t>
            </w:r>
            <w:r w:rsidRPr="00A226EE">
              <w:rPr>
                <w:rFonts w:eastAsia="Times New Roman"/>
                <w:color w:val="000000"/>
                <w:sz w:val="18"/>
                <w:szCs w:val="18"/>
              </w:rPr>
              <w:t>Gminy Kańczuga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Kańczuga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Kańczuga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32 824,53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32 824,53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26 096,67</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w:t>
            </w:r>
          </w:p>
        </w:tc>
      </w:tr>
      <w:tr w:rsidR="00FA08B2" w:rsidRPr="00A226EE" w:rsidTr="00FF2FCE">
        <w:trPr>
          <w:trHeight w:val="131"/>
        </w:trPr>
        <w:tc>
          <w:tcPr>
            <w:tcW w:w="3063" w:type="dxa"/>
            <w:shd w:val="clear" w:color="auto" w:fill="auto"/>
            <w:vAlign w:val="center"/>
            <w:hideMark/>
          </w:tcPr>
          <w:p w:rsidR="00FA08B2" w:rsidRPr="00A226EE" w:rsidRDefault="00FA08B2" w:rsidP="00FA08B2">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Zaleszany</w:t>
            </w:r>
            <w:r>
              <w:rPr>
                <w:rFonts w:eastAsia="Times New Roman"/>
                <w:color w:val="000000"/>
                <w:sz w:val="18"/>
                <w:szCs w:val="18"/>
              </w:rPr>
              <w:t xml:space="preserve"> w 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Zaleszany</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Zaleszany</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36 696,35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36 696,35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23 907,44</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65,15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Miejsce Piastowe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Miejsce Piastowe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Miejsce Piastowe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15 800,48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15 800,48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13 430,40</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Chorkówka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Chorkówka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Chorkówka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26 632,80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26 632,80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13 748,24</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51,62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Brzozów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Brzozów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14-03-2017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16 183,23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16 183,23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13 755,74</w:t>
            </w:r>
          </w:p>
        </w:tc>
        <w:tc>
          <w:tcPr>
            <w:tcW w:w="1664" w:type="dxa"/>
            <w:shd w:val="clear" w:color="auto" w:fill="auto"/>
            <w:hideMark/>
          </w:tcPr>
          <w:p w:rsidR="00FA08B2" w:rsidRDefault="00FA08B2" w:rsidP="00FA08B2">
            <w:pPr>
              <w:jc w:val="center"/>
            </w:pPr>
            <w:r w:rsidRPr="00DF173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Zagórz</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Zagórz</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Zagórz</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16 914,47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16 914,47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7 591,14</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44,88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Nozdrzec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Nozdrzec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Nozdrzec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14 964,87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14 964,87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9 520,68</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63,62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Wojaszówka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Wojaszówka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Wojaszówka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13 006,82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13 006,82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6 456,60</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49,64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Korczyna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Korczyna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Korczyna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9 510,00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9 510,00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7 253,56</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76,27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trenu Gminy Tyczyn</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Tyczyn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Tyczyn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38 973,47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38 973,47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22 062,26</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56,61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Domaradz</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Domaradz</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Domaradz</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15 065,27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15 065,27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7 401,12</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49,13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Miasta Rzeszów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Miasto Rzeszów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53 036,07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53 036,07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33 604,58</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63,36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Ustrzyki Dolne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Ustrzyki Dolne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Ustrzyki Dolne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14 493,60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14 493,60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12 291,00</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Czermin</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Czermin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Czermin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15 360,28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15 360,28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13 056,23</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Olszanica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Olszanica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Olszanica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5 266,94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5 266,94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3 962,70</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75,24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Tarnobrzeg</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Tarnobrzeg</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Tarnobrzeg</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43 503,80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43 503,80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28 689,20</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65,95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Borowa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Borowa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Borowa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28 986,18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28 986,18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14 255,86</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49,18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Żyraków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Żyraków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Żyraków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27 481,60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27 481,60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23 359,24</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Raniżów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Raniżów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Raniżów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18 451,25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18 451,25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15 683,56</w:t>
            </w:r>
          </w:p>
        </w:tc>
        <w:tc>
          <w:tcPr>
            <w:tcW w:w="1664" w:type="dxa"/>
            <w:shd w:val="clear" w:color="auto" w:fill="auto"/>
            <w:hideMark/>
          </w:tcPr>
          <w:p w:rsidR="00FA08B2" w:rsidRDefault="00FA08B2" w:rsidP="00FA08B2">
            <w:pPr>
              <w:jc w:val="center"/>
            </w:pPr>
            <w:r w:rsidRPr="00CE205B">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Kołaczyce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Kołaczyce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Kołaczyce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01-06-2016</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14 351,45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14 351,45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9 363,94</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65,25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 xml:space="preserve">terenu Gminy Zarszyn </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Zarszyn</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Zarszyn</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14-03-2017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12 407,41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12 407,41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7 503,46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60,48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miasta Przeworska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Przeworsk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19 068,37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19 068,37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12 724,84</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66,73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w:t>
            </w:r>
            <w:r>
              <w:rPr>
                <w:rFonts w:eastAsia="Times New Roman"/>
                <w:color w:val="000000"/>
                <w:sz w:val="18"/>
                <w:szCs w:val="18"/>
              </w:rPr>
              <w:t xml:space="preserve"> i </w:t>
            </w:r>
            <w:r w:rsidRPr="00A226EE">
              <w:rPr>
                <w:rFonts w:eastAsia="Times New Roman"/>
                <w:color w:val="000000"/>
                <w:sz w:val="18"/>
                <w:szCs w:val="18"/>
              </w:rPr>
              <w:t>Miasta Rudnik nad Sanem</w:t>
            </w:r>
            <w:r>
              <w:rPr>
                <w:rFonts w:eastAsia="Times New Roman"/>
                <w:color w:val="000000"/>
                <w:sz w:val="18"/>
                <w:szCs w:val="18"/>
              </w:rPr>
              <w:t xml:space="preserve"> w </w:t>
            </w:r>
            <w:r w:rsidRPr="00A226EE">
              <w:rPr>
                <w:rFonts w:eastAsia="Times New Roman"/>
                <w:color w:val="000000"/>
                <w:sz w:val="18"/>
                <w:szCs w:val="18"/>
              </w:rPr>
              <w:t>2017 roku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Rudnik n/Sanem</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Rudnik nad Sanem</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25 848,98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25 848,98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17 515,44</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67,76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Świlcza</w:t>
            </w:r>
            <w:r>
              <w:rPr>
                <w:rFonts w:eastAsia="Times New Roman"/>
                <w:color w:val="000000"/>
                <w:sz w:val="18"/>
                <w:szCs w:val="18"/>
              </w:rPr>
              <w:t xml:space="preserve"> w </w:t>
            </w:r>
            <w:r w:rsidRPr="00A226EE">
              <w:rPr>
                <w:rFonts w:eastAsia="Times New Roman"/>
                <w:color w:val="000000"/>
                <w:sz w:val="18"/>
                <w:szCs w:val="18"/>
              </w:rPr>
              <w:t xml:space="preserve">roku </w:t>
            </w:r>
            <w:r w:rsidRPr="00A226EE">
              <w:rPr>
                <w:rFonts w:eastAsia="Times New Roman"/>
                <w:color w:val="000000"/>
                <w:sz w:val="18"/>
                <w:szCs w:val="18"/>
              </w:rPr>
              <w:lastRenderedPageBreak/>
              <w:t>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Świlcza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Świlcza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34 568,99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34 568,99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29 360,02</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Brzyska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Brzyska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Brzyska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20 445,87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20 445,87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10 218,86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49,98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Grodzisko Dolne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Grodzisko Dolne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Grodzisko Dolne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11 889,49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11 889,49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9 584,94</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80,62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Rakszawa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Rakszawa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Rakszawa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13 448,00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13 448,00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8 664,22</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64,43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Horyniec Zdrój</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Horyniec Zdrój</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Horyniec-Zdrój</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14 865,11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14 865,11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11 486,22</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77,27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Wielkie Oczy</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Wielkie Oczy</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Wielkie Oczy</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10 199,84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10 199,84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8 669,86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Medyka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Medyka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Medyka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9 870,48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9 870,48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8 389,90</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Komańcza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Komańcza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Komańcza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10 107,58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10 107,58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6 255,66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61,89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Orły</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Orły</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Orły</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98 686,84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98 686,84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70 763,52</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71,71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Tyrawa Wołoska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Tyrawa Wołoska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Tyrawa Wołoska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10 098,00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10 098,00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5 628,36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55,74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Pruchnik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Pruchnik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Pruchnik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14 871,36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14 871,36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12 640,65</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Bircza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Bircza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Bircza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8 488,67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8 488,67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7 215,36</w:t>
            </w:r>
          </w:p>
        </w:tc>
        <w:tc>
          <w:tcPr>
            <w:tcW w:w="1664" w:type="dxa"/>
            <w:shd w:val="clear" w:color="auto" w:fill="auto"/>
            <w:hideMark/>
          </w:tcPr>
          <w:p w:rsidR="00FA08B2" w:rsidRDefault="00FA08B2" w:rsidP="00FA08B2">
            <w:pPr>
              <w:jc w:val="center"/>
            </w:pPr>
            <w:r w:rsidRPr="009B749A">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Dubiecko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Dubiecko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Dubiecko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7 442,23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7 442,23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6 325,89</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Laszki</w:t>
            </w:r>
            <w:r>
              <w:rPr>
                <w:rFonts w:eastAsia="Times New Roman"/>
                <w:color w:val="000000"/>
                <w:sz w:val="18"/>
                <w:szCs w:val="18"/>
              </w:rPr>
              <w:t xml:space="preserve"> w </w:t>
            </w:r>
            <w:r w:rsidRPr="00A226EE">
              <w:rPr>
                <w:rFonts w:eastAsia="Times New Roman"/>
                <w:color w:val="000000"/>
                <w:sz w:val="18"/>
                <w:szCs w:val="18"/>
              </w:rPr>
              <w:t xml:space="preserve">roku </w:t>
            </w:r>
            <w:r w:rsidRPr="00A226EE">
              <w:rPr>
                <w:rFonts w:eastAsia="Times New Roman"/>
                <w:color w:val="000000"/>
                <w:sz w:val="18"/>
                <w:szCs w:val="18"/>
              </w:rPr>
              <w:lastRenderedPageBreak/>
              <w:t>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Laszki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Laszki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21 384,00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21 384,00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17 969,00</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84,03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 xml:space="preserve">Usuwanie wyrobów zawierających azbest </w:t>
            </w:r>
            <w:r w:rsidRPr="00A226EE">
              <w:rPr>
                <w:rFonts w:eastAsia="Times New Roman"/>
                <w:color w:val="000000"/>
                <w:sz w:val="18"/>
                <w:szCs w:val="18"/>
              </w:rPr>
              <w:br/>
              <w:t>z terenu Gminy Zarzecze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Zarzecze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Zarzecze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6 499,32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6 499,32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5 524,42</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Chmielnik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Chmielnik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Chmielnik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25-05-2017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16 833,90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16 833,90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14 119,15</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83,87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Nowa Sarzyna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Nowa Sarzyna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Sarzyna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17 320,67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17 320,67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9 322,12</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53,82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Sokołów Małopolski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Sokołów Małopolski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16-06-2017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18 916,20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18 916,20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12 602,78</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66,62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Baligród</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Baligród</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Baligród</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12 576,97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12 576,97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9 376,52</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74,55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 xml:space="preserve">terenu Gminy Solina </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Solina z/s</w:t>
            </w:r>
            <w:r>
              <w:rPr>
                <w:rFonts w:eastAsia="Times New Roman"/>
                <w:color w:val="000000"/>
                <w:sz w:val="18"/>
                <w:szCs w:val="18"/>
              </w:rPr>
              <w:t xml:space="preserve"> w </w:t>
            </w:r>
            <w:r w:rsidRPr="00A226EE">
              <w:rPr>
                <w:rFonts w:eastAsia="Times New Roman"/>
                <w:color w:val="000000"/>
                <w:sz w:val="18"/>
                <w:szCs w:val="18"/>
              </w:rPr>
              <w:t>Polańczyku</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Solina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14 277,35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14 277,35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6 576,62</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46,06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Gorzyce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Gorzyce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Gorzyce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20 420,88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20 420,88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13 811,14</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67,63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Bukowsko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Bukowsko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Bukowsko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07-03-2017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17 780,25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17 780,25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14 698,41</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82,67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 xml:space="preserve">terenu Gminy Krempna </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Krempna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Krempna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18 510,75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18 510,75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10 441,40</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56,41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Miasto Krosno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Krosno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5 346,00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5 346,00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4 544,10</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Rymanów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Rymanów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Rymanów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52 012,80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52 012,80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34 539,24</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66,41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Jaśliska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Jaśliska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Jaśliska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15-03-2017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7 574,40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7 574,40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6 279,80</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82,91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Osiek Jasielski</w:t>
            </w:r>
            <w:r>
              <w:rPr>
                <w:rFonts w:eastAsia="Times New Roman"/>
                <w:color w:val="000000"/>
                <w:sz w:val="18"/>
                <w:szCs w:val="18"/>
              </w:rPr>
              <w:t xml:space="preserve"> </w:t>
            </w:r>
            <w:r>
              <w:rPr>
                <w:rFonts w:eastAsia="Times New Roman"/>
                <w:color w:val="000000"/>
                <w:sz w:val="18"/>
                <w:szCs w:val="18"/>
              </w:rPr>
              <w:lastRenderedPageBreak/>
              <w:t>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Gmina Osiek Jasielski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Osiek Jasielski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24-04-2017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17 294,85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17 294,85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8 996,79</w:t>
            </w:r>
          </w:p>
        </w:tc>
        <w:tc>
          <w:tcPr>
            <w:tcW w:w="1664" w:type="dxa"/>
            <w:shd w:val="clear" w:color="auto" w:fill="auto"/>
            <w:hideMark/>
          </w:tcPr>
          <w:p w:rsidR="00FA08B2" w:rsidRDefault="00FA08B2" w:rsidP="00FA08B2">
            <w:pPr>
              <w:jc w:val="center"/>
            </w:pPr>
            <w:r w:rsidRPr="000B20A2">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52,02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 na terenie Gminy Jedlicze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Jedlicze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Jedlicze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59 626,20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59 626,20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50 682,27</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Rokietnica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Rokietnica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Rokietnica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12 550,57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12 550,57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10 667,98</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Usuwanie wyrobów zawierających azbest </w:t>
            </w:r>
            <w:r w:rsidRPr="00A226EE">
              <w:rPr>
                <w:rFonts w:eastAsia="Times New Roman"/>
                <w:color w:val="000000"/>
                <w:sz w:val="18"/>
                <w:szCs w:val="18"/>
              </w:rPr>
              <w:br/>
              <w:t>z terenu Gminy Miejskiej Jarosław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Jarosław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Jarosław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5 407,55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5 407,55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4 596,41</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Frysztak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Frysztak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Frysztak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13 961,81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13 961,81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4 955,50</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35,49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Strzyżów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Strzyżów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Strzyżów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30.09.0207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19 008,72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19 008,72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10 555,64</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55,53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Hyżne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Hyżne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Hyżne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16 229,73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16 229,73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11 497,10</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70,84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Żurawica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Żurawica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Żurawica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44 117,05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44 117,05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34 721,75</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78,7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Niebylec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Niebylec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Niebylec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35 931,71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35 931,71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19 001,58</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52,88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Chłopice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Chłopice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Chłopice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9 088,20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9 088,20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6 949,94</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76,47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Wielopole Skrzyńskie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Wielopole Skrzyńskie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Wielopole Skrzyńskie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14 876,82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14 876,82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12 645,29</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Narol</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Narol</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Narol</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13 858,08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13 858,08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11 779,35</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w:t>
            </w:r>
            <w:r w:rsidR="00F61EB7">
              <w:rPr>
                <w:rFonts w:eastAsia="Times New Roman"/>
                <w:color w:val="000000"/>
                <w:sz w:val="18"/>
                <w:szCs w:val="18"/>
              </w:rPr>
              <w:t xml:space="preserve">e wyrobów zawierających azbest </w:t>
            </w:r>
            <w:r w:rsidRPr="00A226EE">
              <w:rPr>
                <w:rFonts w:eastAsia="Times New Roman"/>
                <w:color w:val="000000"/>
                <w:sz w:val="18"/>
                <w:szCs w:val="18"/>
              </w:rPr>
              <w:t>z terenu Gminy Wiązownica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Wiązownica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Wiązownica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9 504,00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8 078,40</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Bojanów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Bojanów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Bojanów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38 302,92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38 302,92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23 645,30</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61,73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Cieszanów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Cieszanów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Cieszanów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39 871,27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39 871,27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33 174,48</w:t>
            </w:r>
          </w:p>
        </w:tc>
        <w:tc>
          <w:tcPr>
            <w:tcW w:w="1664" w:type="dxa"/>
            <w:shd w:val="clear" w:color="auto" w:fill="auto"/>
            <w:hideMark/>
          </w:tcPr>
          <w:p w:rsidR="00FA08B2" w:rsidRDefault="00FA08B2" w:rsidP="00FA08B2">
            <w:pPr>
              <w:jc w:val="center"/>
            </w:pPr>
            <w:r w:rsidRPr="00200A9E">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Miejskiej Dynów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Dynów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8 940,51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8 940,51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4 660,04</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52,12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Cisna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Cisna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Cisna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7 103,00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7 103,00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5 173,00</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72,83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Leżajsk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Leżajsk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32 458,43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32 458,43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27 589,65</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Jawornik Polski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Jawornik 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Jawornik 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01-08-2017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9 728,86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9 728,86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8 269,53</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Miejskiej Lubaczów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Lubaczów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19 093,04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19 093,04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10 757,60</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56,34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Zaklików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Zaklików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Zaklików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27 256,20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27 256,20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14 161,00</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51,96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Stary Gać</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Gać</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Gać</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18 463,94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18 463,94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15 694,34</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Nisko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Nisko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13 201,11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13 201,11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4 910,96</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Tryńcza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Tryńcza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Tryńcza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12 596,85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12 596,85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10 707,31</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Fredropol</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Fredropol</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Fredropol</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18 342,92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18 342,92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15 591,48</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Dynów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Dynów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Dynów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35 169,50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35 169,50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15 651,90</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44,5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Lesko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Lesko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12 528,00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12 528,00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10 614,46</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84,73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Czarna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Czarna pow.</w:t>
            </w:r>
            <w:r w:rsidR="00AA59C2">
              <w:rPr>
                <w:rFonts w:eastAsia="Times New Roman"/>
                <w:color w:val="000000"/>
                <w:sz w:val="18"/>
                <w:szCs w:val="18"/>
              </w:rPr>
              <w:t> </w:t>
            </w:r>
            <w:r w:rsidRPr="00A226EE">
              <w:rPr>
                <w:rFonts w:eastAsia="Times New Roman"/>
                <w:color w:val="000000"/>
                <w:sz w:val="18"/>
                <w:szCs w:val="18"/>
              </w:rPr>
              <w:t>bieszczadzki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bieszczadzki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16 967,53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16 967,53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11 971,06</w:t>
            </w:r>
          </w:p>
        </w:tc>
        <w:tc>
          <w:tcPr>
            <w:tcW w:w="1664" w:type="dxa"/>
            <w:shd w:val="clear" w:color="auto" w:fill="auto"/>
            <w:hideMark/>
          </w:tcPr>
          <w:p w:rsidR="00FA08B2" w:rsidRDefault="00FA08B2" w:rsidP="00FA08B2">
            <w:pPr>
              <w:jc w:val="center"/>
            </w:pPr>
            <w:r w:rsidRPr="0047174C">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70,55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Niwiska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Niwiska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Niwiska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08-06-2017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15 221,52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15 221,52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12 470,18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81,92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Oleszyce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Oleszyce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Oleszyce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15 115,85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15 115,85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12 847,60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Lubenia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Lubenia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Lubenia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26 982,34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26 982,34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21 464,20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79,55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Roźwienica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Roźwienica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Roźwienica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31 368,39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31 368,39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26 495,52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84,47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Miasto Łańcut</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Miejska Łańcut</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5 434,99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5 434,99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2 614,26</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48,1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Lubaczów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Lubaczów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Lubaczów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32 847,92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32 847,92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27 920,73</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Dukla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Dukla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Dukla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21 146,15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21 146,15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14 644,82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69,26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miejskiej Radymno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Miasto Radymno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Radymno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12 124,90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12 124,90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9 234,40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76,16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Kuryłówka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Kuryłówka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Kuryłówka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27 592,80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27 592,80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23 453,88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Przeworsk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Przeworsk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83 784,54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83 784,54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51 470,22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61,43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Brzostek</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Brzostek</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Brzostek</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14 038,16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14 038,16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8 978,38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63,96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Dębica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Dębica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Dębica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62 864,18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62 864,18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53 434,55</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Ropczyce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Ropczyce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Ropczyce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35 415,40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35 415,40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30 103,08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Kamień</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Kamień</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Kamień</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31 993,92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31 993,92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23 028,20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71,98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Iwierzyce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Iwierzyce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Iwierzyce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21 248,40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21 248,40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18 061,14</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Tuszów Narodowy</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Tuszów Narodowy</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Tuszów Narodowy</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20 873,45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20 873,45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17 742,43</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Adamówka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Adamówka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Adamówka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9 859,38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9 859,38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6 065,60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61,52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Pawłosiów na rok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Pawłosiów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Pawłosiów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23 162,33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23 162,33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19 475,20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84,08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Przecław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Przecław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Przecław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5 926,51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5 926,51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3 207,56</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54,12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Czarna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Czarna pow.</w:t>
            </w:r>
            <w:r w:rsidR="00AA59C2">
              <w:rPr>
                <w:rFonts w:eastAsia="Times New Roman"/>
                <w:color w:val="000000"/>
                <w:sz w:val="18"/>
                <w:szCs w:val="18"/>
              </w:rPr>
              <w:t> </w:t>
            </w:r>
            <w:r w:rsidRPr="00A226EE">
              <w:rPr>
                <w:rFonts w:eastAsia="Times New Roman"/>
                <w:color w:val="000000"/>
                <w:sz w:val="18"/>
                <w:szCs w:val="18"/>
              </w:rPr>
              <w:t>łańcucki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łańcucki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28-09-2017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19 747,80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19 747,80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16 684,48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84,49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Jeżowe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Jeżowe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Jeżowe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22 453,36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22 453,36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11 111,20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49,49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Padew Narodowa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Padew Narodowa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Padew Narodowa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10 463,43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10 463,43</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8 893,72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Sędziszów Małopolski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Sędziszów Małopolski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Sędziszów Małopolski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55 060,60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55 060,60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42 628,86</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77,42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Krzeszów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Krzeszów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Krzeszów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01-07-2017</w:t>
            </w:r>
          </w:p>
          <w:p w:rsidR="00FA08B2" w:rsidRPr="00A226EE" w:rsidRDefault="00FA08B2" w:rsidP="003E6FA5">
            <w:pPr>
              <w:spacing w:before="20" w:after="20" w:line="240" w:lineRule="auto"/>
              <w:jc w:val="center"/>
              <w:rPr>
                <w:rFonts w:eastAsia="Times New Roman"/>
                <w:color w:val="000000"/>
                <w:sz w:val="18"/>
                <w:szCs w:val="18"/>
              </w:rPr>
            </w:pPr>
            <w:r>
              <w:rPr>
                <w:rFonts w:eastAsia="Times New Roman"/>
                <w:color w:val="000000"/>
                <w:sz w:val="18"/>
                <w:szCs w:val="18"/>
              </w:rPr>
              <w:t>04-10-2017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23 885,28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23 885,28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18 503,42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77,47</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Nowa Dęba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Nowa Dęba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Nowa Dęba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17 607,34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17 607,34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11 775,90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66,88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Wadowice Górne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Wadowice Górne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Wadowice Górne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16 752,56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16 752,56</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9 752,56</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58,22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Ostrów</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Ostrów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Ostrów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13 133,55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13 133,55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10 472,00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79,73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Krasne</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Krasne</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Krasne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7 460,97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7 460,97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6 341,82</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Boguchwała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Boguchwała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Boguchwała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15-09-2017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23 741,35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23 741,35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20 180,14</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Usuwania wyrobów zawierających azbest</w:t>
            </w:r>
            <w:r>
              <w:rPr>
                <w:rFonts w:eastAsia="Times New Roman"/>
                <w:color w:val="000000"/>
                <w:sz w:val="18"/>
                <w:szCs w:val="18"/>
              </w:rPr>
              <w:t xml:space="preserve"> z </w:t>
            </w:r>
            <w:r w:rsidRPr="00A226EE">
              <w:rPr>
                <w:rFonts w:eastAsia="Times New Roman"/>
                <w:color w:val="000000"/>
                <w:sz w:val="18"/>
                <w:szCs w:val="18"/>
              </w:rPr>
              <w:t>terenu Gminy Kolbuszowa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Kolbuszowa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Kolbuszowa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41 389,40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41 389,40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17 433,50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42,12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 na terenie Gminy Głogów Małopolski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Głogów Małopolski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Głogów Małopolski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18 995,19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18 995,19</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16 143,71</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Łańcut</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Łańcut</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Łańcut</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37 250,81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37 250,81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31 663,18</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Czarna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Czarna pow.</w:t>
            </w:r>
            <w:r w:rsidR="00AA59C2">
              <w:rPr>
                <w:rFonts w:eastAsia="Times New Roman"/>
                <w:color w:val="000000"/>
                <w:sz w:val="18"/>
                <w:szCs w:val="18"/>
              </w:rPr>
              <w:t> </w:t>
            </w:r>
            <w:r w:rsidRPr="00A226EE">
              <w:rPr>
                <w:rFonts w:eastAsia="Times New Roman"/>
                <w:color w:val="000000"/>
                <w:sz w:val="18"/>
                <w:szCs w:val="18"/>
              </w:rPr>
              <w:t>dębicki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Czarna pow. dębicki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03-07-2017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13 301,47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13 301,47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4 942,24</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37,16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Mielec</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Mielec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Mielec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14-07-2017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16-10-2017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12 551,72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12 551,72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10 668,96</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azbestowych</w:t>
            </w:r>
            <w:r>
              <w:rPr>
                <w:rFonts w:eastAsia="Times New Roman"/>
                <w:color w:val="000000"/>
                <w:sz w:val="18"/>
                <w:szCs w:val="18"/>
              </w:rPr>
              <w:t xml:space="preserve"> z </w:t>
            </w:r>
            <w:r w:rsidRPr="00A226EE">
              <w:rPr>
                <w:rFonts w:eastAsia="Times New Roman"/>
                <w:color w:val="000000"/>
                <w:sz w:val="18"/>
                <w:szCs w:val="18"/>
              </w:rPr>
              <w:t>terenu Gminy Miasta Krosna</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Miasto Krosno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Krosno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04-05-2017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13 748,40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13 748,40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9 006,94</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65,51</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Domaradz</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Domaradz</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Domaradz</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01-09-2017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6 590,24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6 590,24</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3 128,00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47,46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Besko</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Besko</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Besko</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4 602,91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4 602,91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3 910,00</w:t>
            </w:r>
          </w:p>
        </w:tc>
        <w:tc>
          <w:tcPr>
            <w:tcW w:w="1664" w:type="dxa"/>
            <w:shd w:val="clear" w:color="auto" w:fill="auto"/>
            <w:hideMark/>
          </w:tcPr>
          <w:p w:rsidR="00FA08B2" w:rsidRDefault="00FA08B2" w:rsidP="00FA08B2">
            <w:pPr>
              <w:jc w:val="center"/>
            </w:pPr>
            <w:r w:rsidRPr="001431FF">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84,95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Nowy Żmigród</w:t>
            </w:r>
            <w:r>
              <w:rPr>
                <w:rFonts w:eastAsia="Times New Roman"/>
                <w:color w:val="000000"/>
                <w:sz w:val="18"/>
                <w:szCs w:val="18"/>
              </w:rPr>
              <w:t xml:space="preserve"> w </w:t>
            </w:r>
            <w:r w:rsidRPr="00A226EE">
              <w:rPr>
                <w:rFonts w:eastAsia="Times New Roman"/>
                <w:color w:val="000000"/>
                <w:sz w:val="18"/>
                <w:szCs w:val="18"/>
              </w:rPr>
              <w:t>roku 2017 - etap II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Nowy Żmigród</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Nowy Żmigród</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01-10-2017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7 705,38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7 705,38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6 549,57</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Sokołów Małopolski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Sokołów Małopolski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Sokołów Małopolski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14-09-2017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16 038,00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16 038,00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4 296,24</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26,79</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Majdan Królewski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Majdan Królewski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Majdan Królewski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11-10-2017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16 461,92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16 461,92</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13 992,63</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w:t>
            </w:r>
            <w:r>
              <w:rPr>
                <w:rFonts w:eastAsia="Times New Roman"/>
                <w:color w:val="000000"/>
                <w:sz w:val="18"/>
                <w:szCs w:val="18"/>
              </w:rPr>
              <w:t xml:space="preserve"> i </w:t>
            </w:r>
            <w:r w:rsidRPr="00A226EE">
              <w:rPr>
                <w:rFonts w:eastAsia="Times New Roman"/>
                <w:color w:val="000000"/>
                <w:sz w:val="18"/>
                <w:szCs w:val="18"/>
              </w:rPr>
              <w:t>Miasta Rudnik nad Sanem</w:t>
            </w:r>
            <w:r>
              <w:rPr>
                <w:rFonts w:eastAsia="Times New Roman"/>
                <w:color w:val="000000"/>
                <w:sz w:val="18"/>
                <w:szCs w:val="18"/>
              </w:rPr>
              <w:t xml:space="preserve"> w </w:t>
            </w:r>
            <w:r w:rsidRPr="00A226EE">
              <w:rPr>
                <w:rFonts w:eastAsia="Times New Roman"/>
                <w:color w:val="000000"/>
                <w:sz w:val="18"/>
                <w:szCs w:val="18"/>
              </w:rPr>
              <w:t>2017 roku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Rudnik n/Sanem</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Rudnik nad Sanem</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09-10-2017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15-11-2017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5 210,75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5 210,75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4 429,13</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Kuryłówka</w:t>
            </w:r>
            <w:r>
              <w:rPr>
                <w:rFonts w:eastAsia="Times New Roman"/>
                <w:color w:val="000000"/>
                <w:sz w:val="18"/>
                <w:szCs w:val="18"/>
              </w:rPr>
              <w:t xml:space="preserve"> w </w:t>
            </w:r>
            <w:r w:rsidRPr="00A226EE">
              <w:rPr>
                <w:rFonts w:eastAsia="Times New Roman"/>
                <w:color w:val="000000"/>
                <w:sz w:val="18"/>
                <w:szCs w:val="18"/>
              </w:rPr>
              <w:t>roku 2017 - II etap.</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Kuryłówka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Kuryłówka</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29-09-2017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30-11-2017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13 863,95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13 863,95</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11 784,35</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Laszki</w:t>
            </w:r>
            <w:r>
              <w:rPr>
                <w:rFonts w:eastAsia="Times New Roman"/>
                <w:color w:val="000000"/>
                <w:sz w:val="18"/>
                <w:szCs w:val="18"/>
              </w:rPr>
              <w:t xml:space="preserve"> w </w:t>
            </w:r>
            <w:r w:rsidRPr="00A226EE">
              <w:rPr>
                <w:rFonts w:eastAsia="Times New Roman"/>
                <w:color w:val="000000"/>
                <w:sz w:val="18"/>
                <w:szCs w:val="18"/>
              </w:rPr>
              <w:t>roku 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Laszki</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Laszki</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01-12-2017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11 880,00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11 880,00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9 615,88</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80,94</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Dębowiec</w:t>
            </w:r>
            <w:r>
              <w:rPr>
                <w:rFonts w:eastAsia="Times New Roman"/>
                <w:color w:val="000000"/>
                <w:sz w:val="18"/>
                <w:szCs w:val="18"/>
              </w:rPr>
              <w:t xml:space="preserve"> w </w:t>
            </w:r>
            <w:r w:rsidRPr="00A226EE">
              <w:rPr>
                <w:rFonts w:eastAsia="Times New Roman"/>
                <w:color w:val="000000"/>
                <w:sz w:val="18"/>
                <w:szCs w:val="18"/>
              </w:rPr>
              <w:t>roku 2017 - cz.</w:t>
            </w:r>
            <w:r w:rsidR="00AA59C2">
              <w:rPr>
                <w:rFonts w:eastAsia="Times New Roman"/>
                <w:color w:val="000000"/>
                <w:sz w:val="18"/>
                <w:szCs w:val="18"/>
              </w:rPr>
              <w:t> </w:t>
            </w:r>
            <w:r w:rsidRPr="00A226EE">
              <w:rPr>
                <w:rFonts w:eastAsia="Times New Roman"/>
                <w:color w:val="000000"/>
                <w:sz w:val="18"/>
                <w:szCs w:val="18"/>
              </w:rPr>
              <w:t>II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Dębowiec</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Dębowiec</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11 364,30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11 364,30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8 424,18</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74,13</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Usuwanie wyrobów zawierających azbest</w:t>
            </w:r>
            <w:r>
              <w:rPr>
                <w:rFonts w:eastAsia="Times New Roman"/>
                <w:color w:val="000000"/>
                <w:sz w:val="18"/>
                <w:szCs w:val="18"/>
              </w:rPr>
              <w:t xml:space="preserve"> z </w:t>
            </w:r>
            <w:r w:rsidRPr="00A226EE">
              <w:rPr>
                <w:rFonts w:eastAsia="Times New Roman"/>
                <w:color w:val="000000"/>
                <w:sz w:val="18"/>
                <w:szCs w:val="18"/>
              </w:rPr>
              <w:t>terenu Gminy Ulanów</w:t>
            </w:r>
            <w:r>
              <w:rPr>
                <w:rFonts w:eastAsia="Times New Roman"/>
                <w:color w:val="000000"/>
                <w:sz w:val="18"/>
                <w:szCs w:val="18"/>
              </w:rPr>
              <w:t xml:space="preserve"> w </w:t>
            </w:r>
            <w:r w:rsidRPr="00A226EE">
              <w:rPr>
                <w:rFonts w:eastAsia="Times New Roman"/>
                <w:color w:val="000000"/>
                <w:sz w:val="18"/>
                <w:szCs w:val="18"/>
              </w:rPr>
              <w:t>roku 2017 - etap II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Ulanów</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Ulanów</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1 995,41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1 995,41</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1 696,09</w:t>
            </w:r>
          </w:p>
        </w:tc>
        <w:tc>
          <w:tcPr>
            <w:tcW w:w="1664" w:type="dxa"/>
            <w:shd w:val="clear" w:color="auto" w:fill="auto"/>
            <w:hideMark/>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mobilnej rozdrabniarki do odpadów wielkogabarytowych</w:t>
            </w:r>
            <w:r>
              <w:rPr>
                <w:rFonts w:eastAsia="Times New Roman"/>
                <w:color w:val="000000"/>
                <w:sz w:val="18"/>
                <w:szCs w:val="18"/>
              </w:rPr>
              <w:t xml:space="preserve"> i </w:t>
            </w:r>
            <w:r w:rsidRPr="00A226EE">
              <w:rPr>
                <w:rFonts w:eastAsia="Times New Roman"/>
                <w:color w:val="000000"/>
                <w:sz w:val="18"/>
                <w:szCs w:val="18"/>
              </w:rPr>
              <w:t>biodegradowalnych</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Miejskie Przedsiębiorstwo Gospodarki Komunalnej - Rzeszów Sp.</w:t>
            </w:r>
            <w:r>
              <w:rPr>
                <w:rFonts w:eastAsia="Times New Roman"/>
                <w:color w:val="000000"/>
                <w:sz w:val="18"/>
                <w:szCs w:val="18"/>
              </w:rPr>
              <w:t xml:space="preserve"> z </w:t>
            </w:r>
            <w:r w:rsidRPr="00A226EE">
              <w:rPr>
                <w:rFonts w:eastAsia="Times New Roman"/>
                <w:color w:val="000000"/>
                <w:sz w:val="18"/>
                <w:szCs w:val="18"/>
              </w:rPr>
              <w:t>o.o.</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Rzeszów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16-02-2017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13-04-2017</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1 069 000,00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1 069 000,00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720 000,00</w:t>
            </w:r>
          </w:p>
        </w:tc>
        <w:tc>
          <w:tcPr>
            <w:tcW w:w="1664" w:type="dxa"/>
            <w:shd w:val="clear" w:color="auto" w:fill="auto"/>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67,35</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właściwych prac</w:t>
            </w:r>
            <w:r>
              <w:rPr>
                <w:rFonts w:eastAsia="Times New Roman"/>
                <w:color w:val="000000"/>
                <w:sz w:val="18"/>
                <w:szCs w:val="18"/>
              </w:rPr>
              <w:t xml:space="preserve"> w </w:t>
            </w:r>
            <w:r w:rsidRPr="00A226EE">
              <w:rPr>
                <w:rFonts w:eastAsia="Times New Roman"/>
                <w:color w:val="000000"/>
                <w:sz w:val="18"/>
                <w:szCs w:val="18"/>
              </w:rPr>
              <w:t>ramach zadania pn. „Osuwisko ROTUNDA</w:t>
            </w:r>
            <w:r>
              <w:rPr>
                <w:rFonts w:eastAsia="Times New Roman"/>
                <w:color w:val="000000"/>
                <w:sz w:val="18"/>
                <w:szCs w:val="18"/>
              </w:rPr>
              <w:t xml:space="preserve"> w </w:t>
            </w:r>
            <w:r w:rsidRPr="00A226EE">
              <w:rPr>
                <w:rFonts w:eastAsia="Times New Roman"/>
                <w:color w:val="000000"/>
                <w:sz w:val="18"/>
                <w:szCs w:val="18"/>
              </w:rPr>
              <w:t>miejscowości Krzeszów” - etap II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Krzeszów</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Krzeszów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11-04-2017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07-12-2017</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2 046 964,29</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2 046 964,29</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380 000,00</w:t>
            </w:r>
          </w:p>
        </w:tc>
        <w:tc>
          <w:tcPr>
            <w:tcW w:w="1664" w:type="dxa"/>
            <w:shd w:val="clear" w:color="auto" w:fill="auto"/>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18,56</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właściwych prac</w:t>
            </w:r>
            <w:r>
              <w:rPr>
                <w:rFonts w:eastAsia="Times New Roman"/>
                <w:color w:val="000000"/>
                <w:sz w:val="18"/>
                <w:szCs w:val="18"/>
              </w:rPr>
              <w:t xml:space="preserve"> w </w:t>
            </w:r>
            <w:r w:rsidRPr="00A226EE">
              <w:rPr>
                <w:rFonts w:eastAsia="Times New Roman"/>
                <w:color w:val="000000"/>
                <w:sz w:val="18"/>
                <w:szCs w:val="18"/>
              </w:rPr>
              <w:t>ramach zadania pn."Osuwisko ROTUNDA</w:t>
            </w:r>
            <w:r>
              <w:rPr>
                <w:rFonts w:eastAsia="Times New Roman"/>
                <w:color w:val="000000"/>
                <w:sz w:val="18"/>
                <w:szCs w:val="18"/>
              </w:rPr>
              <w:t xml:space="preserve"> w </w:t>
            </w:r>
            <w:r w:rsidRPr="00A226EE">
              <w:rPr>
                <w:rFonts w:eastAsia="Times New Roman"/>
                <w:color w:val="000000"/>
                <w:sz w:val="18"/>
                <w:szCs w:val="18"/>
              </w:rPr>
              <w:t>miejscowości Krzeszów" - etap III</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Krzeszów</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Krzeszów</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10-05-2018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14-12-2018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3 104 987,59</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3 104 987,59</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586 000,00</w:t>
            </w:r>
          </w:p>
        </w:tc>
        <w:tc>
          <w:tcPr>
            <w:tcW w:w="1664" w:type="dxa"/>
            <w:shd w:val="clear" w:color="auto" w:fill="auto"/>
          </w:tcPr>
          <w:p w:rsidR="00FA08B2" w:rsidRDefault="00FA08B2" w:rsidP="00FA08B2">
            <w:pPr>
              <w:jc w:val="center"/>
            </w:pPr>
            <w:r w:rsidRPr="00805EA3">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18,87</w:t>
            </w:r>
          </w:p>
        </w:tc>
      </w:tr>
      <w:tr w:rsidR="001F1F3D" w:rsidRPr="00A226EE" w:rsidTr="00FF2FCE">
        <w:trPr>
          <w:trHeight w:val="301"/>
        </w:trPr>
        <w:tc>
          <w:tcPr>
            <w:tcW w:w="3063"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Rozbudowa</w:t>
            </w:r>
            <w:r>
              <w:rPr>
                <w:rFonts w:eastAsia="Times New Roman"/>
                <w:color w:val="000000"/>
                <w:sz w:val="18"/>
                <w:szCs w:val="18"/>
              </w:rPr>
              <w:t xml:space="preserve"> i </w:t>
            </w:r>
            <w:r w:rsidRPr="00A226EE">
              <w:rPr>
                <w:rFonts w:eastAsia="Times New Roman"/>
                <w:color w:val="000000"/>
                <w:sz w:val="18"/>
                <w:szCs w:val="18"/>
              </w:rPr>
              <w:t>wyposażenie punktu selektywnej zbiórki odpadów komunalnych</w:t>
            </w:r>
            <w:r>
              <w:rPr>
                <w:rFonts w:eastAsia="Times New Roman"/>
                <w:color w:val="000000"/>
                <w:sz w:val="18"/>
                <w:szCs w:val="18"/>
              </w:rPr>
              <w:t xml:space="preserve"> w </w:t>
            </w:r>
            <w:r w:rsidRPr="00A226EE">
              <w:rPr>
                <w:rFonts w:eastAsia="Times New Roman"/>
                <w:color w:val="000000"/>
                <w:sz w:val="18"/>
                <w:szCs w:val="18"/>
              </w:rPr>
              <w:t>miejscowości Sigiełki</w:t>
            </w:r>
          </w:p>
        </w:tc>
        <w:tc>
          <w:tcPr>
            <w:tcW w:w="2055" w:type="dxa"/>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Gmina Krzeszów</w:t>
            </w:r>
          </w:p>
        </w:tc>
        <w:tc>
          <w:tcPr>
            <w:tcW w:w="1276" w:type="dxa"/>
            <w:shd w:val="clear" w:color="auto" w:fill="auto"/>
            <w:vAlign w:val="center"/>
          </w:tcPr>
          <w:p w:rsidR="001F1F3D" w:rsidRPr="00A226EE" w:rsidRDefault="001F1F3D"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Krzeszów</w:t>
            </w:r>
          </w:p>
        </w:tc>
        <w:tc>
          <w:tcPr>
            <w:tcW w:w="1218" w:type="dxa"/>
            <w:shd w:val="clear" w:color="auto" w:fill="auto"/>
            <w:noWrap/>
            <w:vAlign w:val="center"/>
          </w:tcPr>
          <w:p w:rsidR="001F1F3D"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06-06-2018</w:t>
            </w:r>
          </w:p>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12-10-2018</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459 332,43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459 332,43</w:t>
            </w:r>
          </w:p>
        </w:tc>
        <w:tc>
          <w:tcPr>
            <w:tcW w:w="1359"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56 000,00</w:t>
            </w:r>
          </w:p>
        </w:tc>
        <w:tc>
          <w:tcPr>
            <w:tcW w:w="1664" w:type="dxa"/>
            <w:shd w:val="clear" w:color="auto" w:fill="auto"/>
            <w:vAlign w:val="center"/>
          </w:tcPr>
          <w:p w:rsidR="001F1F3D" w:rsidRPr="00A226EE" w:rsidRDefault="001F1F3D" w:rsidP="006B07D4">
            <w:pPr>
              <w:spacing w:before="20" w:after="20" w:line="240" w:lineRule="auto"/>
              <w:jc w:val="left"/>
              <w:rPr>
                <w:rFonts w:eastAsia="Times New Roman"/>
                <w:color w:val="000000"/>
                <w:sz w:val="18"/>
                <w:szCs w:val="18"/>
              </w:rPr>
            </w:pPr>
            <w:r w:rsidRPr="00A226EE">
              <w:rPr>
                <w:rFonts w:eastAsia="Times New Roman"/>
                <w:color w:val="000000"/>
                <w:sz w:val="18"/>
                <w:szCs w:val="18"/>
              </w:rPr>
              <w:t>081 - RPO 2014-2020 -</w:t>
            </w:r>
            <w:r w:rsidR="006B07D4" w:rsidRPr="00A226EE">
              <w:rPr>
                <w:rFonts w:eastAsia="Times New Roman"/>
                <w:color w:val="000000"/>
                <w:sz w:val="18"/>
                <w:szCs w:val="18"/>
              </w:rPr>
              <w:t xml:space="preserve"> Regionalny Program Operacyjny</w:t>
            </w:r>
            <w:r w:rsidRPr="00A226EE">
              <w:rPr>
                <w:rFonts w:eastAsia="Times New Roman"/>
                <w:color w:val="000000"/>
                <w:sz w:val="18"/>
                <w:szCs w:val="18"/>
              </w:rPr>
              <w:t xml:space="preserve">      313,801.80zł</w:t>
            </w:r>
          </w:p>
        </w:tc>
        <w:tc>
          <w:tcPr>
            <w:tcW w:w="696" w:type="dxa"/>
            <w:shd w:val="clear" w:color="auto" w:fill="auto"/>
            <w:noWrap/>
            <w:vAlign w:val="center"/>
          </w:tcPr>
          <w:p w:rsidR="001F1F3D" w:rsidRPr="00A226EE" w:rsidRDefault="001F1F3D"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12,19</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Dostawa pojazdu specjalistycznego - śmieciarki/2017</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Miejski Zakład Komunalny  Sp.</w:t>
            </w:r>
            <w:r>
              <w:rPr>
                <w:rFonts w:eastAsia="Times New Roman"/>
                <w:color w:val="000000"/>
                <w:sz w:val="18"/>
                <w:szCs w:val="18"/>
              </w:rPr>
              <w:t xml:space="preserve"> z </w:t>
            </w:r>
            <w:r w:rsidRPr="00A226EE">
              <w:rPr>
                <w:rFonts w:eastAsia="Times New Roman"/>
                <w:color w:val="000000"/>
                <w:sz w:val="18"/>
                <w:szCs w:val="18"/>
              </w:rPr>
              <w:t>o.o. Leżajsk</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Leżajsk</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06-11-2017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05-12-2017</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649 000,00</w:t>
            </w:r>
          </w:p>
        </w:tc>
        <w:tc>
          <w:tcPr>
            <w:tcW w:w="1664" w:type="dxa"/>
            <w:shd w:val="clear" w:color="auto" w:fill="auto"/>
          </w:tcPr>
          <w:p w:rsidR="00FA08B2" w:rsidRDefault="00FA08B2" w:rsidP="00FA08B2">
            <w:pPr>
              <w:jc w:val="center"/>
            </w:pPr>
            <w:r w:rsidRPr="00977336">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lastRenderedPageBreak/>
              <w:t>Dostawa fabrycznie nowego samochodu ciężarowego do wywozu odpadów</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 xml:space="preserve">Gospodarka Komunalna </w:t>
            </w:r>
            <w:r>
              <w:rPr>
                <w:rFonts w:eastAsia="Times New Roman"/>
                <w:color w:val="000000"/>
                <w:sz w:val="18"/>
                <w:szCs w:val="18"/>
              </w:rPr>
              <w:t xml:space="preserve"> w </w:t>
            </w:r>
            <w:r w:rsidRPr="00A226EE">
              <w:rPr>
                <w:rFonts w:eastAsia="Times New Roman"/>
                <w:color w:val="000000"/>
                <w:sz w:val="18"/>
                <w:szCs w:val="18"/>
              </w:rPr>
              <w:t>Błażowej Sp.</w:t>
            </w:r>
            <w:r>
              <w:rPr>
                <w:rFonts w:eastAsia="Times New Roman"/>
                <w:color w:val="000000"/>
                <w:sz w:val="18"/>
                <w:szCs w:val="18"/>
              </w:rPr>
              <w:t xml:space="preserve"> z </w:t>
            </w:r>
            <w:r w:rsidRPr="00A226EE">
              <w:rPr>
                <w:rFonts w:eastAsia="Times New Roman"/>
                <w:color w:val="000000"/>
                <w:sz w:val="18"/>
                <w:szCs w:val="18"/>
              </w:rPr>
              <w:t>o.o.</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Błażowa</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27-06-2018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31-08-2018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609 000,00</w:t>
            </w:r>
          </w:p>
        </w:tc>
        <w:tc>
          <w:tcPr>
            <w:tcW w:w="1664" w:type="dxa"/>
            <w:shd w:val="clear" w:color="auto" w:fill="auto"/>
          </w:tcPr>
          <w:p w:rsidR="00FA08B2" w:rsidRDefault="00FA08B2" w:rsidP="00FA08B2">
            <w:pPr>
              <w:jc w:val="center"/>
            </w:pPr>
            <w:r w:rsidRPr="00977336">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w:t>
            </w:r>
          </w:p>
        </w:tc>
      </w:tr>
      <w:tr w:rsidR="00FA08B2" w:rsidRPr="00A226EE" w:rsidTr="00FF2FCE">
        <w:trPr>
          <w:trHeight w:val="301"/>
        </w:trPr>
        <w:tc>
          <w:tcPr>
            <w:tcW w:w="3063"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Dostawa fabrycznie nowego pojazdu</w:t>
            </w:r>
            <w:r>
              <w:rPr>
                <w:rFonts w:eastAsia="Times New Roman"/>
                <w:color w:val="000000"/>
                <w:sz w:val="18"/>
                <w:szCs w:val="18"/>
              </w:rPr>
              <w:t xml:space="preserve"> z </w:t>
            </w:r>
            <w:r w:rsidRPr="00A226EE">
              <w:rPr>
                <w:rFonts w:eastAsia="Times New Roman"/>
                <w:color w:val="000000"/>
                <w:sz w:val="18"/>
                <w:szCs w:val="18"/>
              </w:rPr>
              <w:t>zabudową typu śmieciarka do odbioru zmieszanych odpadów komunalnych dla Przeworskiej Gospodarki Komunalnej Sp.</w:t>
            </w:r>
            <w:r w:rsidR="00F61EB7">
              <w:rPr>
                <w:rFonts w:eastAsia="Times New Roman"/>
                <w:color w:val="000000"/>
                <w:sz w:val="18"/>
                <w:szCs w:val="18"/>
              </w:rPr>
              <w:t>z</w:t>
            </w:r>
            <w:r w:rsidRPr="00A226EE">
              <w:rPr>
                <w:rFonts w:eastAsia="Times New Roman"/>
                <w:color w:val="000000"/>
                <w:sz w:val="18"/>
                <w:szCs w:val="18"/>
              </w:rPr>
              <w:t xml:space="preserve"> o.o.</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Przeworska Gospodarka Komunalna Sp.</w:t>
            </w:r>
            <w:r w:rsidR="00AA59C2">
              <w:rPr>
                <w:rFonts w:eastAsia="Times New Roman"/>
                <w:color w:val="000000"/>
                <w:sz w:val="18"/>
                <w:szCs w:val="18"/>
              </w:rPr>
              <w:t> </w:t>
            </w:r>
            <w:r>
              <w:rPr>
                <w:rFonts w:eastAsia="Times New Roman"/>
                <w:color w:val="000000"/>
                <w:sz w:val="18"/>
                <w:szCs w:val="18"/>
              </w:rPr>
              <w:t>z </w:t>
            </w:r>
            <w:r w:rsidRPr="00A226EE">
              <w:rPr>
                <w:rFonts w:eastAsia="Times New Roman"/>
                <w:color w:val="000000"/>
                <w:sz w:val="18"/>
                <w:szCs w:val="18"/>
              </w:rPr>
              <w:t>o.o.</w:t>
            </w:r>
            <w:r>
              <w:rPr>
                <w:rFonts w:eastAsia="Times New Roman"/>
                <w:color w:val="000000"/>
                <w:sz w:val="18"/>
                <w:szCs w:val="18"/>
              </w:rPr>
              <w:t xml:space="preserve"> w </w:t>
            </w:r>
            <w:r w:rsidRPr="00A226EE">
              <w:rPr>
                <w:rFonts w:eastAsia="Times New Roman"/>
                <w:color w:val="000000"/>
                <w:sz w:val="18"/>
                <w:szCs w:val="18"/>
              </w:rPr>
              <w:t>Przeworsku</w:t>
            </w:r>
          </w:p>
        </w:tc>
        <w:tc>
          <w:tcPr>
            <w:tcW w:w="1276" w:type="dxa"/>
            <w:shd w:val="clear" w:color="auto" w:fill="auto"/>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Przeworsk</w:t>
            </w:r>
          </w:p>
        </w:tc>
        <w:tc>
          <w:tcPr>
            <w:tcW w:w="1218" w:type="dxa"/>
            <w:shd w:val="clear" w:color="auto" w:fill="auto"/>
            <w:noWrap/>
            <w:vAlign w:val="center"/>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19-06-2018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26-11-2018</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399 000,00</w:t>
            </w:r>
          </w:p>
        </w:tc>
        <w:tc>
          <w:tcPr>
            <w:tcW w:w="1359"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319 200,00</w:t>
            </w:r>
          </w:p>
        </w:tc>
        <w:tc>
          <w:tcPr>
            <w:tcW w:w="1664" w:type="dxa"/>
            <w:shd w:val="clear" w:color="auto" w:fill="auto"/>
          </w:tcPr>
          <w:p w:rsidR="00FA08B2" w:rsidRDefault="00FA08B2" w:rsidP="00FA08B2">
            <w:pPr>
              <w:jc w:val="center"/>
            </w:pPr>
            <w:r w:rsidRPr="00977336">
              <w:rPr>
                <w:rFonts w:eastAsia="Times New Roman"/>
                <w:color w:val="000000"/>
                <w:sz w:val="18"/>
                <w:szCs w:val="18"/>
              </w:rPr>
              <w:sym w:font="Symbol" w:char="F02D"/>
            </w:r>
          </w:p>
        </w:tc>
        <w:tc>
          <w:tcPr>
            <w:tcW w:w="696" w:type="dxa"/>
            <w:shd w:val="clear" w:color="auto" w:fill="auto"/>
            <w:noWrap/>
            <w:vAlign w:val="center"/>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80</w:t>
            </w:r>
          </w:p>
        </w:tc>
      </w:tr>
      <w:tr w:rsidR="00CB0F55" w:rsidRPr="00A226EE" w:rsidTr="00FF2FCE">
        <w:trPr>
          <w:trHeight w:val="301"/>
        </w:trPr>
        <w:tc>
          <w:tcPr>
            <w:tcW w:w="14049" w:type="dxa"/>
            <w:gridSpan w:val="9"/>
            <w:shd w:val="clear" w:color="auto" w:fill="auto"/>
            <w:vAlign w:val="center"/>
          </w:tcPr>
          <w:p w:rsidR="00CB0F55" w:rsidRPr="00CB0F55" w:rsidRDefault="00CB0F55" w:rsidP="003E6FA5">
            <w:pPr>
              <w:spacing w:before="20" w:after="20" w:line="240" w:lineRule="auto"/>
              <w:jc w:val="center"/>
              <w:rPr>
                <w:rFonts w:eastAsia="Times New Roman"/>
                <w:b/>
                <w:color w:val="003366"/>
                <w:sz w:val="18"/>
                <w:szCs w:val="18"/>
              </w:rPr>
            </w:pPr>
            <w:r w:rsidRPr="00CB0F55">
              <w:rPr>
                <w:rFonts w:eastAsia="Times New Roman"/>
                <w:b/>
                <w:color w:val="003366"/>
                <w:sz w:val="18"/>
                <w:szCs w:val="18"/>
              </w:rPr>
              <w:t>Monitoring środowiska (MN)</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chromatografu gazowego</w:t>
            </w:r>
            <w:r>
              <w:rPr>
                <w:rFonts w:eastAsia="Times New Roman"/>
                <w:color w:val="000000"/>
                <w:sz w:val="18"/>
                <w:szCs w:val="18"/>
              </w:rPr>
              <w:t xml:space="preserve"> z </w:t>
            </w:r>
            <w:r w:rsidRPr="00A226EE">
              <w:rPr>
                <w:rFonts w:eastAsia="Times New Roman"/>
                <w:color w:val="000000"/>
                <w:sz w:val="18"/>
                <w:szCs w:val="18"/>
              </w:rPr>
              <w:t>detekcją mas</w:t>
            </w:r>
            <w:r>
              <w:rPr>
                <w:rFonts w:eastAsia="Times New Roman"/>
                <w:color w:val="000000"/>
                <w:sz w:val="18"/>
                <w:szCs w:val="18"/>
              </w:rPr>
              <w:t xml:space="preserve"> z </w:t>
            </w:r>
            <w:r w:rsidRPr="00A226EE">
              <w:rPr>
                <w:rFonts w:eastAsia="Times New Roman"/>
                <w:color w:val="000000"/>
                <w:sz w:val="18"/>
                <w:szCs w:val="18"/>
              </w:rPr>
              <w:t>przystawką typu "headspace"</w:t>
            </w:r>
            <w:r>
              <w:rPr>
                <w:rFonts w:eastAsia="Times New Roman"/>
                <w:color w:val="000000"/>
                <w:sz w:val="18"/>
                <w:szCs w:val="18"/>
              </w:rPr>
              <w:t xml:space="preserve"> z </w:t>
            </w:r>
            <w:r w:rsidRPr="00A226EE">
              <w:rPr>
                <w:rFonts w:eastAsia="Times New Roman"/>
                <w:color w:val="000000"/>
                <w:sz w:val="18"/>
                <w:szCs w:val="18"/>
              </w:rPr>
              <w:t>funkcją zatężania HS-GC/MS do monitorowania środowiska</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Wojewódzka Stacja Sanitarno - Epidemiologiczna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02-01-2017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643 800,00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643 800,00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300 000,00</w:t>
            </w:r>
          </w:p>
        </w:tc>
        <w:tc>
          <w:tcPr>
            <w:tcW w:w="1664" w:type="dxa"/>
            <w:shd w:val="clear" w:color="auto" w:fill="auto"/>
            <w:hideMark/>
          </w:tcPr>
          <w:p w:rsidR="00FA08B2" w:rsidRDefault="00FA08B2" w:rsidP="00FA08B2">
            <w:pPr>
              <w:jc w:val="center"/>
            </w:pPr>
            <w:r w:rsidRPr="00BA766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46,6</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Wykonanie badań</w:t>
            </w:r>
            <w:r>
              <w:rPr>
                <w:rFonts w:eastAsia="Times New Roman"/>
                <w:color w:val="000000"/>
                <w:sz w:val="18"/>
                <w:szCs w:val="18"/>
              </w:rPr>
              <w:t xml:space="preserve"> i </w:t>
            </w:r>
            <w:r w:rsidRPr="00A226EE">
              <w:rPr>
                <w:rFonts w:eastAsia="Times New Roman"/>
                <w:color w:val="000000"/>
                <w:sz w:val="18"/>
                <w:szCs w:val="18"/>
              </w:rPr>
              <w:t>pomiarów stanu środowiska województwa podkarpackiego</w:t>
            </w:r>
            <w:r>
              <w:rPr>
                <w:rFonts w:eastAsia="Times New Roman"/>
                <w:color w:val="000000"/>
                <w:sz w:val="18"/>
                <w:szCs w:val="18"/>
              </w:rPr>
              <w:t xml:space="preserve"> w </w:t>
            </w:r>
            <w:r w:rsidRPr="00A226EE">
              <w:rPr>
                <w:rFonts w:eastAsia="Times New Roman"/>
                <w:color w:val="000000"/>
                <w:sz w:val="18"/>
                <w:szCs w:val="18"/>
              </w:rPr>
              <w:t>2017r.</w:t>
            </w:r>
            <w:r>
              <w:rPr>
                <w:rFonts w:eastAsia="Times New Roman"/>
                <w:color w:val="000000"/>
                <w:sz w:val="18"/>
                <w:szCs w:val="18"/>
              </w:rPr>
              <w:t xml:space="preserve"> w </w:t>
            </w:r>
            <w:r w:rsidRPr="00A226EE">
              <w:rPr>
                <w:rFonts w:eastAsia="Times New Roman"/>
                <w:color w:val="000000"/>
                <w:sz w:val="18"/>
                <w:szCs w:val="18"/>
              </w:rPr>
              <w:t>ramach Państwowego Monitoringu Środowiska oraz opracowanie końcowe wyników badań</w:t>
            </w:r>
            <w:r>
              <w:rPr>
                <w:rFonts w:eastAsia="Times New Roman"/>
                <w:color w:val="000000"/>
                <w:sz w:val="18"/>
                <w:szCs w:val="18"/>
              </w:rPr>
              <w:t xml:space="preserve"> i </w:t>
            </w:r>
            <w:r w:rsidRPr="00A226EE">
              <w:rPr>
                <w:rFonts w:eastAsia="Times New Roman"/>
                <w:color w:val="000000"/>
                <w:sz w:val="18"/>
                <w:szCs w:val="18"/>
              </w:rPr>
              <w:t>wydanie drukiem raportu o stanie środowiska</w:t>
            </w:r>
            <w:r>
              <w:rPr>
                <w:rFonts w:eastAsia="Times New Roman"/>
                <w:color w:val="000000"/>
                <w:sz w:val="18"/>
                <w:szCs w:val="18"/>
              </w:rPr>
              <w:t xml:space="preserve"> w </w:t>
            </w:r>
            <w:r w:rsidRPr="00A226EE">
              <w:rPr>
                <w:rFonts w:eastAsia="Times New Roman"/>
                <w:color w:val="000000"/>
                <w:sz w:val="18"/>
                <w:szCs w:val="18"/>
              </w:rPr>
              <w:t>województwie podkarpackim</w:t>
            </w:r>
            <w:r>
              <w:rPr>
                <w:rFonts w:eastAsia="Times New Roman"/>
                <w:color w:val="000000"/>
                <w:sz w:val="18"/>
                <w:szCs w:val="18"/>
              </w:rPr>
              <w:t xml:space="preserve"> w </w:t>
            </w:r>
            <w:r w:rsidRPr="00A226EE">
              <w:rPr>
                <w:rFonts w:eastAsia="Times New Roman"/>
                <w:color w:val="000000"/>
                <w:sz w:val="18"/>
                <w:szCs w:val="18"/>
              </w:rPr>
              <w:t>2016r.</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Wojewódzki Inspektorat Ochrony Środowiska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01-01-2017</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31-12-2017</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6 718 000,00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6 718 000,00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200 000,00</w:t>
            </w:r>
          </w:p>
        </w:tc>
        <w:tc>
          <w:tcPr>
            <w:tcW w:w="1664" w:type="dxa"/>
            <w:shd w:val="clear" w:color="auto" w:fill="auto"/>
            <w:hideMark/>
          </w:tcPr>
          <w:p w:rsidR="00FA08B2" w:rsidRDefault="00FA08B2" w:rsidP="00FA08B2">
            <w:pPr>
              <w:jc w:val="center"/>
            </w:pPr>
            <w:r w:rsidRPr="00BA766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2,98</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Zakup zestawu sprzętu laboratoryjnego do oznaczania zanieczyszczeń chemicznych</w:t>
            </w:r>
            <w:r>
              <w:rPr>
                <w:rFonts w:eastAsia="Times New Roman"/>
                <w:color w:val="000000"/>
                <w:sz w:val="18"/>
                <w:szCs w:val="18"/>
              </w:rPr>
              <w:t xml:space="preserve"> w </w:t>
            </w:r>
            <w:r w:rsidRPr="00A226EE">
              <w:rPr>
                <w:rFonts w:eastAsia="Times New Roman"/>
                <w:color w:val="000000"/>
                <w:sz w:val="18"/>
                <w:szCs w:val="18"/>
              </w:rPr>
              <w:t>wodzie</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Wojewódzka Stacja Sanitarno - Epidemiologiczna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02-01-2018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31-12-2018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450 000,00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450 000,00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100 000,00</w:t>
            </w:r>
          </w:p>
        </w:tc>
        <w:tc>
          <w:tcPr>
            <w:tcW w:w="1664" w:type="dxa"/>
            <w:shd w:val="clear" w:color="auto" w:fill="auto"/>
            <w:hideMark/>
          </w:tcPr>
          <w:p w:rsidR="00FA08B2" w:rsidRDefault="00FA08B2" w:rsidP="00FA08B2">
            <w:pPr>
              <w:jc w:val="center"/>
            </w:pPr>
            <w:r w:rsidRPr="00BA766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22,22</w:t>
            </w:r>
          </w:p>
        </w:tc>
      </w:tr>
      <w:tr w:rsidR="00FA08B2" w:rsidRPr="00A226EE" w:rsidTr="00FF2FCE">
        <w:trPr>
          <w:trHeight w:val="301"/>
        </w:trPr>
        <w:tc>
          <w:tcPr>
            <w:tcW w:w="3063"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Rozszerzenie sieci automatycznych pomiarów zanieczyszczeń pyłowych poprzez zakup aparatury pomiarowej do monitorowania jakości powietrza</w:t>
            </w:r>
            <w:r>
              <w:rPr>
                <w:rFonts w:eastAsia="Times New Roman"/>
                <w:color w:val="000000"/>
                <w:sz w:val="18"/>
                <w:szCs w:val="18"/>
              </w:rPr>
              <w:t xml:space="preserve"> i </w:t>
            </w:r>
            <w:r w:rsidRPr="00A226EE">
              <w:rPr>
                <w:rFonts w:eastAsia="Times New Roman"/>
                <w:color w:val="000000"/>
                <w:sz w:val="18"/>
                <w:szCs w:val="18"/>
              </w:rPr>
              <w:t>opracowanie wyników badań zrealizowanych</w:t>
            </w:r>
            <w:r>
              <w:rPr>
                <w:rFonts w:eastAsia="Times New Roman"/>
                <w:color w:val="000000"/>
                <w:sz w:val="18"/>
                <w:szCs w:val="18"/>
              </w:rPr>
              <w:t xml:space="preserve"> w </w:t>
            </w:r>
            <w:r w:rsidRPr="00A226EE">
              <w:rPr>
                <w:rFonts w:eastAsia="Times New Roman"/>
                <w:color w:val="000000"/>
                <w:sz w:val="18"/>
                <w:szCs w:val="18"/>
              </w:rPr>
              <w:t>ramach Państwowego Monitoringu Środowiska poprzez wydanie drukiem raportu o stanie środowiska</w:t>
            </w:r>
            <w:r>
              <w:rPr>
                <w:rFonts w:eastAsia="Times New Roman"/>
                <w:color w:val="000000"/>
                <w:sz w:val="18"/>
                <w:szCs w:val="18"/>
              </w:rPr>
              <w:t xml:space="preserve"> w </w:t>
            </w:r>
            <w:r w:rsidRPr="00A226EE">
              <w:rPr>
                <w:rFonts w:eastAsia="Times New Roman"/>
                <w:color w:val="000000"/>
                <w:sz w:val="18"/>
                <w:szCs w:val="18"/>
              </w:rPr>
              <w:t>województwie podkarpackim</w:t>
            </w:r>
            <w:r>
              <w:rPr>
                <w:rFonts w:eastAsia="Times New Roman"/>
                <w:color w:val="000000"/>
                <w:sz w:val="18"/>
                <w:szCs w:val="18"/>
              </w:rPr>
              <w:t xml:space="preserve"> w </w:t>
            </w:r>
            <w:r w:rsidRPr="00A226EE">
              <w:rPr>
                <w:rFonts w:eastAsia="Times New Roman"/>
                <w:color w:val="000000"/>
                <w:sz w:val="18"/>
                <w:szCs w:val="18"/>
              </w:rPr>
              <w:t>2017 roku</w:t>
            </w:r>
          </w:p>
        </w:tc>
        <w:tc>
          <w:tcPr>
            <w:tcW w:w="2055" w:type="dxa"/>
            <w:vAlign w:val="center"/>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Wojewódzki Inspektorat Ochrony Środowiska</w:t>
            </w:r>
          </w:p>
        </w:tc>
        <w:tc>
          <w:tcPr>
            <w:tcW w:w="1276" w:type="dxa"/>
            <w:shd w:val="clear" w:color="auto" w:fill="auto"/>
            <w:vAlign w:val="center"/>
            <w:hideMark/>
          </w:tcPr>
          <w:p w:rsidR="00FA08B2" w:rsidRPr="00A226EE" w:rsidRDefault="00FA08B2" w:rsidP="001F1F3D">
            <w:pPr>
              <w:spacing w:before="20" w:after="20" w:line="240" w:lineRule="auto"/>
              <w:jc w:val="left"/>
              <w:rPr>
                <w:rFonts w:eastAsia="Times New Roman"/>
                <w:color w:val="000000"/>
                <w:sz w:val="18"/>
                <w:szCs w:val="18"/>
              </w:rPr>
            </w:pPr>
            <w:r w:rsidRPr="00A226EE">
              <w:rPr>
                <w:rFonts w:eastAsia="Times New Roman"/>
                <w:color w:val="000000"/>
                <w:sz w:val="18"/>
                <w:szCs w:val="18"/>
              </w:rPr>
              <w:t>Województwo podkarpackie</w:t>
            </w:r>
          </w:p>
        </w:tc>
        <w:tc>
          <w:tcPr>
            <w:tcW w:w="1218" w:type="dxa"/>
            <w:shd w:val="clear" w:color="auto" w:fill="auto"/>
            <w:noWrap/>
            <w:vAlign w:val="center"/>
            <w:hideMark/>
          </w:tcPr>
          <w:p w:rsidR="00FA08B2"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23-04-2018</w:t>
            </w:r>
          </w:p>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13-11-2018</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314 000,00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314 000,00</w:t>
            </w:r>
          </w:p>
        </w:tc>
        <w:tc>
          <w:tcPr>
            <w:tcW w:w="1359"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190 000,00</w:t>
            </w:r>
          </w:p>
        </w:tc>
        <w:tc>
          <w:tcPr>
            <w:tcW w:w="1664" w:type="dxa"/>
            <w:shd w:val="clear" w:color="auto" w:fill="auto"/>
            <w:hideMark/>
          </w:tcPr>
          <w:p w:rsidR="00FA08B2" w:rsidRDefault="00FA08B2" w:rsidP="00FA08B2">
            <w:pPr>
              <w:jc w:val="center"/>
            </w:pPr>
            <w:r w:rsidRPr="00BA7660">
              <w:rPr>
                <w:rFonts w:eastAsia="Times New Roman"/>
                <w:color w:val="000000"/>
                <w:sz w:val="18"/>
                <w:szCs w:val="18"/>
              </w:rPr>
              <w:sym w:font="Symbol" w:char="F02D"/>
            </w:r>
          </w:p>
        </w:tc>
        <w:tc>
          <w:tcPr>
            <w:tcW w:w="696" w:type="dxa"/>
            <w:shd w:val="clear" w:color="auto" w:fill="auto"/>
            <w:noWrap/>
            <w:vAlign w:val="center"/>
            <w:hideMark/>
          </w:tcPr>
          <w:p w:rsidR="00FA08B2" w:rsidRPr="00A226EE" w:rsidRDefault="00FA08B2" w:rsidP="003E6FA5">
            <w:pPr>
              <w:spacing w:before="20" w:after="20" w:line="240" w:lineRule="auto"/>
              <w:jc w:val="center"/>
              <w:rPr>
                <w:rFonts w:eastAsia="Times New Roman"/>
                <w:color w:val="000000"/>
                <w:sz w:val="18"/>
                <w:szCs w:val="18"/>
              </w:rPr>
            </w:pPr>
            <w:r w:rsidRPr="00A226EE">
              <w:rPr>
                <w:rFonts w:eastAsia="Times New Roman"/>
                <w:color w:val="000000"/>
                <w:sz w:val="18"/>
                <w:szCs w:val="18"/>
              </w:rPr>
              <w:t>60,51</w:t>
            </w:r>
          </w:p>
        </w:tc>
      </w:tr>
    </w:tbl>
    <w:p w:rsidR="002D1CD5" w:rsidRDefault="00CB0F55" w:rsidP="002D1CD5">
      <w:pPr>
        <w:pStyle w:val="za0"/>
        <w:spacing w:before="60" w:after="200" w:line="240" w:lineRule="auto"/>
        <w:rPr>
          <w:b w:val="0"/>
          <w:color w:val="auto"/>
        </w:rPr>
      </w:pPr>
      <w:r>
        <w:rPr>
          <w:b w:val="0"/>
          <w:color w:val="auto"/>
        </w:rPr>
        <w:t>*</w:t>
      </w:r>
      <w:r w:rsidR="00AA59C2">
        <w:rPr>
          <w:b w:val="0"/>
          <w:color w:val="auto"/>
        </w:rPr>
        <w:t>Załącznik</w:t>
      </w:r>
      <w:r w:rsidR="00A34A7A">
        <w:rPr>
          <w:b w:val="0"/>
          <w:color w:val="auto"/>
        </w:rPr>
        <w:t xml:space="preserve"> 9 nie uwzględnia inwestycji z zakresu</w:t>
      </w:r>
      <w:r w:rsidR="006067FA">
        <w:rPr>
          <w:b w:val="0"/>
          <w:color w:val="auto"/>
        </w:rPr>
        <w:t xml:space="preserve"> gospodarki wodnej oraz gospodarki wodno-ściekowej, które zestawione zostały w załączniku 4.</w:t>
      </w:r>
    </w:p>
    <w:p w:rsidR="00AC5927" w:rsidRPr="00CB0F55" w:rsidRDefault="00CB0F55" w:rsidP="002D1CD5">
      <w:pPr>
        <w:pStyle w:val="za0"/>
        <w:spacing w:before="60" w:after="200" w:line="240" w:lineRule="auto"/>
        <w:rPr>
          <w:b w:val="0"/>
          <w:color w:val="auto"/>
        </w:rPr>
      </w:pPr>
      <w:r w:rsidRPr="00CB0F55">
        <w:rPr>
          <w:b w:val="0"/>
          <w:color w:val="auto"/>
        </w:rPr>
        <w:t>Źródło: Opracowanie własne PBPP w Rzeszowie</w:t>
      </w:r>
      <w:r>
        <w:rPr>
          <w:b w:val="0"/>
          <w:color w:val="auto"/>
        </w:rPr>
        <w:t xml:space="preserve">, na podstawie informacji przekazanych przez WFOŚiGW w Rzeszowie - </w:t>
      </w:r>
      <w:r w:rsidR="00A34A7A">
        <w:rPr>
          <w:b w:val="0"/>
          <w:color w:val="auto"/>
        </w:rPr>
        <w:t>tabela w pełnym za</w:t>
      </w:r>
      <w:r w:rsidR="002D1CD5">
        <w:rPr>
          <w:b w:val="0"/>
          <w:color w:val="auto"/>
        </w:rPr>
        <w:t>kresie, przekazana przez WFOŚi</w:t>
      </w:r>
      <w:r w:rsidR="00A34A7A">
        <w:rPr>
          <w:b w:val="0"/>
          <w:color w:val="auto"/>
        </w:rPr>
        <w:t xml:space="preserve">GW w Rzeszowie znajduje się </w:t>
      </w:r>
      <w:r w:rsidR="006067FA">
        <w:rPr>
          <w:b w:val="0"/>
          <w:color w:val="auto"/>
        </w:rPr>
        <w:t>w dokumentacji formalno-prawnej</w:t>
      </w:r>
      <w:r w:rsidR="00A34A7A">
        <w:rPr>
          <w:b w:val="0"/>
          <w:color w:val="auto"/>
        </w:rPr>
        <w:t xml:space="preserve"> </w:t>
      </w:r>
      <w:r w:rsidR="00A34A7A" w:rsidRPr="00A34A7A">
        <w:rPr>
          <w:b w:val="0"/>
          <w:i/>
          <w:color w:val="auto"/>
        </w:rPr>
        <w:t>Raportu</w:t>
      </w:r>
      <w:r w:rsidR="006067FA" w:rsidRPr="00A34A7A">
        <w:rPr>
          <w:b w:val="0"/>
          <w:i/>
          <w:color w:val="auto"/>
        </w:rPr>
        <w:t>.</w:t>
      </w:r>
    </w:p>
    <w:sectPr w:rsidR="00AC5927" w:rsidRPr="00CB0F55" w:rsidSect="00CB0F55">
      <w:headerReference w:type="default" r:id="rId111"/>
      <w:pgSz w:w="16839" w:h="11907" w:orient="landscape" w:code="9"/>
      <w:pgMar w:top="1417" w:right="1417" w:bottom="1417" w:left="1417" w:header="964" w:footer="85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87A3B" w:rsidRDefault="00A87A3B" w:rsidP="001B4B8E">
      <w:pPr>
        <w:spacing w:after="0" w:line="240" w:lineRule="auto"/>
      </w:pPr>
      <w:r>
        <w:separator/>
      </w:r>
    </w:p>
  </w:endnote>
  <w:endnote w:type="continuationSeparator" w:id="0">
    <w:p w:rsidR="00A87A3B" w:rsidRDefault="00A87A3B" w:rsidP="001B4B8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de Latin">
    <w:panose1 w:val="020A0A07050505020404"/>
    <w:charset w:val="00"/>
    <w:family w:val="roman"/>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OpenSymbol">
    <w:altName w:val="Times New Roman"/>
    <w:charset w:val="00"/>
    <w:family w:val="auto"/>
    <w:pitch w:val="variable"/>
    <w:sig w:usb0="800000AF" w:usb1="1001ECEA" w:usb2="00000000" w:usb3="00000000" w:csb0="0000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EE"/>
    <w:family w:val="roman"/>
    <w:pitch w:val="variable"/>
    <w:sig w:usb0="E0002AFF" w:usb1="C0007841" w:usb2="00000009" w:usb3="00000000" w:csb0="000001FF" w:csb1="00000000"/>
  </w:font>
  <w:font w:name="Garamond">
    <w:panose1 w:val="02020404030301010803"/>
    <w:charset w:val="EE"/>
    <w:family w:val="roman"/>
    <w:pitch w:val="variable"/>
    <w:sig w:usb0="00000287" w:usb1="00000000" w:usb2="00000000" w:usb3="00000000" w:csb0="0000009F" w:csb1="00000000"/>
  </w:font>
  <w:font w:name="Franklin Gothic Medium">
    <w:panose1 w:val="020B0603020102020204"/>
    <w:charset w:val="EE"/>
    <w:family w:val="swiss"/>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Consolas">
    <w:panose1 w:val="020B0609020204030204"/>
    <w:charset w:val="EE"/>
    <w:family w:val="modern"/>
    <w:pitch w:val="fixed"/>
    <w:sig w:usb0="E10002FF" w:usb1="4000FCFF" w:usb2="00000009" w:usb3="00000000" w:csb0="0000019F" w:csb1="00000000"/>
  </w:font>
  <w:font w:name="Georgia">
    <w:panose1 w:val="02040502050405020303"/>
    <w:charset w:val="EE"/>
    <w:family w:val="roman"/>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2E2D2A" w:rsidRDefault="004D0F64" w:rsidP="002E2D2A">
    <w:pPr>
      <w:pStyle w:val="Stopka"/>
      <w:pBdr>
        <w:bottom w:val="single" w:sz="4" w:space="1" w:color="215868"/>
      </w:pBdr>
      <w:spacing w:after="40"/>
      <w:jc w:val="center"/>
      <w:rPr>
        <w:rFonts w:cs="Times New Roman"/>
        <w:color w:val="215868"/>
        <w:sz w:val="17"/>
        <w:szCs w:val="18"/>
      </w:rPr>
    </w:pPr>
    <w:r w:rsidRPr="002E2D2A">
      <w:rPr>
        <w:rFonts w:cs="Times New Roman"/>
        <w:color w:val="215868"/>
        <w:sz w:val="17"/>
        <w:szCs w:val="18"/>
      </w:rPr>
      <w:t>Podkarpackie Biuro Planowania Przestrzennego w Rzeszowie, 2019 r.</w:t>
    </w:r>
  </w:p>
  <w:p w:rsidR="004D0F64" w:rsidRPr="002E2D2A" w:rsidRDefault="004D0F64" w:rsidP="002E2D2A">
    <w:pPr>
      <w:pStyle w:val="Stopka"/>
      <w:spacing w:before="40"/>
      <w:jc w:val="center"/>
      <w:rPr>
        <w:rFonts w:cs="Times New Roman"/>
        <w:color w:val="215868"/>
        <w:sz w:val="17"/>
        <w:szCs w:val="18"/>
      </w:rPr>
    </w:pPr>
    <w:r w:rsidRPr="002E2D2A">
      <w:rPr>
        <w:rFonts w:cs="Times New Roman"/>
        <w:color w:val="215868"/>
        <w:sz w:val="17"/>
        <w:szCs w:val="18"/>
      </w:rPr>
      <w:t>-</w:t>
    </w:r>
    <w:r w:rsidR="00EE1412" w:rsidRPr="002E2D2A">
      <w:rPr>
        <w:rFonts w:cs="Times New Roman"/>
        <w:color w:val="215868"/>
        <w:sz w:val="17"/>
        <w:szCs w:val="18"/>
      </w:rPr>
      <w:fldChar w:fldCharType="begin"/>
    </w:r>
    <w:r w:rsidRPr="002E2D2A">
      <w:rPr>
        <w:rFonts w:cs="Times New Roman"/>
        <w:color w:val="215868"/>
        <w:sz w:val="17"/>
        <w:szCs w:val="18"/>
      </w:rPr>
      <w:instrText>PAGE   \* MERGEFORMAT</w:instrText>
    </w:r>
    <w:r w:rsidR="00EE1412" w:rsidRPr="002E2D2A">
      <w:rPr>
        <w:rFonts w:cs="Times New Roman"/>
        <w:color w:val="215868"/>
        <w:sz w:val="17"/>
        <w:szCs w:val="18"/>
      </w:rPr>
      <w:fldChar w:fldCharType="separate"/>
    </w:r>
    <w:r w:rsidR="00211DB7">
      <w:rPr>
        <w:rFonts w:cs="Times New Roman"/>
        <w:noProof/>
        <w:color w:val="215868"/>
        <w:sz w:val="17"/>
        <w:szCs w:val="18"/>
      </w:rPr>
      <w:t>138</w:t>
    </w:r>
    <w:r w:rsidR="00EE1412" w:rsidRPr="002E2D2A">
      <w:rPr>
        <w:rFonts w:cs="Times New Roman"/>
        <w:color w:val="215868"/>
        <w:sz w:val="17"/>
        <w:szCs w:val="18"/>
      </w:rPr>
      <w:fldChar w:fldCharType="end"/>
    </w:r>
    <w:r w:rsidRPr="002E2D2A">
      <w:rPr>
        <w:rFonts w:cs="Times New Roman"/>
        <w:color w:val="215868"/>
        <w:sz w:val="17"/>
        <w:szCs w:val="18"/>
      </w:rPr>
      <w: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2E2D2A" w:rsidRDefault="004D0F64" w:rsidP="00BA79DD">
    <w:pPr>
      <w:pStyle w:val="Stopka"/>
      <w:pBdr>
        <w:bottom w:val="single" w:sz="4" w:space="1" w:color="215868"/>
      </w:pBdr>
      <w:spacing w:after="40"/>
      <w:jc w:val="center"/>
      <w:rPr>
        <w:rFonts w:cs="Times New Roman"/>
        <w:color w:val="215868"/>
        <w:sz w:val="17"/>
        <w:szCs w:val="18"/>
      </w:rPr>
    </w:pPr>
    <w:r w:rsidRPr="002E2D2A">
      <w:rPr>
        <w:rFonts w:cs="Times New Roman"/>
        <w:color w:val="215868"/>
        <w:sz w:val="17"/>
        <w:szCs w:val="18"/>
      </w:rPr>
      <w:t>Podkarpackie Biuro Planowania Przestrzennego w Rzeszowie, 2019 r.</w:t>
    </w:r>
  </w:p>
  <w:p w:rsidR="004D0F64" w:rsidRPr="002E2D2A" w:rsidRDefault="004D0F64" w:rsidP="00BA79DD">
    <w:pPr>
      <w:pStyle w:val="Stopka"/>
      <w:spacing w:before="40"/>
      <w:jc w:val="center"/>
      <w:rPr>
        <w:rFonts w:cs="Times New Roman"/>
        <w:color w:val="215868"/>
        <w:sz w:val="17"/>
        <w:szCs w:val="18"/>
      </w:rPr>
    </w:pPr>
    <w:r w:rsidRPr="002E2D2A">
      <w:rPr>
        <w:rFonts w:cs="Times New Roman"/>
        <w:color w:val="215868"/>
        <w:sz w:val="17"/>
        <w:szCs w:val="18"/>
      </w:rPr>
      <w:t>-</w:t>
    </w:r>
    <w:r w:rsidR="00EE1412" w:rsidRPr="002E2D2A">
      <w:rPr>
        <w:rFonts w:cs="Times New Roman"/>
        <w:color w:val="215868"/>
        <w:sz w:val="17"/>
        <w:szCs w:val="18"/>
      </w:rPr>
      <w:fldChar w:fldCharType="begin"/>
    </w:r>
    <w:r w:rsidRPr="002E2D2A">
      <w:rPr>
        <w:rFonts w:cs="Times New Roman"/>
        <w:color w:val="215868"/>
        <w:sz w:val="17"/>
        <w:szCs w:val="18"/>
      </w:rPr>
      <w:instrText>PAGE   \* MERGEFORMAT</w:instrText>
    </w:r>
    <w:r w:rsidR="00EE1412" w:rsidRPr="002E2D2A">
      <w:rPr>
        <w:rFonts w:cs="Times New Roman"/>
        <w:color w:val="215868"/>
        <w:sz w:val="17"/>
        <w:szCs w:val="18"/>
      </w:rPr>
      <w:fldChar w:fldCharType="separate"/>
    </w:r>
    <w:r w:rsidR="00211DB7">
      <w:rPr>
        <w:rFonts w:cs="Times New Roman"/>
        <w:noProof/>
        <w:color w:val="215868"/>
        <w:sz w:val="17"/>
        <w:szCs w:val="18"/>
      </w:rPr>
      <w:t>7</w:t>
    </w:r>
    <w:r w:rsidR="00EE1412" w:rsidRPr="002E2D2A">
      <w:rPr>
        <w:rFonts w:cs="Times New Roman"/>
        <w:color w:val="215868"/>
        <w:sz w:val="17"/>
        <w:szCs w:val="18"/>
      </w:rPr>
      <w:fldChar w:fldCharType="end"/>
    </w:r>
    <w:r w:rsidRPr="002E2D2A">
      <w:rPr>
        <w:rFonts w:cs="Times New Roman"/>
        <w:color w:val="215868"/>
        <w:sz w:val="17"/>
        <w:szCs w:val="18"/>
      </w:rPr>
      <w:t>-</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2E2D2A" w:rsidRDefault="004D0F64" w:rsidP="00BA79DD">
    <w:pPr>
      <w:pStyle w:val="Stopka"/>
      <w:pBdr>
        <w:bottom w:val="single" w:sz="4" w:space="1" w:color="215868"/>
      </w:pBdr>
      <w:spacing w:after="40"/>
      <w:jc w:val="center"/>
      <w:rPr>
        <w:rFonts w:cs="Times New Roman"/>
        <w:color w:val="215868"/>
        <w:sz w:val="17"/>
        <w:szCs w:val="18"/>
      </w:rPr>
    </w:pPr>
    <w:r w:rsidRPr="002E2D2A">
      <w:rPr>
        <w:rFonts w:cs="Times New Roman"/>
        <w:color w:val="215868"/>
        <w:sz w:val="17"/>
        <w:szCs w:val="18"/>
      </w:rPr>
      <w:t>Podkarpackie Biuro Planowania Przestrzennego w Rzeszowie, 2019 r.</w:t>
    </w:r>
  </w:p>
  <w:p w:rsidR="004D0F64" w:rsidRPr="002E2D2A" w:rsidRDefault="004D0F64" w:rsidP="00BA79DD">
    <w:pPr>
      <w:pStyle w:val="Stopka"/>
      <w:spacing w:before="40"/>
      <w:jc w:val="center"/>
      <w:rPr>
        <w:rFonts w:cs="Times New Roman"/>
        <w:color w:val="215868"/>
        <w:sz w:val="17"/>
        <w:szCs w:val="18"/>
      </w:rPr>
    </w:pPr>
    <w:r w:rsidRPr="002E2D2A">
      <w:rPr>
        <w:rFonts w:cs="Times New Roman"/>
        <w:color w:val="215868"/>
        <w:sz w:val="17"/>
        <w:szCs w:val="18"/>
      </w:rPr>
      <w:t>-</w:t>
    </w:r>
    <w:r w:rsidR="00EE1412" w:rsidRPr="002E2D2A">
      <w:rPr>
        <w:rFonts w:cs="Times New Roman"/>
        <w:color w:val="215868"/>
        <w:sz w:val="17"/>
        <w:szCs w:val="18"/>
      </w:rPr>
      <w:fldChar w:fldCharType="begin"/>
    </w:r>
    <w:r w:rsidRPr="002E2D2A">
      <w:rPr>
        <w:rFonts w:cs="Times New Roman"/>
        <w:color w:val="215868"/>
        <w:sz w:val="17"/>
        <w:szCs w:val="18"/>
      </w:rPr>
      <w:instrText>PAGE   \* MERGEFORMAT</w:instrText>
    </w:r>
    <w:r w:rsidR="00EE1412" w:rsidRPr="002E2D2A">
      <w:rPr>
        <w:rFonts w:cs="Times New Roman"/>
        <w:color w:val="215868"/>
        <w:sz w:val="17"/>
        <w:szCs w:val="18"/>
      </w:rPr>
      <w:fldChar w:fldCharType="separate"/>
    </w:r>
    <w:r w:rsidR="00211DB7">
      <w:rPr>
        <w:rFonts w:cs="Times New Roman"/>
        <w:noProof/>
        <w:color w:val="215868"/>
        <w:sz w:val="17"/>
        <w:szCs w:val="18"/>
      </w:rPr>
      <w:t>303</w:t>
    </w:r>
    <w:r w:rsidR="00EE1412" w:rsidRPr="002E2D2A">
      <w:rPr>
        <w:rFonts w:cs="Times New Roman"/>
        <w:color w:val="215868"/>
        <w:sz w:val="17"/>
        <w:szCs w:val="18"/>
      </w:rPr>
      <w:fldChar w:fldCharType="end"/>
    </w:r>
    <w:r w:rsidRPr="002E2D2A">
      <w:rPr>
        <w:rFonts w:cs="Times New Roman"/>
        <w:color w:val="215868"/>
        <w:sz w:val="17"/>
        <w:szCs w:val="18"/>
      </w:rPr>
      <w:t>-</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2E2D2A" w:rsidRDefault="004D0F64" w:rsidP="002E2D2A">
    <w:pPr>
      <w:pStyle w:val="Stopka"/>
      <w:pBdr>
        <w:bottom w:val="single" w:sz="4" w:space="1" w:color="215868"/>
      </w:pBdr>
      <w:spacing w:after="40"/>
      <w:jc w:val="center"/>
      <w:rPr>
        <w:rFonts w:cs="Times New Roman"/>
        <w:color w:val="215868"/>
        <w:sz w:val="17"/>
        <w:szCs w:val="18"/>
      </w:rPr>
    </w:pPr>
    <w:r w:rsidRPr="002E2D2A">
      <w:rPr>
        <w:rFonts w:cs="Times New Roman"/>
        <w:color w:val="215868"/>
        <w:sz w:val="17"/>
        <w:szCs w:val="18"/>
      </w:rPr>
      <w:t>Podkarpackie Biuro Planowania Przestrzennego w Rzeszowie, 2019 r.</w:t>
    </w:r>
  </w:p>
  <w:p w:rsidR="004D0F64" w:rsidRPr="002E2D2A" w:rsidRDefault="004D0F64" w:rsidP="002E2D2A">
    <w:pPr>
      <w:pStyle w:val="Stopka"/>
      <w:spacing w:before="40"/>
      <w:jc w:val="center"/>
      <w:rPr>
        <w:rFonts w:cs="Times New Roman"/>
        <w:color w:val="215868"/>
        <w:sz w:val="17"/>
        <w:szCs w:val="18"/>
      </w:rPr>
    </w:pPr>
    <w:r w:rsidRPr="002E2D2A">
      <w:rPr>
        <w:rFonts w:cs="Times New Roman"/>
        <w:color w:val="215868"/>
        <w:sz w:val="17"/>
        <w:szCs w:val="18"/>
      </w:rPr>
      <w:t>-</w:t>
    </w:r>
    <w:r w:rsidR="00EE1412" w:rsidRPr="002E2D2A">
      <w:rPr>
        <w:rFonts w:cs="Times New Roman"/>
        <w:color w:val="215868"/>
        <w:sz w:val="17"/>
        <w:szCs w:val="18"/>
      </w:rPr>
      <w:fldChar w:fldCharType="begin"/>
    </w:r>
    <w:r w:rsidRPr="002E2D2A">
      <w:rPr>
        <w:rFonts w:cs="Times New Roman"/>
        <w:color w:val="215868"/>
        <w:sz w:val="17"/>
        <w:szCs w:val="18"/>
      </w:rPr>
      <w:instrText>PAGE   \* MERGEFORMAT</w:instrText>
    </w:r>
    <w:r w:rsidR="00EE1412" w:rsidRPr="002E2D2A">
      <w:rPr>
        <w:rFonts w:cs="Times New Roman"/>
        <w:color w:val="215868"/>
        <w:sz w:val="17"/>
        <w:szCs w:val="18"/>
      </w:rPr>
      <w:fldChar w:fldCharType="separate"/>
    </w:r>
    <w:r w:rsidR="00211DB7">
      <w:rPr>
        <w:rFonts w:cs="Times New Roman"/>
        <w:noProof/>
        <w:color w:val="215868"/>
        <w:sz w:val="17"/>
        <w:szCs w:val="18"/>
      </w:rPr>
      <w:t>228</w:t>
    </w:r>
    <w:r w:rsidR="00EE1412" w:rsidRPr="002E2D2A">
      <w:rPr>
        <w:rFonts w:cs="Times New Roman"/>
        <w:color w:val="215868"/>
        <w:sz w:val="17"/>
        <w:szCs w:val="18"/>
      </w:rPr>
      <w:fldChar w:fldCharType="end"/>
    </w:r>
    <w:r w:rsidRPr="002E2D2A">
      <w:rPr>
        <w:rFonts w:cs="Times New Roman"/>
        <w:color w:val="215868"/>
        <w:sz w:val="17"/>
        <w:szCs w:val="18"/>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87A3B" w:rsidRDefault="00A87A3B" w:rsidP="001B4B8E">
      <w:pPr>
        <w:spacing w:after="0" w:line="240" w:lineRule="auto"/>
      </w:pPr>
      <w:r>
        <w:separator/>
      </w:r>
    </w:p>
  </w:footnote>
  <w:footnote w:type="continuationSeparator" w:id="0">
    <w:p w:rsidR="00A87A3B" w:rsidRDefault="00A87A3B" w:rsidP="001B4B8E">
      <w:pPr>
        <w:spacing w:after="0" w:line="240" w:lineRule="auto"/>
      </w:pPr>
      <w:r>
        <w:continuationSeparator/>
      </w:r>
    </w:p>
  </w:footnote>
  <w:footnote w:id="1">
    <w:p w:rsidR="004D0F64" w:rsidRPr="00470425" w:rsidRDefault="004D0F64" w:rsidP="003318DA">
      <w:pPr>
        <w:pStyle w:val="Tekstprzypisudolnego"/>
        <w:rPr>
          <w:sz w:val="18"/>
          <w:szCs w:val="18"/>
        </w:rPr>
      </w:pPr>
      <w:r w:rsidRPr="00E063B1">
        <w:rPr>
          <w:rStyle w:val="Odwoanieprzypisudolnego"/>
          <w:sz w:val="18"/>
          <w:szCs w:val="18"/>
        </w:rPr>
        <w:footnoteRef/>
      </w:r>
      <w:r w:rsidRPr="00E063B1">
        <w:rPr>
          <w:sz w:val="18"/>
          <w:szCs w:val="18"/>
        </w:rPr>
        <w:t xml:space="preserve"> Organ wykonawczy województwa, na podstawie art. 18 ust. 2 i ust 3. ustawy </w:t>
      </w:r>
      <w:r w:rsidRPr="00E063B1">
        <w:rPr>
          <w:i/>
          <w:sz w:val="18"/>
          <w:szCs w:val="18"/>
        </w:rPr>
        <w:t>Prawo ochrony środowiska</w:t>
      </w:r>
      <w:r>
        <w:rPr>
          <w:sz w:val="18"/>
          <w:szCs w:val="18"/>
        </w:rPr>
        <w:t xml:space="preserve"> (Dz. U. z 2019 </w:t>
      </w:r>
      <w:r w:rsidRPr="00E063B1">
        <w:rPr>
          <w:sz w:val="18"/>
          <w:szCs w:val="18"/>
        </w:rPr>
        <w:t>r. poz</w:t>
      </w:r>
      <w:r w:rsidRPr="00470425">
        <w:rPr>
          <w:sz w:val="18"/>
          <w:szCs w:val="18"/>
        </w:rPr>
        <w:t>. 1396, z późn. zm.), co 2 lata sporządza raport</w:t>
      </w:r>
      <w:r w:rsidRPr="00B646FC">
        <w:rPr>
          <w:sz w:val="18"/>
          <w:szCs w:val="18"/>
        </w:rPr>
        <w:t xml:space="preserve"> </w:t>
      </w:r>
      <w:r w:rsidRPr="00470425">
        <w:rPr>
          <w:sz w:val="18"/>
          <w:szCs w:val="18"/>
        </w:rPr>
        <w:t>z wykonania wojewódzkiego programu ochrony środowiska, po czym przedstawia go Sejmikowi Województwa Podkarpackiego i przekazuje Ministrowi Środowiska.</w:t>
      </w:r>
    </w:p>
  </w:footnote>
  <w:footnote w:id="2">
    <w:p w:rsidR="004D0F64" w:rsidRPr="007601FD" w:rsidRDefault="004D0F64" w:rsidP="003318DA">
      <w:pPr>
        <w:pStyle w:val="Tekstprzypisudolnego"/>
      </w:pPr>
      <w:r w:rsidRPr="00470425">
        <w:rPr>
          <w:rStyle w:val="Odwoanieprzypisudolnego"/>
          <w:sz w:val="18"/>
          <w:szCs w:val="18"/>
        </w:rPr>
        <w:footnoteRef/>
      </w:r>
      <w:r w:rsidRPr="00470425">
        <w:rPr>
          <w:sz w:val="18"/>
          <w:szCs w:val="18"/>
        </w:rPr>
        <w:t xml:space="preserve"> </w:t>
      </w:r>
      <w:r w:rsidRPr="00470425">
        <w:rPr>
          <w:rFonts w:eastAsia="Times New Roman"/>
          <w:sz w:val="18"/>
          <w:szCs w:val="18"/>
        </w:rPr>
        <w:t xml:space="preserve">Uchwała nr XLVI/781/17 Sejmiku Województwa Podkarpackiego z dnia 27 listopada 2017 r. w </w:t>
      </w:r>
      <w:r w:rsidRPr="00470425">
        <w:rPr>
          <w:rFonts w:eastAsia="Times New Roman"/>
          <w:i/>
          <w:sz w:val="18"/>
          <w:szCs w:val="18"/>
        </w:rPr>
        <w:t>sprawie</w:t>
      </w:r>
      <w:r w:rsidRPr="00E063B1">
        <w:rPr>
          <w:rFonts w:eastAsia="Times New Roman"/>
          <w:i/>
          <w:sz w:val="18"/>
          <w:szCs w:val="18"/>
        </w:rPr>
        <w:t xml:space="preserve"> uchwalenia Programu Ochrony Środowiska dla Województwa Podkarpackiego n</w:t>
      </w:r>
      <w:r>
        <w:rPr>
          <w:rFonts w:eastAsia="Times New Roman"/>
          <w:i/>
          <w:sz w:val="18"/>
          <w:szCs w:val="18"/>
        </w:rPr>
        <w:t>a lata 2017-</w:t>
      </w:r>
      <w:r w:rsidRPr="00E063B1">
        <w:rPr>
          <w:rFonts w:eastAsia="Times New Roman"/>
          <w:i/>
          <w:sz w:val="18"/>
          <w:szCs w:val="18"/>
        </w:rPr>
        <w:t>2019 z Perspektywą do 2023 r. wraz z Prognozą oddziaływania na środowisko.</w:t>
      </w:r>
    </w:p>
  </w:footnote>
  <w:footnote w:id="3">
    <w:p w:rsidR="004D0F64" w:rsidRPr="00BF7A41" w:rsidRDefault="004D0F64" w:rsidP="00EF40EA">
      <w:pPr>
        <w:pStyle w:val="ahkropli"/>
        <w:tabs>
          <w:tab w:val="left" w:pos="176"/>
        </w:tabs>
        <w:spacing w:before="40" w:after="40"/>
        <w:rPr>
          <w:rFonts w:ascii="Times New Roman" w:hAnsi="Times New Roman"/>
          <w:sz w:val="18"/>
        </w:rPr>
      </w:pPr>
      <w:r w:rsidRPr="00BF7A41">
        <w:rPr>
          <w:rStyle w:val="Odwoanieprzypisudolnego"/>
          <w:rFonts w:ascii="Times New Roman" w:hAnsi="Times New Roman"/>
          <w:sz w:val="18"/>
        </w:rPr>
        <w:footnoteRef/>
      </w:r>
      <w:r w:rsidRPr="00BF7A41">
        <w:rPr>
          <w:rFonts w:ascii="Times New Roman" w:hAnsi="Times New Roman"/>
          <w:sz w:val="18"/>
        </w:rPr>
        <w:t xml:space="preserve"> U</w:t>
      </w:r>
      <w:r w:rsidRPr="00BF7A41">
        <w:rPr>
          <w:rFonts w:ascii="Times New Roman" w:hAnsi="Times New Roman"/>
          <w:bCs/>
          <w:sz w:val="18"/>
        </w:rPr>
        <w:t xml:space="preserve">chwała Sejmiku Województwa Podkarpackiego Nr XXX/544/16 z dnia 29 grudnia 2016 r. zmieniająca uchwałę w sprawie określenia </w:t>
      </w:r>
      <w:r w:rsidRPr="00BF7A41">
        <w:rPr>
          <w:rFonts w:ascii="Times New Roman" w:hAnsi="Times New Roman"/>
          <w:bCs/>
          <w:i/>
          <w:sz w:val="18"/>
        </w:rPr>
        <w:t>Programu ochrony powietrza dla strefy podkarpackiej z uwagi na stwierdzone przekroczenia poziomu dopuszczalnego pyłu zawieszonego PM10, poziomu dopuszczalnego pyłu zawieszonego PM 2,5 oraz poziomu docelowego benzo(a)pirenu wraz z Planem Działań Krótkoterminowych</w:t>
      </w:r>
      <w:r w:rsidRPr="00BF7A41">
        <w:rPr>
          <w:rFonts w:ascii="Times New Roman" w:hAnsi="Times New Roman"/>
          <w:bCs/>
          <w:sz w:val="18"/>
        </w:rPr>
        <w:t xml:space="preserve"> (Dz. U. Woj. Podkarpackiego, poz. 74).</w:t>
      </w:r>
    </w:p>
  </w:footnote>
  <w:footnote w:id="4">
    <w:p w:rsidR="004D0F64" w:rsidRPr="00BF7A41" w:rsidRDefault="004D0F64" w:rsidP="00EF40EA">
      <w:pPr>
        <w:pStyle w:val="Tekstprzypisudolnego"/>
        <w:rPr>
          <w:sz w:val="18"/>
          <w:szCs w:val="18"/>
        </w:rPr>
      </w:pPr>
      <w:r w:rsidRPr="00BF7A41">
        <w:rPr>
          <w:rStyle w:val="Odwoanieprzypisudolnego"/>
          <w:sz w:val="18"/>
          <w:szCs w:val="18"/>
        </w:rPr>
        <w:footnoteRef/>
      </w:r>
      <w:r w:rsidRPr="00BF7A41">
        <w:rPr>
          <w:sz w:val="18"/>
          <w:szCs w:val="18"/>
        </w:rPr>
        <w:t xml:space="preserve"> U</w:t>
      </w:r>
      <w:r w:rsidRPr="00BF7A41">
        <w:rPr>
          <w:bCs/>
          <w:sz w:val="18"/>
          <w:szCs w:val="18"/>
        </w:rPr>
        <w:t xml:space="preserve">chwała Sejmiku Województwa Podkarpackiego  Nr XXX/543/16 z dnia 29 grudnia 2016 r. zmieniająca uchwałę w sprawie określenia </w:t>
      </w:r>
      <w:r w:rsidRPr="00BF7A41">
        <w:rPr>
          <w:bCs/>
          <w:i/>
          <w:sz w:val="18"/>
          <w:szCs w:val="18"/>
        </w:rPr>
        <w:t>Programu ochrony powietrza dla strefy miasto Rzeszów</w:t>
      </w:r>
      <w:r w:rsidRPr="00BF7A41">
        <w:rPr>
          <w:bCs/>
          <w:sz w:val="18"/>
          <w:szCs w:val="18"/>
        </w:rPr>
        <w:t>, opublikowana w (Dz. U. Woj. Podkarpackiego  poz. 73).</w:t>
      </w:r>
    </w:p>
  </w:footnote>
  <w:footnote w:id="5">
    <w:p w:rsidR="004D0F64" w:rsidRPr="00897A2B" w:rsidRDefault="004D0F64" w:rsidP="00EF40EA">
      <w:pPr>
        <w:pStyle w:val="Tekstprzypisudolnego"/>
        <w:rPr>
          <w:sz w:val="18"/>
          <w:szCs w:val="18"/>
        </w:rPr>
      </w:pPr>
      <w:r w:rsidRPr="00BF7A41">
        <w:rPr>
          <w:rStyle w:val="Odwoanieprzypisudolnego"/>
          <w:sz w:val="18"/>
          <w:szCs w:val="18"/>
        </w:rPr>
        <w:footnoteRef/>
      </w:r>
      <w:r w:rsidRPr="00BF7A41">
        <w:rPr>
          <w:sz w:val="18"/>
          <w:szCs w:val="18"/>
        </w:rPr>
        <w:t xml:space="preserve"> </w:t>
      </w:r>
      <w:r w:rsidRPr="00BF7A41">
        <w:rPr>
          <w:bCs/>
          <w:sz w:val="18"/>
          <w:szCs w:val="18"/>
        </w:rPr>
        <w:t xml:space="preserve">Uchwała Sejmiku Województwa Podkarpackiego Nr LII/870/18 z dnia 23 kwietnia 2018 r. zmieniającą uchwałę w sprawie określenia </w:t>
      </w:r>
      <w:r w:rsidRPr="00BF7A41">
        <w:rPr>
          <w:bCs/>
          <w:i/>
          <w:sz w:val="18"/>
          <w:szCs w:val="18"/>
        </w:rPr>
        <w:t xml:space="preserve">Programu ochrony powietrza dla strefy podkarpackiej z uwagi na stwierdzone przekroczenia poziomu dopuszczalnego pyłu zawieszonego PM10, poziomu dopuszczalnego pyłu zawieszonego PM 2,5 oraz poziomu docelowego benzo(a)pirenu wraz z Planem Działań Krótkoterminowych </w:t>
      </w:r>
      <w:r w:rsidRPr="00BF7A41">
        <w:rPr>
          <w:bCs/>
          <w:sz w:val="18"/>
          <w:szCs w:val="18"/>
        </w:rPr>
        <w:t>(Dz. U. Woj. Podkarpackiego 2018 r., poz. 2225).</w:t>
      </w:r>
    </w:p>
  </w:footnote>
  <w:footnote w:id="6">
    <w:p w:rsidR="004D0F64" w:rsidRPr="004779FB" w:rsidRDefault="004D0F64" w:rsidP="004E3CB9">
      <w:pPr>
        <w:pStyle w:val="Tekstprzypisudolnego"/>
        <w:rPr>
          <w:i/>
          <w:sz w:val="18"/>
          <w:szCs w:val="18"/>
        </w:rPr>
      </w:pPr>
      <w:r w:rsidRPr="004779FB">
        <w:rPr>
          <w:rStyle w:val="Odwoanieprzypisudolnego"/>
          <w:sz w:val="18"/>
          <w:szCs w:val="18"/>
        </w:rPr>
        <w:footnoteRef/>
      </w:r>
      <w:r>
        <w:rPr>
          <w:sz w:val="18"/>
          <w:szCs w:val="18"/>
        </w:rPr>
        <w:t xml:space="preserve"> </w:t>
      </w:r>
      <w:r w:rsidRPr="004779FB">
        <w:rPr>
          <w:sz w:val="18"/>
          <w:szCs w:val="18"/>
        </w:rPr>
        <w:t xml:space="preserve">TVP O/ Rzeszów wyprodukowała i wyemitowała: - cztery spoty społeczne pt.: </w:t>
      </w:r>
      <w:r w:rsidRPr="004779FB">
        <w:rPr>
          <w:i/>
          <w:sz w:val="18"/>
          <w:szCs w:val="18"/>
        </w:rPr>
        <w:t>Czytaj instrukcję obsługi kotła</w:t>
      </w:r>
      <w:r w:rsidRPr="004779FB">
        <w:rPr>
          <w:sz w:val="18"/>
          <w:szCs w:val="18"/>
        </w:rPr>
        <w:t>;</w:t>
      </w:r>
      <w:r w:rsidRPr="004779FB">
        <w:rPr>
          <w:i/>
          <w:sz w:val="18"/>
          <w:szCs w:val="18"/>
        </w:rPr>
        <w:t xml:space="preserve"> Kupując węgiel żądaj certyfikatu</w:t>
      </w:r>
      <w:r w:rsidRPr="004779FB">
        <w:rPr>
          <w:sz w:val="18"/>
          <w:szCs w:val="18"/>
        </w:rPr>
        <w:t>,</w:t>
      </w:r>
      <w:r w:rsidRPr="004779FB">
        <w:rPr>
          <w:i/>
          <w:sz w:val="18"/>
          <w:szCs w:val="18"/>
        </w:rPr>
        <w:t xml:space="preserve"> Nie pal śmieci</w:t>
      </w:r>
      <w:r w:rsidRPr="004779FB">
        <w:rPr>
          <w:sz w:val="18"/>
          <w:szCs w:val="18"/>
        </w:rPr>
        <w:t xml:space="preserve">, </w:t>
      </w:r>
      <w:r w:rsidRPr="004779FB">
        <w:rPr>
          <w:i/>
          <w:sz w:val="18"/>
          <w:szCs w:val="18"/>
        </w:rPr>
        <w:t>Chcesz wymienić kocioł możesz dostać dofinansowanie.</w:t>
      </w:r>
    </w:p>
  </w:footnote>
  <w:footnote w:id="7">
    <w:p w:rsidR="004D0F64" w:rsidRPr="00696165" w:rsidRDefault="004D0F64" w:rsidP="004E3CB9">
      <w:pPr>
        <w:pStyle w:val="Tekstprzypisudolnego"/>
        <w:tabs>
          <w:tab w:val="clear" w:pos="709"/>
          <w:tab w:val="left" w:pos="142"/>
        </w:tabs>
      </w:pPr>
      <w:r w:rsidRPr="004779FB">
        <w:rPr>
          <w:rStyle w:val="Odwoanieprzypisudolnego"/>
          <w:sz w:val="18"/>
          <w:szCs w:val="18"/>
        </w:rPr>
        <w:footnoteRef/>
      </w:r>
      <w:r>
        <w:rPr>
          <w:bCs/>
          <w:sz w:val="18"/>
          <w:szCs w:val="18"/>
        </w:rPr>
        <w:tab/>
        <w:t xml:space="preserve"> </w:t>
      </w:r>
      <w:r w:rsidRPr="004779FB">
        <w:rPr>
          <w:bCs/>
          <w:sz w:val="18"/>
          <w:szCs w:val="18"/>
        </w:rPr>
        <w:t>Kampania edukacyjno – informacyjną obejmująca 5 odcinków</w:t>
      </w:r>
      <w:r w:rsidRPr="004779FB">
        <w:rPr>
          <w:sz w:val="18"/>
          <w:szCs w:val="18"/>
        </w:rPr>
        <w:t xml:space="preserve"> </w:t>
      </w:r>
      <w:r w:rsidRPr="004779FB">
        <w:rPr>
          <w:bCs/>
          <w:sz w:val="18"/>
          <w:szCs w:val="18"/>
        </w:rPr>
        <w:t xml:space="preserve">pt. </w:t>
      </w:r>
      <w:r w:rsidRPr="004779FB">
        <w:rPr>
          <w:bCs/>
          <w:i/>
          <w:sz w:val="18"/>
          <w:szCs w:val="18"/>
        </w:rPr>
        <w:t>Uchwała antysmogowa</w:t>
      </w:r>
      <w:r w:rsidRPr="004779FB">
        <w:rPr>
          <w:bCs/>
          <w:sz w:val="18"/>
          <w:szCs w:val="18"/>
        </w:rPr>
        <w:t>,</w:t>
      </w:r>
      <w:r w:rsidRPr="004779FB">
        <w:rPr>
          <w:bCs/>
          <w:i/>
          <w:sz w:val="18"/>
          <w:szCs w:val="18"/>
        </w:rPr>
        <w:t xml:space="preserve"> Paliwo</w:t>
      </w:r>
      <w:r w:rsidRPr="004779FB">
        <w:rPr>
          <w:bCs/>
          <w:sz w:val="18"/>
          <w:szCs w:val="18"/>
        </w:rPr>
        <w:t xml:space="preserve">, </w:t>
      </w:r>
      <w:r w:rsidRPr="004779FB">
        <w:rPr>
          <w:bCs/>
          <w:i/>
          <w:sz w:val="18"/>
          <w:szCs w:val="18"/>
        </w:rPr>
        <w:t>Kotły</w:t>
      </w:r>
      <w:r w:rsidRPr="004779FB">
        <w:rPr>
          <w:bCs/>
          <w:sz w:val="18"/>
          <w:szCs w:val="18"/>
        </w:rPr>
        <w:t xml:space="preserve">, </w:t>
      </w:r>
      <w:r w:rsidRPr="004779FB">
        <w:rPr>
          <w:bCs/>
          <w:i/>
          <w:sz w:val="18"/>
          <w:szCs w:val="18"/>
        </w:rPr>
        <w:t>Dotacje</w:t>
      </w:r>
      <w:r w:rsidRPr="004779FB">
        <w:rPr>
          <w:bCs/>
          <w:sz w:val="18"/>
          <w:szCs w:val="18"/>
        </w:rPr>
        <w:t>,</w:t>
      </w:r>
      <w:r w:rsidRPr="004779FB">
        <w:rPr>
          <w:bCs/>
          <w:i/>
          <w:sz w:val="18"/>
          <w:szCs w:val="18"/>
        </w:rPr>
        <w:t xml:space="preserve"> Nie pal śmieci.</w:t>
      </w:r>
    </w:p>
  </w:footnote>
  <w:footnote w:id="8">
    <w:p w:rsidR="004D0F64" w:rsidRPr="004779FB" w:rsidRDefault="004D0F64" w:rsidP="004779FB">
      <w:pPr>
        <w:pStyle w:val="rdo0"/>
        <w:spacing w:line="240" w:lineRule="auto"/>
        <w:rPr>
          <w:rFonts w:ascii="Times New Roman" w:hAnsi="Times New Roman"/>
          <w:i w:val="0"/>
        </w:rPr>
      </w:pPr>
      <w:r w:rsidRPr="004779FB">
        <w:rPr>
          <w:rStyle w:val="Odwoanieprzypisudolnego"/>
          <w:rFonts w:ascii="Times New Roman" w:hAnsi="Times New Roman"/>
          <w:i w:val="0"/>
        </w:rPr>
        <w:footnoteRef/>
      </w:r>
      <w:r>
        <w:rPr>
          <w:rFonts w:ascii="Times New Roman" w:hAnsi="Times New Roman"/>
        </w:rPr>
        <w:t xml:space="preserve"> </w:t>
      </w:r>
      <w:r w:rsidRPr="004779FB">
        <w:rPr>
          <w:rFonts w:ascii="Times New Roman" w:hAnsi="Times New Roman"/>
        </w:rPr>
        <w:t>Program ochrony i zrównoważonego użytkowania różnorodności biologicznej wraz z Planem działań na lata 2015-2020</w:t>
      </w:r>
      <w:r w:rsidRPr="004779FB">
        <w:rPr>
          <w:rFonts w:ascii="Times New Roman" w:hAnsi="Times New Roman"/>
          <w:i w:val="0"/>
        </w:rPr>
        <w:t xml:space="preserve"> (Monitor Polski z 2015 r., poz. 1207)</w:t>
      </w:r>
    </w:p>
  </w:footnote>
  <w:footnote w:id="9">
    <w:p w:rsidR="004D0F64" w:rsidRPr="00395107" w:rsidRDefault="004D0F64" w:rsidP="00AC4BB3">
      <w:pPr>
        <w:pStyle w:val="kropkitab2"/>
        <w:numPr>
          <w:ilvl w:val="0"/>
          <w:numId w:val="0"/>
        </w:numPr>
        <w:rPr>
          <w:rFonts w:ascii="Times New Roman" w:hAnsi="Times New Roman" w:cs="Times New Roman"/>
        </w:rPr>
      </w:pPr>
      <w:r w:rsidRPr="00395107">
        <w:rPr>
          <w:rStyle w:val="Odwoanieprzypisudolnego"/>
          <w:rFonts w:ascii="Times New Roman" w:hAnsi="Times New Roman" w:cs="Times New Roman"/>
        </w:rPr>
        <w:footnoteRef/>
      </w:r>
      <w:r w:rsidRPr="00395107">
        <w:rPr>
          <w:rFonts w:ascii="Times New Roman" w:hAnsi="Times New Roman" w:cs="Times New Roman"/>
        </w:rPr>
        <w:t xml:space="preserve"> Efekty rzeczowe i koszty podane zostały na podstawie informacji przekazanych prze podmioty odpowiedzialne za realizacje poszczególnych zadań.</w:t>
      </w:r>
    </w:p>
  </w:footnote>
  <w:footnote w:id="10">
    <w:p w:rsidR="004D0F64" w:rsidRPr="00395107" w:rsidRDefault="004D0F64" w:rsidP="00AC4BB3">
      <w:pPr>
        <w:pStyle w:val="Tekstprzypisudolnego"/>
        <w:rPr>
          <w:sz w:val="18"/>
          <w:szCs w:val="18"/>
        </w:rPr>
      </w:pPr>
      <w:r w:rsidRPr="00395107">
        <w:rPr>
          <w:rStyle w:val="Odwoanieprzypisudolnego"/>
          <w:sz w:val="18"/>
          <w:szCs w:val="18"/>
        </w:rPr>
        <w:footnoteRef/>
      </w:r>
      <w:r w:rsidRPr="00395107">
        <w:rPr>
          <w:sz w:val="18"/>
          <w:szCs w:val="18"/>
        </w:rPr>
        <w:t xml:space="preserve"> Ibidem.</w:t>
      </w:r>
    </w:p>
  </w:footnote>
  <w:footnote w:id="11">
    <w:p w:rsidR="004D0F64" w:rsidRPr="00395107" w:rsidRDefault="004D0F64" w:rsidP="00AC4BB3">
      <w:pPr>
        <w:pStyle w:val="Tekstprzypisudolnego"/>
        <w:rPr>
          <w:sz w:val="18"/>
          <w:szCs w:val="18"/>
        </w:rPr>
      </w:pPr>
      <w:r w:rsidRPr="00395107">
        <w:rPr>
          <w:rStyle w:val="Odwoanieprzypisudolnego"/>
          <w:sz w:val="18"/>
          <w:szCs w:val="18"/>
        </w:rPr>
        <w:footnoteRef/>
      </w:r>
      <w:r w:rsidRPr="00395107">
        <w:rPr>
          <w:sz w:val="18"/>
          <w:szCs w:val="18"/>
        </w:rPr>
        <w:t xml:space="preserve"> Ibidem.</w:t>
      </w:r>
    </w:p>
  </w:footnote>
  <w:footnote w:id="12">
    <w:p w:rsidR="004D0F64" w:rsidRPr="00395107" w:rsidRDefault="004D0F64" w:rsidP="00AC4BB3">
      <w:pPr>
        <w:pStyle w:val="Tekstprzypisudolnego"/>
        <w:rPr>
          <w:sz w:val="18"/>
          <w:szCs w:val="18"/>
        </w:rPr>
      </w:pPr>
      <w:r w:rsidRPr="00395107">
        <w:rPr>
          <w:rStyle w:val="Odwoanieprzypisudolnego"/>
          <w:sz w:val="18"/>
          <w:szCs w:val="18"/>
        </w:rPr>
        <w:footnoteRef/>
      </w:r>
      <w:r w:rsidRPr="00395107">
        <w:rPr>
          <w:sz w:val="18"/>
          <w:szCs w:val="18"/>
        </w:rPr>
        <w:t xml:space="preserve"> Ibidem.</w:t>
      </w:r>
    </w:p>
  </w:footnote>
  <w:footnote w:id="13">
    <w:p w:rsidR="004D0F64" w:rsidRPr="00395107" w:rsidRDefault="004D0F64" w:rsidP="00AC4BB3">
      <w:pPr>
        <w:pStyle w:val="Tekstprzypisudolnego"/>
        <w:rPr>
          <w:sz w:val="18"/>
          <w:szCs w:val="18"/>
        </w:rPr>
      </w:pPr>
      <w:r w:rsidRPr="00395107">
        <w:rPr>
          <w:rStyle w:val="Odwoanieprzypisudolnego"/>
          <w:sz w:val="18"/>
          <w:szCs w:val="18"/>
        </w:rPr>
        <w:footnoteRef/>
      </w:r>
      <w:r w:rsidRPr="00395107">
        <w:rPr>
          <w:sz w:val="18"/>
          <w:szCs w:val="18"/>
        </w:rPr>
        <w:t xml:space="preserve"> Ibidem.</w:t>
      </w:r>
    </w:p>
  </w:footnote>
  <w:footnote w:id="14">
    <w:p w:rsidR="004D0F64" w:rsidRPr="009F3F45" w:rsidRDefault="004D0F64" w:rsidP="00AC4BB3">
      <w:pPr>
        <w:pStyle w:val="Tekstprzypisudolnego"/>
      </w:pPr>
      <w:r w:rsidRPr="00395107">
        <w:rPr>
          <w:rStyle w:val="Odwoanieprzypisudolnego"/>
          <w:sz w:val="18"/>
          <w:szCs w:val="18"/>
        </w:rPr>
        <w:footnoteRef/>
      </w:r>
      <w:r w:rsidRPr="00395107">
        <w:rPr>
          <w:sz w:val="18"/>
          <w:szCs w:val="18"/>
        </w:rPr>
        <w:t xml:space="preserve"> Ibidem</w:t>
      </w:r>
    </w:p>
  </w:footnote>
  <w:footnote w:id="15">
    <w:p w:rsidR="004D0F64" w:rsidRPr="00395107" w:rsidRDefault="004D0F64" w:rsidP="00AC4BB3">
      <w:pPr>
        <w:pStyle w:val="kropkitab2"/>
        <w:numPr>
          <w:ilvl w:val="0"/>
          <w:numId w:val="0"/>
        </w:numPr>
        <w:rPr>
          <w:rFonts w:ascii="Times New Roman" w:hAnsi="Times New Roman" w:cs="Times New Roman"/>
        </w:rPr>
      </w:pPr>
      <w:r w:rsidRPr="00395107">
        <w:rPr>
          <w:rStyle w:val="Odwoanieprzypisudolnego"/>
          <w:rFonts w:ascii="Times New Roman" w:hAnsi="Times New Roman" w:cs="Times New Roman"/>
        </w:rPr>
        <w:footnoteRef/>
      </w:r>
      <w:r w:rsidRPr="00395107">
        <w:rPr>
          <w:rFonts w:ascii="Times New Roman" w:hAnsi="Times New Roman" w:cs="Times New Roman"/>
        </w:rPr>
        <w:t xml:space="preserve"> Efekty rzeczowe i koszty podane zostały na podstawie informacji ujętych w sprawozdaniach z realizacji KPOŚK.</w:t>
      </w:r>
    </w:p>
  </w:footnote>
  <w:footnote w:id="16">
    <w:p w:rsidR="004D0F64" w:rsidRPr="00395107" w:rsidRDefault="004D0F64" w:rsidP="007845D1">
      <w:pPr>
        <w:pStyle w:val="kropkitab2"/>
        <w:numPr>
          <w:ilvl w:val="0"/>
          <w:numId w:val="0"/>
        </w:numPr>
        <w:rPr>
          <w:rFonts w:ascii="Times New Roman" w:hAnsi="Times New Roman" w:cs="Times New Roman"/>
        </w:rPr>
      </w:pPr>
      <w:r w:rsidRPr="00395107">
        <w:rPr>
          <w:rStyle w:val="Odwoanieprzypisudolnego"/>
          <w:rFonts w:ascii="Times New Roman" w:hAnsi="Times New Roman" w:cs="Times New Roman"/>
        </w:rPr>
        <w:footnoteRef/>
      </w:r>
      <w:r w:rsidRPr="00395107">
        <w:rPr>
          <w:rFonts w:ascii="Times New Roman" w:hAnsi="Times New Roman" w:cs="Times New Roman"/>
        </w:rPr>
        <w:t xml:space="preserve"> Efekty rzeczowe podane zostały na podstawie danych GUS.</w:t>
      </w:r>
    </w:p>
  </w:footnote>
  <w:footnote w:id="17">
    <w:p w:rsidR="004D0F64" w:rsidRPr="00395107" w:rsidRDefault="004D0F64" w:rsidP="007845D1">
      <w:pPr>
        <w:pStyle w:val="Tekstprzypisudolnego"/>
        <w:rPr>
          <w:sz w:val="18"/>
          <w:szCs w:val="18"/>
        </w:rPr>
      </w:pPr>
      <w:r w:rsidRPr="00395107">
        <w:rPr>
          <w:rStyle w:val="Odwoanieprzypisudolnego"/>
          <w:sz w:val="18"/>
          <w:szCs w:val="18"/>
        </w:rPr>
        <w:footnoteRef/>
      </w:r>
      <w:r w:rsidRPr="00395107">
        <w:rPr>
          <w:sz w:val="18"/>
          <w:szCs w:val="18"/>
        </w:rPr>
        <w:t xml:space="preserve"> Ibidem.</w:t>
      </w:r>
    </w:p>
  </w:footnote>
  <w:footnote w:id="18">
    <w:p w:rsidR="004D0F64" w:rsidRPr="00B5319D" w:rsidRDefault="004D0F64" w:rsidP="00AC4BB3">
      <w:pPr>
        <w:pStyle w:val="Tekstprzypisudolnego"/>
      </w:pPr>
      <w:r w:rsidRPr="00395107">
        <w:rPr>
          <w:rStyle w:val="Odwoanieprzypisudolnego"/>
          <w:sz w:val="18"/>
          <w:szCs w:val="18"/>
        </w:rPr>
        <w:footnoteRef/>
      </w:r>
      <w:r w:rsidRPr="00395107">
        <w:rPr>
          <w:sz w:val="18"/>
          <w:szCs w:val="18"/>
        </w:rPr>
        <w:t xml:space="preserve"> Ibidem</w:t>
      </w:r>
    </w:p>
  </w:footnote>
  <w:footnote w:id="19">
    <w:p w:rsidR="004D0F64" w:rsidRPr="00B5319D" w:rsidRDefault="004D0F64" w:rsidP="005E66C6">
      <w:pPr>
        <w:pStyle w:val="Tekstprzypisudolnego"/>
      </w:pPr>
      <w:r w:rsidRPr="00395107">
        <w:rPr>
          <w:rStyle w:val="Odwoanieprzypisudolnego"/>
          <w:sz w:val="18"/>
          <w:szCs w:val="18"/>
        </w:rPr>
        <w:footnoteRef/>
      </w:r>
      <w:r w:rsidRPr="00395107">
        <w:rPr>
          <w:sz w:val="18"/>
          <w:szCs w:val="18"/>
        </w:rPr>
        <w:t xml:space="preserve"> Ibidem</w:t>
      </w:r>
    </w:p>
  </w:footnote>
  <w:footnote w:id="20">
    <w:p w:rsidR="004D0F64" w:rsidRPr="00367896" w:rsidRDefault="004D0F64" w:rsidP="00AC4BB3">
      <w:pPr>
        <w:pStyle w:val="Tekstprzypisudolnego"/>
        <w:rPr>
          <w:sz w:val="18"/>
          <w:szCs w:val="18"/>
        </w:rPr>
      </w:pPr>
      <w:r w:rsidRPr="00367896">
        <w:rPr>
          <w:rStyle w:val="Odwoanieprzypisudolnego"/>
          <w:sz w:val="18"/>
          <w:szCs w:val="18"/>
        </w:rPr>
        <w:footnoteRef/>
      </w:r>
      <w:r w:rsidRPr="00367896">
        <w:rPr>
          <w:sz w:val="18"/>
          <w:szCs w:val="18"/>
        </w:rPr>
        <w:t xml:space="preserve"> </w:t>
      </w:r>
      <w:r w:rsidRPr="00367896">
        <w:rPr>
          <w:color w:val="000000"/>
          <w:sz w:val="18"/>
          <w:szCs w:val="18"/>
        </w:rPr>
        <w:t>W ramach projektu zostanie zakupionych ponad 50 nowych, ekologicznych autobusów, dodatkowo powstaną parkingi przesiadkowe i zmodernizowane dworce. Sieć połączeń autobusowych poprawiona zostanie dzięki budowie nowych dróg i dwóch mostów na Wisłoku.</w:t>
      </w:r>
    </w:p>
  </w:footnote>
  <w:footnote w:id="21">
    <w:p w:rsidR="004D0F64" w:rsidRPr="00395107" w:rsidRDefault="004D0F64" w:rsidP="00084C8B">
      <w:pPr>
        <w:pStyle w:val="Tekstprzypisudolnego"/>
        <w:rPr>
          <w:sz w:val="18"/>
          <w:szCs w:val="18"/>
        </w:rPr>
      </w:pPr>
      <w:r w:rsidRPr="00395107">
        <w:rPr>
          <w:rStyle w:val="Odwoanieprzypisudolnego"/>
          <w:sz w:val="18"/>
          <w:szCs w:val="18"/>
        </w:rPr>
        <w:footnoteRef/>
      </w:r>
      <w:r w:rsidRPr="00395107">
        <w:rPr>
          <w:sz w:val="18"/>
          <w:szCs w:val="18"/>
        </w:rPr>
        <w:t xml:space="preserve"> </w:t>
      </w:r>
      <w:r w:rsidRPr="00395107">
        <w:rPr>
          <w:sz w:val="18"/>
          <w:szCs w:val="18"/>
          <w:lang w:eastAsia="pl-PL"/>
        </w:rPr>
        <w:t>Mapowanie wykonano w 2016r, a kolejne planowane jest w 2021.</w:t>
      </w:r>
    </w:p>
  </w:footnote>
  <w:footnote w:id="22">
    <w:p w:rsidR="004D0F64" w:rsidRPr="00367896" w:rsidRDefault="004D0F64" w:rsidP="00835312">
      <w:pPr>
        <w:pStyle w:val="aahkropki"/>
        <w:tabs>
          <w:tab w:val="left" w:pos="0"/>
        </w:tabs>
        <w:ind w:left="0" w:firstLine="0"/>
        <w:jc w:val="left"/>
        <w:rPr>
          <w:rFonts w:ascii="Times New Roman" w:hAnsi="Times New Roman" w:cs="Times New Roman"/>
          <w:sz w:val="18"/>
        </w:rPr>
      </w:pPr>
      <w:r w:rsidRPr="00367896">
        <w:rPr>
          <w:rStyle w:val="Odwoanieprzypisudolnego"/>
          <w:rFonts w:ascii="Times New Roman" w:hAnsi="Times New Roman" w:cs="Times New Roman"/>
          <w:sz w:val="18"/>
        </w:rPr>
        <w:footnoteRef/>
      </w:r>
      <w:r w:rsidRPr="00367896">
        <w:rPr>
          <w:rFonts w:ascii="Times New Roman" w:hAnsi="Times New Roman" w:cs="Times New Roman"/>
          <w:sz w:val="18"/>
        </w:rPr>
        <w:t xml:space="preserve"> Podana kwota dotyczy obwodnicy Sokołowa Młp., Oleszyc i Cieszanowa. Pozostałe inwestycje będą realizowane w latach późniejszych.</w:t>
      </w:r>
    </w:p>
  </w:footnote>
  <w:footnote w:id="23">
    <w:p w:rsidR="004D0F64" w:rsidRPr="005B3216" w:rsidRDefault="004D0F64" w:rsidP="008809FB">
      <w:pPr>
        <w:pStyle w:val="Tekstprzypisudolnego"/>
      </w:pPr>
      <w:r w:rsidRPr="00367896">
        <w:rPr>
          <w:rStyle w:val="Odwoanieprzypisudolnego"/>
          <w:sz w:val="18"/>
          <w:szCs w:val="18"/>
        </w:rPr>
        <w:footnoteRef/>
      </w:r>
      <w:r w:rsidRPr="00367896">
        <w:rPr>
          <w:sz w:val="18"/>
          <w:szCs w:val="18"/>
        </w:rPr>
        <w:t xml:space="preserve"> Analizę porealizacyjn</w:t>
      </w:r>
      <w:r>
        <w:rPr>
          <w:sz w:val="18"/>
          <w:szCs w:val="18"/>
        </w:rPr>
        <w:t>ą</w:t>
      </w:r>
      <w:r w:rsidRPr="00367896">
        <w:rPr>
          <w:sz w:val="18"/>
          <w:szCs w:val="18"/>
        </w:rPr>
        <w:t xml:space="preserve"> wykonano w 2016 roku i przeznaczono na ten cel kwotę 23,99 tys. zł brutto.</w:t>
      </w:r>
    </w:p>
  </w:footnote>
  <w:footnote w:id="24">
    <w:p w:rsidR="004D0F64" w:rsidRPr="004158A4" w:rsidRDefault="004D0F64" w:rsidP="00AC4BB3">
      <w:pPr>
        <w:pStyle w:val="Tekstprzypisudolnego"/>
        <w:rPr>
          <w:sz w:val="18"/>
          <w:szCs w:val="18"/>
        </w:rPr>
      </w:pPr>
      <w:r w:rsidRPr="004158A4">
        <w:rPr>
          <w:rStyle w:val="Odwoanieprzypisudolnego"/>
          <w:sz w:val="18"/>
          <w:szCs w:val="18"/>
        </w:rPr>
        <w:footnoteRef/>
      </w:r>
      <w:r w:rsidRPr="004158A4">
        <w:rPr>
          <w:sz w:val="18"/>
          <w:szCs w:val="18"/>
        </w:rPr>
        <w:t xml:space="preserve"> </w:t>
      </w:r>
      <w:r w:rsidRPr="004158A4">
        <w:rPr>
          <w:sz w:val="18"/>
          <w:szCs w:val="18"/>
          <w:lang w:eastAsia="pl-PL"/>
        </w:rPr>
        <w:t>ibidem</w:t>
      </w:r>
    </w:p>
  </w:footnote>
  <w:footnote w:id="25">
    <w:p w:rsidR="004D0F64" w:rsidRPr="004158A4" w:rsidRDefault="004D0F64" w:rsidP="00AC4BB3">
      <w:pPr>
        <w:pStyle w:val="Tekstprzypisudolnego"/>
        <w:rPr>
          <w:sz w:val="18"/>
          <w:szCs w:val="18"/>
        </w:rPr>
      </w:pPr>
      <w:r w:rsidRPr="004158A4">
        <w:rPr>
          <w:rStyle w:val="Odwoanieprzypisudolnego"/>
          <w:sz w:val="18"/>
          <w:szCs w:val="18"/>
        </w:rPr>
        <w:footnoteRef/>
      </w:r>
      <w:r w:rsidRPr="004158A4">
        <w:rPr>
          <w:sz w:val="18"/>
          <w:szCs w:val="18"/>
        </w:rPr>
        <w:t xml:space="preserve"> </w:t>
      </w:r>
      <w:r w:rsidRPr="004158A4">
        <w:rPr>
          <w:sz w:val="18"/>
          <w:szCs w:val="18"/>
          <w:lang w:eastAsia="pl-PL"/>
        </w:rPr>
        <w:t>ibidem</w:t>
      </w:r>
    </w:p>
  </w:footnote>
  <w:footnote w:id="26">
    <w:p w:rsidR="004D0F64" w:rsidRPr="004158A4" w:rsidRDefault="004D0F64" w:rsidP="00835312">
      <w:pPr>
        <w:pStyle w:val="Tekstprzypisudolnego"/>
        <w:rPr>
          <w:sz w:val="18"/>
          <w:szCs w:val="18"/>
        </w:rPr>
      </w:pPr>
      <w:r w:rsidRPr="004158A4">
        <w:rPr>
          <w:rStyle w:val="Odwoanieprzypisudolnego"/>
          <w:sz w:val="18"/>
          <w:szCs w:val="18"/>
        </w:rPr>
        <w:footnoteRef/>
      </w:r>
      <w:r w:rsidRPr="004158A4">
        <w:rPr>
          <w:sz w:val="18"/>
          <w:szCs w:val="18"/>
        </w:rPr>
        <w:t xml:space="preserve"> Koszt budowy ekranu został zawarty w zadaniach budowy drogi ekspresowej S19. </w:t>
      </w:r>
    </w:p>
  </w:footnote>
  <w:footnote w:id="27">
    <w:p w:rsidR="004D0F64" w:rsidRPr="004158A4" w:rsidRDefault="004D0F64" w:rsidP="00835312">
      <w:pPr>
        <w:pStyle w:val="akropkiwtabelach"/>
        <w:tabs>
          <w:tab w:val="clear" w:pos="284"/>
          <w:tab w:val="left" w:pos="32"/>
        </w:tabs>
        <w:ind w:left="32" w:hanging="32"/>
        <w:jc w:val="left"/>
        <w:rPr>
          <w:rFonts w:ascii="Times New Roman" w:hAnsi="Times New Roman"/>
          <w:sz w:val="18"/>
          <w:szCs w:val="18"/>
        </w:rPr>
      </w:pPr>
      <w:r w:rsidRPr="004158A4">
        <w:rPr>
          <w:rStyle w:val="Odwoanieprzypisudolnego"/>
          <w:rFonts w:ascii="Times New Roman" w:hAnsi="Times New Roman"/>
          <w:sz w:val="18"/>
          <w:szCs w:val="18"/>
        </w:rPr>
        <w:footnoteRef/>
      </w:r>
      <w:r w:rsidRPr="004158A4">
        <w:rPr>
          <w:rFonts w:ascii="Times New Roman" w:hAnsi="Times New Roman"/>
          <w:sz w:val="18"/>
          <w:szCs w:val="18"/>
        </w:rPr>
        <w:t xml:space="preserve"> Brak wyliczeń wszystkich kosztów. </w:t>
      </w:r>
    </w:p>
  </w:footnote>
  <w:footnote w:id="28">
    <w:p w:rsidR="004D0F64" w:rsidRPr="00BA3EAE" w:rsidRDefault="004D0F64" w:rsidP="00835312">
      <w:pPr>
        <w:pStyle w:val="Tekstprzypisudolnego"/>
      </w:pPr>
      <w:r w:rsidRPr="004158A4">
        <w:rPr>
          <w:rStyle w:val="Odwoanieprzypisudolnego"/>
          <w:sz w:val="18"/>
          <w:szCs w:val="18"/>
        </w:rPr>
        <w:footnoteRef/>
      </w:r>
      <w:r w:rsidRPr="004158A4">
        <w:rPr>
          <w:sz w:val="18"/>
          <w:szCs w:val="18"/>
        </w:rPr>
        <w:t xml:space="preserve"> Brak wszystkich danych.</w:t>
      </w:r>
    </w:p>
  </w:footnote>
  <w:footnote w:id="29">
    <w:p w:rsidR="004D0F64" w:rsidRPr="009D0A27" w:rsidRDefault="004D0F64" w:rsidP="00AC4BB3">
      <w:pPr>
        <w:pStyle w:val="Tekstprzypisudolnego"/>
        <w:rPr>
          <w:sz w:val="18"/>
          <w:szCs w:val="18"/>
        </w:rPr>
      </w:pPr>
      <w:r w:rsidRPr="009D0A27">
        <w:rPr>
          <w:rStyle w:val="Odwoanieprzypisudolnego"/>
          <w:sz w:val="18"/>
          <w:szCs w:val="18"/>
        </w:rPr>
        <w:footnoteRef/>
      </w:r>
      <w:r w:rsidRPr="009D0A27">
        <w:rPr>
          <w:sz w:val="18"/>
          <w:szCs w:val="18"/>
        </w:rPr>
        <w:t xml:space="preserve"> </w:t>
      </w:r>
      <w:r w:rsidRPr="009D0A27">
        <w:rPr>
          <w:color w:val="000000"/>
          <w:sz w:val="18"/>
          <w:szCs w:val="18"/>
        </w:rPr>
        <w:t>Sporządzono 6 projektów Planów Zadań Ochronnych (PZO) dla obszarów Natura 2000</w:t>
      </w:r>
      <w:r w:rsidRPr="009D0A27">
        <w:rPr>
          <w:rStyle w:val="Odwoanieprzypisudolnego"/>
          <w:color w:val="000000"/>
          <w:sz w:val="18"/>
          <w:szCs w:val="18"/>
        </w:rPr>
        <w:footnoteRef/>
      </w:r>
      <w:r w:rsidRPr="009D0A27">
        <w:rPr>
          <w:color w:val="000000"/>
          <w:sz w:val="18"/>
          <w:szCs w:val="18"/>
        </w:rPr>
        <w:t xml:space="preserve">: </w:t>
      </w:r>
      <w:r w:rsidRPr="009D0A27">
        <w:rPr>
          <w:i/>
          <w:color w:val="000000"/>
          <w:sz w:val="18"/>
          <w:szCs w:val="18"/>
        </w:rPr>
        <w:t>Las nad Braciejową</w:t>
      </w:r>
      <w:r w:rsidRPr="009D0A27">
        <w:rPr>
          <w:color w:val="000000"/>
          <w:sz w:val="18"/>
          <w:szCs w:val="18"/>
        </w:rPr>
        <w:t xml:space="preserve"> PLH180023, </w:t>
      </w:r>
      <w:r w:rsidRPr="009D0A27">
        <w:rPr>
          <w:i/>
          <w:color w:val="000000"/>
          <w:sz w:val="18"/>
          <w:szCs w:val="18"/>
        </w:rPr>
        <w:t xml:space="preserve">Golesz </w:t>
      </w:r>
      <w:r w:rsidRPr="009D0A27">
        <w:rPr>
          <w:color w:val="000000"/>
          <w:sz w:val="18"/>
          <w:szCs w:val="18"/>
        </w:rPr>
        <w:t xml:space="preserve">PLH180031, </w:t>
      </w:r>
      <w:r w:rsidRPr="009D0A27">
        <w:rPr>
          <w:i/>
          <w:color w:val="000000"/>
          <w:sz w:val="18"/>
          <w:szCs w:val="18"/>
        </w:rPr>
        <w:t>Las Hrabeński</w:t>
      </w:r>
      <w:r w:rsidRPr="009D0A27">
        <w:rPr>
          <w:color w:val="000000"/>
          <w:sz w:val="18"/>
          <w:szCs w:val="18"/>
        </w:rPr>
        <w:t xml:space="preserve"> PLH180039, </w:t>
      </w:r>
      <w:r w:rsidRPr="009D0A27">
        <w:rPr>
          <w:i/>
          <w:color w:val="000000"/>
          <w:sz w:val="18"/>
          <w:szCs w:val="18"/>
        </w:rPr>
        <w:t>Las Niegłowicki</w:t>
      </w:r>
      <w:r w:rsidRPr="009D0A27">
        <w:rPr>
          <w:color w:val="000000"/>
          <w:sz w:val="18"/>
          <w:szCs w:val="18"/>
        </w:rPr>
        <w:t xml:space="preserve"> PLH180040, </w:t>
      </w:r>
      <w:r w:rsidRPr="009D0A27">
        <w:rPr>
          <w:i/>
          <w:color w:val="000000"/>
          <w:sz w:val="18"/>
          <w:szCs w:val="18"/>
        </w:rPr>
        <w:t>Liwocz</w:t>
      </w:r>
      <w:r w:rsidRPr="009D0A27">
        <w:rPr>
          <w:color w:val="000000"/>
          <w:sz w:val="18"/>
          <w:szCs w:val="18"/>
        </w:rPr>
        <w:t xml:space="preserve"> PLH180046</w:t>
      </w:r>
      <w:r w:rsidRPr="009D0A27">
        <w:rPr>
          <w:i/>
          <w:color w:val="000000"/>
          <w:sz w:val="18"/>
          <w:szCs w:val="18"/>
        </w:rPr>
        <w:t>, Minokąt</w:t>
      </w:r>
      <w:r w:rsidRPr="009D0A27">
        <w:rPr>
          <w:color w:val="000000"/>
          <w:sz w:val="18"/>
          <w:szCs w:val="18"/>
        </w:rPr>
        <w:t xml:space="preserve"> PLH060089, ponosząc koszty w wysokości 52,67 tys. zł.</w:t>
      </w:r>
    </w:p>
  </w:footnote>
  <w:footnote w:id="30">
    <w:p w:rsidR="004D0F64" w:rsidRPr="009D0A27" w:rsidRDefault="004D0F64" w:rsidP="00AC4BB3">
      <w:pPr>
        <w:pStyle w:val="Tekstprzypisudolnego"/>
        <w:rPr>
          <w:sz w:val="18"/>
          <w:szCs w:val="18"/>
        </w:rPr>
      </w:pPr>
      <w:r w:rsidRPr="009D0A27">
        <w:rPr>
          <w:rStyle w:val="Odwoanieprzypisudolnego"/>
          <w:sz w:val="18"/>
          <w:szCs w:val="18"/>
        </w:rPr>
        <w:footnoteRef/>
      </w:r>
      <w:r w:rsidRPr="009D0A27">
        <w:rPr>
          <w:sz w:val="18"/>
          <w:szCs w:val="18"/>
        </w:rPr>
        <w:t xml:space="preserve"> </w:t>
      </w:r>
      <w:r w:rsidRPr="009D0A27">
        <w:rPr>
          <w:color w:val="000000"/>
          <w:sz w:val="18"/>
          <w:szCs w:val="18"/>
        </w:rPr>
        <w:t xml:space="preserve">Wykonano ekspertyzy przyrodnicze dla działań </w:t>
      </w:r>
      <w:r w:rsidRPr="00387FF1">
        <w:rPr>
          <w:color w:val="000000"/>
          <w:sz w:val="18"/>
          <w:szCs w:val="18"/>
        </w:rPr>
        <w:t xml:space="preserve">dla 2. obszarów Natura 2000 </w:t>
      </w:r>
      <w:r w:rsidRPr="00387FF1">
        <w:rPr>
          <w:i/>
          <w:color w:val="000000"/>
          <w:sz w:val="18"/>
          <w:szCs w:val="18"/>
        </w:rPr>
        <w:t>Ostoja Jaśliska</w:t>
      </w:r>
      <w:r w:rsidRPr="00387FF1">
        <w:rPr>
          <w:color w:val="000000"/>
          <w:sz w:val="18"/>
          <w:szCs w:val="18"/>
        </w:rPr>
        <w:t xml:space="preserve"> PLH180014 i </w:t>
      </w:r>
      <w:r w:rsidRPr="00387FF1">
        <w:rPr>
          <w:i/>
          <w:color w:val="000000"/>
          <w:sz w:val="18"/>
          <w:szCs w:val="18"/>
        </w:rPr>
        <w:t xml:space="preserve">Jasiołka </w:t>
      </w:r>
      <w:r w:rsidRPr="00387FF1">
        <w:rPr>
          <w:color w:val="000000"/>
          <w:sz w:val="18"/>
          <w:szCs w:val="18"/>
        </w:rPr>
        <w:t xml:space="preserve">PLH180011 oraz ekspertyzy na potrzeby uzupełnienia stanu wiedzy dla przedmiotów ochrony na 5. obszarach Natura 2000 </w:t>
      </w:r>
      <w:r w:rsidRPr="00387FF1">
        <w:rPr>
          <w:i/>
          <w:color w:val="000000"/>
          <w:sz w:val="18"/>
          <w:szCs w:val="18"/>
        </w:rPr>
        <w:t>Fort Salis Soglio</w:t>
      </w:r>
      <w:r w:rsidRPr="00387FF1">
        <w:rPr>
          <w:color w:val="000000"/>
          <w:sz w:val="18"/>
          <w:szCs w:val="18"/>
        </w:rPr>
        <w:t xml:space="preserve"> PLH180008, </w:t>
      </w:r>
      <w:r w:rsidRPr="00387FF1">
        <w:rPr>
          <w:i/>
          <w:color w:val="000000"/>
          <w:sz w:val="18"/>
          <w:szCs w:val="18"/>
        </w:rPr>
        <w:t>Starodub w Pełkiniach</w:t>
      </w:r>
      <w:r w:rsidRPr="00387FF1">
        <w:rPr>
          <w:color w:val="000000"/>
          <w:sz w:val="18"/>
          <w:szCs w:val="18"/>
        </w:rPr>
        <w:t xml:space="preserve"> PLH180050, </w:t>
      </w:r>
      <w:r w:rsidRPr="00387FF1">
        <w:rPr>
          <w:i/>
          <w:color w:val="000000"/>
          <w:sz w:val="18"/>
          <w:szCs w:val="18"/>
        </w:rPr>
        <w:t xml:space="preserve">Puszcza Sandomierska </w:t>
      </w:r>
      <w:r w:rsidRPr="00387FF1">
        <w:rPr>
          <w:color w:val="000000"/>
          <w:sz w:val="18"/>
          <w:szCs w:val="18"/>
        </w:rPr>
        <w:t xml:space="preserve">PLB180005, </w:t>
      </w:r>
      <w:r w:rsidRPr="00387FF1">
        <w:rPr>
          <w:i/>
          <w:color w:val="000000"/>
          <w:sz w:val="18"/>
          <w:szCs w:val="18"/>
        </w:rPr>
        <w:t>Horyniec</w:t>
      </w:r>
      <w:r w:rsidRPr="00387FF1">
        <w:rPr>
          <w:color w:val="000000"/>
          <w:sz w:val="18"/>
          <w:szCs w:val="18"/>
        </w:rPr>
        <w:t xml:space="preserve"> PLH180017 i </w:t>
      </w:r>
      <w:r w:rsidRPr="00387FF1">
        <w:rPr>
          <w:i/>
          <w:color w:val="000000"/>
          <w:sz w:val="18"/>
          <w:szCs w:val="18"/>
        </w:rPr>
        <w:t>Łukawiec</w:t>
      </w:r>
      <w:r w:rsidRPr="00387FF1">
        <w:rPr>
          <w:color w:val="000000"/>
          <w:sz w:val="18"/>
          <w:szCs w:val="18"/>
        </w:rPr>
        <w:t xml:space="preserve"> PLH180024</w:t>
      </w:r>
    </w:p>
  </w:footnote>
  <w:footnote w:id="31">
    <w:p w:rsidR="004D0F64" w:rsidRPr="00D67123" w:rsidRDefault="004D0F64" w:rsidP="00B72ED1">
      <w:pPr>
        <w:pStyle w:val="Tekstprzypisudolnego"/>
      </w:pPr>
      <w:r w:rsidRPr="009D0A27">
        <w:rPr>
          <w:rStyle w:val="Odwoanieprzypisudolnego"/>
          <w:sz w:val="18"/>
          <w:szCs w:val="18"/>
        </w:rPr>
        <w:footnoteRef/>
      </w:r>
      <w:r w:rsidRPr="009D0A27">
        <w:rPr>
          <w:sz w:val="18"/>
          <w:szCs w:val="18"/>
        </w:rPr>
        <w:t xml:space="preserve"> </w:t>
      </w:r>
      <w:r w:rsidRPr="009D0A27">
        <w:rPr>
          <w:color w:val="000000"/>
          <w:sz w:val="18"/>
          <w:szCs w:val="18"/>
        </w:rPr>
        <w:t xml:space="preserve">Wykonano ekspertyzy przyrodnicze dla działań dla 3. obszarów Natura 2000 </w:t>
      </w:r>
      <w:r w:rsidRPr="009D0A27">
        <w:rPr>
          <w:i/>
          <w:color w:val="000000"/>
          <w:sz w:val="18"/>
          <w:szCs w:val="18"/>
        </w:rPr>
        <w:t xml:space="preserve">Wola Dębowiecka </w:t>
      </w:r>
      <w:r w:rsidRPr="009D0A27">
        <w:rPr>
          <w:color w:val="000000"/>
          <w:sz w:val="18"/>
          <w:szCs w:val="18"/>
        </w:rPr>
        <w:t>PLH180033</w:t>
      </w:r>
      <w:r w:rsidRPr="009D0A27">
        <w:rPr>
          <w:i/>
          <w:color w:val="000000"/>
          <w:sz w:val="18"/>
          <w:szCs w:val="18"/>
        </w:rPr>
        <w:t>, Łąki nad Młynówką</w:t>
      </w:r>
      <w:r w:rsidRPr="009D0A27">
        <w:rPr>
          <w:color w:val="000000"/>
          <w:sz w:val="18"/>
          <w:szCs w:val="18"/>
        </w:rPr>
        <w:t xml:space="preserve"> PLH180041, </w:t>
      </w:r>
      <w:r w:rsidRPr="009D0A27">
        <w:rPr>
          <w:i/>
          <w:color w:val="000000"/>
          <w:sz w:val="18"/>
          <w:szCs w:val="18"/>
        </w:rPr>
        <w:t>Mrowle Łąki</w:t>
      </w:r>
      <w:r w:rsidRPr="009D0A27">
        <w:rPr>
          <w:color w:val="000000"/>
          <w:sz w:val="18"/>
          <w:szCs w:val="18"/>
        </w:rPr>
        <w:t xml:space="preserve"> PLH180043, ekspertyzy na potrzeby uzupełnienia stanu wiedzy dla przedmiotów ochrony na 4 obszarach Natura 2000 </w:t>
      </w:r>
      <w:r w:rsidRPr="009D0A27">
        <w:rPr>
          <w:i/>
          <w:color w:val="000000"/>
          <w:sz w:val="18"/>
          <w:szCs w:val="18"/>
        </w:rPr>
        <w:t>Ostoja Jaśliska</w:t>
      </w:r>
      <w:r w:rsidRPr="009D0A27">
        <w:rPr>
          <w:color w:val="000000"/>
          <w:sz w:val="18"/>
          <w:szCs w:val="18"/>
        </w:rPr>
        <w:t xml:space="preserve"> PLH180014, </w:t>
      </w:r>
      <w:r w:rsidRPr="009D0A27">
        <w:rPr>
          <w:i/>
          <w:color w:val="000000"/>
          <w:sz w:val="18"/>
          <w:szCs w:val="18"/>
        </w:rPr>
        <w:t xml:space="preserve">Bednarka </w:t>
      </w:r>
      <w:r w:rsidRPr="009D0A27">
        <w:rPr>
          <w:color w:val="000000"/>
          <w:sz w:val="18"/>
          <w:szCs w:val="18"/>
        </w:rPr>
        <w:t xml:space="preserve">PLH120033, </w:t>
      </w:r>
      <w:r w:rsidRPr="009D0A27">
        <w:rPr>
          <w:i/>
          <w:color w:val="000000"/>
          <w:sz w:val="18"/>
          <w:szCs w:val="18"/>
        </w:rPr>
        <w:t xml:space="preserve">Moczary </w:t>
      </w:r>
      <w:r w:rsidRPr="009D0A27">
        <w:rPr>
          <w:color w:val="000000"/>
          <w:sz w:val="18"/>
          <w:szCs w:val="18"/>
        </w:rPr>
        <w:t xml:space="preserve">PLH180026 i </w:t>
      </w:r>
      <w:r w:rsidRPr="009D0A27">
        <w:rPr>
          <w:i/>
          <w:color w:val="000000"/>
          <w:sz w:val="18"/>
          <w:szCs w:val="18"/>
        </w:rPr>
        <w:t>Rzeka San</w:t>
      </w:r>
      <w:r w:rsidRPr="009D0A27">
        <w:rPr>
          <w:color w:val="000000"/>
          <w:sz w:val="18"/>
          <w:szCs w:val="18"/>
        </w:rPr>
        <w:t xml:space="preserve"> PLH180007oraz ekspertyzę dotyczącą możliwości kompensacji przyrodniczej zajęcia siedlisk przyrodniczych w związku z silną presją inwestycyjną oraz oczekiwaniami społecznymi na obszarze Natura 2000 </w:t>
      </w:r>
      <w:r w:rsidRPr="009D0A27">
        <w:rPr>
          <w:i/>
          <w:color w:val="000000"/>
          <w:sz w:val="18"/>
          <w:szCs w:val="18"/>
        </w:rPr>
        <w:t>Bieszczady</w:t>
      </w:r>
      <w:r w:rsidRPr="009D0A27">
        <w:rPr>
          <w:color w:val="000000"/>
          <w:sz w:val="18"/>
          <w:szCs w:val="18"/>
        </w:rPr>
        <w:t xml:space="preserve"> PLC180001, ponosząc koszty w wysokości </w:t>
      </w:r>
      <w:r w:rsidRPr="009D0A27">
        <w:rPr>
          <w:sz w:val="18"/>
          <w:szCs w:val="18"/>
        </w:rPr>
        <w:t>296,52 tys. zł.</w:t>
      </w:r>
    </w:p>
  </w:footnote>
  <w:footnote w:id="32">
    <w:p w:rsidR="004D0F64" w:rsidRPr="000A4F57" w:rsidRDefault="004D0F64" w:rsidP="00B72ED1">
      <w:pPr>
        <w:pStyle w:val="Tekstprzypisudolnego"/>
        <w:rPr>
          <w:sz w:val="18"/>
          <w:szCs w:val="18"/>
        </w:rPr>
      </w:pPr>
      <w:r w:rsidRPr="000A4F57">
        <w:rPr>
          <w:rStyle w:val="Odwoanieprzypisudolnego"/>
          <w:sz w:val="18"/>
          <w:szCs w:val="18"/>
        </w:rPr>
        <w:footnoteRef/>
      </w:r>
      <w:r w:rsidRPr="000A4F57">
        <w:rPr>
          <w:sz w:val="18"/>
          <w:szCs w:val="18"/>
        </w:rPr>
        <w:t xml:space="preserve"> Szacowana kwota na realizację nadzoru budowlanego i przyrodniczego projektu POIS.02.04.00-00-0148/16-00</w:t>
      </w:r>
      <w:r w:rsidRPr="000A4F57">
        <w:rPr>
          <w:i/>
          <w:color w:val="000000"/>
          <w:sz w:val="18"/>
          <w:szCs w:val="18"/>
        </w:rPr>
        <w:t xml:space="preserve"> Ochrona zagrożonych gatunków nietoper</w:t>
      </w:r>
      <w:r>
        <w:rPr>
          <w:i/>
          <w:color w:val="000000"/>
          <w:sz w:val="18"/>
          <w:szCs w:val="18"/>
        </w:rPr>
        <w:t>zy w ramach sieci Natura 2000 w </w:t>
      </w:r>
      <w:r w:rsidRPr="000A4F57">
        <w:rPr>
          <w:i/>
          <w:color w:val="000000"/>
          <w:sz w:val="18"/>
          <w:szCs w:val="18"/>
        </w:rPr>
        <w:t xml:space="preserve">województwie </w:t>
      </w:r>
      <w:r w:rsidRPr="000A4F57">
        <w:rPr>
          <w:color w:val="000000"/>
          <w:sz w:val="18"/>
          <w:szCs w:val="18"/>
        </w:rPr>
        <w:t>wynosi 280, 44 tys. zł - na podstawie informacji uzyskanej</w:t>
      </w:r>
      <w:r w:rsidRPr="000A4F57">
        <w:rPr>
          <w:sz w:val="18"/>
          <w:szCs w:val="18"/>
        </w:rPr>
        <w:t xml:space="preserve"> z RDOŚ.</w:t>
      </w:r>
    </w:p>
  </w:footnote>
  <w:footnote w:id="33">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Szczegółowy i obszerny wykaz realizowanych zadań przesłanych przez zespoły parków krajobrazowych znajduje się w dokumentacji formalno-prawnej dokumentu </w:t>
      </w:r>
      <w:r w:rsidRPr="000A4F57">
        <w:rPr>
          <w:i/>
          <w:sz w:val="18"/>
          <w:szCs w:val="18"/>
        </w:rPr>
        <w:t>Raport, za lata 2017-2018, z wykonania Programu Ochrony Środowiska dla Województwa Podkarpackiego na lata 2017-2019 z perspektywą do 2023</w:t>
      </w:r>
      <w:r w:rsidRPr="000A4F57">
        <w:rPr>
          <w:sz w:val="18"/>
          <w:szCs w:val="18"/>
        </w:rPr>
        <w:t xml:space="preserve"> </w:t>
      </w:r>
      <w:r w:rsidRPr="000A4F57">
        <w:rPr>
          <w:i/>
          <w:sz w:val="18"/>
          <w:szCs w:val="18"/>
        </w:rPr>
        <w:t>r</w:t>
      </w:r>
      <w:r w:rsidRPr="000A4F57">
        <w:rPr>
          <w:sz w:val="18"/>
          <w:szCs w:val="18"/>
        </w:rPr>
        <w:t>.</w:t>
      </w:r>
    </w:p>
  </w:footnote>
  <w:footnote w:id="34">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Dylowanki - </w:t>
      </w:r>
      <w:r w:rsidRPr="000A4F57">
        <w:rPr>
          <w:sz w:val="18"/>
          <w:szCs w:val="18"/>
          <w:lang w:eastAsia="pl-PL"/>
        </w:rPr>
        <w:t>drogi prowadzące przez tereny wilgo</w:t>
      </w:r>
      <w:r>
        <w:rPr>
          <w:sz w:val="18"/>
          <w:szCs w:val="18"/>
          <w:lang w:eastAsia="pl-PL"/>
        </w:rPr>
        <w:t xml:space="preserve">tne, utwardzone </w:t>
      </w:r>
      <w:r w:rsidRPr="00FD1378">
        <w:rPr>
          <w:sz w:val="18"/>
          <w:szCs w:val="18"/>
          <w:lang w:eastAsia="pl-PL"/>
        </w:rPr>
        <w:t>materiałem naturalnym np. drewnem</w:t>
      </w:r>
      <w:r w:rsidRPr="000A4F57">
        <w:rPr>
          <w:sz w:val="18"/>
          <w:szCs w:val="18"/>
          <w:lang w:eastAsia="pl-PL"/>
        </w:rPr>
        <w:t>, kamieniem.</w:t>
      </w:r>
    </w:p>
  </w:footnote>
  <w:footnote w:id="35">
    <w:p w:rsidR="004D0F64" w:rsidRPr="00C84BB3" w:rsidRDefault="004D0F64" w:rsidP="00AC4BB3">
      <w:pPr>
        <w:pStyle w:val="Tekstprzypisudolnego"/>
      </w:pPr>
      <w:r w:rsidRPr="000A4F57">
        <w:rPr>
          <w:rStyle w:val="Odwoanieprzypisudolnego"/>
          <w:sz w:val="18"/>
          <w:szCs w:val="18"/>
        </w:rPr>
        <w:footnoteRef/>
      </w:r>
      <w:r w:rsidRPr="000A4F57">
        <w:rPr>
          <w:sz w:val="18"/>
          <w:szCs w:val="18"/>
        </w:rPr>
        <w:t xml:space="preserve"> Gminy uzyskały dotację na wyposażenie jednostek OSP i udzielenie poszkodowanym na miejscu z Funduszu Sprawiedliwości w kwocie </w:t>
      </w:r>
      <w:r w:rsidRPr="000A4F57">
        <w:rPr>
          <w:color w:val="000000"/>
          <w:sz w:val="18"/>
          <w:szCs w:val="18"/>
        </w:rPr>
        <w:t>6 263,85 tys. zł.</w:t>
      </w:r>
    </w:p>
  </w:footnote>
  <w:footnote w:id="36">
    <w:p w:rsidR="004D0F64" w:rsidRPr="000A4F57" w:rsidRDefault="004D0F64" w:rsidP="00AC4BB3">
      <w:pPr>
        <w:pStyle w:val="aahkropki"/>
        <w:tabs>
          <w:tab w:val="clear" w:pos="317"/>
          <w:tab w:val="left" w:pos="0"/>
        </w:tabs>
        <w:ind w:left="0" w:firstLine="0"/>
        <w:rPr>
          <w:rFonts w:ascii="Times New Roman" w:hAnsi="Times New Roman" w:cs="Times New Roman"/>
          <w:sz w:val="18"/>
        </w:rPr>
      </w:pPr>
      <w:r w:rsidRPr="000A4F57">
        <w:rPr>
          <w:rStyle w:val="Odwoanieprzypisudolnego"/>
          <w:rFonts w:ascii="Times New Roman" w:hAnsi="Times New Roman" w:cs="Times New Roman"/>
          <w:sz w:val="18"/>
        </w:rPr>
        <w:footnoteRef/>
      </w:r>
      <w:r w:rsidRPr="000A4F57">
        <w:rPr>
          <w:rFonts w:ascii="Times New Roman" w:hAnsi="Times New Roman" w:cs="Times New Roman"/>
          <w:sz w:val="18"/>
        </w:rPr>
        <w:t xml:space="preserve"> Generalny Dyrektor Ochrony Środowiska w ramach działań własnych prowadzi </w:t>
      </w:r>
      <w:r w:rsidRPr="000A4F57">
        <w:rPr>
          <w:rFonts w:ascii="Times New Roman" w:hAnsi="Times New Roman" w:cs="Times New Roman"/>
          <w:i/>
          <w:sz w:val="18"/>
        </w:rPr>
        <w:t>Rejestr bezpośrednich zagrożeń szkodą w środowisku i szkód w środowisku (</w:t>
      </w:r>
      <w:r w:rsidRPr="000A4F57">
        <w:rPr>
          <w:rFonts w:ascii="Times New Roman" w:hAnsi="Times New Roman" w:cs="Times New Roman"/>
          <w:sz w:val="18"/>
        </w:rPr>
        <w:t xml:space="preserve">art. 26a ustawy z dnia 13 kwietnia 2007 r. </w:t>
      </w:r>
      <w:r w:rsidRPr="000A4F57">
        <w:rPr>
          <w:rFonts w:ascii="Times New Roman" w:hAnsi="Times New Roman" w:cs="Times New Roman"/>
          <w:i/>
          <w:sz w:val="18"/>
        </w:rPr>
        <w:t>o zapobieganiu szkodom w środowisku i ich naprawie</w:t>
      </w:r>
      <w:r>
        <w:rPr>
          <w:rFonts w:ascii="Times New Roman" w:hAnsi="Times New Roman" w:cs="Times New Roman"/>
          <w:sz w:val="18"/>
        </w:rPr>
        <w:t xml:space="preserve">  - t.j. Dz. U. z 2018 </w:t>
      </w:r>
      <w:r w:rsidRPr="000A4F57">
        <w:rPr>
          <w:rFonts w:ascii="Times New Roman" w:hAnsi="Times New Roman" w:cs="Times New Roman"/>
          <w:sz w:val="18"/>
        </w:rPr>
        <w:t>r. poz. 954, z późn. zm.). W przypadku wystąpienia  szkody w śro</w:t>
      </w:r>
      <w:r>
        <w:rPr>
          <w:rFonts w:ascii="Times New Roman" w:hAnsi="Times New Roman" w:cs="Times New Roman"/>
          <w:sz w:val="18"/>
        </w:rPr>
        <w:t xml:space="preserve">dowisku podmiot korzystający </w:t>
      </w:r>
      <w:r w:rsidRPr="000A4F57">
        <w:rPr>
          <w:rFonts w:ascii="Times New Roman" w:hAnsi="Times New Roman" w:cs="Times New Roman"/>
          <w:sz w:val="18"/>
        </w:rPr>
        <w:t>ze</w:t>
      </w:r>
      <w:r>
        <w:rPr>
          <w:rFonts w:ascii="Times New Roman" w:hAnsi="Times New Roman" w:cs="Times New Roman"/>
          <w:sz w:val="18"/>
        </w:rPr>
        <w:t> </w:t>
      </w:r>
      <w:r w:rsidRPr="000A4F57">
        <w:rPr>
          <w:rFonts w:ascii="Times New Roman" w:hAnsi="Times New Roman" w:cs="Times New Roman"/>
          <w:sz w:val="18"/>
        </w:rPr>
        <w:t>środowiska podejmuje działania naprawcze.</w:t>
      </w:r>
    </w:p>
  </w:footnote>
  <w:footnote w:id="37">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Ibidem.</w:t>
      </w:r>
    </w:p>
  </w:footnote>
  <w:footnote w:id="38">
    <w:p w:rsidR="004D0F64" w:rsidRPr="000A4F57" w:rsidRDefault="004D0F64" w:rsidP="00AC4BB3">
      <w:pPr>
        <w:pStyle w:val="aakropki"/>
        <w:spacing w:before="40" w:after="40"/>
        <w:ind w:left="0" w:firstLine="0"/>
        <w:rPr>
          <w:rFonts w:ascii="Times New Roman" w:hAnsi="Times New Roman"/>
          <w:sz w:val="18"/>
          <w:szCs w:val="18"/>
        </w:rPr>
      </w:pPr>
      <w:r w:rsidRPr="000A4F57">
        <w:rPr>
          <w:rStyle w:val="Odwoanieprzypisudolnego"/>
          <w:rFonts w:ascii="Times New Roman" w:hAnsi="Times New Roman"/>
          <w:sz w:val="18"/>
          <w:szCs w:val="18"/>
        </w:rPr>
        <w:footnoteRef/>
      </w:r>
      <w:r w:rsidRPr="000A4F57">
        <w:rPr>
          <w:rFonts w:ascii="Times New Roman" w:hAnsi="Times New Roman"/>
          <w:sz w:val="18"/>
          <w:szCs w:val="18"/>
        </w:rPr>
        <w:t xml:space="preserve"> Stosowane obecnie mechanizmy wspierające rolnictwo ekologiczne są niewystarczające, gdyż mimo wsparcia finansowego liczba gospodarstw ekologicznych systematycznie spada, w 2017 r. na terenie województwa podkarpackiego było tych g</w:t>
      </w:r>
      <w:r>
        <w:rPr>
          <w:rFonts w:ascii="Times New Roman" w:hAnsi="Times New Roman"/>
          <w:sz w:val="18"/>
          <w:szCs w:val="18"/>
        </w:rPr>
        <w:t xml:space="preserve">ospodarstw 1249, ale już tylko </w:t>
      </w:r>
      <w:r>
        <w:rPr>
          <w:rFonts w:ascii="Times New Roman" w:eastAsia="Times New Roman" w:hAnsi="Times New Roman"/>
          <w:sz w:val="18"/>
          <w:szCs w:val="18"/>
        </w:rPr>
        <w:t xml:space="preserve">1185 </w:t>
      </w:r>
      <w:r w:rsidRPr="000A4F57">
        <w:rPr>
          <w:rFonts w:ascii="Times New Roman" w:hAnsi="Times New Roman"/>
          <w:sz w:val="18"/>
          <w:szCs w:val="18"/>
        </w:rPr>
        <w:t>w roku 2018 (1305 było ich w roku 2015).</w:t>
      </w:r>
    </w:p>
  </w:footnote>
  <w:footnote w:id="39">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Zadania realizowano zgodnie z ustawą </w:t>
      </w:r>
      <w:r w:rsidRPr="000A4F57">
        <w:rPr>
          <w:i/>
          <w:sz w:val="18"/>
          <w:szCs w:val="18"/>
        </w:rPr>
        <w:t>Prawo ochrony środowiska</w:t>
      </w:r>
      <w:r w:rsidRPr="000A4F57">
        <w:rPr>
          <w:sz w:val="18"/>
          <w:szCs w:val="18"/>
        </w:rPr>
        <w:t xml:space="preserve">  oraz ustawą z dnia 13 kwietnia 2007 </w:t>
      </w:r>
      <w:r w:rsidRPr="000A4F57">
        <w:rPr>
          <w:i/>
          <w:sz w:val="18"/>
          <w:szCs w:val="18"/>
        </w:rPr>
        <w:t>o zapobieganiu szkodom w środowisku i ich naprawie</w:t>
      </w:r>
      <w:r w:rsidRPr="000A4F57">
        <w:rPr>
          <w:sz w:val="18"/>
          <w:szCs w:val="18"/>
        </w:rPr>
        <w:t xml:space="preserve"> (t.j. </w:t>
      </w:r>
      <w:r>
        <w:rPr>
          <w:sz w:val="18"/>
          <w:szCs w:val="18"/>
        </w:rPr>
        <w:t>Dz. U. 2014 poz. 1789 z </w:t>
      </w:r>
      <w:r w:rsidRPr="000A4F57">
        <w:rPr>
          <w:sz w:val="18"/>
          <w:szCs w:val="18"/>
        </w:rPr>
        <w:t xml:space="preserve">późn. zm.) oraz rozporządzeniem Ministra Środowiska z dnia 1 września 2016 r. </w:t>
      </w:r>
      <w:r w:rsidRPr="000A4F57">
        <w:rPr>
          <w:i/>
          <w:sz w:val="18"/>
          <w:szCs w:val="18"/>
        </w:rPr>
        <w:t>w sprawie sposobu prowadzenia oceny zanieczyszczenia powierzchni ziemi</w:t>
      </w:r>
      <w:r w:rsidRPr="000A4F57">
        <w:rPr>
          <w:sz w:val="18"/>
          <w:szCs w:val="18"/>
        </w:rPr>
        <w:t xml:space="preserve"> (Dz.</w:t>
      </w:r>
      <w:r>
        <w:rPr>
          <w:sz w:val="18"/>
          <w:szCs w:val="18"/>
        </w:rPr>
        <w:t xml:space="preserve"> </w:t>
      </w:r>
      <w:r w:rsidRPr="000A4F57">
        <w:rPr>
          <w:sz w:val="18"/>
          <w:szCs w:val="18"/>
        </w:rPr>
        <w:t>U. 2016 poz. 1395).</w:t>
      </w:r>
    </w:p>
  </w:footnote>
  <w:footnote w:id="40">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Ibidem.</w:t>
      </w:r>
    </w:p>
  </w:footnote>
  <w:footnote w:id="41">
    <w:p w:rsidR="004D0F64" w:rsidRPr="000A4F57" w:rsidRDefault="004D0F64" w:rsidP="00AC4BB3">
      <w:pPr>
        <w:pStyle w:val="Tekstprzypisudolnego"/>
        <w:rPr>
          <w:sz w:val="18"/>
          <w:szCs w:val="18"/>
        </w:rPr>
      </w:pPr>
      <w:r w:rsidRPr="000A4F57">
        <w:rPr>
          <w:rStyle w:val="Odwoanieprzypisudolnego"/>
          <w:sz w:val="18"/>
          <w:szCs w:val="18"/>
        </w:rPr>
        <w:footnoteRef/>
      </w:r>
      <w:r w:rsidRPr="000A4F57">
        <w:rPr>
          <w:sz w:val="18"/>
          <w:szCs w:val="18"/>
        </w:rPr>
        <w:t xml:space="preserve"> Rejestr zanieczyszczeń historycznych prowadzi Generalny Dyrektor Ochrony Środowiska na podstawie art. 101c ust. 1  ustawy Ustawa z dnia 27 kwietnia 2001 r. </w:t>
      </w:r>
      <w:r w:rsidRPr="00C81173">
        <w:rPr>
          <w:i/>
          <w:sz w:val="18"/>
          <w:szCs w:val="18"/>
        </w:rPr>
        <w:t>Prawo ochrony środowiska</w:t>
      </w:r>
      <w:r>
        <w:rPr>
          <w:sz w:val="18"/>
          <w:szCs w:val="18"/>
        </w:rPr>
        <w:t xml:space="preserve"> (t.j. Dz.U. 2019 poz. 1396)</w:t>
      </w:r>
      <w:r w:rsidRPr="000A4F57">
        <w:rPr>
          <w:sz w:val="18"/>
          <w:szCs w:val="18"/>
        </w:rPr>
        <w:t>, natomiast według art. 101c ust. 5 tejże ustawy aktualizacja i uzupełnienie tego rejestru pozostaje w kompetencji Regionalneg</w:t>
      </w:r>
      <w:r>
        <w:rPr>
          <w:sz w:val="18"/>
          <w:szCs w:val="18"/>
        </w:rPr>
        <w:t>o Dyrektora Ochrony Środowiska (art. </w:t>
      </w:r>
      <w:r w:rsidRPr="000A4F57">
        <w:rPr>
          <w:sz w:val="18"/>
          <w:szCs w:val="18"/>
        </w:rPr>
        <w:t>101c ust. 5 p.o.ś), zaś identyfikacja potencjalnych historycznych zanieczyszczeń powierzchni ziemi jest obowiązkiem starosty.</w:t>
      </w:r>
    </w:p>
  </w:footnote>
  <w:footnote w:id="42">
    <w:p w:rsidR="004D0F64" w:rsidRPr="001F00CA" w:rsidRDefault="004D0F64" w:rsidP="00AC4BB3">
      <w:pPr>
        <w:pStyle w:val="Tekstprzypisudolnego"/>
      </w:pPr>
      <w:r w:rsidRPr="000A4F57">
        <w:rPr>
          <w:rStyle w:val="Odwoanieprzypisudolnego"/>
          <w:sz w:val="18"/>
          <w:szCs w:val="18"/>
        </w:rPr>
        <w:footnoteRef/>
      </w:r>
      <w:r w:rsidRPr="000A4F57">
        <w:rPr>
          <w:sz w:val="18"/>
          <w:szCs w:val="18"/>
        </w:rPr>
        <w:t xml:space="preserve"> Ibidem.</w:t>
      </w:r>
    </w:p>
  </w:footnote>
  <w:footnote w:id="43">
    <w:p w:rsidR="004D0F64" w:rsidRPr="00CB2ECA" w:rsidRDefault="004D0F64" w:rsidP="00AC4BB3">
      <w:pPr>
        <w:pStyle w:val="Tekstprzypisudolnego"/>
        <w:rPr>
          <w:sz w:val="18"/>
          <w:szCs w:val="18"/>
        </w:rPr>
      </w:pPr>
      <w:r w:rsidRPr="00CB2ECA">
        <w:rPr>
          <w:rStyle w:val="Odwoanieprzypisudolnego"/>
          <w:sz w:val="18"/>
          <w:szCs w:val="18"/>
        </w:rPr>
        <w:footnoteRef/>
      </w:r>
      <w:r w:rsidRPr="00CB2ECA">
        <w:rPr>
          <w:sz w:val="18"/>
          <w:szCs w:val="18"/>
        </w:rPr>
        <w:t xml:space="preserve"> </w:t>
      </w:r>
      <w:r w:rsidRPr="00CB2ECA">
        <w:rPr>
          <w:color w:val="000000"/>
          <w:sz w:val="18"/>
          <w:szCs w:val="18"/>
        </w:rPr>
        <w:t>Lokalny Program Rewitalizacji Miasta Tarnobrzega uchwalony został Uchwałą Nr XLII/415/2017 Rady Miasta Tarnobrzega w dniu 25.05.2017 r.</w:t>
      </w:r>
    </w:p>
  </w:footnote>
  <w:footnote w:id="44">
    <w:p w:rsidR="004D0F64" w:rsidRPr="00E74616" w:rsidRDefault="004D0F64" w:rsidP="00D95D39">
      <w:pPr>
        <w:pStyle w:val="Tekstprzypisudolnego"/>
        <w:rPr>
          <w:sz w:val="18"/>
          <w:szCs w:val="18"/>
        </w:rPr>
      </w:pPr>
      <w:r w:rsidRPr="00E74616">
        <w:rPr>
          <w:rStyle w:val="Odwoanieprzypisudolnego"/>
          <w:sz w:val="18"/>
          <w:szCs w:val="18"/>
        </w:rPr>
        <w:footnoteRef/>
      </w:r>
      <w:r w:rsidRPr="00E74616">
        <w:rPr>
          <w:sz w:val="18"/>
          <w:szCs w:val="18"/>
        </w:rPr>
        <w:t xml:space="preserve"> Wskaźniki realizacji celów </w:t>
      </w:r>
      <w:r w:rsidRPr="00C8037F">
        <w:rPr>
          <w:sz w:val="18"/>
          <w:szCs w:val="18"/>
        </w:rPr>
        <w:t xml:space="preserve">interwencji zawiera </w:t>
      </w:r>
      <w:r w:rsidRPr="00C8037F">
        <w:rPr>
          <w:i/>
          <w:sz w:val="18"/>
          <w:szCs w:val="18"/>
        </w:rPr>
        <w:t>tab. 4</w:t>
      </w:r>
      <w:r w:rsidRPr="00C8037F">
        <w:rPr>
          <w:sz w:val="18"/>
          <w:szCs w:val="18"/>
        </w:rPr>
        <w:t>.</w:t>
      </w:r>
    </w:p>
  </w:footnote>
  <w:footnote w:id="45">
    <w:p w:rsidR="004D0F64" w:rsidRPr="00F5576C" w:rsidRDefault="004D0F64" w:rsidP="00D95D39">
      <w:pPr>
        <w:pStyle w:val="Tekstprzypisudolnego"/>
      </w:pPr>
      <w:r w:rsidRPr="00E74616">
        <w:rPr>
          <w:rStyle w:val="Odwoanieprzypisudolnego"/>
          <w:sz w:val="18"/>
          <w:szCs w:val="18"/>
        </w:rPr>
        <w:footnoteRef/>
      </w:r>
      <w:r w:rsidRPr="00E74616">
        <w:rPr>
          <w:sz w:val="18"/>
          <w:szCs w:val="18"/>
        </w:rPr>
        <w:t xml:space="preserve"> Zadania ciągłe uznaje się za zadania zrealizowane.</w:t>
      </w:r>
    </w:p>
  </w:footnote>
  <w:footnote w:id="46">
    <w:p w:rsidR="004D0F64" w:rsidRPr="00E74616" w:rsidRDefault="004D0F64" w:rsidP="00D95D39">
      <w:pPr>
        <w:pStyle w:val="Tekstprzypisudolnego"/>
        <w:rPr>
          <w:sz w:val="18"/>
          <w:szCs w:val="18"/>
        </w:rPr>
      </w:pPr>
      <w:r w:rsidRPr="00E74616">
        <w:rPr>
          <w:rStyle w:val="Odwoanieprzypisudolnego"/>
          <w:sz w:val="18"/>
          <w:szCs w:val="18"/>
        </w:rPr>
        <w:footnoteRef/>
      </w:r>
      <w:r w:rsidRPr="00E74616">
        <w:rPr>
          <w:sz w:val="18"/>
          <w:szCs w:val="18"/>
        </w:rPr>
        <w:t xml:space="preserve"> Krajowy cel redukcji narażenia - rozumie się przez to procentowe zmniejszenie krajowego wskaźnika średniego narażenia dla roku odniesienia, w celu ograniczenia szkodliwego wpływu danej substancji na zdrowie ludzi, który ma być osiągnięty w określonym terminie (art. 8 lit. b ustawy </w:t>
      </w:r>
      <w:r w:rsidRPr="00E74616">
        <w:rPr>
          <w:i/>
          <w:sz w:val="18"/>
          <w:szCs w:val="18"/>
        </w:rPr>
        <w:t>Prawo ochrony środowiska</w:t>
      </w:r>
      <w:r w:rsidRPr="00E74616">
        <w:rPr>
          <w:sz w:val="18"/>
          <w:szCs w:val="18"/>
        </w:rPr>
        <w:t>).</w:t>
      </w:r>
    </w:p>
  </w:footnote>
  <w:footnote w:id="47">
    <w:p w:rsidR="004D0F64" w:rsidRPr="00C85CDB" w:rsidRDefault="004D0F64" w:rsidP="00D95D39">
      <w:pPr>
        <w:rPr>
          <w:sz w:val="18"/>
          <w:szCs w:val="18"/>
        </w:rPr>
      </w:pPr>
      <w:r w:rsidRPr="00C85CDB">
        <w:rPr>
          <w:sz w:val="18"/>
          <w:szCs w:val="18"/>
          <w:vertAlign w:val="superscript"/>
        </w:rPr>
        <w:footnoteRef/>
      </w:r>
      <w:r>
        <w:rPr>
          <w:sz w:val="18"/>
          <w:szCs w:val="18"/>
        </w:rPr>
        <w:t xml:space="preserve"> </w:t>
      </w:r>
      <w:r w:rsidRPr="00C85CDB">
        <w:rPr>
          <w:sz w:val="18"/>
          <w:szCs w:val="18"/>
        </w:rPr>
        <w:t>Program ochrony i zrównoważonego użytkowania różnorodności biologicznej wraz</w:t>
      </w:r>
      <w:r>
        <w:rPr>
          <w:sz w:val="18"/>
          <w:szCs w:val="18"/>
        </w:rPr>
        <w:t xml:space="preserve"> z </w:t>
      </w:r>
      <w:r w:rsidRPr="00C85CDB">
        <w:rPr>
          <w:sz w:val="18"/>
          <w:szCs w:val="18"/>
        </w:rPr>
        <w:t>Planem działań na lata 2015-2020 (Monitor Polski</w:t>
      </w:r>
      <w:r>
        <w:rPr>
          <w:sz w:val="18"/>
          <w:szCs w:val="18"/>
        </w:rPr>
        <w:t xml:space="preserve"> z </w:t>
      </w:r>
      <w:r w:rsidRPr="00C85CDB">
        <w:rPr>
          <w:sz w:val="18"/>
          <w:szCs w:val="18"/>
        </w:rPr>
        <w:t>2015 r., poz. 1207)</w:t>
      </w:r>
      <w:r>
        <w:rPr>
          <w:sz w:val="18"/>
          <w:szCs w:val="18"/>
        </w:rPr>
        <w:t>.</w:t>
      </w:r>
    </w:p>
  </w:footnote>
  <w:footnote w:id="48">
    <w:p w:rsidR="004D0F64" w:rsidRPr="004E50B4" w:rsidRDefault="004D0F64" w:rsidP="005508EF">
      <w:pPr>
        <w:pStyle w:val="Tekstprzypisudolnego"/>
        <w:rPr>
          <w:b/>
          <w:i/>
          <w:sz w:val="18"/>
          <w:szCs w:val="18"/>
        </w:rPr>
      </w:pPr>
      <w:r w:rsidRPr="00CC4420">
        <w:rPr>
          <w:rStyle w:val="Odwoanieprzypisudolnego"/>
          <w:sz w:val="18"/>
          <w:szCs w:val="18"/>
        </w:rPr>
        <w:footnoteRef/>
      </w:r>
      <w:r w:rsidRPr="00CC4420">
        <w:rPr>
          <w:sz w:val="18"/>
          <w:szCs w:val="18"/>
        </w:rPr>
        <w:t xml:space="preserve"> Dla roku 2017 podana wartość dotyczy zbiorników wodnych będących do końca 2017 roku w zarządzie</w:t>
      </w:r>
      <w:r w:rsidRPr="00CC4420">
        <w:rPr>
          <w:rStyle w:val="Uwydatnienie"/>
          <w:rFonts w:eastAsia="Times New Roman"/>
          <w:i w:val="0"/>
          <w:spacing w:val="0"/>
          <w:sz w:val="18"/>
          <w:szCs w:val="18"/>
        </w:rPr>
        <w:t xml:space="preserve"> </w:t>
      </w:r>
      <w:r w:rsidRPr="00CC4420">
        <w:rPr>
          <w:rStyle w:val="Uwydatnienie"/>
          <w:rFonts w:eastAsia="Times New Roman"/>
          <w:b w:val="0"/>
          <w:i w:val="0"/>
          <w:spacing w:val="0"/>
          <w:sz w:val="18"/>
          <w:szCs w:val="18"/>
        </w:rPr>
        <w:t>PZMiUW w Rzeszowie (podana pojemność u</w:t>
      </w:r>
      <w:r>
        <w:rPr>
          <w:rStyle w:val="Uwydatnienie"/>
          <w:rFonts w:eastAsia="Times New Roman"/>
          <w:b w:val="0"/>
          <w:i w:val="0"/>
          <w:spacing w:val="0"/>
          <w:sz w:val="18"/>
          <w:szCs w:val="18"/>
        </w:rPr>
        <w:t>względnia dwa suche zbiorniki o </w:t>
      </w:r>
      <w:r w:rsidRPr="00CC4420">
        <w:rPr>
          <w:rStyle w:val="Uwydatnienie"/>
          <w:rFonts w:eastAsia="Times New Roman"/>
          <w:b w:val="0"/>
          <w:i w:val="0"/>
          <w:spacing w:val="0"/>
          <w:sz w:val="18"/>
          <w:szCs w:val="18"/>
        </w:rPr>
        <w:t>łącznej pojemności 5,69 mln m</w:t>
      </w:r>
      <w:r w:rsidRPr="00CC4420">
        <w:rPr>
          <w:rStyle w:val="Uwydatnienie"/>
          <w:rFonts w:eastAsia="Times New Roman"/>
          <w:b w:val="0"/>
          <w:i w:val="0"/>
          <w:spacing w:val="0"/>
          <w:sz w:val="18"/>
          <w:szCs w:val="18"/>
          <w:vertAlign w:val="superscript"/>
        </w:rPr>
        <w:t>3</w:t>
      </w:r>
      <w:r w:rsidRPr="00CC4420">
        <w:rPr>
          <w:rStyle w:val="Uwydatnienie"/>
          <w:rFonts w:eastAsia="Times New Roman"/>
          <w:b w:val="0"/>
          <w:i w:val="0"/>
          <w:spacing w:val="0"/>
          <w:sz w:val="18"/>
          <w:szCs w:val="18"/>
        </w:rPr>
        <w:t>). Dla roku 2018 podana wartość dotyczy zbiorników będących od roku 2018 w administracji PGWWP RZGW w Rzeszowie (zbiorniki przejęte po PZMiUW), nie uwzględnia dużych zbiorników tj. Solina - Myczkowce, Besko, stopień wodny Rzeszów.</w:t>
      </w:r>
    </w:p>
  </w:footnote>
  <w:footnote w:id="49">
    <w:p w:rsidR="004D0F64" w:rsidRPr="00CC4420" w:rsidRDefault="004D0F64" w:rsidP="005508EF">
      <w:pPr>
        <w:pStyle w:val="Tekstprzypisudolnego"/>
        <w:rPr>
          <w:i/>
          <w:color w:val="3366FF"/>
          <w:sz w:val="18"/>
          <w:szCs w:val="18"/>
        </w:rPr>
      </w:pPr>
      <w:r w:rsidRPr="00CC4420">
        <w:rPr>
          <w:rStyle w:val="Odwoanieprzypisudolnego"/>
          <w:sz w:val="18"/>
          <w:szCs w:val="18"/>
        </w:rPr>
        <w:footnoteRef/>
      </w:r>
      <w:r w:rsidRPr="00CC4420">
        <w:rPr>
          <w:sz w:val="18"/>
          <w:szCs w:val="18"/>
        </w:rPr>
        <w:t xml:space="preserve"> Dane nie uwzględniają mocy zainstalowanej w elektrowni szczytowo-pompowej Solina – Myczkowce.</w:t>
      </w:r>
    </w:p>
  </w:footnote>
  <w:footnote w:id="50">
    <w:p w:rsidR="004D0F64" w:rsidRPr="00C91588" w:rsidRDefault="004D0F64" w:rsidP="005508EF">
      <w:pPr>
        <w:pStyle w:val="Tekstprzypisudolnego"/>
        <w:rPr>
          <w:highlight w:val="darkYellow"/>
        </w:rPr>
      </w:pPr>
      <w:r w:rsidRPr="00CC4420">
        <w:rPr>
          <w:rStyle w:val="Odwoanieprzypisudolnego"/>
          <w:sz w:val="18"/>
          <w:szCs w:val="18"/>
        </w:rPr>
        <w:footnoteRef/>
      </w:r>
      <w:r>
        <w:rPr>
          <w:sz w:val="18"/>
          <w:szCs w:val="18"/>
        </w:rPr>
        <w:t xml:space="preserve"> Wskaźniki (tendencje) wg</w:t>
      </w:r>
      <w:r w:rsidRPr="00CC4420">
        <w:rPr>
          <w:sz w:val="18"/>
          <w:szCs w:val="18"/>
        </w:rPr>
        <w:t xml:space="preserve"> Planu Gospodarki Odpadami dla Województwa Podkarpackiego 2022, Rozdział 10. Wskaźniki  Monitoringu.</w:t>
      </w:r>
    </w:p>
  </w:footnote>
  <w:footnote w:id="51">
    <w:p w:rsidR="004D0F64" w:rsidRPr="00CC4420" w:rsidRDefault="004D0F64" w:rsidP="005508EF">
      <w:pPr>
        <w:pStyle w:val="Tekstprzypisudolnego"/>
        <w:rPr>
          <w:sz w:val="18"/>
          <w:szCs w:val="18"/>
        </w:rPr>
      </w:pPr>
      <w:r w:rsidRPr="00CC4420">
        <w:rPr>
          <w:rStyle w:val="Odwoanieprzypisudolnego"/>
          <w:sz w:val="18"/>
          <w:szCs w:val="18"/>
        </w:rPr>
        <w:footnoteRef/>
      </w:r>
      <w:r w:rsidRPr="00CC4420">
        <w:rPr>
          <w:sz w:val="18"/>
          <w:szCs w:val="18"/>
        </w:rPr>
        <w:t xml:space="preserve"> </w:t>
      </w:r>
      <w:r w:rsidRPr="00CC4420">
        <w:rPr>
          <w:bCs/>
          <w:color w:val="222222"/>
          <w:sz w:val="18"/>
          <w:szCs w:val="18"/>
          <w:shd w:val="clear" w:color="auto" w:fill="FFFFFF"/>
        </w:rPr>
        <w:t>Ibidem.</w:t>
      </w:r>
    </w:p>
  </w:footnote>
  <w:footnote w:id="52">
    <w:p w:rsidR="004D0F64" w:rsidRPr="0040633E" w:rsidRDefault="004D0F64" w:rsidP="005508EF">
      <w:pPr>
        <w:pStyle w:val="Tekstprzypisudolnego"/>
      </w:pPr>
      <w:r w:rsidRPr="00CC4420">
        <w:rPr>
          <w:rStyle w:val="Odwoanieprzypisudolnego"/>
          <w:sz w:val="18"/>
          <w:szCs w:val="18"/>
        </w:rPr>
        <w:footnoteRef/>
      </w:r>
      <w:r w:rsidRPr="00CC4420">
        <w:rPr>
          <w:sz w:val="18"/>
          <w:szCs w:val="18"/>
        </w:rPr>
        <w:t xml:space="preserve"> Lesistość województwa podkarpackiego w roku 2015 przewyższyła o 8,1% wartość docelową lesistości w kraju planowanej do osiągnięcia w</w:t>
      </w:r>
      <w:r>
        <w:rPr>
          <w:sz w:val="18"/>
          <w:szCs w:val="18"/>
        </w:rPr>
        <w:t xml:space="preserve"> 2020 r. i o 5,1</w:t>
      </w:r>
      <w:r w:rsidRPr="00CC4420">
        <w:rPr>
          <w:sz w:val="18"/>
          <w:szCs w:val="18"/>
        </w:rPr>
        <w:t>% w roku 2050 - wg Polityki Leśnej Państwa planowane jest osiągnięcie lesistość w kraju do 30% w roku 2020 i 33% po roku 2050.</w:t>
      </w:r>
    </w:p>
  </w:footnote>
  <w:footnote w:id="53">
    <w:p w:rsidR="004D0F64" w:rsidRPr="00CC4420" w:rsidRDefault="004D0F64" w:rsidP="009E2A0B">
      <w:pPr>
        <w:pStyle w:val="Tekstprzypisudolnego"/>
        <w:rPr>
          <w:sz w:val="18"/>
          <w:szCs w:val="18"/>
        </w:rPr>
      </w:pPr>
      <w:r w:rsidRPr="00CC4420">
        <w:rPr>
          <w:rStyle w:val="Odwoanieprzypisudolnego"/>
          <w:sz w:val="18"/>
          <w:szCs w:val="18"/>
        </w:rPr>
        <w:footnoteRef/>
      </w:r>
      <w:r w:rsidRPr="00CC4420">
        <w:rPr>
          <w:sz w:val="18"/>
          <w:szCs w:val="18"/>
        </w:rPr>
        <w:t xml:space="preserve"> Monitoring diagnostyczny, prowadzony w 2016 r. wykazał dla JCWPd Nr 135 stan chemiczny słaby.</w:t>
      </w:r>
    </w:p>
  </w:footnote>
  <w:footnote w:id="54">
    <w:p w:rsidR="004D0F64" w:rsidRPr="00FD3394" w:rsidRDefault="004D0F64" w:rsidP="005A3307">
      <w:pPr>
        <w:pStyle w:val="Tekstprzypisudolnego"/>
        <w:rPr>
          <w:sz w:val="18"/>
          <w:szCs w:val="18"/>
        </w:rPr>
      </w:pPr>
      <w:r w:rsidRPr="00FD3394">
        <w:rPr>
          <w:rStyle w:val="Odwoanieprzypisudolnego"/>
          <w:sz w:val="18"/>
          <w:szCs w:val="18"/>
        </w:rPr>
        <w:footnoteRef/>
      </w:r>
      <w:r w:rsidRPr="00FD3394">
        <w:rPr>
          <w:sz w:val="18"/>
          <w:szCs w:val="18"/>
        </w:rPr>
        <w:t xml:space="preserve"> Brak jest danych dotyczących ilości termomodernizacji w budynkach prywatnych.</w:t>
      </w:r>
    </w:p>
  </w:footnote>
  <w:footnote w:id="55">
    <w:p w:rsidR="004D0F64" w:rsidRPr="00391559" w:rsidRDefault="004D0F64" w:rsidP="009979FC">
      <w:pPr>
        <w:pStyle w:val="Tekstprzypisudolnego"/>
      </w:pPr>
      <w:r w:rsidRPr="00FD3394">
        <w:rPr>
          <w:rStyle w:val="Odwoanieprzypisudolnego"/>
          <w:sz w:val="18"/>
          <w:szCs w:val="18"/>
        </w:rPr>
        <w:footnoteRef/>
      </w:r>
      <w:r w:rsidRPr="00FD3394">
        <w:rPr>
          <w:sz w:val="18"/>
          <w:szCs w:val="18"/>
        </w:rPr>
        <w:t xml:space="preserve"> Platforma opracowana w roku 2014 na zlecenie Zarządu Województwa, w której gromadzone są ujednolicone roczne sprawozdania samorządów lokalnych na potrzeby opracowania sprawozdań z realizacji Programów Ochrony Powietrza (POP).</w:t>
      </w:r>
    </w:p>
  </w:footnote>
  <w:footnote w:id="56">
    <w:p w:rsidR="004D0F64" w:rsidRPr="00D37ADB" w:rsidRDefault="004D0F64" w:rsidP="00F6198F">
      <w:pPr>
        <w:pStyle w:val="Tekstprzypisudolnego"/>
        <w:rPr>
          <w:sz w:val="18"/>
          <w:szCs w:val="18"/>
        </w:rPr>
      </w:pPr>
      <w:r w:rsidRPr="00D37ADB">
        <w:rPr>
          <w:rStyle w:val="Odwoanieprzypisudolnego"/>
          <w:sz w:val="18"/>
          <w:szCs w:val="18"/>
        </w:rPr>
        <w:footnoteRef/>
      </w:r>
      <w:r w:rsidRPr="00D37ADB">
        <w:rPr>
          <w:sz w:val="18"/>
          <w:szCs w:val="18"/>
        </w:rPr>
        <w:t xml:space="preserve"> Kryteria jakości powietrza, zasady i mechanizmy jego ochrony i poprawy oraz zasady prowadzenia corocznych ocen regulują przepisy ustawy z dnia 27 kwietnia 2001 r. </w:t>
      </w:r>
      <w:r w:rsidRPr="00E424B1">
        <w:rPr>
          <w:i/>
          <w:sz w:val="18"/>
          <w:szCs w:val="18"/>
        </w:rPr>
        <w:t>Prawo ochrony środowiska</w:t>
      </w:r>
      <w:r w:rsidRPr="00D37ADB">
        <w:rPr>
          <w:sz w:val="18"/>
          <w:szCs w:val="18"/>
        </w:rPr>
        <w:t xml:space="preserve"> (t.</w:t>
      </w:r>
      <w:r>
        <w:rPr>
          <w:sz w:val="18"/>
          <w:szCs w:val="18"/>
        </w:rPr>
        <w:t xml:space="preserve"> </w:t>
      </w:r>
      <w:r w:rsidRPr="00D37ADB">
        <w:rPr>
          <w:sz w:val="18"/>
          <w:szCs w:val="18"/>
        </w:rPr>
        <w:t>j. Dz. U. 2018 poz. 799 z późn. zm.) wraz z przepisami wykonawczymi.</w:t>
      </w:r>
    </w:p>
  </w:footnote>
  <w:footnote w:id="57">
    <w:p w:rsidR="004D0F64" w:rsidRPr="00FD3394" w:rsidRDefault="004D0F64" w:rsidP="00F6198F">
      <w:pPr>
        <w:pStyle w:val="Tekstprzypisudolnego"/>
        <w:rPr>
          <w:sz w:val="18"/>
          <w:szCs w:val="18"/>
        </w:rPr>
      </w:pPr>
      <w:r w:rsidRPr="00FD3394">
        <w:rPr>
          <w:rStyle w:val="Odwoanieprzypisudolnego"/>
          <w:sz w:val="18"/>
          <w:szCs w:val="18"/>
        </w:rPr>
        <w:footnoteRef/>
      </w:r>
      <w:r>
        <w:rPr>
          <w:sz w:val="18"/>
          <w:szCs w:val="18"/>
        </w:rPr>
        <w:t> </w:t>
      </w:r>
      <w:r w:rsidRPr="00FD3394">
        <w:rPr>
          <w:sz w:val="18"/>
          <w:szCs w:val="18"/>
        </w:rPr>
        <w:t>Klasa strefy określana w wyniku rocznej oceny jakości powietrza, klasyfikacja podstawowa</w:t>
      </w:r>
      <w:r w:rsidRPr="00FD3394">
        <w:rPr>
          <w:sz w:val="18"/>
          <w:szCs w:val="18"/>
        </w:rPr>
        <w:br/>
        <w:t>(Sa&gt;25 ug/m</w:t>
      </w:r>
      <w:r w:rsidRPr="00FD3394">
        <w:rPr>
          <w:sz w:val="18"/>
          <w:szCs w:val="18"/>
          <w:vertAlign w:val="superscript"/>
        </w:rPr>
        <w:t>3</w:t>
      </w:r>
      <w:r w:rsidRPr="00FD3394">
        <w:rPr>
          <w:sz w:val="18"/>
          <w:szCs w:val="18"/>
        </w:rPr>
        <w:t>)</w:t>
      </w:r>
    </w:p>
  </w:footnote>
  <w:footnote w:id="58">
    <w:p w:rsidR="004D0F64" w:rsidRPr="00FD3394" w:rsidRDefault="004D0F64" w:rsidP="00F6198F">
      <w:pPr>
        <w:pStyle w:val="Tekstprzypisudolnego"/>
        <w:rPr>
          <w:sz w:val="18"/>
          <w:szCs w:val="18"/>
        </w:rPr>
      </w:pPr>
      <w:r w:rsidRPr="00FD3394">
        <w:rPr>
          <w:rStyle w:val="Odwoanieprzypisudolnego"/>
          <w:sz w:val="18"/>
          <w:szCs w:val="18"/>
        </w:rPr>
        <w:footnoteRef/>
      </w:r>
      <w:r w:rsidRPr="00FD3394">
        <w:rPr>
          <w:sz w:val="18"/>
          <w:szCs w:val="18"/>
        </w:rPr>
        <w:t xml:space="preserve"> Stężenie średnie roczne&gt;5ug/m</w:t>
      </w:r>
      <w:r w:rsidRPr="00FD3394">
        <w:rPr>
          <w:sz w:val="18"/>
          <w:szCs w:val="18"/>
          <w:vertAlign w:val="superscript"/>
        </w:rPr>
        <w:t>3</w:t>
      </w:r>
    </w:p>
  </w:footnote>
  <w:footnote w:id="59">
    <w:p w:rsidR="004D0F64" w:rsidRDefault="004D0F64" w:rsidP="00F6198F">
      <w:pPr>
        <w:pStyle w:val="Tekstprzypisudolnego"/>
      </w:pPr>
      <w:r w:rsidRPr="00FD3394">
        <w:rPr>
          <w:rStyle w:val="Odwoanieprzypisudolnego"/>
          <w:sz w:val="18"/>
          <w:szCs w:val="18"/>
        </w:rPr>
        <w:footnoteRef/>
      </w:r>
      <w:r w:rsidRPr="00FD3394">
        <w:rPr>
          <w:sz w:val="18"/>
          <w:szCs w:val="18"/>
        </w:rPr>
        <w:t xml:space="preserve"> Dane z Regionalnego Wydziału Monitoringu Środowiska w Rzeszowie, GIOŚ</w:t>
      </w:r>
    </w:p>
  </w:footnote>
  <w:footnote w:id="60">
    <w:p w:rsidR="004D0F64" w:rsidRPr="00FC314B" w:rsidRDefault="004D0F64" w:rsidP="005953C2">
      <w:pPr>
        <w:pStyle w:val="Tekstprzypisudolnego"/>
        <w:rPr>
          <w:sz w:val="18"/>
          <w:szCs w:val="18"/>
          <w:vertAlign w:val="superscript"/>
        </w:rPr>
      </w:pPr>
      <w:r w:rsidRPr="00FC314B">
        <w:rPr>
          <w:rStyle w:val="Odwoanieprzypisudolnego"/>
          <w:sz w:val="18"/>
          <w:szCs w:val="18"/>
        </w:rPr>
        <w:footnoteRef/>
      </w:r>
      <w:r w:rsidRPr="00FC314B">
        <w:rPr>
          <w:sz w:val="18"/>
          <w:szCs w:val="18"/>
        </w:rPr>
        <w:t xml:space="preserve"> Stężenie średnie roczne &gt;25ug/m</w:t>
      </w:r>
      <w:r w:rsidRPr="00FC314B">
        <w:rPr>
          <w:sz w:val="18"/>
          <w:szCs w:val="18"/>
          <w:vertAlign w:val="superscript"/>
        </w:rPr>
        <w:t>3</w:t>
      </w:r>
    </w:p>
  </w:footnote>
  <w:footnote w:id="61">
    <w:p w:rsidR="004D0F64" w:rsidRPr="00FC314B" w:rsidRDefault="004D0F64" w:rsidP="005953C2">
      <w:pPr>
        <w:pStyle w:val="Tekstprzypisudolnego"/>
        <w:rPr>
          <w:sz w:val="18"/>
          <w:szCs w:val="18"/>
        </w:rPr>
      </w:pPr>
      <w:r w:rsidRPr="00FC314B">
        <w:rPr>
          <w:rStyle w:val="Odwoanieprzypisudolnego"/>
          <w:sz w:val="18"/>
          <w:szCs w:val="18"/>
        </w:rPr>
        <w:footnoteRef/>
      </w:r>
      <w:r w:rsidRPr="00FC314B">
        <w:rPr>
          <w:sz w:val="18"/>
          <w:szCs w:val="18"/>
        </w:rPr>
        <w:t xml:space="preserve"> Dodatkowa klasa stref dla pyłu PM2,5 określana w oparciu o poziom dopuszczalny dla II fazy (Stężenie średnie roczne&gt;20ug/m</w:t>
      </w:r>
      <w:r w:rsidRPr="00FC314B">
        <w:rPr>
          <w:sz w:val="18"/>
          <w:szCs w:val="18"/>
          <w:vertAlign w:val="superscript"/>
        </w:rPr>
        <w:t>3</w:t>
      </w:r>
      <w:r w:rsidRPr="00FC314B">
        <w:rPr>
          <w:sz w:val="18"/>
          <w:szCs w:val="18"/>
        </w:rPr>
        <w:t>).</w:t>
      </w:r>
    </w:p>
  </w:footnote>
  <w:footnote w:id="62">
    <w:p w:rsidR="004D0F64" w:rsidRPr="007708C4" w:rsidRDefault="004D0F64">
      <w:pPr>
        <w:pStyle w:val="Tekstprzypisudolnego"/>
      </w:pPr>
      <w:r>
        <w:rPr>
          <w:rStyle w:val="Odwoanieprzypisudolnego"/>
        </w:rPr>
        <w:footnoteRef/>
      </w:r>
      <w:r>
        <w:t xml:space="preserve"> </w:t>
      </w:r>
      <w:r w:rsidRPr="00517154">
        <w:rPr>
          <w:i/>
          <w:sz w:val="18"/>
          <w:szCs w:val="18"/>
        </w:rPr>
        <w:t>Roczna ocena jakości powietrza w województwie podkarpackim. Raport za rok 2017</w:t>
      </w:r>
      <w:r w:rsidRPr="00FC314B">
        <w:rPr>
          <w:sz w:val="18"/>
          <w:szCs w:val="18"/>
        </w:rPr>
        <w:t>, WIOŚ w Rzeszowie. Wydział monitoringu środowiska, Rzeszów 2018 r.</w:t>
      </w:r>
    </w:p>
  </w:footnote>
  <w:footnote w:id="63">
    <w:p w:rsidR="004D0F64" w:rsidRPr="00FD3394" w:rsidRDefault="004D0F64" w:rsidP="00D7365A">
      <w:pPr>
        <w:pStyle w:val="Tekstprzypisudolnego"/>
        <w:rPr>
          <w:sz w:val="18"/>
          <w:szCs w:val="18"/>
        </w:rPr>
      </w:pPr>
      <w:r w:rsidRPr="00FD3394">
        <w:rPr>
          <w:rStyle w:val="Odwoanieprzypisudolnego"/>
          <w:sz w:val="18"/>
          <w:szCs w:val="18"/>
        </w:rPr>
        <w:footnoteRef/>
      </w:r>
      <w:r w:rsidRPr="00FD3394">
        <w:rPr>
          <w:sz w:val="18"/>
          <w:szCs w:val="18"/>
        </w:rPr>
        <w:t xml:space="preserve"> (Krajowy miks energetyczny ang. </w:t>
      </w:r>
      <w:r w:rsidRPr="00FD3394">
        <w:rPr>
          <w:i/>
          <w:iCs/>
          <w:sz w:val="18"/>
          <w:szCs w:val="18"/>
        </w:rPr>
        <w:t>energy mix</w:t>
      </w:r>
      <w:r w:rsidRPr="00FD3394">
        <w:rPr>
          <w:sz w:val="18"/>
          <w:szCs w:val="18"/>
        </w:rPr>
        <w:t xml:space="preserve">) – struktura produkcji i konsumpcji energii według kryterium nośników energii (np. prąd lub olej napędowy) lub sposobów wytwarzania. </w:t>
      </w:r>
    </w:p>
  </w:footnote>
  <w:footnote w:id="64">
    <w:p w:rsidR="004D0F64" w:rsidRDefault="004D0F64" w:rsidP="00D7365A">
      <w:pPr>
        <w:pStyle w:val="Tekstprzypisudolnego"/>
      </w:pPr>
      <w:r w:rsidRPr="00FD3394">
        <w:rPr>
          <w:rStyle w:val="Odwoanieprzypisudolnego"/>
          <w:sz w:val="18"/>
          <w:szCs w:val="18"/>
        </w:rPr>
        <w:footnoteRef/>
      </w:r>
      <w:r w:rsidRPr="00FD3394">
        <w:rPr>
          <w:sz w:val="18"/>
          <w:szCs w:val="18"/>
        </w:rPr>
        <w:t xml:space="preserve"> </w:t>
      </w:r>
      <w:r w:rsidRPr="00FD3394">
        <w:rPr>
          <w:sz w:val="18"/>
          <w:szCs w:val="18"/>
          <w:u w:val="single"/>
        </w:rPr>
        <w:t>https://www.gramwzielone.pl</w:t>
      </w:r>
      <w:r w:rsidRPr="00FD3394">
        <w:rPr>
          <w:sz w:val="18"/>
          <w:szCs w:val="18"/>
        </w:rPr>
        <w:t xml:space="preserve"> data dostępu: 19.06.2019 r.</w:t>
      </w:r>
    </w:p>
  </w:footnote>
  <w:footnote w:id="65">
    <w:p w:rsidR="004D0F64" w:rsidRPr="00C22467" w:rsidRDefault="004D0F64">
      <w:pPr>
        <w:pStyle w:val="Tekstprzypisudolnego"/>
        <w:rPr>
          <w:sz w:val="18"/>
          <w:szCs w:val="18"/>
        </w:rPr>
      </w:pPr>
      <w:r>
        <w:rPr>
          <w:rStyle w:val="Odwoanieprzypisudolnego"/>
        </w:rPr>
        <w:footnoteRef/>
      </w:r>
      <w:r>
        <w:t xml:space="preserve"> </w:t>
      </w:r>
      <w:r>
        <w:rPr>
          <w:sz w:val="18"/>
          <w:szCs w:val="18"/>
        </w:rPr>
        <w:t xml:space="preserve">Lokalna </w:t>
      </w:r>
      <w:r w:rsidRPr="00C22467">
        <w:rPr>
          <w:sz w:val="18"/>
          <w:szCs w:val="18"/>
        </w:rPr>
        <w:t xml:space="preserve">mapa akustyczna dla miasta Leżajska została sporządzona w ramach realizacji </w:t>
      </w:r>
      <w:r w:rsidRPr="00C22467">
        <w:rPr>
          <w:i/>
          <w:sz w:val="18"/>
          <w:szCs w:val="18"/>
        </w:rPr>
        <w:t>Programu Państwowego Monitoringu  Środowiska Województwa Podkarpackiego na lata 2016–2020</w:t>
      </w:r>
    </w:p>
  </w:footnote>
  <w:footnote w:id="66">
    <w:p w:rsidR="004D0F64" w:rsidRPr="006D47C1" w:rsidRDefault="004D0F64" w:rsidP="006D47C1">
      <w:pPr>
        <w:pStyle w:val="Tekstprzypisudolnego"/>
        <w:rPr>
          <w:sz w:val="18"/>
          <w:szCs w:val="18"/>
        </w:rPr>
      </w:pPr>
      <w:r w:rsidRPr="006D47C1">
        <w:rPr>
          <w:rStyle w:val="Odwoanieprzypisudolnego"/>
          <w:sz w:val="18"/>
          <w:szCs w:val="18"/>
        </w:rPr>
        <w:footnoteRef/>
      </w:r>
      <w:r w:rsidRPr="006D47C1">
        <w:rPr>
          <w:sz w:val="18"/>
          <w:szCs w:val="18"/>
        </w:rPr>
        <w:t xml:space="preserve"> LDWN – długookresowy średni poziom dźwięku A wyrażony w decybelach (dB), wyznaczony w ciągu wszystkich dób w roku, z uwzględnieniem pory dnia (rozumianej jako przedział czasu od godz. 6.00 do godz.</w:t>
      </w:r>
      <w:r>
        <w:rPr>
          <w:sz w:val="18"/>
          <w:szCs w:val="18"/>
        </w:rPr>
        <w:t xml:space="preserve"> </w:t>
      </w:r>
      <w:r w:rsidRPr="006D47C1">
        <w:rPr>
          <w:sz w:val="18"/>
          <w:szCs w:val="18"/>
        </w:rPr>
        <w:t>18.00), pory wieczoru (rozumianej jako przedział czasu od godz. 18.00 do godz. 22.00) oraz pory nocy (rozumianej jako przedział czasu od godz. 22.00 do godz. 6.00).</w:t>
      </w:r>
    </w:p>
    <w:p w:rsidR="004D0F64" w:rsidRPr="006D47C1" w:rsidRDefault="004D0F64" w:rsidP="006D47C1">
      <w:pPr>
        <w:pStyle w:val="Tekstprzypisudolnego"/>
      </w:pPr>
      <w:r w:rsidRPr="006D47C1">
        <w:rPr>
          <w:sz w:val="18"/>
          <w:szCs w:val="18"/>
        </w:rPr>
        <w:t>LN – długookresowy średni poziom dźwięku A wyrażony w decybelach (dB), wyznaczony w ciągu wszystkich pór nocy w roku (rozumianych jako przedział czasu od godz. 22.00 do godz. 6.00).</w:t>
      </w:r>
    </w:p>
  </w:footnote>
  <w:footnote w:id="67">
    <w:p w:rsidR="004D0F64" w:rsidRPr="0095636A" w:rsidRDefault="004D0F64" w:rsidP="000C022B">
      <w:pPr>
        <w:pStyle w:val="Tekstprzypisudolnego"/>
        <w:rPr>
          <w:sz w:val="18"/>
          <w:szCs w:val="18"/>
        </w:rPr>
      </w:pPr>
      <w:r w:rsidRPr="0095636A">
        <w:rPr>
          <w:rStyle w:val="Odwoanieprzypisudolnego"/>
          <w:sz w:val="18"/>
          <w:szCs w:val="18"/>
        </w:rPr>
        <w:footnoteRef/>
      </w:r>
      <w:r w:rsidRPr="0095636A">
        <w:rPr>
          <w:sz w:val="18"/>
          <w:szCs w:val="18"/>
        </w:rPr>
        <w:t xml:space="preserve"> </w:t>
      </w:r>
      <w:r w:rsidRPr="0095636A">
        <w:rPr>
          <w:rStyle w:val="ng-binding"/>
          <w:sz w:val="18"/>
          <w:szCs w:val="18"/>
        </w:rPr>
        <w:t>Uchwała nr LXII/1437/2018 Rady Miasta Rzeszowa z dnia 10 lipc</w:t>
      </w:r>
      <w:r>
        <w:rPr>
          <w:rStyle w:val="ng-binding"/>
          <w:sz w:val="18"/>
          <w:szCs w:val="18"/>
        </w:rPr>
        <w:t xml:space="preserve">a 2018 r. w sprawie uchwalenia </w:t>
      </w:r>
      <w:r w:rsidRPr="00DE57D6">
        <w:rPr>
          <w:rStyle w:val="ng-binding"/>
          <w:i/>
          <w:sz w:val="18"/>
          <w:szCs w:val="18"/>
        </w:rPr>
        <w:t>PROGRAMU OCHRONY ŚRODOWISKA PRZED HAŁASEM DLA MIASTA RZESZOWA na lata 2018 – 2022</w:t>
      </w:r>
      <w:r w:rsidRPr="0095636A">
        <w:rPr>
          <w:rStyle w:val="ng-binding"/>
          <w:sz w:val="18"/>
          <w:szCs w:val="18"/>
        </w:rPr>
        <w:t xml:space="preserve"> (Dz.</w:t>
      </w:r>
      <w:r>
        <w:rPr>
          <w:rStyle w:val="ng-binding"/>
          <w:sz w:val="18"/>
          <w:szCs w:val="18"/>
        </w:rPr>
        <w:t xml:space="preserve"> </w:t>
      </w:r>
      <w:r w:rsidRPr="0095636A">
        <w:rPr>
          <w:rStyle w:val="ng-binding"/>
          <w:sz w:val="18"/>
          <w:szCs w:val="18"/>
        </w:rPr>
        <w:t>U. Woj. Podkarpackiego z 2018 r. poz. 3370)</w:t>
      </w:r>
    </w:p>
  </w:footnote>
  <w:footnote w:id="68">
    <w:p w:rsidR="004D0F64" w:rsidRPr="0095636A" w:rsidRDefault="004D0F64" w:rsidP="0095636A">
      <w:pPr>
        <w:pStyle w:val="NormalnyWeb1"/>
        <w:spacing w:before="0" w:beforeAutospacing="0" w:after="0" w:afterAutospacing="0" w:line="276" w:lineRule="auto"/>
        <w:rPr>
          <w:sz w:val="18"/>
          <w:szCs w:val="18"/>
        </w:rPr>
      </w:pPr>
      <w:r w:rsidRPr="0095636A">
        <w:rPr>
          <w:rStyle w:val="Odwoanieprzypisudolnego"/>
          <w:rFonts w:ascii="Times New Roman" w:hAnsi="Times New Roman"/>
          <w:sz w:val="18"/>
          <w:szCs w:val="18"/>
        </w:rPr>
        <w:footnoteRef/>
      </w:r>
      <w:r w:rsidRPr="0095636A">
        <w:rPr>
          <w:rFonts w:ascii="Times New Roman" w:hAnsi="Times New Roman"/>
          <w:sz w:val="18"/>
          <w:szCs w:val="18"/>
        </w:rPr>
        <w:t xml:space="preserve"> </w:t>
      </w:r>
      <w:r w:rsidRPr="0095636A">
        <w:rPr>
          <w:rFonts w:ascii="Times New Roman" w:eastAsia="Calibri" w:hAnsi="Times New Roman"/>
          <w:sz w:val="18"/>
          <w:szCs w:val="18"/>
        </w:rPr>
        <w:t>Dane przekazane przez Departament Ochrony Środowiska Urzędu Marszałkowskiego Województwa Podkarpackiego.</w:t>
      </w:r>
    </w:p>
  </w:footnote>
  <w:footnote w:id="69">
    <w:p w:rsidR="004D0F64" w:rsidRPr="00CC55F3" w:rsidRDefault="004D0F64" w:rsidP="001B2F76">
      <w:pPr>
        <w:pStyle w:val="Tekstprzypisudolnego"/>
        <w:spacing w:line="276" w:lineRule="auto"/>
      </w:pPr>
      <w:r w:rsidRPr="0095636A">
        <w:rPr>
          <w:rStyle w:val="Odwoanieprzypisudolnego"/>
          <w:sz w:val="18"/>
          <w:szCs w:val="18"/>
        </w:rPr>
        <w:footnoteRef/>
      </w:r>
      <w:r w:rsidRPr="0095636A">
        <w:rPr>
          <w:sz w:val="18"/>
          <w:szCs w:val="18"/>
        </w:rPr>
        <w:t xml:space="preserve"> Ustawa z dnia 19 lipca 2019 r. </w:t>
      </w:r>
      <w:r w:rsidRPr="00DE57D6">
        <w:rPr>
          <w:i/>
          <w:sz w:val="18"/>
          <w:szCs w:val="18"/>
        </w:rPr>
        <w:t>o zmianie ustawy o utrzymaniu czystości i porządku w gminach oraz niektórych innych ustaw</w:t>
      </w:r>
      <w:r w:rsidRPr="0095636A">
        <w:rPr>
          <w:sz w:val="18"/>
          <w:szCs w:val="18"/>
        </w:rPr>
        <w:t xml:space="preserve"> (Dz.</w:t>
      </w:r>
      <w:r>
        <w:rPr>
          <w:sz w:val="18"/>
          <w:szCs w:val="18"/>
        </w:rPr>
        <w:t xml:space="preserve"> </w:t>
      </w:r>
      <w:r w:rsidRPr="0095636A">
        <w:rPr>
          <w:sz w:val="18"/>
          <w:szCs w:val="18"/>
        </w:rPr>
        <w:t>U. 2019 poz. 1579) oraz ustawa z dnia 14 grudnia 2012 r. o odpadach (t.</w:t>
      </w:r>
      <w:r>
        <w:rPr>
          <w:sz w:val="18"/>
          <w:szCs w:val="18"/>
        </w:rPr>
        <w:t xml:space="preserve"> </w:t>
      </w:r>
      <w:r w:rsidRPr="0095636A">
        <w:rPr>
          <w:sz w:val="18"/>
          <w:szCs w:val="18"/>
        </w:rPr>
        <w:t>j. Dz.</w:t>
      </w:r>
      <w:r>
        <w:rPr>
          <w:sz w:val="18"/>
          <w:szCs w:val="18"/>
        </w:rPr>
        <w:t xml:space="preserve"> </w:t>
      </w:r>
      <w:r w:rsidRPr="0095636A">
        <w:rPr>
          <w:sz w:val="18"/>
          <w:szCs w:val="18"/>
        </w:rPr>
        <w:t>U. 2019 poz. 701),</w:t>
      </w:r>
    </w:p>
  </w:footnote>
  <w:footnote w:id="70">
    <w:p w:rsidR="004D0F64" w:rsidRDefault="004D0F64" w:rsidP="00ED1401">
      <w:pPr>
        <w:pStyle w:val="Tekstprzypisudolnego"/>
      </w:pPr>
      <w:r>
        <w:rPr>
          <w:rStyle w:val="Odwoanieprzypisudolnego"/>
        </w:rPr>
        <w:footnoteRef/>
      </w:r>
      <w:r>
        <w:t xml:space="preserve"> </w:t>
      </w:r>
      <w:r w:rsidRPr="00ED1401">
        <w:rPr>
          <w:sz w:val="18"/>
          <w:szCs w:val="18"/>
        </w:rPr>
        <w:t>Jeżeli nie istnieje inny właściwy kod R, może to obejmować procesy wstępne poprzedzające przetwarzanie wstępne odpadów, jak np. demontaż, sortowanie, kruszenie, zagęszczanie, granulację, suszenie, rozdrabnianie, kondycjonowanie, przepakowywanie, separację, tworzenie mieszanek lub mieszanie przed poddaniem któremukolwiek z procesów wymienionych w poz. R1–R11.</w:t>
      </w:r>
    </w:p>
  </w:footnote>
  <w:footnote w:id="71">
    <w:p w:rsidR="004D0F64" w:rsidRPr="0095636A" w:rsidRDefault="004D0F64" w:rsidP="007A6397">
      <w:pPr>
        <w:pStyle w:val="Tekstprzypisudolnego"/>
        <w:rPr>
          <w:sz w:val="18"/>
          <w:szCs w:val="18"/>
        </w:rPr>
      </w:pPr>
      <w:r w:rsidRPr="0095636A">
        <w:rPr>
          <w:rStyle w:val="Odwoanieprzypisudolnego"/>
          <w:sz w:val="18"/>
          <w:szCs w:val="18"/>
        </w:rPr>
        <w:footnoteRef/>
      </w:r>
      <w:r w:rsidRPr="0095636A">
        <w:rPr>
          <w:sz w:val="18"/>
          <w:szCs w:val="18"/>
        </w:rPr>
        <w:t xml:space="preserve"> Dane przekazane przez Departament Ochrony Środowiska Urzędu Marszałkowskiego Województwa Podkarpackiego.</w:t>
      </w:r>
    </w:p>
  </w:footnote>
  <w:footnote w:id="72">
    <w:p w:rsidR="004D0F64" w:rsidRPr="00A17B29" w:rsidRDefault="004D0F64" w:rsidP="00A17B29">
      <w:pPr>
        <w:spacing w:after="0"/>
        <w:rPr>
          <w:sz w:val="18"/>
          <w:szCs w:val="18"/>
        </w:rPr>
      </w:pPr>
      <w:r w:rsidRPr="00A17B29">
        <w:rPr>
          <w:rStyle w:val="Odwoanieprzypisudolnego"/>
          <w:sz w:val="18"/>
          <w:szCs w:val="18"/>
        </w:rPr>
        <w:footnoteRef/>
      </w:r>
      <w:r w:rsidRPr="00A17B29">
        <w:rPr>
          <w:sz w:val="18"/>
          <w:szCs w:val="18"/>
        </w:rPr>
        <w:t xml:space="preserve"> Roczna analiza zagrożeń wykorzystywana do optymalnego rozmieszczenia jed</w:t>
      </w:r>
      <w:r>
        <w:rPr>
          <w:sz w:val="18"/>
          <w:szCs w:val="18"/>
        </w:rPr>
        <w:t>nostek ochrony przeciwpożarowej i</w:t>
      </w:r>
      <w:r w:rsidRPr="00A17B29">
        <w:rPr>
          <w:sz w:val="18"/>
          <w:szCs w:val="18"/>
        </w:rPr>
        <w:t xml:space="preserve"> ich właściwego wyposażenia w sprzęt ratowniczo-gaśniczy, przy uwzględnieniu poziomu i rodzaju występujących zagrożeń. Metodyka prowadzonych analiz zagrożeń polega na określeniu stopnia zagrożenia poszczególnych gmin i powiatów województwa według pięciostopniowej skali zagrożeń: I stopień zagrożenia-bardzo małe zagrożenie, II stopień zagrożenia- małe zagrożenie, III stopień zagrożenia-średnie zagrożenie, IV stopień zagrożenia-duże zagrożenie, V stopień zagrożenia-bardzo duże.</w:t>
      </w:r>
    </w:p>
  </w:footnote>
  <w:footnote w:id="73">
    <w:p w:rsidR="004D0F64" w:rsidRPr="00C0198E" w:rsidRDefault="004D0F64" w:rsidP="00BD26BA">
      <w:pPr>
        <w:pStyle w:val="Tekstprzypisudolnego"/>
        <w:rPr>
          <w:sz w:val="18"/>
          <w:szCs w:val="18"/>
        </w:rPr>
      </w:pPr>
      <w:r w:rsidRPr="00C0198E">
        <w:rPr>
          <w:rStyle w:val="Odwoanieprzypisudolnego"/>
          <w:sz w:val="18"/>
          <w:szCs w:val="18"/>
        </w:rPr>
        <w:footnoteRef/>
      </w:r>
      <w:r w:rsidRPr="00C0198E">
        <w:rPr>
          <w:sz w:val="18"/>
          <w:szCs w:val="18"/>
        </w:rPr>
        <w:t xml:space="preserve"> Źródło: Dane uzyskane od Podkarpackiego Komendanta Wojewódzkiego PSP z okresu 2017-2018 r.</w:t>
      </w:r>
    </w:p>
  </w:footnote>
  <w:footnote w:id="74">
    <w:p w:rsidR="004D0F64" w:rsidRPr="00FD3394" w:rsidRDefault="004D0F64" w:rsidP="003103A5">
      <w:pPr>
        <w:pStyle w:val="Tekstprzypisudolnego"/>
        <w:rPr>
          <w:sz w:val="18"/>
          <w:szCs w:val="18"/>
        </w:rPr>
      </w:pPr>
      <w:r w:rsidRPr="00FD3394">
        <w:rPr>
          <w:rStyle w:val="Odwoanieprzypisudolnego"/>
          <w:sz w:val="18"/>
          <w:szCs w:val="18"/>
        </w:rPr>
        <w:footnoteRef/>
      </w:r>
      <w:r w:rsidRPr="00FD3394">
        <w:rPr>
          <w:rFonts w:eastAsia="Times New Roman"/>
          <w:sz w:val="18"/>
          <w:szCs w:val="18"/>
        </w:rPr>
        <w:t xml:space="preserve"> Raport z III Etapu realizacji zamówienia pn.: </w:t>
      </w:r>
      <w:r w:rsidRPr="00FD3394">
        <w:rPr>
          <w:rFonts w:eastAsia="Times New Roman"/>
          <w:i/>
          <w:sz w:val="18"/>
          <w:szCs w:val="18"/>
        </w:rPr>
        <w:t>Monitoring Chemizmu Gleb Ornych w Polsce w latach 2015-2017</w:t>
      </w:r>
      <w:r>
        <w:rPr>
          <w:rFonts w:eastAsia="Times New Roman"/>
          <w:i/>
          <w:sz w:val="18"/>
          <w:szCs w:val="18"/>
        </w:rPr>
        <w:t>.</w:t>
      </w:r>
    </w:p>
  </w:footnote>
  <w:footnote w:id="75">
    <w:p w:rsidR="004D0F64" w:rsidRPr="00E845E3" w:rsidRDefault="004D0F64">
      <w:pPr>
        <w:pStyle w:val="Tekstprzypisudolnego"/>
      </w:pPr>
      <w:r>
        <w:rPr>
          <w:rStyle w:val="Odwoanieprzypisudolnego"/>
        </w:rPr>
        <w:footnoteRef/>
      </w:r>
      <w:r>
        <w:t xml:space="preserve"> </w:t>
      </w:r>
      <w:r w:rsidRPr="009F43EF">
        <w:rPr>
          <w:sz w:val="18"/>
          <w:szCs w:val="18"/>
        </w:rPr>
        <w:t xml:space="preserve">Generalny Dyrektor Ochrony Środowiska w ramach działań własnych prowadzi </w:t>
      </w:r>
      <w:r w:rsidRPr="009F43EF">
        <w:rPr>
          <w:i/>
          <w:sz w:val="18"/>
          <w:szCs w:val="18"/>
        </w:rPr>
        <w:t>Rejestr bezpośrednich zagrożeń szkodą w</w:t>
      </w:r>
      <w:r>
        <w:rPr>
          <w:i/>
          <w:sz w:val="18"/>
          <w:szCs w:val="18"/>
        </w:rPr>
        <w:t> </w:t>
      </w:r>
      <w:r w:rsidRPr="009F43EF">
        <w:rPr>
          <w:i/>
          <w:sz w:val="18"/>
          <w:szCs w:val="18"/>
        </w:rPr>
        <w:t>środowisku i szkód w środowisku (</w:t>
      </w:r>
      <w:r w:rsidRPr="009F43EF">
        <w:rPr>
          <w:sz w:val="18"/>
          <w:szCs w:val="18"/>
        </w:rPr>
        <w:t xml:space="preserve">art. 26a ustawy z dnia 13 kwietnia 2007 r. </w:t>
      </w:r>
      <w:r w:rsidRPr="009F43EF">
        <w:rPr>
          <w:i/>
          <w:sz w:val="18"/>
          <w:szCs w:val="18"/>
        </w:rPr>
        <w:t xml:space="preserve">o zapobieganiu szkodom w środowisku i ich </w:t>
      </w:r>
      <w:r w:rsidRPr="00483135">
        <w:rPr>
          <w:i/>
          <w:sz w:val="18"/>
          <w:szCs w:val="18"/>
        </w:rPr>
        <w:t>naprawie</w:t>
      </w:r>
      <w:r w:rsidRPr="00483135">
        <w:rPr>
          <w:sz w:val="18"/>
          <w:szCs w:val="18"/>
        </w:rPr>
        <w:t xml:space="preserve"> - t. j. Dz. U. z  2018 r. poz. 954, z późn. zm.</w:t>
      </w:r>
    </w:p>
  </w:footnote>
  <w:footnote w:id="76">
    <w:p w:rsidR="004D0F64" w:rsidRPr="009F43EF" w:rsidRDefault="004D0F64" w:rsidP="005C5AF4">
      <w:pPr>
        <w:pStyle w:val="Tekstprzypisudolnego"/>
        <w:rPr>
          <w:sz w:val="18"/>
          <w:szCs w:val="18"/>
        </w:rPr>
      </w:pPr>
      <w:r w:rsidRPr="009F43EF">
        <w:rPr>
          <w:rStyle w:val="Odwoanieprzypisudolnego"/>
          <w:sz w:val="18"/>
          <w:szCs w:val="18"/>
        </w:rPr>
        <w:footnoteRef/>
      </w:r>
      <w:r w:rsidRPr="009F43EF">
        <w:rPr>
          <w:sz w:val="18"/>
          <w:szCs w:val="18"/>
        </w:rPr>
        <w:t xml:space="preserve"> Źródło: </w:t>
      </w:r>
      <w:r w:rsidRPr="00204827">
        <w:rPr>
          <w:i/>
          <w:sz w:val="18"/>
          <w:szCs w:val="18"/>
        </w:rPr>
        <w:t>Bilans zasobów złóż kopalin w Polsce wg stanu na 31.12.2018 r.</w:t>
      </w:r>
      <w:r w:rsidRPr="009F43EF">
        <w:rPr>
          <w:sz w:val="18"/>
          <w:szCs w:val="18"/>
        </w:rPr>
        <w:t xml:space="preserve"> Państwowy Instytut Geologiczny Warszawa 2018 r. </w:t>
      </w:r>
    </w:p>
  </w:footnote>
  <w:footnote w:id="77">
    <w:p w:rsidR="004D0F64" w:rsidRPr="00F91144" w:rsidRDefault="004D0F64">
      <w:pPr>
        <w:pStyle w:val="Tekstprzypisudolnego"/>
      </w:pPr>
      <w:r>
        <w:rPr>
          <w:rStyle w:val="Odwoanieprzypisudolnego"/>
        </w:rPr>
        <w:footnoteRef/>
      </w:r>
      <w:r>
        <w:t xml:space="preserve"> </w:t>
      </w:r>
      <w:r w:rsidRPr="00F91144">
        <w:rPr>
          <w:sz w:val="18"/>
          <w:szCs w:val="18"/>
        </w:rPr>
        <w:t>W roku 2019</w:t>
      </w:r>
      <w:r>
        <w:rPr>
          <w:sz w:val="18"/>
          <w:szCs w:val="18"/>
        </w:rPr>
        <w:t xml:space="preserve"> została przywrócona </w:t>
      </w:r>
      <w:r w:rsidRPr="00F91144">
        <w:rPr>
          <w:sz w:val="18"/>
          <w:szCs w:val="18"/>
        </w:rPr>
        <w:t xml:space="preserve"> eksploatacja siarki ze złoża </w:t>
      </w:r>
      <w:r w:rsidRPr="00F91144">
        <w:rPr>
          <w:i/>
          <w:sz w:val="18"/>
          <w:szCs w:val="18"/>
        </w:rPr>
        <w:t>Basznia-1</w:t>
      </w:r>
      <w:r w:rsidRPr="00F91144">
        <w:rPr>
          <w:sz w:val="18"/>
          <w:szCs w:val="18"/>
        </w:rPr>
        <w:t>, w powiecie lubaczowskim</w:t>
      </w:r>
      <w:r>
        <w:rPr>
          <w:sz w:val="18"/>
          <w:szCs w:val="18"/>
        </w:rPr>
        <w:t>.</w:t>
      </w:r>
    </w:p>
  </w:footnote>
  <w:footnote w:id="78">
    <w:p w:rsidR="004D0F64" w:rsidRPr="005D0B74" w:rsidRDefault="004D0F64" w:rsidP="005043F7">
      <w:pPr>
        <w:pStyle w:val="Tekstprzypisudolnego"/>
        <w:rPr>
          <w:sz w:val="18"/>
          <w:szCs w:val="18"/>
        </w:rPr>
      </w:pPr>
      <w:r w:rsidRPr="005D0B74">
        <w:rPr>
          <w:rStyle w:val="Odwoanieprzypisudolnego"/>
          <w:sz w:val="18"/>
          <w:szCs w:val="18"/>
        </w:rPr>
        <w:footnoteRef/>
      </w:r>
      <w:r w:rsidRPr="005D0B74">
        <w:rPr>
          <w:sz w:val="18"/>
          <w:szCs w:val="18"/>
        </w:rPr>
        <w:t xml:space="preserve"> Art. 5 </w:t>
      </w:r>
      <w:r w:rsidRPr="005D0B74">
        <w:rPr>
          <w:i/>
          <w:sz w:val="18"/>
          <w:szCs w:val="18"/>
        </w:rPr>
        <w:t>ustawy z dnia 9 czerwca 2011 r.</w:t>
      </w:r>
      <w:r w:rsidRPr="005D0B74">
        <w:rPr>
          <w:sz w:val="18"/>
          <w:szCs w:val="18"/>
        </w:rPr>
        <w:t xml:space="preserve"> </w:t>
      </w:r>
      <w:r w:rsidRPr="005D0B74">
        <w:rPr>
          <w:i/>
          <w:sz w:val="18"/>
          <w:szCs w:val="18"/>
        </w:rPr>
        <w:t xml:space="preserve">Prawo geologiczne i górnicze </w:t>
      </w:r>
      <w:r w:rsidRPr="005D0B74">
        <w:rPr>
          <w:sz w:val="18"/>
          <w:szCs w:val="18"/>
        </w:rPr>
        <w:t>(t.j. Dz.</w:t>
      </w:r>
      <w:r>
        <w:rPr>
          <w:sz w:val="18"/>
          <w:szCs w:val="18"/>
        </w:rPr>
        <w:t xml:space="preserve"> </w:t>
      </w:r>
      <w:r w:rsidRPr="005D0B74">
        <w:rPr>
          <w:sz w:val="18"/>
          <w:szCs w:val="18"/>
        </w:rPr>
        <w:t>U. z 2019 r. poz. 868).</w:t>
      </w:r>
    </w:p>
  </w:footnote>
  <w:footnote w:id="79">
    <w:p w:rsidR="004D0F64" w:rsidRPr="005D0B74" w:rsidRDefault="004D0F64" w:rsidP="005043F7">
      <w:pPr>
        <w:pStyle w:val="Tekstprzypisudolnego"/>
        <w:rPr>
          <w:sz w:val="18"/>
          <w:szCs w:val="18"/>
        </w:rPr>
      </w:pPr>
      <w:r w:rsidRPr="005D0B74">
        <w:rPr>
          <w:rStyle w:val="Odwoanieprzypisudolnego"/>
          <w:sz w:val="18"/>
          <w:szCs w:val="18"/>
        </w:rPr>
        <w:footnoteRef/>
      </w:r>
      <w:r>
        <w:rPr>
          <w:sz w:val="18"/>
          <w:szCs w:val="18"/>
        </w:rPr>
        <w:t xml:space="preserve"> Źródło: na podstawie</w:t>
      </w:r>
      <w:r w:rsidRPr="005D0B74">
        <w:rPr>
          <w:sz w:val="18"/>
          <w:szCs w:val="18"/>
        </w:rPr>
        <w:t xml:space="preserve"> danych Departamentu Ochrony Środowiska Urzędu Marszałkowskiego w Rzeszowie</w:t>
      </w:r>
      <w:r>
        <w:rPr>
          <w:sz w:val="18"/>
          <w:szCs w:val="18"/>
        </w:rPr>
        <w:t>.</w:t>
      </w:r>
      <w:r w:rsidRPr="005D0B74">
        <w:rPr>
          <w:sz w:val="18"/>
          <w:szCs w:val="18"/>
        </w:rPr>
        <w:t xml:space="preserve"> </w:t>
      </w:r>
    </w:p>
  </w:footnote>
  <w:footnote w:id="80">
    <w:p w:rsidR="004D0F64" w:rsidRDefault="004D0F64" w:rsidP="00996BEC">
      <w:pPr>
        <w:pStyle w:val="Tekstprzypisudolnego"/>
        <w:spacing w:after="20"/>
        <w:rPr>
          <w:szCs w:val="18"/>
        </w:rPr>
      </w:pPr>
      <w:r w:rsidRPr="005D0B74">
        <w:rPr>
          <w:rStyle w:val="Odwoanieprzypisudolnego"/>
          <w:sz w:val="18"/>
          <w:szCs w:val="18"/>
        </w:rPr>
        <w:footnoteRef/>
      </w:r>
      <w:r w:rsidRPr="005D0B74">
        <w:rPr>
          <w:sz w:val="18"/>
          <w:szCs w:val="18"/>
        </w:rPr>
        <w:t xml:space="preserve"> Dane w oparciu o stronę internetową </w:t>
      </w:r>
      <w:r w:rsidRPr="005D0B74">
        <w:rPr>
          <w:i/>
          <w:sz w:val="18"/>
          <w:szCs w:val="18"/>
        </w:rPr>
        <w:t xml:space="preserve">btsearch.pl </w:t>
      </w:r>
      <w:r w:rsidRPr="005D0B74">
        <w:rPr>
          <w:sz w:val="18"/>
          <w:szCs w:val="18"/>
        </w:rPr>
        <w:t>(data dostępu 12.06.2019 r.)</w:t>
      </w:r>
      <w:r w:rsidRPr="005D0B74">
        <w:rPr>
          <w:bCs/>
          <w:sz w:val="18"/>
          <w:szCs w:val="18"/>
        </w:rPr>
        <w:t>.</w:t>
      </w:r>
    </w:p>
  </w:footnote>
  <w:footnote w:id="81">
    <w:p w:rsidR="004D0F64" w:rsidRPr="005D0B74" w:rsidRDefault="004D0F64" w:rsidP="00B86C97">
      <w:pPr>
        <w:pStyle w:val="Tekstprzypisudolnego"/>
        <w:rPr>
          <w:sz w:val="18"/>
          <w:szCs w:val="18"/>
        </w:rPr>
      </w:pPr>
      <w:r w:rsidRPr="005D0B74">
        <w:rPr>
          <w:rStyle w:val="Odwoanieprzypisudolnego"/>
          <w:sz w:val="18"/>
          <w:szCs w:val="18"/>
        </w:rPr>
        <w:footnoteRef/>
      </w:r>
      <w:r w:rsidRPr="005D0B74">
        <w:rPr>
          <w:sz w:val="18"/>
          <w:szCs w:val="18"/>
        </w:rPr>
        <w:t xml:space="preserve"> </w:t>
      </w:r>
      <w:r w:rsidRPr="003C685C">
        <w:rPr>
          <w:sz w:val="18"/>
          <w:szCs w:val="18"/>
          <w:u w:val="single"/>
        </w:rPr>
        <w:t>https://wios.rzeszow.pl/informator-klienta/informacje-o-srodowisku/pola-elektromagnetyczne</w:t>
      </w:r>
      <w:r w:rsidRPr="005D0B74">
        <w:rPr>
          <w:sz w:val="18"/>
          <w:szCs w:val="18"/>
        </w:rPr>
        <w:t>/</w:t>
      </w:r>
    </w:p>
  </w:footnote>
  <w:footnote w:id="82">
    <w:p w:rsidR="004D0F64" w:rsidRPr="005D0B74" w:rsidRDefault="004D0F64" w:rsidP="00700A6E">
      <w:pPr>
        <w:pStyle w:val="Tekstprzypisudolnego"/>
        <w:rPr>
          <w:sz w:val="18"/>
          <w:szCs w:val="18"/>
        </w:rPr>
      </w:pPr>
      <w:r w:rsidRPr="005D0B74">
        <w:rPr>
          <w:rStyle w:val="Odwoanieprzypisudolnego"/>
          <w:sz w:val="18"/>
          <w:szCs w:val="18"/>
        </w:rPr>
        <w:footnoteRef/>
      </w:r>
      <w:r w:rsidRPr="005D0B74">
        <w:rPr>
          <w:sz w:val="18"/>
          <w:szCs w:val="18"/>
        </w:rPr>
        <w:t xml:space="preserve"> Dopuszczalny poziom składowej elektrycznej pola elektromagnetycznego w środowisku wynosi 7 [V/m]</w:t>
      </w:r>
    </w:p>
  </w:footnote>
  <w:footnote w:id="83">
    <w:p w:rsidR="004D0F64" w:rsidRPr="005D0B74" w:rsidRDefault="004D0F64" w:rsidP="00700A6E">
      <w:pPr>
        <w:pStyle w:val="Bezodstpw"/>
        <w:rPr>
          <w:color w:val="111111"/>
          <w:sz w:val="18"/>
          <w:szCs w:val="18"/>
        </w:rPr>
      </w:pPr>
      <w:r w:rsidRPr="005D0B74">
        <w:rPr>
          <w:rStyle w:val="Odwoanieprzypisudolnego"/>
          <w:sz w:val="18"/>
          <w:szCs w:val="18"/>
        </w:rPr>
        <w:footnoteRef/>
      </w:r>
      <w:r w:rsidRPr="005D0B74">
        <w:rPr>
          <w:color w:val="111111"/>
          <w:sz w:val="18"/>
          <w:szCs w:val="18"/>
        </w:rPr>
        <w:t xml:space="preserve"> </w:t>
      </w:r>
      <w:r w:rsidRPr="005D0B74">
        <w:rPr>
          <w:rFonts w:ascii="Times New Roman" w:hAnsi="Times New Roman"/>
          <w:color w:val="111111"/>
          <w:sz w:val="18"/>
          <w:szCs w:val="18"/>
        </w:rPr>
        <w:t>Zgodnie z wytycznymi Głównego Inspektora Ochrony Środowiska na potrzeby obliczenia średnich poziomów pól elektromagnetycznych w danej kategorii obszarów, w przypadku wartości mniejszych od wartości progu czułości sondy pomiarowej (&lt;0,4 [V/m]), jako wynik przyjęto połowę wartości progu czułości sondy, to jest wartość 0,2 [V/m].</w:t>
      </w:r>
    </w:p>
  </w:footnote>
  <w:footnote w:id="84">
    <w:p w:rsidR="004D0F64" w:rsidRPr="00EB2F32" w:rsidRDefault="004D0F64" w:rsidP="00EA2D97">
      <w:pPr>
        <w:autoSpaceDE w:val="0"/>
        <w:autoSpaceDN w:val="0"/>
        <w:spacing w:before="60" w:after="60"/>
        <w:rPr>
          <w:sz w:val="18"/>
          <w:szCs w:val="18"/>
        </w:rPr>
      </w:pPr>
      <w:r w:rsidRPr="00EB2F32">
        <w:rPr>
          <w:rStyle w:val="Odwoanieprzypisudolnego"/>
          <w:sz w:val="18"/>
          <w:szCs w:val="18"/>
        </w:rPr>
        <w:footnoteRef/>
      </w:r>
      <w:r w:rsidRPr="00EB2F32">
        <w:rPr>
          <w:sz w:val="18"/>
          <w:szCs w:val="18"/>
        </w:rPr>
        <w:t xml:space="preserve"> Dane GUS, pod pojęciem </w:t>
      </w:r>
      <w:r w:rsidRPr="00EB2F32">
        <w:rPr>
          <w:i/>
          <w:sz w:val="18"/>
          <w:szCs w:val="18"/>
        </w:rPr>
        <w:t>pozostała działalność związana z ochroną środowiska</w:t>
      </w:r>
      <w:r w:rsidRPr="00EB2F32">
        <w:rPr>
          <w:sz w:val="18"/>
          <w:szCs w:val="18"/>
        </w:rPr>
        <w:t xml:space="preserve">, obejmują takie działania jak: </w:t>
      </w:r>
    </w:p>
    <w:p w:rsidR="004D0F64" w:rsidRPr="00EA2D97" w:rsidRDefault="004D0F64" w:rsidP="00F74FD1">
      <w:pPr>
        <w:pStyle w:val="Akapitzlist"/>
        <w:numPr>
          <w:ilvl w:val="0"/>
          <w:numId w:val="109"/>
        </w:numPr>
        <w:tabs>
          <w:tab w:val="left" w:pos="709"/>
        </w:tabs>
        <w:autoSpaceDE w:val="0"/>
        <w:autoSpaceDN w:val="0"/>
        <w:spacing w:before="40" w:after="40"/>
        <w:rPr>
          <w:sz w:val="18"/>
          <w:szCs w:val="18"/>
        </w:rPr>
      </w:pPr>
      <w:r w:rsidRPr="00EA2D97">
        <w:rPr>
          <w:sz w:val="18"/>
          <w:szCs w:val="18"/>
        </w:rPr>
        <w:t>ochrona gleb, wód podziemnych i powierzchniowych obejmujące przedsięwzięcia związane z zapobieganiem degradacji i dewastacji gleby, z tarasowaniem i wyrównywaniem nierówności gleby, prowadzeniem przeciwerozyjnych nasadzeń oraz usuwanie skutków erozji, a także budowę, utrzymanie i obsługę urządzeń do neutralizacji zanieczyszczeń gleby, oczyszczanie wód podziemnych, zapobieganie infiltracji (przenikaniu) zanieczyszczeń do gleby i wód podziemnych;</w:t>
      </w:r>
    </w:p>
    <w:p w:rsidR="004D0F64" w:rsidRPr="00EA2D97" w:rsidRDefault="004D0F64" w:rsidP="00F74FD1">
      <w:pPr>
        <w:pStyle w:val="Akapitzlist"/>
        <w:numPr>
          <w:ilvl w:val="0"/>
          <w:numId w:val="109"/>
        </w:numPr>
        <w:tabs>
          <w:tab w:val="left" w:pos="709"/>
        </w:tabs>
        <w:autoSpaceDE w:val="0"/>
        <w:autoSpaceDN w:val="0"/>
        <w:spacing w:before="40" w:after="40"/>
        <w:rPr>
          <w:sz w:val="18"/>
          <w:szCs w:val="18"/>
        </w:rPr>
      </w:pPr>
      <w:r w:rsidRPr="00EA2D97">
        <w:rPr>
          <w:sz w:val="18"/>
          <w:szCs w:val="18"/>
        </w:rPr>
        <w:t>zmniejszenie hałasu i wibracji, do których zalicza się: urządzenia lub zakup wyposażenia, przy pomocy których uzyskuje się zmniejszenie poziomu hałasu w okolicy źródła i u „odbiorcy”, a także budowę urządzeń antyhałasowych (ekranów, barier, wałów, żywopłotów, i okien dźwiękoszczelnych), działania zmniejszające uciążliwość hałasu drogowego, szynowego, lotniczego;</w:t>
      </w:r>
    </w:p>
    <w:p w:rsidR="004D0F64" w:rsidRPr="00EB2F32" w:rsidRDefault="004D0F64" w:rsidP="00F74FD1">
      <w:pPr>
        <w:pStyle w:val="Akapitzlist"/>
        <w:numPr>
          <w:ilvl w:val="0"/>
          <w:numId w:val="109"/>
        </w:numPr>
        <w:tabs>
          <w:tab w:val="left" w:pos="709"/>
        </w:tabs>
        <w:autoSpaceDE w:val="0"/>
        <w:autoSpaceDN w:val="0"/>
        <w:spacing w:before="40" w:after="40"/>
        <w:rPr>
          <w:sz w:val="18"/>
          <w:szCs w:val="18"/>
        </w:rPr>
      </w:pPr>
      <w:r w:rsidRPr="00EB2F32">
        <w:rPr>
          <w:sz w:val="18"/>
          <w:szCs w:val="18"/>
        </w:rPr>
        <w:t>ochrona przed promieniowaniem jonizującym obejmującym zakup urządzeń lub wyposażenia zmniejszających skutki promieniowania jonizującego.</w:t>
      </w:r>
    </w:p>
    <w:p w:rsidR="004D0F64" w:rsidRPr="00EB2F32" w:rsidRDefault="004D0F64" w:rsidP="00EB2F32">
      <w:pPr>
        <w:tabs>
          <w:tab w:val="left" w:pos="0"/>
        </w:tabs>
        <w:autoSpaceDE w:val="0"/>
        <w:autoSpaceDN w:val="0"/>
        <w:spacing w:before="60" w:after="60"/>
        <w:rPr>
          <w:sz w:val="18"/>
          <w:szCs w:val="18"/>
        </w:rPr>
      </w:pPr>
      <w:r w:rsidRPr="00EB2F32">
        <w:rPr>
          <w:sz w:val="18"/>
          <w:szCs w:val="18"/>
        </w:rPr>
        <w:t>W kierunkach inwestowania uwzględnione zostały nakłady na:</w:t>
      </w:r>
    </w:p>
    <w:p w:rsidR="004D0F64" w:rsidRPr="00EB2F32" w:rsidRDefault="004D0F64" w:rsidP="00F74FD1">
      <w:pPr>
        <w:pStyle w:val="Akapitzlist"/>
        <w:numPr>
          <w:ilvl w:val="0"/>
          <w:numId w:val="109"/>
        </w:numPr>
        <w:tabs>
          <w:tab w:val="left" w:pos="709"/>
        </w:tabs>
        <w:autoSpaceDE w:val="0"/>
        <w:autoSpaceDN w:val="0"/>
        <w:spacing w:before="40" w:after="40"/>
        <w:rPr>
          <w:sz w:val="18"/>
          <w:szCs w:val="18"/>
        </w:rPr>
      </w:pPr>
      <w:r w:rsidRPr="00EB2F32">
        <w:rPr>
          <w:sz w:val="18"/>
          <w:szCs w:val="18"/>
        </w:rPr>
        <w:t>budowę poszczególnych podsystemów monitoringowych, polegających na budowie sieci kontrolno-pomiarowych i stanowisk pomiarowych szczebla krajowego, regionalnego i lokalnego dla potrzeb Państwowego Monitoringu środowiska,</w:t>
      </w:r>
    </w:p>
    <w:p w:rsidR="004D0F64" w:rsidRPr="00EB2F32" w:rsidRDefault="004D0F64" w:rsidP="00F74FD1">
      <w:pPr>
        <w:pStyle w:val="Akapitzlist"/>
        <w:numPr>
          <w:ilvl w:val="0"/>
          <w:numId w:val="109"/>
        </w:numPr>
        <w:tabs>
          <w:tab w:val="left" w:pos="709"/>
        </w:tabs>
        <w:autoSpaceDE w:val="0"/>
        <w:autoSpaceDN w:val="0"/>
        <w:spacing w:before="40" w:after="40"/>
        <w:rPr>
          <w:sz w:val="18"/>
          <w:szCs w:val="18"/>
        </w:rPr>
      </w:pPr>
      <w:r w:rsidRPr="00EB2F32">
        <w:rPr>
          <w:sz w:val="18"/>
          <w:szCs w:val="18"/>
        </w:rPr>
        <w:t xml:space="preserve">prowadzenie prac badawczo-rozwojowych i wdrożeniowych, </w:t>
      </w:r>
    </w:p>
    <w:p w:rsidR="004D0F64" w:rsidRPr="00EB2F32" w:rsidRDefault="004D0F64" w:rsidP="00F74FD1">
      <w:pPr>
        <w:pStyle w:val="Akapitzlist"/>
        <w:numPr>
          <w:ilvl w:val="0"/>
          <w:numId w:val="109"/>
        </w:numPr>
        <w:tabs>
          <w:tab w:val="left" w:pos="709"/>
        </w:tabs>
        <w:autoSpaceDE w:val="0"/>
        <w:autoSpaceDN w:val="0"/>
        <w:spacing w:before="40" w:after="40"/>
        <w:rPr>
          <w:sz w:val="18"/>
          <w:szCs w:val="18"/>
        </w:rPr>
      </w:pPr>
      <w:r w:rsidRPr="00EB2F32">
        <w:rPr>
          <w:sz w:val="18"/>
          <w:szCs w:val="18"/>
        </w:rPr>
        <w:t>szkolenia.</w:t>
      </w:r>
    </w:p>
    <w:p w:rsidR="004D0F64" w:rsidRPr="00EB2F32" w:rsidRDefault="004D0F64">
      <w:pPr>
        <w:pStyle w:val="Tekstprzypisudolnego"/>
      </w:pPr>
    </w:p>
  </w:footnote>
  <w:footnote w:id="85">
    <w:p w:rsidR="004D0F64" w:rsidRPr="008B7A05" w:rsidRDefault="004D0F64">
      <w:pPr>
        <w:pStyle w:val="Tekstprzypisudolnego"/>
        <w:rPr>
          <w:i/>
        </w:rPr>
      </w:pPr>
      <w:r>
        <w:rPr>
          <w:rStyle w:val="Odwoanieprzypisudolnego"/>
        </w:rPr>
        <w:footnoteRef/>
      </w:r>
      <w:r>
        <w:t xml:space="preserve"> Źródło: </w:t>
      </w:r>
      <w:hyperlink r:id="rId1" w:tgtFrame="_blank" w:history="1">
        <w:r w:rsidRPr="008B7A05">
          <w:rPr>
            <w:rStyle w:val="Hipercze"/>
            <w:i/>
            <w:color w:val="auto"/>
            <w:u w:val="none"/>
          </w:rPr>
          <w:t>Sprawozdanie roczne z wdrażania Regionalnego Programu Operacyjnego Województwa Podkarpackiego na lata 2014-2020 za rok 2017</w:t>
        </w:r>
      </w:hyperlink>
      <w:r>
        <w:rPr>
          <w:i/>
        </w:rPr>
        <w:t xml:space="preserve"> oraz </w:t>
      </w:r>
      <w:hyperlink r:id="rId2" w:tgtFrame="_blank" w:tooltip="Dokument otwiera się  w nowym oknie" w:history="1">
        <w:r w:rsidRPr="008B7A05">
          <w:rPr>
            <w:rStyle w:val="Hipercze"/>
            <w:i/>
            <w:color w:val="auto"/>
            <w:u w:val="none"/>
          </w:rPr>
          <w:t>Sprawozdanie roczne z wdrażania Regionalnego Programu Operacyjnego Województwa Podkarpackiego na lata 2014-2020 za rok 2018</w:t>
        </w:r>
      </w:hyperlink>
      <w:r>
        <w:rPr>
          <w:i/>
        </w:rPr>
        <w:t>.</w:t>
      </w:r>
    </w:p>
  </w:footnote>
  <w:footnote w:id="86">
    <w:p w:rsidR="004D0F64" w:rsidRPr="00E52E6A" w:rsidRDefault="004D0F64">
      <w:pPr>
        <w:pStyle w:val="Tekstprzypisudolnego"/>
      </w:pPr>
      <w:r>
        <w:rPr>
          <w:rStyle w:val="Odwoanieprzypisudolnego"/>
        </w:rPr>
        <w:footnoteRef/>
      </w:r>
      <w:r>
        <w:t xml:space="preserve"> Źródło: informacje przekazane przez Departament Wdrażania Projektów Infrastrukturalnych Regionalnego Programu Operacyjnego dnia 24.04.2019 r. (pismo - dokumentacja formalno-prawna </w:t>
      </w:r>
      <w:r w:rsidRPr="00E52E6A">
        <w:rPr>
          <w:i/>
        </w:rPr>
        <w:t>Raportu</w:t>
      </w:r>
      <w:r>
        <w:t>).</w:t>
      </w:r>
    </w:p>
  </w:footnote>
  <w:footnote w:id="87">
    <w:p w:rsidR="004D0F64" w:rsidRPr="008727EC" w:rsidRDefault="004D0F64" w:rsidP="00EC276F">
      <w:pPr>
        <w:pStyle w:val="Nagwek2"/>
        <w:spacing w:before="0" w:line="240" w:lineRule="auto"/>
        <w:rPr>
          <w:rFonts w:ascii="Times New Roman" w:hAnsi="Times New Roman"/>
          <w:b w:val="0"/>
          <w:sz w:val="18"/>
          <w:szCs w:val="18"/>
        </w:rPr>
      </w:pPr>
      <w:r w:rsidRPr="008727EC">
        <w:rPr>
          <w:rStyle w:val="Odwoanieprzypisudolnego"/>
          <w:rFonts w:ascii="Times New Roman" w:hAnsi="Times New Roman"/>
          <w:b w:val="0"/>
          <w:sz w:val="18"/>
          <w:szCs w:val="18"/>
        </w:rPr>
        <w:footnoteRef/>
      </w:r>
      <w:r w:rsidRPr="008727EC">
        <w:rPr>
          <w:rFonts w:ascii="Times New Roman" w:hAnsi="Times New Roman"/>
          <w:b w:val="0"/>
          <w:sz w:val="18"/>
          <w:szCs w:val="18"/>
        </w:rPr>
        <w:t xml:space="preserve"> Ustawa z dnia 19 lipca 2019 r. </w:t>
      </w:r>
      <w:r w:rsidRPr="00C8553B">
        <w:rPr>
          <w:rFonts w:ascii="Times New Roman" w:hAnsi="Times New Roman"/>
          <w:b w:val="0"/>
          <w:i/>
          <w:sz w:val="18"/>
          <w:szCs w:val="18"/>
        </w:rPr>
        <w:t>o zmianie ustawy o utrzymaniu czystości i porządku w gminach oraz niektórych innych ustaw</w:t>
      </w:r>
      <w:r w:rsidRPr="008727EC">
        <w:rPr>
          <w:rFonts w:ascii="Times New Roman" w:hAnsi="Times New Roman"/>
          <w:b w:val="0"/>
          <w:sz w:val="18"/>
          <w:szCs w:val="18"/>
        </w:rPr>
        <w:t xml:space="preserve"> (Dz.</w:t>
      </w:r>
      <w:r>
        <w:rPr>
          <w:rFonts w:ascii="Times New Roman" w:hAnsi="Times New Roman"/>
          <w:b w:val="0"/>
          <w:sz w:val="18"/>
          <w:szCs w:val="18"/>
        </w:rPr>
        <w:t xml:space="preserve"> </w:t>
      </w:r>
      <w:r w:rsidRPr="008727EC">
        <w:rPr>
          <w:rFonts w:ascii="Times New Roman" w:hAnsi="Times New Roman"/>
          <w:b w:val="0"/>
          <w:sz w:val="18"/>
          <w:szCs w:val="18"/>
        </w:rPr>
        <w:t xml:space="preserve">U. 2019 poz. 1579) oraz z dnia 14 grudnia 2012 r. </w:t>
      </w:r>
      <w:r w:rsidRPr="00C8553B">
        <w:rPr>
          <w:rFonts w:ascii="Times New Roman" w:hAnsi="Times New Roman"/>
          <w:b w:val="0"/>
          <w:i/>
          <w:sz w:val="18"/>
          <w:szCs w:val="18"/>
        </w:rPr>
        <w:t>o odpadach</w:t>
      </w:r>
      <w:r w:rsidRPr="008727EC">
        <w:rPr>
          <w:rFonts w:ascii="Times New Roman" w:hAnsi="Times New Roman"/>
          <w:b w:val="0"/>
          <w:sz w:val="18"/>
          <w:szCs w:val="18"/>
        </w:rPr>
        <w:t xml:space="preserve"> (t.</w:t>
      </w:r>
      <w:r>
        <w:rPr>
          <w:rFonts w:ascii="Times New Roman" w:hAnsi="Times New Roman"/>
          <w:b w:val="0"/>
          <w:sz w:val="18"/>
          <w:szCs w:val="18"/>
        </w:rPr>
        <w:t xml:space="preserve"> </w:t>
      </w:r>
      <w:r w:rsidRPr="008727EC">
        <w:rPr>
          <w:rFonts w:ascii="Times New Roman" w:hAnsi="Times New Roman"/>
          <w:b w:val="0"/>
          <w:sz w:val="18"/>
          <w:szCs w:val="18"/>
        </w:rPr>
        <w:t>j. Dz.</w:t>
      </w:r>
      <w:r>
        <w:rPr>
          <w:rFonts w:ascii="Times New Roman" w:hAnsi="Times New Roman"/>
          <w:b w:val="0"/>
          <w:sz w:val="18"/>
          <w:szCs w:val="18"/>
        </w:rPr>
        <w:t xml:space="preserve"> </w:t>
      </w:r>
      <w:r w:rsidRPr="008727EC">
        <w:rPr>
          <w:rFonts w:ascii="Times New Roman" w:hAnsi="Times New Roman"/>
          <w:b w:val="0"/>
          <w:sz w:val="18"/>
          <w:szCs w:val="18"/>
        </w:rPr>
        <w:t>U. 2019 poz. 701),</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FA0D49" w:rsidRDefault="004D0F64" w:rsidP="002E2D2A">
    <w:pPr>
      <w:pStyle w:val="Nagwek"/>
      <w:pBdr>
        <w:bottom w:val="single" w:sz="6" w:space="1" w:color="215868"/>
      </w:pBdr>
      <w:jc w:val="center"/>
      <w:rPr>
        <w:color w:val="215868"/>
        <w:sz w:val="17"/>
        <w:szCs w:val="18"/>
      </w:rPr>
    </w:pPr>
    <w:r w:rsidRPr="00FA0D49">
      <w:rPr>
        <w:color w:val="215868"/>
        <w:sz w:val="17"/>
        <w:szCs w:val="18"/>
      </w:rPr>
      <w:t>RAPORT ZA LATA 2017 - 2018 Z WYKONANIA PROGRAMU OCHRONY ŚRODOWI</w:t>
    </w:r>
    <w:r>
      <w:rPr>
        <w:color w:val="215868"/>
        <w:sz w:val="17"/>
        <w:szCs w:val="18"/>
      </w:rPr>
      <w:t>SKA DLA WOJEWÓDZTWA PODKARPACKIEGO N</w:t>
    </w:r>
    <w:r w:rsidRPr="00FA0D49">
      <w:rPr>
        <w:color w:val="215868"/>
        <w:sz w:val="17"/>
        <w:szCs w:val="18"/>
      </w:rPr>
      <w:t>A LATA 2017 - 201</w:t>
    </w:r>
    <w:r>
      <w:rPr>
        <w:color w:val="215868"/>
        <w:sz w:val="17"/>
        <w:szCs w:val="18"/>
      </w:rPr>
      <w:t>9</w:t>
    </w:r>
    <w:r w:rsidRPr="00FA0D49">
      <w:rPr>
        <w:color w:val="215868"/>
        <w:sz w:val="17"/>
        <w:szCs w:val="18"/>
      </w:rPr>
      <w:t xml:space="preserve"> Z PERSPEKTYWĄ DO 2023 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FA0D49" w:rsidRDefault="004D0F64" w:rsidP="00BA79DD">
    <w:pPr>
      <w:pStyle w:val="Nagwek"/>
      <w:pBdr>
        <w:bottom w:val="single" w:sz="6" w:space="1" w:color="215868"/>
      </w:pBdr>
      <w:jc w:val="center"/>
      <w:rPr>
        <w:color w:val="215868"/>
        <w:sz w:val="17"/>
        <w:szCs w:val="18"/>
      </w:rPr>
    </w:pPr>
    <w:r w:rsidRPr="00FA0D49">
      <w:rPr>
        <w:color w:val="215868"/>
        <w:sz w:val="17"/>
        <w:szCs w:val="18"/>
      </w:rPr>
      <w:t>RAPORT ZA LATA 2017 - 2018 Z WYKONANIA PROGRAMU OCHRONY ŚRODOWI</w:t>
    </w:r>
    <w:r>
      <w:rPr>
        <w:color w:val="215868"/>
        <w:sz w:val="17"/>
        <w:szCs w:val="18"/>
      </w:rPr>
      <w:t>SKA DLA WOJEWÓDZTWA PODKARPACKIEGO N</w:t>
    </w:r>
    <w:r w:rsidRPr="00FA0D49">
      <w:rPr>
        <w:color w:val="215868"/>
        <w:sz w:val="17"/>
        <w:szCs w:val="18"/>
      </w:rPr>
      <w:t>A LATA 2017 - 2018 Z PERSPEKTYWĄ DO 2023 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247297" w:rsidRDefault="004D0F64" w:rsidP="00BA79DD">
    <w:pPr>
      <w:pStyle w:val="Nagwek"/>
      <w:pBdr>
        <w:bottom w:val="single" w:sz="6" w:space="1" w:color="215868"/>
      </w:pBdr>
      <w:jc w:val="center"/>
      <w:rPr>
        <w:color w:val="003366"/>
        <w:sz w:val="16"/>
        <w:szCs w:val="16"/>
      </w:rPr>
    </w:pPr>
    <w:r w:rsidRPr="00247297">
      <w:rPr>
        <w:color w:val="003366"/>
        <w:sz w:val="16"/>
        <w:szCs w:val="16"/>
      </w:rPr>
      <w:t>RAPORT ZA LATA 2017 - 2018 Z WYKONANIA PROGRAMU OCHRONY ŚRODOWISKA DLA WOJEWÓDZTWA PODKARPACKIEGO NA LATA 2017 - 2019 Z PERSPEKTYWĄ DO 2023 R.</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A763A4" w:rsidRDefault="004D0F64" w:rsidP="002E2D2A">
    <w:pPr>
      <w:pStyle w:val="Nagwek"/>
      <w:pBdr>
        <w:bottom w:val="single" w:sz="6" w:space="1" w:color="215868"/>
      </w:pBdr>
      <w:jc w:val="center"/>
      <w:rPr>
        <w:color w:val="215868"/>
        <w:sz w:val="16"/>
        <w:szCs w:val="16"/>
      </w:rPr>
    </w:pPr>
    <w:r w:rsidRPr="00A763A4">
      <w:rPr>
        <w:color w:val="215868"/>
        <w:sz w:val="16"/>
        <w:szCs w:val="16"/>
      </w:rPr>
      <w:t>RAPORT ZA LATA 2017 - 2018 Z WYKONANIA PROGRAMU OCHRONY ŚRODOWISKA DLA WOJEWÓDZTWA PODKARPACKIEGO NA LATA 2017 - 2019 Z PERSPEKTYWĄ DO 2023 R.</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F64" w:rsidRPr="00FA0D49" w:rsidRDefault="004D0F64" w:rsidP="00BA79DD">
    <w:pPr>
      <w:pStyle w:val="Nagwek"/>
      <w:pBdr>
        <w:bottom w:val="single" w:sz="6" w:space="1" w:color="215868"/>
      </w:pBdr>
      <w:jc w:val="center"/>
      <w:rPr>
        <w:color w:val="215868"/>
        <w:sz w:val="17"/>
        <w:szCs w:val="18"/>
      </w:rPr>
    </w:pPr>
    <w:r w:rsidRPr="00FA0D49">
      <w:rPr>
        <w:color w:val="215868"/>
        <w:sz w:val="17"/>
        <w:szCs w:val="18"/>
      </w:rPr>
      <w:t xml:space="preserve">RAPORT ZA LATA 2017 - 2018 Z WYKONANIA PROGRAMU OCHRONY ŚRODOWISKA </w:t>
    </w:r>
    <w:r>
      <w:rPr>
        <w:color w:val="215868"/>
        <w:sz w:val="17"/>
        <w:szCs w:val="18"/>
      </w:rPr>
      <w:t>DLA</w:t>
    </w:r>
    <w:r w:rsidRPr="00FA0D49">
      <w:rPr>
        <w:color w:val="215868"/>
        <w:sz w:val="17"/>
        <w:szCs w:val="18"/>
      </w:rPr>
      <w:t xml:space="preserve">WOJEWÓDZTWA PODKARPACKIEGO </w:t>
    </w:r>
    <w:r>
      <w:rPr>
        <w:color w:val="215868"/>
        <w:sz w:val="17"/>
        <w:szCs w:val="18"/>
      </w:rPr>
      <w:t>N</w:t>
    </w:r>
    <w:r w:rsidRPr="00FA0D49">
      <w:rPr>
        <w:color w:val="215868"/>
        <w:sz w:val="17"/>
        <w:szCs w:val="18"/>
      </w:rPr>
      <w:t>A LATA 2017 - 201</w:t>
    </w:r>
    <w:r>
      <w:rPr>
        <w:color w:val="215868"/>
        <w:sz w:val="17"/>
        <w:szCs w:val="18"/>
      </w:rPr>
      <w:t>9</w:t>
    </w:r>
    <w:r w:rsidRPr="00FA0D49">
      <w:rPr>
        <w:color w:val="215868"/>
        <w:sz w:val="17"/>
        <w:szCs w:val="18"/>
      </w:rPr>
      <w:t xml:space="preserve"> Z PERSPEKTYWĄ DO 2023 R.</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2DEC0074"/>
    <w:lvl w:ilvl="0">
      <w:start w:val="1"/>
      <w:numFmt w:val="bullet"/>
      <w:pStyle w:val="TabelaZwyky"/>
      <w:lvlText w:val=""/>
      <w:lvlJc w:val="left"/>
      <w:pPr>
        <w:tabs>
          <w:tab w:val="num" w:pos="818"/>
        </w:tabs>
        <w:ind w:left="818" w:hanging="360"/>
      </w:pPr>
      <w:rPr>
        <w:rFonts w:ascii="Symbol" w:hAnsi="Symbol" w:hint="default"/>
      </w:rPr>
    </w:lvl>
  </w:abstractNum>
  <w:abstractNum w:abstractNumId="1">
    <w:nsid w:val="FFFFFF83"/>
    <w:multiLevelType w:val="singleLevel"/>
    <w:tmpl w:val="9DE27D58"/>
    <w:lvl w:ilvl="0">
      <w:start w:val="1"/>
      <w:numFmt w:val="bullet"/>
      <w:pStyle w:val="Obraz"/>
      <w:lvlText w:val=""/>
      <w:lvlJc w:val="left"/>
      <w:pPr>
        <w:tabs>
          <w:tab w:val="num" w:pos="643"/>
        </w:tabs>
        <w:ind w:left="643" w:hanging="360"/>
      </w:pPr>
      <w:rPr>
        <w:rFonts w:ascii="Symbol" w:hAnsi="Symbol" w:hint="default"/>
      </w:rPr>
    </w:lvl>
  </w:abstractNum>
  <w:abstractNum w:abstractNumId="2">
    <w:nsid w:val="00000027"/>
    <w:multiLevelType w:val="multilevel"/>
    <w:tmpl w:val="00000027"/>
    <w:lvl w:ilvl="0">
      <w:start w:val="1"/>
      <w:numFmt w:val="none"/>
      <w:pStyle w:val="kreseczki"/>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3">
    <w:nsid w:val="0250657D"/>
    <w:multiLevelType w:val="hybridMultilevel"/>
    <w:tmpl w:val="44D6207E"/>
    <w:lvl w:ilvl="0" w:tplc="C456C8BA">
      <w:start w:val="1"/>
      <w:numFmt w:val="bullet"/>
      <w:lvlText w:val=""/>
      <w:lvlJc w:val="left"/>
      <w:pPr>
        <w:ind w:left="1430" w:hanging="360"/>
      </w:pPr>
      <w:rPr>
        <w:rFonts w:ascii="Symbol" w:hAnsi="Symbol" w:hint="default"/>
        <w:sz w:val="14"/>
        <w:szCs w:val="14"/>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4">
    <w:nsid w:val="03505289"/>
    <w:multiLevelType w:val="hybridMultilevel"/>
    <w:tmpl w:val="2B7C9F8E"/>
    <w:lvl w:ilvl="0" w:tplc="7D0EEA66">
      <w:start w:val="1"/>
      <w:numFmt w:val="bullet"/>
      <w:pStyle w:val="1"/>
      <w:lvlText w:val=""/>
      <w:lvlJc w:val="left"/>
      <w:pPr>
        <w:ind w:left="644" w:hanging="360"/>
      </w:pPr>
      <w:rPr>
        <w:rFonts w:ascii="Wingdings" w:hAnsi="Wingdings" w:hint="default"/>
      </w:rPr>
    </w:lvl>
    <w:lvl w:ilvl="1" w:tplc="7D0EEA66">
      <w:start w:val="1"/>
      <w:numFmt w:val="lowerLetter"/>
      <w:pStyle w:val="11"/>
      <w:lvlText w:val="%2."/>
      <w:lvlJc w:val="left"/>
      <w:pPr>
        <w:ind w:left="1364" w:hanging="360"/>
      </w:pPr>
    </w:lvl>
    <w:lvl w:ilvl="2" w:tplc="04150005" w:tentative="1">
      <w:start w:val="1"/>
      <w:numFmt w:val="lowerRoman"/>
      <w:pStyle w:val="111"/>
      <w:lvlText w:val="%3."/>
      <w:lvlJc w:val="right"/>
      <w:pPr>
        <w:ind w:left="2084" w:hanging="180"/>
      </w:pPr>
    </w:lvl>
    <w:lvl w:ilvl="3" w:tplc="04150001" w:tentative="1">
      <w:start w:val="1"/>
      <w:numFmt w:val="decimal"/>
      <w:pStyle w:val="1111"/>
      <w:lvlText w:val="%4."/>
      <w:lvlJc w:val="left"/>
      <w:pPr>
        <w:ind w:left="2804" w:hanging="360"/>
      </w:pPr>
    </w:lvl>
    <w:lvl w:ilvl="4" w:tplc="04150003" w:tentative="1">
      <w:start w:val="1"/>
      <w:numFmt w:val="lowerLetter"/>
      <w:lvlText w:val="%5."/>
      <w:lvlJc w:val="left"/>
      <w:pPr>
        <w:ind w:left="3524" w:hanging="360"/>
      </w:pPr>
    </w:lvl>
    <w:lvl w:ilvl="5" w:tplc="04150005" w:tentative="1">
      <w:start w:val="1"/>
      <w:numFmt w:val="lowerRoman"/>
      <w:lvlText w:val="%6."/>
      <w:lvlJc w:val="right"/>
      <w:pPr>
        <w:ind w:left="4244" w:hanging="180"/>
      </w:pPr>
    </w:lvl>
    <w:lvl w:ilvl="6" w:tplc="04150001" w:tentative="1">
      <w:start w:val="1"/>
      <w:numFmt w:val="decimal"/>
      <w:lvlText w:val="%7."/>
      <w:lvlJc w:val="left"/>
      <w:pPr>
        <w:ind w:left="4964" w:hanging="360"/>
      </w:pPr>
    </w:lvl>
    <w:lvl w:ilvl="7" w:tplc="04150003" w:tentative="1">
      <w:start w:val="1"/>
      <w:numFmt w:val="lowerLetter"/>
      <w:lvlText w:val="%8."/>
      <w:lvlJc w:val="left"/>
      <w:pPr>
        <w:ind w:left="5684" w:hanging="360"/>
      </w:pPr>
    </w:lvl>
    <w:lvl w:ilvl="8" w:tplc="04150005" w:tentative="1">
      <w:start w:val="1"/>
      <w:numFmt w:val="lowerRoman"/>
      <w:lvlText w:val="%9."/>
      <w:lvlJc w:val="right"/>
      <w:pPr>
        <w:ind w:left="6404" w:hanging="180"/>
      </w:pPr>
    </w:lvl>
  </w:abstractNum>
  <w:abstractNum w:abstractNumId="5">
    <w:nsid w:val="044F01FE"/>
    <w:multiLevelType w:val="hybridMultilevel"/>
    <w:tmpl w:val="870A05C2"/>
    <w:lvl w:ilvl="0" w:tplc="5A20FFD6">
      <w:start w:val="1"/>
      <w:numFmt w:val="bullet"/>
      <w:lvlText w:val=""/>
      <w:lvlJc w:val="left"/>
      <w:pPr>
        <w:ind w:left="7165" w:hanging="360"/>
      </w:pPr>
      <w:rPr>
        <w:rFonts w:ascii="Symbol" w:hAnsi="Symbol" w:hint="default"/>
        <w:color w:val="auto"/>
        <w:sz w:val="16"/>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
    <w:nsid w:val="04E44D2C"/>
    <w:multiLevelType w:val="hybridMultilevel"/>
    <w:tmpl w:val="9B2C9308"/>
    <w:lvl w:ilvl="0" w:tplc="04150001">
      <w:start w:val="1"/>
      <w:numFmt w:val="bullet"/>
      <w:pStyle w:val="Listapunktowana3"/>
      <w:lvlText w:val=""/>
      <w:lvlJc w:val="left"/>
      <w:pPr>
        <w:tabs>
          <w:tab w:val="num" w:pos="6172"/>
        </w:tabs>
        <w:ind w:left="6172" w:hanging="360"/>
      </w:pPr>
      <w:rPr>
        <w:rFonts w:ascii="Symbol" w:hAnsi="Symbol" w:hint="default"/>
        <w:b w:val="0"/>
        <w:strike w:val="0"/>
        <w:color w:val="auto"/>
        <w:sz w:val="22"/>
        <w:szCs w:val="22"/>
      </w:rPr>
    </w:lvl>
    <w:lvl w:ilvl="1" w:tplc="04150003" w:tentative="1">
      <w:start w:val="1"/>
      <w:numFmt w:val="lowerLetter"/>
      <w:lvlText w:val="%2."/>
      <w:lvlJc w:val="left"/>
      <w:pPr>
        <w:tabs>
          <w:tab w:val="num" w:pos="1440"/>
        </w:tabs>
        <w:ind w:left="1440" w:hanging="360"/>
      </w:p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7">
    <w:nsid w:val="054B4482"/>
    <w:multiLevelType w:val="hybridMultilevel"/>
    <w:tmpl w:val="F2624060"/>
    <w:lvl w:ilvl="0" w:tplc="133664C0">
      <w:start w:val="1"/>
      <w:numFmt w:val="bullet"/>
      <w:lvlText w:val=""/>
      <w:lvlJc w:val="left"/>
      <w:pPr>
        <w:ind w:left="6740"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8">
    <w:nsid w:val="090825FF"/>
    <w:multiLevelType w:val="hybridMultilevel"/>
    <w:tmpl w:val="F56A8D9C"/>
    <w:lvl w:ilvl="0" w:tplc="CBC27E44">
      <w:start w:val="2"/>
      <w:numFmt w:val="decimal"/>
      <w:pStyle w:val="ustp"/>
      <w:lvlText w:val="%1."/>
      <w:lvlJc w:val="left"/>
      <w:pPr>
        <w:tabs>
          <w:tab w:val="num" w:pos="2160"/>
        </w:tabs>
        <w:ind w:left="2160" w:hanging="360"/>
      </w:pPr>
      <w:rPr>
        <w:rFonts w:hint="default"/>
        <w:b w:val="0"/>
        <w:bCs w:val="0"/>
        <w:i w:val="0"/>
        <w:iCs w:val="0"/>
        <w:color w:val="auto"/>
        <w:sz w:val="22"/>
        <w:szCs w:val="22"/>
      </w:rPr>
    </w:lvl>
    <w:lvl w:ilvl="1" w:tplc="04150003">
      <w:start w:val="1"/>
      <w:numFmt w:val="decimal"/>
      <w:pStyle w:val="wypunktowanie"/>
      <w:lvlText w:val="%2)"/>
      <w:lvlJc w:val="left"/>
      <w:pPr>
        <w:tabs>
          <w:tab w:val="num" w:pos="4060"/>
        </w:tabs>
        <w:ind w:left="4060" w:hanging="340"/>
      </w:pPr>
      <w:rPr>
        <w:rFonts w:hint="default"/>
        <w:b w:val="0"/>
        <w:bCs w:val="0"/>
        <w:i w:val="0"/>
        <w:iCs w:val="0"/>
        <w:color w:val="auto"/>
        <w:sz w:val="22"/>
        <w:szCs w:val="22"/>
      </w:rPr>
    </w:lvl>
    <w:lvl w:ilvl="2" w:tplc="04150005">
      <w:start w:val="2"/>
      <w:numFmt w:val="none"/>
      <w:lvlText w:val="3"/>
      <w:lvlJc w:val="left"/>
      <w:pPr>
        <w:tabs>
          <w:tab w:val="num" w:pos="2700"/>
        </w:tabs>
        <w:ind w:left="2700" w:hanging="360"/>
      </w:pPr>
      <w:rPr>
        <w:rFonts w:hint="default"/>
        <w:b w:val="0"/>
        <w:bCs w:val="0"/>
        <w:i w:val="0"/>
        <w:iCs w:val="0"/>
        <w:color w:val="auto"/>
        <w:sz w:val="22"/>
        <w:szCs w:val="22"/>
      </w:rPr>
    </w:lvl>
    <w:lvl w:ilvl="3" w:tplc="04150001">
      <w:start w:val="2"/>
      <w:numFmt w:val="lowerLetter"/>
      <w:lvlText w:val="%4)"/>
      <w:lvlJc w:val="left"/>
      <w:pPr>
        <w:tabs>
          <w:tab w:val="num" w:pos="3240"/>
        </w:tabs>
        <w:ind w:left="3240" w:hanging="360"/>
      </w:pPr>
      <w:rPr>
        <w:rFonts w:hint="default"/>
      </w:rPr>
    </w:lvl>
    <w:lvl w:ilvl="4" w:tplc="04150003">
      <w:start w:val="5"/>
      <w:numFmt w:val="upperLetter"/>
      <w:lvlText w:val="%5)"/>
      <w:lvlJc w:val="left"/>
      <w:pPr>
        <w:ind w:left="3960" w:hanging="360"/>
      </w:pPr>
      <w:rPr>
        <w:rFonts w:hint="default"/>
      </w:rPr>
    </w:lvl>
    <w:lvl w:ilvl="5" w:tplc="04150005">
      <w:start w:val="10"/>
      <w:numFmt w:val="decimal"/>
      <w:lvlText w:val="%6"/>
      <w:lvlJc w:val="left"/>
      <w:pPr>
        <w:ind w:left="4860" w:hanging="360"/>
      </w:pPr>
      <w:rPr>
        <w:rFonts w:hint="default"/>
      </w:rPr>
    </w:lvl>
    <w:lvl w:ilvl="6" w:tplc="04150001">
      <w:start w:val="1"/>
      <w:numFmt w:val="decimal"/>
      <w:lvlText w:val="%7)"/>
      <w:lvlJc w:val="left"/>
      <w:pPr>
        <w:ind w:left="5400" w:hanging="360"/>
      </w:pPr>
      <w:rPr>
        <w:rFonts w:hint="default"/>
      </w:rPr>
    </w:lvl>
    <w:lvl w:ilvl="7" w:tplc="04150003" w:tentative="1">
      <w:start w:val="1"/>
      <w:numFmt w:val="lowerLetter"/>
      <w:lvlText w:val="%8."/>
      <w:lvlJc w:val="left"/>
      <w:pPr>
        <w:tabs>
          <w:tab w:val="num" w:pos="6120"/>
        </w:tabs>
        <w:ind w:left="6120" w:hanging="360"/>
      </w:pPr>
    </w:lvl>
    <w:lvl w:ilvl="8" w:tplc="04150005" w:tentative="1">
      <w:start w:val="1"/>
      <w:numFmt w:val="lowerRoman"/>
      <w:lvlText w:val="%9."/>
      <w:lvlJc w:val="right"/>
      <w:pPr>
        <w:tabs>
          <w:tab w:val="num" w:pos="6840"/>
        </w:tabs>
        <w:ind w:left="6840" w:hanging="180"/>
      </w:pPr>
    </w:lvl>
  </w:abstractNum>
  <w:abstractNum w:abstractNumId="9">
    <w:nsid w:val="0ADB2324"/>
    <w:multiLevelType w:val="multilevel"/>
    <w:tmpl w:val="F42AA614"/>
    <w:lvl w:ilvl="0">
      <w:start w:val="1"/>
      <w:numFmt w:val="decimal"/>
      <w:pStyle w:val="tekst"/>
      <w:lvlText w:val="%1."/>
      <w:lvlJc w:val="left"/>
      <w:pPr>
        <w:ind w:left="360" w:hanging="360"/>
      </w:pPr>
    </w:lvl>
    <w:lvl w:ilvl="1">
      <w:start w:val="2"/>
      <w:numFmt w:val="decimal"/>
      <w:isLgl/>
      <w:lvlText w:val="%1.%2."/>
      <w:lvlJc w:val="left"/>
      <w:pPr>
        <w:ind w:left="1133" w:hanging="495"/>
      </w:pPr>
      <w:rPr>
        <w:rFonts w:hint="default"/>
      </w:rPr>
    </w:lvl>
    <w:lvl w:ilvl="2">
      <w:start w:val="2"/>
      <w:numFmt w:val="decimal"/>
      <w:isLgl/>
      <w:lvlText w:val="%1.%2.%3."/>
      <w:lvlJc w:val="left"/>
      <w:pPr>
        <w:ind w:left="1996" w:hanging="720"/>
      </w:pPr>
      <w:rPr>
        <w:rFonts w:hint="default"/>
      </w:rPr>
    </w:lvl>
    <w:lvl w:ilvl="3">
      <w:start w:val="1"/>
      <w:numFmt w:val="decimal"/>
      <w:isLgl/>
      <w:lvlText w:val="%1.%2.%3.%4."/>
      <w:lvlJc w:val="left"/>
      <w:pPr>
        <w:ind w:left="2634" w:hanging="720"/>
      </w:pPr>
      <w:rPr>
        <w:rFonts w:hint="default"/>
      </w:rPr>
    </w:lvl>
    <w:lvl w:ilvl="4">
      <w:start w:val="1"/>
      <w:numFmt w:val="decimal"/>
      <w:isLgl/>
      <w:lvlText w:val="%1.%2.%3.%4.%5."/>
      <w:lvlJc w:val="left"/>
      <w:pPr>
        <w:ind w:left="3632" w:hanging="1080"/>
      </w:pPr>
      <w:rPr>
        <w:rFonts w:hint="default"/>
      </w:rPr>
    </w:lvl>
    <w:lvl w:ilvl="5">
      <w:start w:val="1"/>
      <w:numFmt w:val="decimal"/>
      <w:isLgl/>
      <w:lvlText w:val="%1.%2.%3.%4.%5.%6."/>
      <w:lvlJc w:val="left"/>
      <w:pPr>
        <w:ind w:left="4270" w:hanging="1080"/>
      </w:pPr>
      <w:rPr>
        <w:rFonts w:hint="default"/>
      </w:rPr>
    </w:lvl>
    <w:lvl w:ilvl="6">
      <w:start w:val="1"/>
      <w:numFmt w:val="decimal"/>
      <w:isLgl/>
      <w:lvlText w:val="%1.%2.%3.%4.%5.%6.%7."/>
      <w:lvlJc w:val="left"/>
      <w:pPr>
        <w:ind w:left="5268" w:hanging="1440"/>
      </w:pPr>
      <w:rPr>
        <w:rFonts w:hint="default"/>
      </w:rPr>
    </w:lvl>
    <w:lvl w:ilvl="7">
      <w:start w:val="1"/>
      <w:numFmt w:val="decimal"/>
      <w:isLgl/>
      <w:lvlText w:val="%1.%2.%3.%4.%5.%6.%7.%8."/>
      <w:lvlJc w:val="left"/>
      <w:pPr>
        <w:ind w:left="5906" w:hanging="1440"/>
      </w:pPr>
      <w:rPr>
        <w:rFonts w:hint="default"/>
      </w:rPr>
    </w:lvl>
    <w:lvl w:ilvl="8">
      <w:start w:val="1"/>
      <w:numFmt w:val="decimal"/>
      <w:isLgl/>
      <w:lvlText w:val="%1.%2.%3.%4.%5.%6.%7.%8.%9."/>
      <w:lvlJc w:val="left"/>
      <w:pPr>
        <w:ind w:left="6904" w:hanging="1800"/>
      </w:pPr>
      <w:rPr>
        <w:rFonts w:hint="default"/>
      </w:rPr>
    </w:lvl>
  </w:abstractNum>
  <w:abstractNum w:abstractNumId="10">
    <w:nsid w:val="0D6226C5"/>
    <w:multiLevelType w:val="multilevel"/>
    <w:tmpl w:val="0E8C7E90"/>
    <w:lvl w:ilvl="0">
      <w:start w:val="1"/>
      <w:numFmt w:val="decimal"/>
      <w:lvlText w:val="%1."/>
      <w:lvlJc w:val="left"/>
      <w:pPr>
        <w:tabs>
          <w:tab w:val="num" w:pos="360"/>
        </w:tabs>
        <w:ind w:left="360" w:hanging="360"/>
      </w:pPr>
      <w:rPr>
        <w:rFonts w:eastAsia="Times New Roman"/>
      </w:rPr>
    </w:lvl>
    <w:lvl w:ilvl="1">
      <w:start w:val="1"/>
      <w:numFmt w:val="decimal"/>
      <w:pStyle w:val="styltekstutabeli"/>
      <w:isLgl/>
      <w:lvlText w:val="%1.%2"/>
      <w:lvlJc w:val="left"/>
      <w:pPr>
        <w:tabs>
          <w:tab w:val="num" w:pos="-1071"/>
        </w:tabs>
        <w:ind w:left="-1071" w:hanging="705"/>
      </w:pPr>
      <w:rPr>
        <w:b/>
      </w:r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11">
    <w:nsid w:val="10205688"/>
    <w:multiLevelType w:val="hybridMultilevel"/>
    <w:tmpl w:val="CDCA5514"/>
    <w:lvl w:ilvl="0" w:tplc="5246CEC6">
      <w:start w:val="1"/>
      <w:numFmt w:val="decimal"/>
      <w:pStyle w:val="cel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1C84D32"/>
    <w:multiLevelType w:val="multilevel"/>
    <w:tmpl w:val="93802A22"/>
    <w:lvl w:ilvl="0">
      <w:start w:val="1"/>
      <w:numFmt w:val="decimal"/>
      <w:pStyle w:val="DiagZazn1"/>
      <w:lvlText w:val="%1."/>
      <w:lvlJc w:val="left"/>
      <w:pPr>
        <w:tabs>
          <w:tab w:val="num" w:pos="-3114"/>
        </w:tabs>
        <w:ind w:left="-3114" w:hanging="720"/>
      </w:pPr>
    </w:lvl>
    <w:lvl w:ilvl="1">
      <w:start w:val="1"/>
      <w:numFmt w:val="decimal"/>
      <w:lvlText w:val="%2."/>
      <w:lvlJc w:val="left"/>
      <w:pPr>
        <w:tabs>
          <w:tab w:val="num" w:pos="-2394"/>
        </w:tabs>
        <w:ind w:left="-2394" w:hanging="720"/>
      </w:pPr>
    </w:lvl>
    <w:lvl w:ilvl="2">
      <w:start w:val="1"/>
      <w:numFmt w:val="decimal"/>
      <w:lvlText w:val="%3."/>
      <w:lvlJc w:val="left"/>
      <w:pPr>
        <w:tabs>
          <w:tab w:val="num" w:pos="-1674"/>
        </w:tabs>
        <w:ind w:left="-1674" w:hanging="720"/>
      </w:pPr>
    </w:lvl>
    <w:lvl w:ilvl="3">
      <w:start w:val="1"/>
      <w:numFmt w:val="decimal"/>
      <w:lvlText w:val="%4."/>
      <w:lvlJc w:val="left"/>
      <w:pPr>
        <w:tabs>
          <w:tab w:val="num" w:pos="-954"/>
        </w:tabs>
        <w:ind w:left="-954" w:hanging="720"/>
      </w:pPr>
    </w:lvl>
    <w:lvl w:ilvl="4">
      <w:start w:val="1"/>
      <w:numFmt w:val="decimal"/>
      <w:lvlText w:val="%5."/>
      <w:lvlJc w:val="left"/>
      <w:pPr>
        <w:tabs>
          <w:tab w:val="num" w:pos="-234"/>
        </w:tabs>
        <w:ind w:left="-234" w:hanging="720"/>
      </w:pPr>
    </w:lvl>
    <w:lvl w:ilvl="5">
      <w:start w:val="1"/>
      <w:numFmt w:val="decimal"/>
      <w:lvlText w:val="%6."/>
      <w:lvlJc w:val="left"/>
      <w:pPr>
        <w:tabs>
          <w:tab w:val="num" w:pos="486"/>
        </w:tabs>
        <w:ind w:left="486" w:hanging="720"/>
      </w:pPr>
    </w:lvl>
    <w:lvl w:ilvl="6">
      <w:start w:val="1"/>
      <w:numFmt w:val="decimal"/>
      <w:lvlText w:val="%7."/>
      <w:lvlJc w:val="left"/>
      <w:pPr>
        <w:tabs>
          <w:tab w:val="num" w:pos="1206"/>
        </w:tabs>
        <w:ind w:left="1206" w:hanging="720"/>
      </w:pPr>
    </w:lvl>
    <w:lvl w:ilvl="7">
      <w:start w:val="1"/>
      <w:numFmt w:val="decimal"/>
      <w:lvlText w:val="%8."/>
      <w:lvlJc w:val="left"/>
      <w:pPr>
        <w:tabs>
          <w:tab w:val="num" w:pos="1926"/>
        </w:tabs>
        <w:ind w:left="1926" w:hanging="720"/>
      </w:pPr>
    </w:lvl>
    <w:lvl w:ilvl="8">
      <w:start w:val="1"/>
      <w:numFmt w:val="decimal"/>
      <w:lvlText w:val="%9."/>
      <w:lvlJc w:val="left"/>
      <w:pPr>
        <w:tabs>
          <w:tab w:val="num" w:pos="2646"/>
        </w:tabs>
        <w:ind w:left="2646" w:hanging="720"/>
      </w:pPr>
    </w:lvl>
  </w:abstractNum>
  <w:abstractNum w:abstractNumId="13">
    <w:nsid w:val="149B2809"/>
    <w:multiLevelType w:val="hybridMultilevel"/>
    <w:tmpl w:val="541C1B9E"/>
    <w:lvl w:ilvl="0" w:tplc="BBC85718">
      <w:start w:val="1"/>
      <w:numFmt w:val="bullet"/>
      <w:pStyle w:val="jarek"/>
      <w:lvlText w:val=""/>
      <w:lvlJc w:val="left"/>
      <w:pPr>
        <w:tabs>
          <w:tab w:val="num" w:pos="2062"/>
        </w:tabs>
        <w:ind w:left="2062" w:hanging="360"/>
      </w:pPr>
      <w:rPr>
        <w:rFonts w:ascii="Wingdings 2" w:hAnsi="Wingdings 2" w:hint="default"/>
        <w:strike w:val="0"/>
        <w:color w:val="auto"/>
      </w:rPr>
    </w:lvl>
    <w:lvl w:ilvl="1" w:tplc="04150003">
      <w:start w:val="1"/>
      <w:numFmt w:val="bullet"/>
      <w:lvlText w:val="o"/>
      <w:lvlJc w:val="left"/>
      <w:pPr>
        <w:tabs>
          <w:tab w:val="num" w:pos="2651"/>
        </w:tabs>
        <w:ind w:left="2651" w:hanging="360"/>
      </w:pPr>
      <w:rPr>
        <w:rFonts w:ascii="Courier New" w:hAnsi="Courier New" w:cs="Courier New" w:hint="default"/>
      </w:rPr>
    </w:lvl>
    <w:lvl w:ilvl="2" w:tplc="04150005" w:tentative="1">
      <w:start w:val="1"/>
      <w:numFmt w:val="bullet"/>
      <w:lvlText w:val=""/>
      <w:lvlJc w:val="left"/>
      <w:pPr>
        <w:tabs>
          <w:tab w:val="num" w:pos="3371"/>
        </w:tabs>
        <w:ind w:left="3371" w:hanging="360"/>
      </w:pPr>
      <w:rPr>
        <w:rFonts w:ascii="Wingdings" w:hAnsi="Wingdings" w:hint="default"/>
      </w:rPr>
    </w:lvl>
    <w:lvl w:ilvl="3" w:tplc="04150001" w:tentative="1">
      <w:start w:val="1"/>
      <w:numFmt w:val="bullet"/>
      <w:lvlText w:val=""/>
      <w:lvlJc w:val="left"/>
      <w:pPr>
        <w:tabs>
          <w:tab w:val="num" w:pos="4091"/>
        </w:tabs>
        <w:ind w:left="4091" w:hanging="360"/>
      </w:pPr>
      <w:rPr>
        <w:rFonts w:ascii="Symbol" w:hAnsi="Symbol" w:hint="default"/>
      </w:rPr>
    </w:lvl>
    <w:lvl w:ilvl="4" w:tplc="04150003" w:tentative="1">
      <w:start w:val="1"/>
      <w:numFmt w:val="bullet"/>
      <w:lvlText w:val="o"/>
      <w:lvlJc w:val="left"/>
      <w:pPr>
        <w:tabs>
          <w:tab w:val="num" w:pos="4811"/>
        </w:tabs>
        <w:ind w:left="4811" w:hanging="360"/>
      </w:pPr>
      <w:rPr>
        <w:rFonts w:ascii="Courier New" w:hAnsi="Courier New" w:cs="Courier New" w:hint="default"/>
      </w:rPr>
    </w:lvl>
    <w:lvl w:ilvl="5" w:tplc="04150005" w:tentative="1">
      <w:start w:val="1"/>
      <w:numFmt w:val="bullet"/>
      <w:lvlText w:val=""/>
      <w:lvlJc w:val="left"/>
      <w:pPr>
        <w:tabs>
          <w:tab w:val="num" w:pos="5531"/>
        </w:tabs>
        <w:ind w:left="5531" w:hanging="360"/>
      </w:pPr>
      <w:rPr>
        <w:rFonts w:ascii="Wingdings" w:hAnsi="Wingdings" w:hint="default"/>
      </w:rPr>
    </w:lvl>
    <w:lvl w:ilvl="6" w:tplc="04150001" w:tentative="1">
      <w:start w:val="1"/>
      <w:numFmt w:val="bullet"/>
      <w:lvlText w:val=""/>
      <w:lvlJc w:val="left"/>
      <w:pPr>
        <w:tabs>
          <w:tab w:val="num" w:pos="6251"/>
        </w:tabs>
        <w:ind w:left="6251" w:hanging="360"/>
      </w:pPr>
      <w:rPr>
        <w:rFonts w:ascii="Symbol" w:hAnsi="Symbol" w:hint="default"/>
      </w:rPr>
    </w:lvl>
    <w:lvl w:ilvl="7" w:tplc="04150003" w:tentative="1">
      <w:start w:val="1"/>
      <w:numFmt w:val="bullet"/>
      <w:lvlText w:val="o"/>
      <w:lvlJc w:val="left"/>
      <w:pPr>
        <w:tabs>
          <w:tab w:val="num" w:pos="6971"/>
        </w:tabs>
        <w:ind w:left="6971" w:hanging="360"/>
      </w:pPr>
      <w:rPr>
        <w:rFonts w:ascii="Courier New" w:hAnsi="Courier New" w:cs="Courier New" w:hint="default"/>
      </w:rPr>
    </w:lvl>
    <w:lvl w:ilvl="8" w:tplc="04150005" w:tentative="1">
      <w:start w:val="1"/>
      <w:numFmt w:val="bullet"/>
      <w:lvlText w:val=""/>
      <w:lvlJc w:val="left"/>
      <w:pPr>
        <w:tabs>
          <w:tab w:val="num" w:pos="7691"/>
        </w:tabs>
        <w:ind w:left="7691" w:hanging="360"/>
      </w:pPr>
      <w:rPr>
        <w:rFonts w:ascii="Wingdings" w:hAnsi="Wingdings" w:hint="default"/>
      </w:rPr>
    </w:lvl>
  </w:abstractNum>
  <w:abstractNum w:abstractNumId="14">
    <w:nsid w:val="15BE55D0"/>
    <w:multiLevelType w:val="hybridMultilevel"/>
    <w:tmpl w:val="D7161BB4"/>
    <w:lvl w:ilvl="0" w:tplc="39305612">
      <w:start w:val="1"/>
      <w:numFmt w:val="bullet"/>
      <w:pStyle w:val="aaaaaakropki"/>
      <w:lvlText w:val="•"/>
      <w:lvlJc w:val="left"/>
      <w:pPr>
        <w:ind w:left="643" w:hanging="360"/>
      </w:pPr>
      <w:rPr>
        <w:rFonts w:ascii="Wide Latin" w:hAnsi="Wide Latin" w:hint="default"/>
        <w:strike w:val="0"/>
        <w:color w:val="auto"/>
        <w:sz w:val="14"/>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7A96B06"/>
    <w:multiLevelType w:val="hybridMultilevel"/>
    <w:tmpl w:val="5F90AC90"/>
    <w:lvl w:ilvl="0" w:tplc="3828DD56">
      <w:start w:val="1"/>
      <w:numFmt w:val="bullet"/>
      <w:lvlText w:val=""/>
      <w:lvlJc w:val="left"/>
      <w:pPr>
        <w:ind w:left="720" w:hanging="360"/>
      </w:pPr>
      <w:rPr>
        <w:rFonts w:ascii="Symbol" w:hAnsi="Symbol" w:hint="default"/>
        <w:sz w:val="14"/>
        <w:szCs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17F536D0"/>
    <w:multiLevelType w:val="hybridMultilevel"/>
    <w:tmpl w:val="2BDC1DE2"/>
    <w:lvl w:ilvl="0" w:tplc="D93ECF44">
      <w:start w:val="1"/>
      <w:numFmt w:val="bullet"/>
      <w:pStyle w:val="punktyRapor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8CA4525"/>
    <w:multiLevelType w:val="hybridMultilevel"/>
    <w:tmpl w:val="875676AE"/>
    <w:lvl w:ilvl="0" w:tplc="843C6214">
      <w:start w:val="1"/>
      <w:numFmt w:val="bullet"/>
      <w:lvlText w:val=""/>
      <w:lvlJc w:val="left"/>
      <w:pPr>
        <w:ind w:left="2628"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BA844CE"/>
    <w:multiLevelType w:val="multilevel"/>
    <w:tmpl w:val="DDEC428A"/>
    <w:lvl w:ilvl="0">
      <w:start w:val="1"/>
      <w:numFmt w:val="bullet"/>
      <w:pStyle w:val="Listapunktowana5"/>
      <w:lvlText w:val=""/>
      <w:lvlJc w:val="left"/>
      <w:pPr>
        <w:ind w:left="360" w:hanging="360"/>
      </w:pPr>
      <w:rPr>
        <w:rFonts w:ascii="Symbol" w:hAnsi="Symbol" w:hint="default"/>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1BE14190"/>
    <w:multiLevelType w:val="hybridMultilevel"/>
    <w:tmpl w:val="6726984C"/>
    <w:lvl w:ilvl="0" w:tplc="8F9CDAC0">
      <w:start w:val="1"/>
      <w:numFmt w:val="bullet"/>
      <w:lvlText w:val=""/>
      <w:lvlJc w:val="left"/>
      <w:pPr>
        <w:ind w:left="360" w:hanging="360"/>
      </w:pPr>
      <w:rPr>
        <w:rFonts w:ascii="Symbol" w:hAnsi="Symbol" w:hint="default"/>
        <w:sz w:val="14"/>
        <w:szCs w:val="14"/>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
    <w:nsid w:val="1C7B546A"/>
    <w:multiLevelType w:val="multilevel"/>
    <w:tmpl w:val="C38EB088"/>
    <w:lvl w:ilvl="0">
      <w:start w:val="1"/>
      <w:numFmt w:val="decimal"/>
      <w:pStyle w:val="Uwarunkowania2"/>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1D992DDA"/>
    <w:multiLevelType w:val="hybridMultilevel"/>
    <w:tmpl w:val="806AD530"/>
    <w:lvl w:ilvl="0" w:tplc="843C6214">
      <w:start w:val="1"/>
      <w:numFmt w:val="bullet"/>
      <w:lvlText w:val=""/>
      <w:lvlJc w:val="left"/>
      <w:pPr>
        <w:ind w:left="6173" w:hanging="360"/>
      </w:pPr>
      <w:rPr>
        <w:rFonts w:ascii="Symbol" w:hAnsi="Symbol" w:hint="default"/>
        <w:sz w:val="16"/>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
    <w:nsid w:val="1E9F0082"/>
    <w:multiLevelType w:val="hybridMultilevel"/>
    <w:tmpl w:val="883A8E04"/>
    <w:lvl w:ilvl="0" w:tplc="C86A0266">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1EB5352E"/>
    <w:multiLevelType w:val="hybridMultilevel"/>
    <w:tmpl w:val="37168E82"/>
    <w:lvl w:ilvl="0" w:tplc="05B0B21A">
      <w:start w:val="1"/>
      <w:numFmt w:val="bullet"/>
      <w:pStyle w:val="Wypnktowanie1"/>
      <w:lvlText w:val="–"/>
      <w:lvlJc w:val="left"/>
      <w:pPr>
        <w:tabs>
          <w:tab w:val="num" w:pos="360"/>
        </w:tabs>
        <w:ind w:left="340" w:hanging="340"/>
      </w:pPr>
      <w:rPr>
        <w:rFonts w:ascii="Times New Roman" w:hAnsi="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1F8F69F8"/>
    <w:multiLevelType w:val="hybridMultilevel"/>
    <w:tmpl w:val="AE3CD200"/>
    <w:lvl w:ilvl="0" w:tplc="843C6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0796B87"/>
    <w:multiLevelType w:val="multilevel"/>
    <w:tmpl w:val="AF2CA700"/>
    <w:lvl w:ilvl="0">
      <w:start w:val="1"/>
      <w:numFmt w:val="decimal"/>
      <w:lvlText w:val="%1)"/>
      <w:lvlJc w:val="left"/>
      <w:pPr>
        <w:ind w:left="720" w:hanging="360"/>
      </w:pPr>
    </w:lvl>
    <w:lvl w:ilvl="1">
      <w:start w:val="4"/>
      <w:numFmt w:val="decimal"/>
      <w:pStyle w:val="styltytuurozdziau"/>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nsid w:val="237577AD"/>
    <w:multiLevelType w:val="hybridMultilevel"/>
    <w:tmpl w:val="C72090BC"/>
    <w:lvl w:ilvl="0" w:tplc="1720A446">
      <w:start w:val="1"/>
      <w:numFmt w:val="bullet"/>
      <w:pStyle w:val="ANIAK-rapor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7395D2A"/>
    <w:multiLevelType w:val="multilevel"/>
    <w:tmpl w:val="2BCEE00C"/>
    <w:lvl w:ilvl="0">
      <w:start w:val="1"/>
      <w:numFmt w:val="decimal"/>
      <w:pStyle w:val="Tekstpodstawowywcity3"/>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27A75C10"/>
    <w:multiLevelType w:val="hybridMultilevel"/>
    <w:tmpl w:val="43E89F38"/>
    <w:lvl w:ilvl="0" w:tplc="04150001">
      <w:start w:val="1"/>
      <w:numFmt w:val="bullet"/>
      <w:pStyle w:val="Diagtext"/>
      <w:lvlText w:val=""/>
      <w:lvlJc w:val="left"/>
      <w:pPr>
        <w:tabs>
          <w:tab w:val="num" w:pos="3683"/>
        </w:tabs>
        <w:ind w:left="3683" w:hanging="453"/>
      </w:pPr>
      <w:rPr>
        <w:rFonts w:ascii="Symbol" w:hAnsi="Symbol" w:hint="default"/>
        <w:b w:val="0"/>
        <w:strike w:val="0"/>
        <w:color w:val="auto"/>
        <w:sz w:val="22"/>
        <w:szCs w:val="22"/>
      </w:rPr>
    </w:lvl>
    <w:lvl w:ilvl="1" w:tplc="ADB0ACEE"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nsid w:val="2C074194"/>
    <w:multiLevelType w:val="hybridMultilevel"/>
    <w:tmpl w:val="181A0F32"/>
    <w:lvl w:ilvl="0" w:tplc="04150001">
      <w:start w:val="1"/>
      <w:numFmt w:val="bullet"/>
      <w:pStyle w:val="p311"/>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DB41FD2"/>
    <w:multiLevelType w:val="hybridMultilevel"/>
    <w:tmpl w:val="E5F6A992"/>
    <w:lvl w:ilvl="0" w:tplc="04150003">
      <w:start w:val="1"/>
      <w:numFmt w:val="bullet"/>
      <w:pStyle w:val="DiagNag3"/>
      <w:lvlText w:val=""/>
      <w:lvlJc w:val="left"/>
      <w:pPr>
        <w:tabs>
          <w:tab w:val="num" w:pos="1560"/>
        </w:tabs>
        <w:ind w:left="1560" w:hanging="360"/>
      </w:pPr>
      <w:rPr>
        <w:rFonts w:ascii="Symbol" w:hAnsi="Symbol" w:hint="default"/>
      </w:rPr>
    </w:lvl>
    <w:lvl w:ilvl="1" w:tplc="87043F40">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1">
    <w:nsid w:val="2DD61CC7"/>
    <w:multiLevelType w:val="hybridMultilevel"/>
    <w:tmpl w:val="5732B006"/>
    <w:lvl w:ilvl="0" w:tplc="FF8A1C16">
      <w:start w:val="1"/>
      <w:numFmt w:val="bullet"/>
      <w:lvlText w:val=""/>
      <w:lvlJc w:val="left"/>
      <w:pPr>
        <w:ind w:left="890" w:hanging="360"/>
      </w:pPr>
      <w:rPr>
        <w:rFonts w:ascii="Symbol" w:hAnsi="Symbol" w:hint="default"/>
        <w:color w:val="auto"/>
        <w:sz w:val="14"/>
      </w:rPr>
    </w:lvl>
    <w:lvl w:ilvl="1" w:tplc="04150003" w:tentative="1">
      <w:start w:val="1"/>
      <w:numFmt w:val="bullet"/>
      <w:lvlText w:val="o"/>
      <w:lvlJc w:val="left"/>
      <w:pPr>
        <w:ind w:left="1610" w:hanging="360"/>
      </w:pPr>
      <w:rPr>
        <w:rFonts w:ascii="Courier New" w:hAnsi="Courier New" w:cs="Courier New" w:hint="default"/>
      </w:rPr>
    </w:lvl>
    <w:lvl w:ilvl="2" w:tplc="04150005" w:tentative="1">
      <w:start w:val="1"/>
      <w:numFmt w:val="bullet"/>
      <w:lvlText w:val=""/>
      <w:lvlJc w:val="left"/>
      <w:pPr>
        <w:ind w:left="2330" w:hanging="360"/>
      </w:pPr>
      <w:rPr>
        <w:rFonts w:ascii="Wingdings" w:hAnsi="Wingdings" w:hint="default"/>
      </w:rPr>
    </w:lvl>
    <w:lvl w:ilvl="3" w:tplc="04150001" w:tentative="1">
      <w:start w:val="1"/>
      <w:numFmt w:val="bullet"/>
      <w:lvlText w:val=""/>
      <w:lvlJc w:val="left"/>
      <w:pPr>
        <w:ind w:left="3050" w:hanging="360"/>
      </w:pPr>
      <w:rPr>
        <w:rFonts w:ascii="Symbol" w:hAnsi="Symbol" w:hint="default"/>
      </w:rPr>
    </w:lvl>
    <w:lvl w:ilvl="4" w:tplc="04150003" w:tentative="1">
      <w:start w:val="1"/>
      <w:numFmt w:val="bullet"/>
      <w:lvlText w:val="o"/>
      <w:lvlJc w:val="left"/>
      <w:pPr>
        <w:ind w:left="3770" w:hanging="360"/>
      </w:pPr>
      <w:rPr>
        <w:rFonts w:ascii="Courier New" w:hAnsi="Courier New" w:cs="Courier New" w:hint="default"/>
      </w:rPr>
    </w:lvl>
    <w:lvl w:ilvl="5" w:tplc="04150005" w:tentative="1">
      <w:start w:val="1"/>
      <w:numFmt w:val="bullet"/>
      <w:lvlText w:val=""/>
      <w:lvlJc w:val="left"/>
      <w:pPr>
        <w:ind w:left="4490" w:hanging="360"/>
      </w:pPr>
      <w:rPr>
        <w:rFonts w:ascii="Wingdings" w:hAnsi="Wingdings" w:hint="default"/>
      </w:rPr>
    </w:lvl>
    <w:lvl w:ilvl="6" w:tplc="04150001" w:tentative="1">
      <w:start w:val="1"/>
      <w:numFmt w:val="bullet"/>
      <w:lvlText w:val=""/>
      <w:lvlJc w:val="left"/>
      <w:pPr>
        <w:ind w:left="5210" w:hanging="360"/>
      </w:pPr>
      <w:rPr>
        <w:rFonts w:ascii="Symbol" w:hAnsi="Symbol" w:hint="default"/>
      </w:rPr>
    </w:lvl>
    <w:lvl w:ilvl="7" w:tplc="04150003" w:tentative="1">
      <w:start w:val="1"/>
      <w:numFmt w:val="bullet"/>
      <w:lvlText w:val="o"/>
      <w:lvlJc w:val="left"/>
      <w:pPr>
        <w:ind w:left="5930" w:hanging="360"/>
      </w:pPr>
      <w:rPr>
        <w:rFonts w:ascii="Courier New" w:hAnsi="Courier New" w:cs="Courier New" w:hint="default"/>
      </w:rPr>
    </w:lvl>
    <w:lvl w:ilvl="8" w:tplc="04150005" w:tentative="1">
      <w:start w:val="1"/>
      <w:numFmt w:val="bullet"/>
      <w:lvlText w:val=""/>
      <w:lvlJc w:val="left"/>
      <w:pPr>
        <w:ind w:left="6650" w:hanging="360"/>
      </w:pPr>
      <w:rPr>
        <w:rFonts w:ascii="Wingdings" w:hAnsi="Wingdings" w:hint="default"/>
      </w:rPr>
    </w:lvl>
  </w:abstractNum>
  <w:abstractNum w:abstractNumId="32">
    <w:nsid w:val="2E041D24"/>
    <w:multiLevelType w:val="hybridMultilevel"/>
    <w:tmpl w:val="6E0423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pStyle w:val="Diagpunkt1Znak"/>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2E800DFC"/>
    <w:multiLevelType w:val="hybridMultilevel"/>
    <w:tmpl w:val="A762E942"/>
    <w:lvl w:ilvl="0" w:tplc="04150001">
      <w:start w:val="1"/>
      <w:numFmt w:val="bullet"/>
      <w:pStyle w:val="p321"/>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E901668"/>
    <w:multiLevelType w:val="hybridMultilevel"/>
    <w:tmpl w:val="678CC7EA"/>
    <w:lvl w:ilvl="0" w:tplc="A24A822E">
      <w:start w:val="1"/>
      <w:numFmt w:val="bullet"/>
      <w:pStyle w:val="DiagAkapit"/>
      <w:lvlText w:val="●"/>
      <w:lvlJc w:val="left"/>
      <w:pPr>
        <w:tabs>
          <w:tab w:val="num" w:pos="417"/>
        </w:tabs>
        <w:ind w:left="417" w:hanging="360"/>
      </w:pPr>
      <w:rPr>
        <w:rFonts w:ascii="Arial" w:hAnsi="Arial" w:cs="Arial" w:hint="default"/>
        <w:color w:val="auto"/>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35">
    <w:nsid w:val="31B64D64"/>
    <w:multiLevelType w:val="hybridMultilevel"/>
    <w:tmpl w:val="40C6514E"/>
    <w:lvl w:ilvl="0" w:tplc="9ACC07B0">
      <w:start w:val="1"/>
      <w:numFmt w:val="bullet"/>
      <w:pStyle w:val="kropkitab2"/>
      <w:lvlText w:val=""/>
      <w:lvlJc w:val="left"/>
      <w:pPr>
        <w:ind w:left="501" w:hanging="360"/>
      </w:pPr>
      <w:rPr>
        <w:rFonts w:ascii="Symbol" w:hAnsi="Symbol" w:hint="default"/>
        <w:sz w:val="14"/>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36">
    <w:nsid w:val="32355907"/>
    <w:multiLevelType w:val="multilevel"/>
    <w:tmpl w:val="4E242738"/>
    <w:lvl w:ilvl="0">
      <w:start w:val="1"/>
      <w:numFmt w:val="bullet"/>
      <w:pStyle w:val="15liniipodpunkty"/>
      <w:lvlText w:val="─"/>
      <w:lvlJc w:val="left"/>
      <w:pPr>
        <w:tabs>
          <w:tab w:val="num" w:pos="360"/>
        </w:tabs>
        <w:ind w:left="360" w:hanging="360"/>
      </w:pPr>
      <w:rPr>
        <w:rFonts w:ascii="Times New Roman" w:hAnsi="Times New Roman" w:hint="default"/>
      </w:rPr>
    </w:lvl>
    <w:lvl w:ilvl="1">
      <w:start w:val="1"/>
      <w:numFmt w:val="bullet"/>
      <w:lvlText w:val=""/>
      <w:lvlJc w:val="left"/>
      <w:pPr>
        <w:tabs>
          <w:tab w:val="num" w:pos="2007"/>
        </w:tabs>
        <w:ind w:left="1987" w:hanging="340"/>
      </w:pPr>
      <w:rPr>
        <w:rFonts w:ascii="Symbol" w:hAnsi="Symbol" w:hint="default"/>
      </w:rPr>
    </w:lvl>
    <w:lvl w:ilvl="2">
      <w:start w:val="1"/>
      <w:numFmt w:val="lowerRoman"/>
      <w:lvlText w:val="%3."/>
      <w:lvlJc w:val="right"/>
      <w:pPr>
        <w:tabs>
          <w:tab w:val="num" w:pos="2727"/>
        </w:tabs>
        <w:ind w:left="2727" w:hanging="180"/>
      </w:pPr>
    </w:lvl>
    <w:lvl w:ilvl="3">
      <w:start w:val="1"/>
      <w:numFmt w:val="decimal"/>
      <w:lvlText w:val="%4."/>
      <w:lvlJc w:val="left"/>
      <w:pPr>
        <w:tabs>
          <w:tab w:val="num" w:pos="3447"/>
        </w:tabs>
        <w:ind w:left="3447" w:hanging="360"/>
      </w:pPr>
    </w:lvl>
    <w:lvl w:ilvl="4">
      <w:start w:val="1"/>
      <w:numFmt w:val="lowerLetter"/>
      <w:lvlText w:val="%5."/>
      <w:lvlJc w:val="left"/>
      <w:pPr>
        <w:tabs>
          <w:tab w:val="num" w:pos="4167"/>
        </w:tabs>
        <w:ind w:left="4167" w:hanging="360"/>
      </w:pPr>
    </w:lvl>
    <w:lvl w:ilvl="5">
      <w:start w:val="1"/>
      <w:numFmt w:val="lowerRoman"/>
      <w:lvlText w:val="%6."/>
      <w:lvlJc w:val="right"/>
      <w:pPr>
        <w:tabs>
          <w:tab w:val="num" w:pos="4887"/>
        </w:tabs>
        <w:ind w:left="4887" w:hanging="180"/>
      </w:pPr>
    </w:lvl>
    <w:lvl w:ilvl="6">
      <w:start w:val="1"/>
      <w:numFmt w:val="decimal"/>
      <w:lvlText w:val="%7."/>
      <w:lvlJc w:val="left"/>
      <w:pPr>
        <w:tabs>
          <w:tab w:val="num" w:pos="5607"/>
        </w:tabs>
        <w:ind w:left="5607" w:hanging="360"/>
      </w:pPr>
    </w:lvl>
    <w:lvl w:ilvl="7">
      <w:start w:val="1"/>
      <w:numFmt w:val="lowerLetter"/>
      <w:lvlText w:val="%8."/>
      <w:lvlJc w:val="left"/>
      <w:pPr>
        <w:tabs>
          <w:tab w:val="num" w:pos="6327"/>
        </w:tabs>
        <w:ind w:left="6327" w:hanging="360"/>
      </w:pPr>
    </w:lvl>
    <w:lvl w:ilvl="8">
      <w:start w:val="1"/>
      <w:numFmt w:val="lowerRoman"/>
      <w:lvlText w:val="%9."/>
      <w:lvlJc w:val="right"/>
      <w:pPr>
        <w:tabs>
          <w:tab w:val="num" w:pos="7047"/>
        </w:tabs>
        <w:ind w:left="7047" w:hanging="180"/>
      </w:pPr>
    </w:lvl>
  </w:abstractNum>
  <w:abstractNum w:abstractNumId="37">
    <w:nsid w:val="32CC7561"/>
    <w:multiLevelType w:val="hybridMultilevel"/>
    <w:tmpl w:val="B30689F6"/>
    <w:lvl w:ilvl="0" w:tplc="843C6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3253DAE"/>
    <w:multiLevelType w:val="hybridMultilevel"/>
    <w:tmpl w:val="08A87FBA"/>
    <w:lvl w:ilvl="0" w:tplc="C17089C4">
      <w:start w:val="4"/>
      <w:numFmt w:val="bullet"/>
      <w:pStyle w:val="p3132"/>
      <w:lvlText w:val=""/>
      <w:lvlJc w:val="left"/>
      <w:pPr>
        <w:tabs>
          <w:tab w:val="num" w:pos="1773"/>
        </w:tabs>
        <w:ind w:left="1773" w:hanging="357"/>
      </w:pPr>
      <w:rPr>
        <w:rFonts w:ascii="Symbol" w:hAnsi="Symbol" w:cs="Times New Roman" w:hint="default"/>
        <w:b/>
        <w:i w:val="0"/>
        <w:sz w:val="22"/>
        <w:szCs w:val="22"/>
      </w:rPr>
    </w:lvl>
    <w:lvl w:ilvl="1" w:tplc="04150001">
      <w:start w:val="1"/>
      <w:numFmt w:val="bullet"/>
      <w:lvlText w:val=""/>
      <w:lvlJc w:val="left"/>
      <w:pPr>
        <w:tabs>
          <w:tab w:val="num" w:pos="2148"/>
        </w:tabs>
        <w:ind w:left="2148" w:hanging="360"/>
      </w:pPr>
      <w:rPr>
        <w:rFonts w:ascii="Symbol" w:hAnsi="Symbol" w:hint="default"/>
        <w:b w:val="0"/>
        <w:i w:val="0"/>
        <w:strike w:val="0"/>
        <w:color w:val="auto"/>
        <w:sz w:val="22"/>
        <w:szCs w:val="22"/>
      </w:rPr>
    </w:lvl>
    <w:lvl w:ilvl="2" w:tplc="04150005">
      <w:start w:val="4"/>
      <w:numFmt w:val="bullet"/>
      <w:lvlText w:val=""/>
      <w:lvlJc w:val="left"/>
      <w:pPr>
        <w:tabs>
          <w:tab w:val="num" w:pos="2865"/>
        </w:tabs>
        <w:ind w:left="2865" w:hanging="357"/>
      </w:pPr>
      <w:rPr>
        <w:rFonts w:ascii="Symbol" w:hAnsi="Symbol" w:cs="Times New Roman" w:hint="default"/>
        <w:b/>
        <w:i w:val="0"/>
        <w:sz w:val="22"/>
        <w:szCs w:val="22"/>
      </w:rPr>
    </w:lvl>
    <w:lvl w:ilvl="3" w:tplc="04150001">
      <w:start w:val="1"/>
      <w:numFmt w:val="bullet"/>
      <w:lvlText w:val=""/>
      <w:lvlJc w:val="left"/>
      <w:pPr>
        <w:tabs>
          <w:tab w:val="num" w:pos="2345"/>
        </w:tabs>
        <w:ind w:left="2345" w:hanging="360"/>
      </w:pPr>
      <w:rPr>
        <w:rFonts w:ascii="Symbol" w:hAnsi="Symbol" w:hint="default"/>
        <w:b w:val="0"/>
        <w:i w:val="0"/>
        <w:color w:val="auto"/>
        <w:sz w:val="22"/>
        <w:szCs w:val="22"/>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39">
    <w:nsid w:val="349C0F33"/>
    <w:multiLevelType w:val="hybridMultilevel"/>
    <w:tmpl w:val="AA62027E"/>
    <w:lvl w:ilvl="0" w:tplc="DEF04A82">
      <w:start w:val="1"/>
      <w:numFmt w:val="bullet"/>
      <w:lvlText w:val="˗"/>
      <w:lvlJc w:val="left"/>
      <w:pPr>
        <w:ind w:left="360" w:hanging="360"/>
      </w:pPr>
      <w:rPr>
        <w:rFonts w:ascii="Times New Roman" w:hAnsi="Times New Roman" w:cs="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nsid w:val="34EA3D11"/>
    <w:multiLevelType w:val="hybridMultilevel"/>
    <w:tmpl w:val="D32A6FA0"/>
    <w:lvl w:ilvl="0" w:tplc="04150001">
      <w:start w:val="1"/>
      <w:numFmt w:val="bullet"/>
      <w:pStyle w:val="p322"/>
      <w:lvlText w:val=""/>
      <w:lvlJc w:val="left"/>
      <w:pPr>
        <w:tabs>
          <w:tab w:val="num" w:pos="3590"/>
        </w:tabs>
        <w:ind w:left="3590" w:hanging="360"/>
      </w:pPr>
      <w:rPr>
        <w:rFonts w:ascii="Symbol" w:hAnsi="Symbol" w:hint="default"/>
        <w:b w:val="0"/>
        <w:strike w:val="0"/>
        <w:color w:val="auto"/>
        <w:sz w:val="22"/>
        <w:szCs w:val="22"/>
      </w:rPr>
    </w:lvl>
    <w:lvl w:ilvl="1" w:tplc="04150003">
      <w:start w:val="1"/>
      <w:numFmt w:val="bullet"/>
      <w:lvlText w:val=""/>
      <w:lvlJc w:val="left"/>
      <w:pPr>
        <w:tabs>
          <w:tab w:val="num" w:pos="1647"/>
        </w:tabs>
        <w:ind w:left="1647" w:hanging="567"/>
      </w:pPr>
      <w:rPr>
        <w:rFonts w:ascii="Symbol" w:hAnsi="Symbol" w:hint="default"/>
        <w:b w:val="0"/>
        <w:i w:val="0"/>
        <w:sz w:val="20"/>
        <w:szCs w:val="20"/>
      </w:rPr>
    </w:lvl>
    <w:lvl w:ilvl="2" w:tplc="04150005" w:tentative="1">
      <w:start w:val="1"/>
      <w:numFmt w:val="lowerRoman"/>
      <w:lvlText w:val="%3."/>
      <w:lvlJc w:val="right"/>
      <w:pPr>
        <w:tabs>
          <w:tab w:val="num" w:pos="2160"/>
        </w:tabs>
        <w:ind w:left="2160" w:hanging="180"/>
      </w:pPr>
    </w:lvl>
    <w:lvl w:ilvl="3" w:tplc="04150003">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41">
    <w:nsid w:val="35D31F2C"/>
    <w:multiLevelType w:val="hybridMultilevel"/>
    <w:tmpl w:val="0A4444F2"/>
    <w:lvl w:ilvl="0" w:tplc="843C6214">
      <w:start w:val="1"/>
      <w:numFmt w:val="bullet"/>
      <w:lvlText w:val=""/>
      <w:lvlJc w:val="left"/>
      <w:pPr>
        <w:ind w:left="149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698369A"/>
    <w:multiLevelType w:val="multilevel"/>
    <w:tmpl w:val="FFC4A7B6"/>
    <w:lvl w:ilvl="0">
      <w:start w:val="1"/>
      <w:numFmt w:val="upperRoman"/>
      <w:pStyle w:val="Styl1"/>
      <w:lvlText w:val="%1."/>
      <w:lvlJc w:val="left"/>
      <w:pPr>
        <w:ind w:left="1080" w:hanging="72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nsid w:val="3B1D0729"/>
    <w:multiLevelType w:val="hybridMultilevel"/>
    <w:tmpl w:val="E6446C86"/>
    <w:lvl w:ilvl="0" w:tplc="794032AA">
      <w:start w:val="1"/>
      <w:numFmt w:val="bullet"/>
      <w:pStyle w:val="p31"/>
      <w:lvlText w:val=""/>
      <w:lvlJc w:val="left"/>
      <w:pPr>
        <w:tabs>
          <w:tab w:val="num" w:pos="1275"/>
        </w:tabs>
        <w:ind w:left="1275" w:hanging="567"/>
      </w:pPr>
      <w:rPr>
        <w:rFonts w:ascii="Symbol" w:hAnsi="Symbol" w:hint="default"/>
        <w:b w:val="0"/>
        <w:i w:val="0"/>
        <w:sz w:val="20"/>
        <w:szCs w:val="20"/>
      </w:rPr>
    </w:lvl>
    <w:lvl w:ilvl="1" w:tplc="50867354">
      <w:start w:val="1"/>
      <w:numFmt w:val="bullet"/>
      <w:lvlText w:val=""/>
      <w:lvlJc w:val="left"/>
      <w:pPr>
        <w:tabs>
          <w:tab w:val="num" w:pos="2148"/>
        </w:tabs>
        <w:ind w:left="2148" w:hanging="360"/>
      </w:pPr>
      <w:rPr>
        <w:rFonts w:ascii="Symbol" w:hAnsi="Symbol" w:hint="default"/>
        <w:b w:val="0"/>
        <w:i w:val="0"/>
        <w:sz w:val="20"/>
        <w:szCs w:val="20"/>
      </w:rPr>
    </w:lvl>
    <w:lvl w:ilvl="2" w:tplc="0415001B">
      <w:start w:val="1"/>
      <w:numFmt w:val="bullet"/>
      <w:lvlText w:val=""/>
      <w:lvlJc w:val="left"/>
      <w:pPr>
        <w:tabs>
          <w:tab w:val="num" w:pos="3075"/>
        </w:tabs>
        <w:ind w:left="3075" w:hanging="567"/>
      </w:pPr>
      <w:rPr>
        <w:rFonts w:ascii="Symbol" w:hAnsi="Symbol" w:hint="default"/>
        <w:b w:val="0"/>
        <w:i w:val="0"/>
        <w:sz w:val="20"/>
        <w:szCs w:val="20"/>
      </w:rPr>
    </w:lvl>
    <w:lvl w:ilvl="3" w:tplc="04150001">
      <w:start w:val="1"/>
      <w:numFmt w:val="bullet"/>
      <w:lvlText w:val=""/>
      <w:lvlJc w:val="left"/>
      <w:pPr>
        <w:tabs>
          <w:tab w:val="num" w:pos="3588"/>
        </w:tabs>
        <w:ind w:left="3588" w:hanging="360"/>
      </w:pPr>
      <w:rPr>
        <w:rFonts w:ascii="Symbol" w:hAnsi="Symbol" w:hint="default"/>
        <w:b w:val="0"/>
        <w:i w:val="0"/>
        <w:strike w:val="0"/>
        <w:color w:val="auto"/>
        <w:sz w:val="22"/>
        <w:szCs w:val="22"/>
      </w:rPr>
    </w:lvl>
    <w:lvl w:ilvl="4" w:tplc="04150019" w:tentative="1">
      <w:start w:val="1"/>
      <w:numFmt w:val="bullet"/>
      <w:lvlText w:val="o"/>
      <w:lvlJc w:val="left"/>
      <w:pPr>
        <w:tabs>
          <w:tab w:val="num" w:pos="4308"/>
        </w:tabs>
        <w:ind w:left="4308" w:hanging="360"/>
      </w:pPr>
      <w:rPr>
        <w:rFonts w:ascii="Courier New" w:hAnsi="Courier New" w:cs="Courier New" w:hint="default"/>
      </w:rPr>
    </w:lvl>
    <w:lvl w:ilvl="5" w:tplc="0415001B" w:tentative="1">
      <w:start w:val="1"/>
      <w:numFmt w:val="bullet"/>
      <w:lvlText w:val=""/>
      <w:lvlJc w:val="left"/>
      <w:pPr>
        <w:tabs>
          <w:tab w:val="num" w:pos="5028"/>
        </w:tabs>
        <w:ind w:left="5028" w:hanging="360"/>
      </w:pPr>
      <w:rPr>
        <w:rFonts w:ascii="Wingdings" w:hAnsi="Wingdings" w:hint="default"/>
      </w:rPr>
    </w:lvl>
    <w:lvl w:ilvl="6" w:tplc="0415000F" w:tentative="1">
      <w:start w:val="1"/>
      <w:numFmt w:val="bullet"/>
      <w:lvlText w:val=""/>
      <w:lvlJc w:val="left"/>
      <w:pPr>
        <w:tabs>
          <w:tab w:val="num" w:pos="5748"/>
        </w:tabs>
        <w:ind w:left="5748" w:hanging="360"/>
      </w:pPr>
      <w:rPr>
        <w:rFonts w:ascii="Symbol" w:hAnsi="Symbol" w:hint="default"/>
      </w:rPr>
    </w:lvl>
    <w:lvl w:ilvl="7" w:tplc="04150019" w:tentative="1">
      <w:start w:val="1"/>
      <w:numFmt w:val="bullet"/>
      <w:lvlText w:val="o"/>
      <w:lvlJc w:val="left"/>
      <w:pPr>
        <w:tabs>
          <w:tab w:val="num" w:pos="6468"/>
        </w:tabs>
        <w:ind w:left="6468" w:hanging="360"/>
      </w:pPr>
      <w:rPr>
        <w:rFonts w:ascii="Courier New" w:hAnsi="Courier New" w:cs="Courier New" w:hint="default"/>
      </w:rPr>
    </w:lvl>
    <w:lvl w:ilvl="8" w:tplc="0415001B" w:tentative="1">
      <w:start w:val="1"/>
      <w:numFmt w:val="bullet"/>
      <w:lvlText w:val=""/>
      <w:lvlJc w:val="left"/>
      <w:pPr>
        <w:tabs>
          <w:tab w:val="num" w:pos="7188"/>
        </w:tabs>
        <w:ind w:left="7188" w:hanging="360"/>
      </w:pPr>
      <w:rPr>
        <w:rFonts w:ascii="Wingdings" w:hAnsi="Wingdings" w:hint="default"/>
      </w:rPr>
    </w:lvl>
  </w:abstractNum>
  <w:abstractNum w:abstractNumId="44">
    <w:nsid w:val="3B7A6E4E"/>
    <w:multiLevelType w:val="hybridMultilevel"/>
    <w:tmpl w:val="44D8A97A"/>
    <w:lvl w:ilvl="0" w:tplc="43601CBC">
      <w:start w:val="1"/>
      <w:numFmt w:val="bullet"/>
      <w:pStyle w:val="wojtek"/>
      <w:lvlText w:val=""/>
      <w:lvlJc w:val="left"/>
      <w:pPr>
        <w:tabs>
          <w:tab w:val="num" w:pos="360"/>
        </w:tabs>
        <w:ind w:left="720" w:hanging="360"/>
      </w:pPr>
      <w:rPr>
        <w:rFonts w:ascii="Wingdings" w:hAnsi="Wingdings" w:hint="default"/>
        <w:strike w:val="0"/>
      </w:rPr>
    </w:lvl>
    <w:lvl w:ilvl="1" w:tplc="04150017" w:tentative="1">
      <w:start w:val="1"/>
      <w:numFmt w:val="bullet"/>
      <w:lvlText w:val="o"/>
      <w:lvlJc w:val="left"/>
      <w:pPr>
        <w:tabs>
          <w:tab w:val="num" w:pos="1440"/>
        </w:tabs>
        <w:ind w:left="1440" w:hanging="360"/>
      </w:pPr>
      <w:rPr>
        <w:rFonts w:ascii="Courier New" w:hAnsi="Courier New" w:cs="Courier New" w:hint="default"/>
      </w:rPr>
    </w:lvl>
    <w:lvl w:ilvl="2" w:tplc="EFA06CC2" w:tentative="1">
      <w:start w:val="1"/>
      <w:numFmt w:val="bullet"/>
      <w:lvlText w:val=""/>
      <w:lvlJc w:val="left"/>
      <w:pPr>
        <w:tabs>
          <w:tab w:val="num" w:pos="2160"/>
        </w:tabs>
        <w:ind w:left="2160" w:hanging="360"/>
      </w:pPr>
      <w:rPr>
        <w:rFonts w:ascii="Wingdings" w:hAnsi="Wingdings" w:hint="default"/>
      </w:rPr>
    </w:lvl>
    <w:lvl w:ilvl="3" w:tplc="2B36227A" w:tentative="1">
      <w:start w:val="1"/>
      <w:numFmt w:val="bullet"/>
      <w:lvlText w:val=""/>
      <w:lvlJc w:val="left"/>
      <w:pPr>
        <w:tabs>
          <w:tab w:val="num" w:pos="2880"/>
        </w:tabs>
        <w:ind w:left="2880" w:hanging="360"/>
      </w:pPr>
      <w:rPr>
        <w:rFonts w:ascii="Symbol" w:hAnsi="Symbol" w:hint="default"/>
      </w:rPr>
    </w:lvl>
    <w:lvl w:ilvl="4" w:tplc="DC74FA56" w:tentative="1">
      <w:start w:val="1"/>
      <w:numFmt w:val="bullet"/>
      <w:lvlText w:val="o"/>
      <w:lvlJc w:val="left"/>
      <w:pPr>
        <w:tabs>
          <w:tab w:val="num" w:pos="3600"/>
        </w:tabs>
        <w:ind w:left="3600" w:hanging="360"/>
      </w:pPr>
      <w:rPr>
        <w:rFonts w:ascii="Courier New" w:hAnsi="Courier New" w:cs="Courier New" w:hint="default"/>
      </w:rPr>
    </w:lvl>
    <w:lvl w:ilvl="5" w:tplc="3048B2D6" w:tentative="1">
      <w:start w:val="1"/>
      <w:numFmt w:val="bullet"/>
      <w:lvlText w:val=""/>
      <w:lvlJc w:val="left"/>
      <w:pPr>
        <w:tabs>
          <w:tab w:val="num" w:pos="4320"/>
        </w:tabs>
        <w:ind w:left="4320" w:hanging="360"/>
      </w:pPr>
      <w:rPr>
        <w:rFonts w:ascii="Wingdings" w:hAnsi="Wingdings" w:hint="default"/>
      </w:rPr>
    </w:lvl>
    <w:lvl w:ilvl="6" w:tplc="7270ACB4"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3C2D4DF0"/>
    <w:multiLevelType w:val="singleLevel"/>
    <w:tmpl w:val="ADEA9680"/>
    <w:lvl w:ilvl="0">
      <w:start w:val="5"/>
      <w:numFmt w:val="bullet"/>
      <w:pStyle w:val="8"/>
      <w:lvlText w:val="-"/>
      <w:lvlJc w:val="left"/>
      <w:pPr>
        <w:tabs>
          <w:tab w:val="num" w:pos="360"/>
        </w:tabs>
        <w:ind w:left="340" w:hanging="340"/>
      </w:pPr>
      <w:rPr>
        <w:rFonts w:ascii="Times New Roman" w:hAnsi="Times New Roman" w:cs="Times New Roman" w:hint="default"/>
      </w:rPr>
    </w:lvl>
  </w:abstractNum>
  <w:abstractNum w:abstractNumId="46">
    <w:nsid w:val="3C3631DA"/>
    <w:multiLevelType w:val="hybridMultilevel"/>
    <w:tmpl w:val="1B8E6E4C"/>
    <w:lvl w:ilvl="0" w:tplc="843C6214">
      <w:start w:val="1"/>
      <w:numFmt w:val="bullet"/>
      <w:lvlText w:val=""/>
      <w:lvlJc w:val="left"/>
      <w:pPr>
        <w:ind w:left="754" w:hanging="360"/>
      </w:pPr>
      <w:rPr>
        <w:rFonts w:ascii="Symbol" w:hAnsi="Symbol" w:hint="default"/>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47">
    <w:nsid w:val="40541C39"/>
    <w:multiLevelType w:val="hybridMultilevel"/>
    <w:tmpl w:val="BBF07304"/>
    <w:lvl w:ilvl="0" w:tplc="DC369B48">
      <w:start w:val="1"/>
      <w:numFmt w:val="bullet"/>
      <w:pStyle w:val="AniaKROPKA"/>
      <w:lvlText w:val=""/>
      <w:lvlJc w:val="left"/>
      <w:pPr>
        <w:ind w:left="754" w:hanging="360"/>
      </w:pPr>
      <w:rPr>
        <w:rFonts w:ascii="Symbol" w:hAnsi="Symbol" w:hint="default"/>
        <w:color w:val="auto"/>
        <w:sz w:val="14"/>
      </w:rPr>
    </w:lvl>
    <w:lvl w:ilvl="1" w:tplc="04150003" w:tentative="1">
      <w:start w:val="1"/>
      <w:numFmt w:val="bullet"/>
      <w:lvlText w:val="o"/>
      <w:lvlJc w:val="left"/>
      <w:pPr>
        <w:ind w:left="1474" w:hanging="360"/>
      </w:pPr>
      <w:rPr>
        <w:rFonts w:ascii="Courier New" w:hAnsi="Courier New" w:cs="Courier New" w:hint="default"/>
      </w:rPr>
    </w:lvl>
    <w:lvl w:ilvl="2" w:tplc="04150005">
      <w:start w:val="1"/>
      <w:numFmt w:val="bullet"/>
      <w:lvlText w:val=""/>
      <w:lvlJc w:val="left"/>
      <w:pPr>
        <w:ind w:left="2194" w:hanging="360"/>
      </w:pPr>
      <w:rPr>
        <w:rFonts w:ascii="Wingdings" w:hAnsi="Wingdings" w:hint="default"/>
      </w:rPr>
    </w:lvl>
    <w:lvl w:ilvl="3" w:tplc="0415000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48">
    <w:nsid w:val="40F12E09"/>
    <w:multiLevelType w:val="hybridMultilevel"/>
    <w:tmpl w:val="9E42D1E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nsid w:val="41CD1C8B"/>
    <w:multiLevelType w:val="hybridMultilevel"/>
    <w:tmpl w:val="EAEAB5F6"/>
    <w:lvl w:ilvl="0" w:tplc="498E375A">
      <w:start w:val="1"/>
      <w:numFmt w:val="bullet"/>
      <w:pStyle w:val="aaakreski"/>
      <w:lvlText w:val=""/>
      <w:lvlJc w:val="left"/>
      <w:pPr>
        <w:ind w:left="643" w:hanging="360"/>
      </w:pPr>
      <w:rPr>
        <w:rFonts w:ascii="Symbol" w:hAnsi="Symbol" w:hint="default"/>
        <w:strike w:val="0"/>
        <w:color w:val="auto"/>
        <w:sz w:val="14"/>
        <w:szCs w:val="16"/>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42737D50"/>
    <w:multiLevelType w:val="multilevel"/>
    <w:tmpl w:val="75F6E690"/>
    <w:lvl w:ilvl="0">
      <w:start w:val="1"/>
      <w:numFmt w:val="bullet"/>
      <w:lvlText w:val=""/>
      <w:lvlJc w:val="left"/>
      <w:pPr>
        <w:ind w:left="600" w:hanging="600"/>
      </w:pPr>
      <w:rPr>
        <w:rFonts w:ascii="Symbol" w:hAnsi="Symbol" w:hint="default"/>
      </w:rPr>
    </w:lvl>
    <w:lvl w:ilvl="1">
      <w:start w:val="1"/>
      <w:numFmt w:val="decimal"/>
      <w:lvlText w:val="%1.%2"/>
      <w:lvlJc w:val="left"/>
      <w:pPr>
        <w:ind w:left="600" w:hanging="600"/>
      </w:pPr>
      <w:rPr>
        <w:rFonts w:hint="default"/>
      </w:rPr>
    </w:lvl>
    <w:lvl w:ilvl="2">
      <w:start w:val="1"/>
      <w:numFmt w:val="decimal"/>
      <w:pStyle w:val="tytyy-poziom3-Styl7"/>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nsid w:val="432B7AF1"/>
    <w:multiLevelType w:val="hybridMultilevel"/>
    <w:tmpl w:val="7DFED5D6"/>
    <w:lvl w:ilvl="0" w:tplc="843C6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4CE5CB2"/>
    <w:multiLevelType w:val="hybridMultilevel"/>
    <w:tmpl w:val="DC08BF7A"/>
    <w:lvl w:ilvl="0" w:tplc="843C6214">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3">
    <w:nsid w:val="44E95945"/>
    <w:multiLevelType w:val="hybridMultilevel"/>
    <w:tmpl w:val="387EC668"/>
    <w:lvl w:ilvl="0" w:tplc="7D0EEA66">
      <w:start w:val="1"/>
      <w:numFmt w:val="lowerLetter"/>
      <w:pStyle w:val="jaro1"/>
      <w:lvlText w:val="%1)"/>
      <w:lvlJc w:val="left"/>
      <w:pPr>
        <w:ind w:left="2203" w:hanging="360"/>
      </w:pPr>
    </w:lvl>
    <w:lvl w:ilvl="1" w:tplc="04150003" w:tentative="1">
      <w:start w:val="1"/>
      <w:numFmt w:val="lowerLetter"/>
      <w:lvlText w:val="%2."/>
      <w:lvlJc w:val="left"/>
      <w:pPr>
        <w:ind w:left="2923" w:hanging="360"/>
      </w:pPr>
    </w:lvl>
    <w:lvl w:ilvl="2" w:tplc="04150005" w:tentative="1">
      <w:start w:val="1"/>
      <w:numFmt w:val="lowerRoman"/>
      <w:lvlText w:val="%3."/>
      <w:lvlJc w:val="right"/>
      <w:pPr>
        <w:ind w:left="3643" w:hanging="180"/>
      </w:pPr>
    </w:lvl>
    <w:lvl w:ilvl="3" w:tplc="04150001" w:tentative="1">
      <w:start w:val="1"/>
      <w:numFmt w:val="decimal"/>
      <w:lvlText w:val="%4."/>
      <w:lvlJc w:val="left"/>
      <w:pPr>
        <w:ind w:left="4363" w:hanging="360"/>
      </w:pPr>
    </w:lvl>
    <w:lvl w:ilvl="4" w:tplc="04150003" w:tentative="1">
      <w:start w:val="1"/>
      <w:numFmt w:val="lowerLetter"/>
      <w:lvlText w:val="%5."/>
      <w:lvlJc w:val="left"/>
      <w:pPr>
        <w:ind w:left="5083" w:hanging="360"/>
      </w:pPr>
    </w:lvl>
    <w:lvl w:ilvl="5" w:tplc="04150005" w:tentative="1">
      <w:start w:val="1"/>
      <w:numFmt w:val="lowerRoman"/>
      <w:lvlText w:val="%6."/>
      <w:lvlJc w:val="right"/>
      <w:pPr>
        <w:ind w:left="5803" w:hanging="180"/>
      </w:pPr>
    </w:lvl>
    <w:lvl w:ilvl="6" w:tplc="04150001" w:tentative="1">
      <w:start w:val="1"/>
      <w:numFmt w:val="decimal"/>
      <w:lvlText w:val="%7."/>
      <w:lvlJc w:val="left"/>
      <w:pPr>
        <w:ind w:left="6523" w:hanging="360"/>
      </w:pPr>
    </w:lvl>
    <w:lvl w:ilvl="7" w:tplc="04150003" w:tentative="1">
      <w:start w:val="1"/>
      <w:numFmt w:val="lowerLetter"/>
      <w:lvlText w:val="%8."/>
      <w:lvlJc w:val="left"/>
      <w:pPr>
        <w:ind w:left="7243" w:hanging="360"/>
      </w:pPr>
    </w:lvl>
    <w:lvl w:ilvl="8" w:tplc="04150005" w:tentative="1">
      <w:start w:val="1"/>
      <w:numFmt w:val="lowerRoman"/>
      <w:lvlText w:val="%9."/>
      <w:lvlJc w:val="right"/>
      <w:pPr>
        <w:ind w:left="7963" w:hanging="180"/>
      </w:pPr>
    </w:lvl>
  </w:abstractNum>
  <w:abstractNum w:abstractNumId="54">
    <w:nsid w:val="47704E34"/>
    <w:multiLevelType w:val="hybridMultilevel"/>
    <w:tmpl w:val="6E2C13CA"/>
    <w:lvl w:ilvl="0" w:tplc="04150001">
      <w:start w:val="1"/>
      <w:numFmt w:val="bullet"/>
      <w:pStyle w:val="kreseczkiZnakZnak"/>
      <w:lvlText w:val=""/>
      <w:lvlJc w:val="left"/>
      <w:pPr>
        <w:ind w:left="720" w:hanging="360"/>
      </w:pPr>
      <w:rPr>
        <w:rFonts w:ascii="Symbol" w:hAnsi="Symbol" w:hint="default"/>
        <w:b w:val="0"/>
        <w:bCs w:val="0"/>
        <w:strike w:val="0"/>
        <w:color w:val="auto"/>
        <w:sz w:val="22"/>
        <w:szCs w:val="2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5">
    <w:nsid w:val="498C4A19"/>
    <w:multiLevelType w:val="hybridMultilevel"/>
    <w:tmpl w:val="FE28CE0C"/>
    <w:lvl w:ilvl="0" w:tplc="F914FD44">
      <w:start w:val="1"/>
      <w:numFmt w:val="bullet"/>
      <w:lvlText w:val=""/>
      <w:lvlJc w:val="left"/>
      <w:pPr>
        <w:ind w:left="1353" w:hanging="360"/>
      </w:pPr>
      <w:rPr>
        <w:rFonts w:ascii="Symbol" w:hAnsi="Symbol" w:hint="default"/>
        <w:sz w:val="14"/>
        <w:szCs w:val="14"/>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nsid w:val="4AAD163A"/>
    <w:multiLevelType w:val="hybridMultilevel"/>
    <w:tmpl w:val="70CA8F54"/>
    <w:lvl w:ilvl="0" w:tplc="04150003">
      <w:start w:val="1"/>
      <w:numFmt w:val="decimal"/>
      <w:pStyle w:val="p3241"/>
      <w:lvlText w:val="3.3.1.%1"/>
      <w:lvlJc w:val="left"/>
      <w:pPr>
        <w:ind w:left="1996" w:hanging="360"/>
      </w:pPr>
      <w:rPr>
        <w:rFonts w:ascii="Calibri" w:hAnsi="Calibri" w:hint="default"/>
        <w:b/>
        <w:i w:val="0"/>
        <w:sz w:val="20"/>
        <w:szCs w:val="20"/>
      </w:rPr>
    </w:lvl>
    <w:lvl w:ilvl="1" w:tplc="04150003" w:tentative="1">
      <w:start w:val="1"/>
      <w:numFmt w:val="lowerLetter"/>
      <w:lvlText w:val="%2."/>
      <w:lvlJc w:val="left"/>
      <w:pPr>
        <w:ind w:left="2716" w:hanging="360"/>
      </w:pPr>
    </w:lvl>
    <w:lvl w:ilvl="2" w:tplc="04150005" w:tentative="1">
      <w:start w:val="1"/>
      <w:numFmt w:val="lowerRoman"/>
      <w:lvlText w:val="%3."/>
      <w:lvlJc w:val="right"/>
      <w:pPr>
        <w:ind w:left="3436" w:hanging="180"/>
      </w:pPr>
    </w:lvl>
    <w:lvl w:ilvl="3" w:tplc="04150001" w:tentative="1">
      <w:start w:val="1"/>
      <w:numFmt w:val="decimal"/>
      <w:lvlText w:val="%4."/>
      <w:lvlJc w:val="left"/>
      <w:pPr>
        <w:ind w:left="4156" w:hanging="360"/>
      </w:pPr>
    </w:lvl>
    <w:lvl w:ilvl="4" w:tplc="04150003" w:tentative="1">
      <w:start w:val="1"/>
      <w:numFmt w:val="lowerLetter"/>
      <w:lvlText w:val="%5."/>
      <w:lvlJc w:val="left"/>
      <w:pPr>
        <w:ind w:left="4876" w:hanging="360"/>
      </w:pPr>
    </w:lvl>
    <w:lvl w:ilvl="5" w:tplc="04150005" w:tentative="1">
      <w:start w:val="1"/>
      <w:numFmt w:val="lowerRoman"/>
      <w:lvlText w:val="%6."/>
      <w:lvlJc w:val="right"/>
      <w:pPr>
        <w:ind w:left="5596" w:hanging="180"/>
      </w:pPr>
    </w:lvl>
    <w:lvl w:ilvl="6" w:tplc="04150001" w:tentative="1">
      <w:start w:val="1"/>
      <w:numFmt w:val="decimal"/>
      <w:lvlText w:val="%7."/>
      <w:lvlJc w:val="left"/>
      <w:pPr>
        <w:ind w:left="6316" w:hanging="360"/>
      </w:pPr>
    </w:lvl>
    <w:lvl w:ilvl="7" w:tplc="04150003" w:tentative="1">
      <w:start w:val="1"/>
      <w:numFmt w:val="lowerLetter"/>
      <w:lvlText w:val="%8."/>
      <w:lvlJc w:val="left"/>
      <w:pPr>
        <w:ind w:left="7036" w:hanging="360"/>
      </w:pPr>
    </w:lvl>
    <w:lvl w:ilvl="8" w:tplc="04150005" w:tentative="1">
      <w:start w:val="1"/>
      <w:numFmt w:val="lowerRoman"/>
      <w:lvlText w:val="%9."/>
      <w:lvlJc w:val="right"/>
      <w:pPr>
        <w:ind w:left="7756" w:hanging="180"/>
      </w:pPr>
    </w:lvl>
  </w:abstractNum>
  <w:abstractNum w:abstractNumId="57">
    <w:nsid w:val="4BC514B5"/>
    <w:multiLevelType w:val="hybridMultilevel"/>
    <w:tmpl w:val="5ACA90CA"/>
    <w:lvl w:ilvl="0" w:tplc="FF8A1C16">
      <w:start w:val="1"/>
      <w:numFmt w:val="bullet"/>
      <w:lvlText w:val=""/>
      <w:lvlJc w:val="left"/>
      <w:pPr>
        <w:ind w:left="1494" w:hanging="360"/>
      </w:pPr>
      <w:rPr>
        <w:rFonts w:ascii="Symbol" w:hAnsi="Symbol" w:hint="default"/>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4C702B64"/>
    <w:multiLevelType w:val="hybridMultilevel"/>
    <w:tmpl w:val="B5F2A714"/>
    <w:lvl w:ilvl="0" w:tplc="04150003">
      <w:start w:val="1"/>
      <w:numFmt w:val="bullet"/>
      <w:pStyle w:val="probba"/>
      <w:lvlText w:val=""/>
      <w:lvlJc w:val="left"/>
      <w:pPr>
        <w:tabs>
          <w:tab w:val="num" w:pos="563"/>
        </w:tabs>
        <w:ind w:left="563" w:hanging="453"/>
      </w:pPr>
      <w:rPr>
        <w:rFonts w:ascii="Wingdings" w:hAnsi="Wingdings" w:hint="default"/>
      </w:rPr>
    </w:lvl>
    <w:lvl w:ilvl="1" w:tplc="04150019">
      <w:start w:val="1"/>
      <w:numFmt w:val="decimal"/>
      <w:lvlText w:val="%2."/>
      <w:lvlJc w:val="left"/>
      <w:pPr>
        <w:tabs>
          <w:tab w:val="num" w:pos="567"/>
        </w:tabs>
        <w:ind w:left="567" w:hanging="567"/>
      </w:pPr>
      <w:rPr>
        <w:rFonts w:hint="default"/>
      </w:rPr>
    </w:lvl>
    <w:lvl w:ilvl="2" w:tplc="0415001B" w:tentative="1">
      <w:start w:val="1"/>
      <w:numFmt w:val="bullet"/>
      <w:lvlText w:val=""/>
      <w:lvlJc w:val="left"/>
      <w:pPr>
        <w:tabs>
          <w:tab w:val="num" w:pos="2064"/>
        </w:tabs>
        <w:ind w:left="2064" w:hanging="360"/>
      </w:pPr>
      <w:rPr>
        <w:rFonts w:ascii="Wingdings" w:hAnsi="Wingdings" w:hint="default"/>
      </w:rPr>
    </w:lvl>
    <w:lvl w:ilvl="3" w:tplc="0415000F" w:tentative="1">
      <w:start w:val="1"/>
      <w:numFmt w:val="bullet"/>
      <w:lvlText w:val=""/>
      <w:lvlJc w:val="left"/>
      <w:pPr>
        <w:tabs>
          <w:tab w:val="num" w:pos="2784"/>
        </w:tabs>
        <w:ind w:left="2784" w:hanging="360"/>
      </w:pPr>
      <w:rPr>
        <w:rFonts w:ascii="Symbol" w:hAnsi="Symbol" w:hint="default"/>
      </w:rPr>
    </w:lvl>
    <w:lvl w:ilvl="4" w:tplc="04150019" w:tentative="1">
      <w:start w:val="1"/>
      <w:numFmt w:val="bullet"/>
      <w:lvlText w:val="o"/>
      <w:lvlJc w:val="left"/>
      <w:pPr>
        <w:tabs>
          <w:tab w:val="num" w:pos="3504"/>
        </w:tabs>
        <w:ind w:left="3504" w:hanging="360"/>
      </w:pPr>
      <w:rPr>
        <w:rFonts w:ascii="Courier New" w:hAnsi="Courier New" w:cs="Courier New" w:hint="default"/>
      </w:rPr>
    </w:lvl>
    <w:lvl w:ilvl="5" w:tplc="0415001B" w:tentative="1">
      <w:start w:val="1"/>
      <w:numFmt w:val="bullet"/>
      <w:lvlText w:val=""/>
      <w:lvlJc w:val="left"/>
      <w:pPr>
        <w:tabs>
          <w:tab w:val="num" w:pos="4224"/>
        </w:tabs>
        <w:ind w:left="4224" w:hanging="360"/>
      </w:pPr>
      <w:rPr>
        <w:rFonts w:ascii="Wingdings" w:hAnsi="Wingdings" w:hint="default"/>
      </w:rPr>
    </w:lvl>
    <w:lvl w:ilvl="6" w:tplc="0415000F" w:tentative="1">
      <w:start w:val="1"/>
      <w:numFmt w:val="bullet"/>
      <w:lvlText w:val=""/>
      <w:lvlJc w:val="left"/>
      <w:pPr>
        <w:tabs>
          <w:tab w:val="num" w:pos="4944"/>
        </w:tabs>
        <w:ind w:left="4944" w:hanging="360"/>
      </w:pPr>
      <w:rPr>
        <w:rFonts w:ascii="Symbol" w:hAnsi="Symbol" w:hint="default"/>
      </w:rPr>
    </w:lvl>
    <w:lvl w:ilvl="7" w:tplc="04150019" w:tentative="1">
      <w:start w:val="1"/>
      <w:numFmt w:val="bullet"/>
      <w:lvlText w:val="o"/>
      <w:lvlJc w:val="left"/>
      <w:pPr>
        <w:tabs>
          <w:tab w:val="num" w:pos="5664"/>
        </w:tabs>
        <w:ind w:left="5664" w:hanging="360"/>
      </w:pPr>
      <w:rPr>
        <w:rFonts w:ascii="Courier New" w:hAnsi="Courier New" w:cs="Courier New" w:hint="default"/>
      </w:rPr>
    </w:lvl>
    <w:lvl w:ilvl="8" w:tplc="0415001B" w:tentative="1">
      <w:start w:val="1"/>
      <w:numFmt w:val="bullet"/>
      <w:lvlText w:val=""/>
      <w:lvlJc w:val="left"/>
      <w:pPr>
        <w:tabs>
          <w:tab w:val="num" w:pos="6384"/>
        </w:tabs>
        <w:ind w:left="6384" w:hanging="360"/>
      </w:pPr>
      <w:rPr>
        <w:rFonts w:ascii="Wingdings" w:hAnsi="Wingdings" w:hint="default"/>
      </w:rPr>
    </w:lvl>
  </w:abstractNum>
  <w:abstractNum w:abstractNumId="59">
    <w:nsid w:val="4CA347B2"/>
    <w:multiLevelType w:val="hybridMultilevel"/>
    <w:tmpl w:val="59C2ECD4"/>
    <w:lvl w:ilvl="0" w:tplc="04150001">
      <w:start w:val="1"/>
      <w:numFmt w:val="bullet"/>
      <w:pStyle w:val="p33"/>
      <w:lvlText w:val=""/>
      <w:lvlJc w:val="left"/>
      <w:pPr>
        <w:ind w:left="360" w:hanging="360"/>
      </w:pPr>
      <w:rPr>
        <w:rFonts w:ascii="Symbol" w:hAnsi="Symbol" w:hint="default"/>
        <w:color w:val="auto"/>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nsid w:val="4D8E7444"/>
    <w:multiLevelType w:val="hybridMultilevel"/>
    <w:tmpl w:val="67467560"/>
    <w:lvl w:ilvl="0" w:tplc="823242FE">
      <w:start w:val="1"/>
      <w:numFmt w:val="bullet"/>
      <w:lvlText w:val=""/>
      <w:lvlJc w:val="left"/>
      <w:pPr>
        <w:ind w:left="1080" w:hanging="360"/>
      </w:pPr>
      <w:rPr>
        <w:rFonts w:ascii="Symbol" w:hAnsi="Symbol" w:hint="default"/>
        <w:sz w:val="14"/>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nsid w:val="4E5A0BDC"/>
    <w:multiLevelType w:val="multilevel"/>
    <w:tmpl w:val="A014C372"/>
    <w:lvl w:ilvl="0">
      <w:start w:val="5"/>
      <w:numFmt w:val="decimal"/>
      <w:lvlText w:val="%1."/>
      <w:lvlJc w:val="left"/>
      <w:pPr>
        <w:ind w:left="675" w:hanging="675"/>
      </w:pPr>
      <w:rPr>
        <w:rFonts w:hint="default"/>
      </w:rPr>
    </w:lvl>
    <w:lvl w:ilvl="1">
      <w:start w:val="2"/>
      <w:numFmt w:val="decimal"/>
      <w:pStyle w:val="Nagwek1"/>
      <w:lvlText w:val="%1.%2."/>
      <w:lvlJc w:val="left"/>
      <w:pPr>
        <w:ind w:left="720" w:hanging="72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2">
    <w:nsid w:val="50DB20BE"/>
    <w:multiLevelType w:val="hybridMultilevel"/>
    <w:tmpl w:val="ACFAA442"/>
    <w:lvl w:ilvl="0" w:tplc="04150001">
      <w:start w:val="1"/>
      <w:numFmt w:val="bullet"/>
      <w:pStyle w:val="H3"/>
      <w:lvlText w:val=""/>
      <w:lvlJc w:val="left"/>
      <w:pPr>
        <w:ind w:left="720" w:hanging="360"/>
      </w:pPr>
      <w:rPr>
        <w:rFonts w:ascii="Symbol" w:hAnsi="Symbol" w:hint="default"/>
        <w:b w:val="0"/>
        <w:strike w:val="0"/>
        <w:color w:val="auto"/>
        <w:sz w:val="22"/>
        <w:szCs w:val="2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50F34422"/>
    <w:multiLevelType w:val="hybridMultilevel"/>
    <w:tmpl w:val="D85E3180"/>
    <w:lvl w:ilvl="0" w:tplc="04150003">
      <w:start w:val="4"/>
      <w:numFmt w:val="bullet"/>
      <w:pStyle w:val="p3133"/>
      <w:lvlText w:val=""/>
      <w:lvlJc w:val="left"/>
      <w:pPr>
        <w:tabs>
          <w:tab w:val="num" w:pos="1773"/>
        </w:tabs>
        <w:ind w:left="1773" w:hanging="357"/>
      </w:pPr>
      <w:rPr>
        <w:rFonts w:ascii="Symbol" w:hAnsi="Symbol" w:cs="Times New Roman" w:hint="default"/>
        <w:b/>
        <w:i w:val="0"/>
        <w:sz w:val="22"/>
        <w:szCs w:val="22"/>
      </w:rPr>
    </w:lvl>
    <w:lvl w:ilvl="1" w:tplc="04150001">
      <w:start w:val="1"/>
      <w:numFmt w:val="bullet"/>
      <w:lvlText w:val=""/>
      <w:lvlJc w:val="left"/>
      <w:pPr>
        <w:tabs>
          <w:tab w:val="num" w:pos="2148"/>
        </w:tabs>
        <w:ind w:left="2148" w:hanging="360"/>
      </w:pPr>
      <w:rPr>
        <w:rFonts w:ascii="Symbol" w:hAnsi="Symbol" w:hint="default"/>
        <w:b w:val="0"/>
        <w:i w:val="0"/>
        <w:strike w:val="0"/>
        <w:color w:val="auto"/>
        <w:sz w:val="22"/>
        <w:szCs w:val="22"/>
      </w:rPr>
    </w:lvl>
    <w:lvl w:ilvl="2" w:tplc="AE78D952">
      <w:start w:val="4"/>
      <w:numFmt w:val="bullet"/>
      <w:lvlText w:val=""/>
      <w:lvlJc w:val="left"/>
      <w:pPr>
        <w:tabs>
          <w:tab w:val="num" w:pos="2865"/>
        </w:tabs>
        <w:ind w:left="2865" w:hanging="357"/>
      </w:pPr>
      <w:rPr>
        <w:rFonts w:ascii="Symbol" w:hAnsi="Symbol" w:cs="Times New Roman" w:hint="default"/>
        <w:b/>
        <w:i w:val="0"/>
        <w:sz w:val="22"/>
        <w:szCs w:val="22"/>
      </w:rPr>
    </w:lvl>
    <w:lvl w:ilvl="3" w:tplc="BD168C5E">
      <w:start w:val="1"/>
      <w:numFmt w:val="bullet"/>
      <w:lvlText w:val=""/>
      <w:lvlJc w:val="left"/>
      <w:pPr>
        <w:tabs>
          <w:tab w:val="num" w:pos="2345"/>
        </w:tabs>
        <w:ind w:left="2345" w:hanging="360"/>
      </w:pPr>
      <w:rPr>
        <w:rFonts w:ascii="Symbol" w:hAnsi="Symbol" w:hint="default"/>
        <w:b w:val="0"/>
        <w:i w:val="0"/>
        <w:color w:val="auto"/>
        <w:sz w:val="22"/>
        <w:szCs w:val="22"/>
      </w:rPr>
    </w:lvl>
    <w:lvl w:ilvl="4" w:tplc="67909ABE" w:tentative="1">
      <w:start w:val="1"/>
      <w:numFmt w:val="bullet"/>
      <w:lvlText w:val="o"/>
      <w:lvlJc w:val="left"/>
      <w:pPr>
        <w:tabs>
          <w:tab w:val="num" w:pos="4308"/>
        </w:tabs>
        <w:ind w:left="4308" w:hanging="360"/>
      </w:pPr>
      <w:rPr>
        <w:rFonts w:ascii="Courier New" w:hAnsi="Courier New" w:cs="Courier New" w:hint="default"/>
      </w:rPr>
    </w:lvl>
    <w:lvl w:ilvl="5" w:tplc="ED403262" w:tentative="1">
      <w:start w:val="1"/>
      <w:numFmt w:val="bullet"/>
      <w:lvlText w:val=""/>
      <w:lvlJc w:val="left"/>
      <w:pPr>
        <w:tabs>
          <w:tab w:val="num" w:pos="5028"/>
        </w:tabs>
        <w:ind w:left="5028" w:hanging="360"/>
      </w:pPr>
      <w:rPr>
        <w:rFonts w:ascii="Wingdings" w:hAnsi="Wingdings" w:hint="default"/>
      </w:rPr>
    </w:lvl>
    <w:lvl w:ilvl="6" w:tplc="43CC7020" w:tentative="1">
      <w:start w:val="1"/>
      <w:numFmt w:val="bullet"/>
      <w:lvlText w:val=""/>
      <w:lvlJc w:val="left"/>
      <w:pPr>
        <w:tabs>
          <w:tab w:val="num" w:pos="5748"/>
        </w:tabs>
        <w:ind w:left="5748" w:hanging="360"/>
      </w:pPr>
      <w:rPr>
        <w:rFonts w:ascii="Symbol" w:hAnsi="Symbol" w:hint="default"/>
      </w:rPr>
    </w:lvl>
    <w:lvl w:ilvl="7" w:tplc="19BED868" w:tentative="1">
      <w:start w:val="1"/>
      <w:numFmt w:val="bullet"/>
      <w:lvlText w:val="o"/>
      <w:lvlJc w:val="left"/>
      <w:pPr>
        <w:tabs>
          <w:tab w:val="num" w:pos="6468"/>
        </w:tabs>
        <w:ind w:left="6468" w:hanging="360"/>
      </w:pPr>
      <w:rPr>
        <w:rFonts w:ascii="Courier New" w:hAnsi="Courier New" w:cs="Courier New" w:hint="default"/>
      </w:rPr>
    </w:lvl>
    <w:lvl w:ilvl="8" w:tplc="B754A434" w:tentative="1">
      <w:start w:val="1"/>
      <w:numFmt w:val="bullet"/>
      <w:lvlText w:val=""/>
      <w:lvlJc w:val="left"/>
      <w:pPr>
        <w:tabs>
          <w:tab w:val="num" w:pos="7188"/>
        </w:tabs>
        <w:ind w:left="7188" w:hanging="360"/>
      </w:pPr>
      <w:rPr>
        <w:rFonts w:ascii="Wingdings" w:hAnsi="Wingdings" w:hint="default"/>
      </w:rPr>
    </w:lvl>
  </w:abstractNum>
  <w:abstractNum w:abstractNumId="64">
    <w:nsid w:val="517F2CBA"/>
    <w:multiLevelType w:val="hybridMultilevel"/>
    <w:tmpl w:val="0FC43586"/>
    <w:lvl w:ilvl="0" w:tplc="04150001">
      <w:start w:val="1"/>
      <w:numFmt w:val="bullet"/>
      <w:pStyle w:val="p2"/>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52833B56"/>
    <w:multiLevelType w:val="hybridMultilevel"/>
    <w:tmpl w:val="D3C49F26"/>
    <w:lvl w:ilvl="0" w:tplc="E690C3B4">
      <w:start w:val="1"/>
      <w:numFmt w:val="bullet"/>
      <w:pStyle w:val="dkropki"/>
      <w:lvlText w:val=""/>
      <w:lvlJc w:val="left"/>
      <w:pPr>
        <w:ind w:left="3621" w:hanging="360"/>
      </w:pPr>
      <w:rPr>
        <w:rFonts w:ascii="Symbol" w:hAnsi="Symbol" w:hint="default"/>
        <w:strike w:val="0"/>
        <w:dstrike w:val="0"/>
        <w:color w:val="auto"/>
        <w:sz w:val="18"/>
        <w:szCs w:val="20"/>
        <w:u w:val="none"/>
        <w:effect w:val="none"/>
      </w:rPr>
    </w:lvl>
    <w:lvl w:ilvl="1" w:tplc="04150003">
      <w:start w:val="1"/>
      <w:numFmt w:val="bullet"/>
      <w:lvlText w:val="o"/>
      <w:lvlJc w:val="left"/>
      <w:pPr>
        <w:ind w:left="1440" w:hanging="360"/>
      </w:pPr>
      <w:rPr>
        <w:rFonts w:ascii="Courier New" w:hAnsi="Courier New" w:cs="Courier New"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66">
    <w:nsid w:val="52EE29B0"/>
    <w:multiLevelType w:val="hybridMultilevel"/>
    <w:tmpl w:val="05087CA2"/>
    <w:lvl w:ilvl="0" w:tplc="E7C07242">
      <w:start w:val="1"/>
      <w:numFmt w:val="bullet"/>
      <w:pStyle w:val="kropkiwtabelach"/>
      <w:lvlText w:val=""/>
      <w:lvlJc w:val="left"/>
      <w:pPr>
        <w:ind w:left="720" w:hanging="360"/>
      </w:pPr>
      <w:rPr>
        <w:rFonts w:ascii="Symbol" w:hAnsi="Symbol" w:hint="default"/>
        <w:strike w:val="0"/>
        <w:color w:val="auto"/>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536F12DC"/>
    <w:multiLevelType w:val="hybridMultilevel"/>
    <w:tmpl w:val="DCEE403C"/>
    <w:lvl w:ilvl="0" w:tplc="9E8E48B6">
      <w:start w:val="1"/>
      <w:numFmt w:val="decimal"/>
      <w:pStyle w:val="p331"/>
      <w:lvlText w:val="3.%1"/>
      <w:lvlJc w:val="left"/>
      <w:pPr>
        <w:ind w:left="786" w:hanging="360"/>
      </w:pPr>
      <w:rPr>
        <w:rFonts w:ascii="Arial" w:hAnsi="Arial" w:cs="Arial" w:hint="default"/>
        <w:b/>
        <w:i w:val="0"/>
        <w:sz w:val="24"/>
      </w:rPr>
    </w:lvl>
    <w:lvl w:ilvl="1" w:tplc="155AA016">
      <w:start w:val="1"/>
      <w:numFmt w:val="lowerLetter"/>
      <w:lvlText w:val="%2."/>
      <w:lvlJc w:val="left"/>
      <w:pPr>
        <w:ind w:left="2084" w:hanging="360"/>
      </w:pPr>
    </w:lvl>
    <w:lvl w:ilvl="2" w:tplc="EAF0AC52" w:tentative="1">
      <w:start w:val="1"/>
      <w:numFmt w:val="lowerRoman"/>
      <w:lvlText w:val="%3."/>
      <w:lvlJc w:val="right"/>
      <w:pPr>
        <w:ind w:left="2804" w:hanging="180"/>
      </w:pPr>
    </w:lvl>
    <w:lvl w:ilvl="3" w:tplc="5B645F06" w:tentative="1">
      <w:start w:val="1"/>
      <w:numFmt w:val="decimal"/>
      <w:lvlText w:val="%4."/>
      <w:lvlJc w:val="left"/>
      <w:pPr>
        <w:ind w:left="3524" w:hanging="360"/>
      </w:pPr>
    </w:lvl>
    <w:lvl w:ilvl="4" w:tplc="CFA215FA" w:tentative="1">
      <w:start w:val="1"/>
      <w:numFmt w:val="lowerLetter"/>
      <w:lvlText w:val="%5."/>
      <w:lvlJc w:val="left"/>
      <w:pPr>
        <w:ind w:left="4244" w:hanging="360"/>
      </w:pPr>
    </w:lvl>
    <w:lvl w:ilvl="5" w:tplc="581A725C" w:tentative="1">
      <w:start w:val="1"/>
      <w:numFmt w:val="lowerRoman"/>
      <w:lvlText w:val="%6."/>
      <w:lvlJc w:val="right"/>
      <w:pPr>
        <w:ind w:left="4964" w:hanging="180"/>
      </w:pPr>
    </w:lvl>
    <w:lvl w:ilvl="6" w:tplc="CA082248" w:tentative="1">
      <w:start w:val="1"/>
      <w:numFmt w:val="decimal"/>
      <w:lvlText w:val="%7."/>
      <w:lvlJc w:val="left"/>
      <w:pPr>
        <w:ind w:left="5684" w:hanging="360"/>
      </w:pPr>
    </w:lvl>
    <w:lvl w:ilvl="7" w:tplc="A18E4A7E" w:tentative="1">
      <w:start w:val="1"/>
      <w:numFmt w:val="lowerLetter"/>
      <w:lvlText w:val="%8."/>
      <w:lvlJc w:val="left"/>
      <w:pPr>
        <w:ind w:left="6404" w:hanging="360"/>
      </w:pPr>
    </w:lvl>
    <w:lvl w:ilvl="8" w:tplc="2A8A4128" w:tentative="1">
      <w:start w:val="1"/>
      <w:numFmt w:val="lowerRoman"/>
      <w:lvlText w:val="%9."/>
      <w:lvlJc w:val="right"/>
      <w:pPr>
        <w:ind w:left="7124" w:hanging="180"/>
      </w:pPr>
    </w:lvl>
  </w:abstractNum>
  <w:abstractNum w:abstractNumId="68">
    <w:nsid w:val="5473146C"/>
    <w:multiLevelType w:val="hybridMultilevel"/>
    <w:tmpl w:val="7F987F8E"/>
    <w:lvl w:ilvl="0" w:tplc="133EB67A">
      <w:start w:val="1"/>
      <w:numFmt w:val="bullet"/>
      <w:pStyle w:val="pauzaANIA"/>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562631E"/>
    <w:multiLevelType w:val="hybridMultilevel"/>
    <w:tmpl w:val="98EC0782"/>
    <w:lvl w:ilvl="0" w:tplc="843C6214">
      <w:start w:val="1"/>
      <w:numFmt w:val="bullet"/>
      <w:lvlText w:val=""/>
      <w:lvlJc w:val="left"/>
      <w:pPr>
        <w:ind w:left="754" w:hanging="360"/>
      </w:pPr>
      <w:rPr>
        <w:rFonts w:ascii="Symbol" w:hAnsi="Symbol" w:hint="default"/>
        <w:sz w:val="14"/>
      </w:rPr>
    </w:lvl>
    <w:lvl w:ilvl="1" w:tplc="04150003" w:tentative="1">
      <w:start w:val="1"/>
      <w:numFmt w:val="bullet"/>
      <w:lvlText w:val="o"/>
      <w:lvlJc w:val="left"/>
      <w:pPr>
        <w:ind w:left="1474" w:hanging="360"/>
      </w:pPr>
      <w:rPr>
        <w:rFonts w:ascii="Courier New" w:hAnsi="Courier New" w:cs="Courier New" w:hint="default"/>
      </w:rPr>
    </w:lvl>
    <w:lvl w:ilvl="2" w:tplc="04150005" w:tentative="1">
      <w:start w:val="1"/>
      <w:numFmt w:val="bullet"/>
      <w:lvlText w:val=""/>
      <w:lvlJc w:val="left"/>
      <w:pPr>
        <w:ind w:left="2194" w:hanging="360"/>
      </w:pPr>
      <w:rPr>
        <w:rFonts w:ascii="Wingdings" w:hAnsi="Wingdings" w:hint="default"/>
      </w:rPr>
    </w:lvl>
    <w:lvl w:ilvl="3" w:tplc="04150001" w:tentative="1">
      <w:start w:val="1"/>
      <w:numFmt w:val="bullet"/>
      <w:lvlText w:val=""/>
      <w:lvlJc w:val="left"/>
      <w:pPr>
        <w:ind w:left="2914" w:hanging="360"/>
      </w:pPr>
      <w:rPr>
        <w:rFonts w:ascii="Symbol" w:hAnsi="Symbol" w:hint="default"/>
      </w:rPr>
    </w:lvl>
    <w:lvl w:ilvl="4" w:tplc="04150003" w:tentative="1">
      <w:start w:val="1"/>
      <w:numFmt w:val="bullet"/>
      <w:lvlText w:val="o"/>
      <w:lvlJc w:val="left"/>
      <w:pPr>
        <w:ind w:left="3634" w:hanging="360"/>
      </w:pPr>
      <w:rPr>
        <w:rFonts w:ascii="Courier New" w:hAnsi="Courier New" w:cs="Courier New" w:hint="default"/>
      </w:rPr>
    </w:lvl>
    <w:lvl w:ilvl="5" w:tplc="04150005" w:tentative="1">
      <w:start w:val="1"/>
      <w:numFmt w:val="bullet"/>
      <w:lvlText w:val=""/>
      <w:lvlJc w:val="left"/>
      <w:pPr>
        <w:ind w:left="4354" w:hanging="360"/>
      </w:pPr>
      <w:rPr>
        <w:rFonts w:ascii="Wingdings" w:hAnsi="Wingdings" w:hint="default"/>
      </w:rPr>
    </w:lvl>
    <w:lvl w:ilvl="6" w:tplc="04150001" w:tentative="1">
      <w:start w:val="1"/>
      <w:numFmt w:val="bullet"/>
      <w:lvlText w:val=""/>
      <w:lvlJc w:val="left"/>
      <w:pPr>
        <w:ind w:left="5074" w:hanging="360"/>
      </w:pPr>
      <w:rPr>
        <w:rFonts w:ascii="Symbol" w:hAnsi="Symbol" w:hint="default"/>
      </w:rPr>
    </w:lvl>
    <w:lvl w:ilvl="7" w:tplc="04150003" w:tentative="1">
      <w:start w:val="1"/>
      <w:numFmt w:val="bullet"/>
      <w:lvlText w:val="o"/>
      <w:lvlJc w:val="left"/>
      <w:pPr>
        <w:ind w:left="5794" w:hanging="360"/>
      </w:pPr>
      <w:rPr>
        <w:rFonts w:ascii="Courier New" w:hAnsi="Courier New" w:cs="Courier New" w:hint="default"/>
      </w:rPr>
    </w:lvl>
    <w:lvl w:ilvl="8" w:tplc="04150005" w:tentative="1">
      <w:start w:val="1"/>
      <w:numFmt w:val="bullet"/>
      <w:lvlText w:val=""/>
      <w:lvlJc w:val="left"/>
      <w:pPr>
        <w:ind w:left="6514" w:hanging="360"/>
      </w:pPr>
      <w:rPr>
        <w:rFonts w:ascii="Wingdings" w:hAnsi="Wingdings" w:hint="default"/>
      </w:rPr>
    </w:lvl>
  </w:abstractNum>
  <w:abstractNum w:abstractNumId="70">
    <w:nsid w:val="5A0F4940"/>
    <w:multiLevelType w:val="hybridMultilevel"/>
    <w:tmpl w:val="226AB7B0"/>
    <w:lvl w:ilvl="0" w:tplc="7B6C41EA">
      <w:start w:val="1"/>
      <w:numFmt w:val="bullet"/>
      <w:pStyle w:val="kropkitab"/>
      <w:lvlText w:val=""/>
      <w:lvlJc w:val="left"/>
      <w:pPr>
        <w:ind w:left="4471" w:hanging="360"/>
      </w:pPr>
      <w:rPr>
        <w:rFonts w:ascii="Symbol" w:hAnsi="Symbol" w:hint="default"/>
        <w:sz w:val="14"/>
        <w:szCs w:val="14"/>
      </w:rPr>
    </w:lvl>
    <w:lvl w:ilvl="1" w:tplc="04150003" w:tentative="1">
      <w:start w:val="1"/>
      <w:numFmt w:val="bullet"/>
      <w:lvlText w:val="o"/>
      <w:lvlJc w:val="left"/>
      <w:pPr>
        <w:ind w:left="5191" w:hanging="360"/>
      </w:pPr>
      <w:rPr>
        <w:rFonts w:ascii="Courier New" w:hAnsi="Courier New" w:cs="Courier New" w:hint="default"/>
      </w:rPr>
    </w:lvl>
    <w:lvl w:ilvl="2" w:tplc="04150005" w:tentative="1">
      <w:start w:val="1"/>
      <w:numFmt w:val="bullet"/>
      <w:lvlText w:val=""/>
      <w:lvlJc w:val="left"/>
      <w:pPr>
        <w:ind w:left="5911" w:hanging="360"/>
      </w:pPr>
      <w:rPr>
        <w:rFonts w:ascii="Wingdings" w:hAnsi="Wingdings" w:hint="default"/>
      </w:rPr>
    </w:lvl>
    <w:lvl w:ilvl="3" w:tplc="04150001" w:tentative="1">
      <w:start w:val="1"/>
      <w:numFmt w:val="bullet"/>
      <w:lvlText w:val=""/>
      <w:lvlJc w:val="left"/>
      <w:pPr>
        <w:ind w:left="6631" w:hanging="360"/>
      </w:pPr>
      <w:rPr>
        <w:rFonts w:ascii="Symbol" w:hAnsi="Symbol" w:hint="default"/>
      </w:rPr>
    </w:lvl>
    <w:lvl w:ilvl="4" w:tplc="04150003" w:tentative="1">
      <w:start w:val="1"/>
      <w:numFmt w:val="bullet"/>
      <w:lvlText w:val="o"/>
      <w:lvlJc w:val="left"/>
      <w:pPr>
        <w:ind w:left="7351" w:hanging="360"/>
      </w:pPr>
      <w:rPr>
        <w:rFonts w:ascii="Courier New" w:hAnsi="Courier New" w:cs="Courier New" w:hint="default"/>
      </w:rPr>
    </w:lvl>
    <w:lvl w:ilvl="5" w:tplc="04150005" w:tentative="1">
      <w:start w:val="1"/>
      <w:numFmt w:val="bullet"/>
      <w:lvlText w:val=""/>
      <w:lvlJc w:val="left"/>
      <w:pPr>
        <w:ind w:left="8071" w:hanging="360"/>
      </w:pPr>
      <w:rPr>
        <w:rFonts w:ascii="Wingdings" w:hAnsi="Wingdings" w:hint="default"/>
      </w:rPr>
    </w:lvl>
    <w:lvl w:ilvl="6" w:tplc="04150001" w:tentative="1">
      <w:start w:val="1"/>
      <w:numFmt w:val="bullet"/>
      <w:lvlText w:val=""/>
      <w:lvlJc w:val="left"/>
      <w:pPr>
        <w:ind w:left="8791" w:hanging="360"/>
      </w:pPr>
      <w:rPr>
        <w:rFonts w:ascii="Symbol" w:hAnsi="Symbol" w:hint="default"/>
      </w:rPr>
    </w:lvl>
    <w:lvl w:ilvl="7" w:tplc="04150003" w:tentative="1">
      <w:start w:val="1"/>
      <w:numFmt w:val="bullet"/>
      <w:lvlText w:val="o"/>
      <w:lvlJc w:val="left"/>
      <w:pPr>
        <w:ind w:left="9511" w:hanging="360"/>
      </w:pPr>
      <w:rPr>
        <w:rFonts w:ascii="Courier New" w:hAnsi="Courier New" w:cs="Courier New" w:hint="default"/>
      </w:rPr>
    </w:lvl>
    <w:lvl w:ilvl="8" w:tplc="04150005" w:tentative="1">
      <w:start w:val="1"/>
      <w:numFmt w:val="bullet"/>
      <w:lvlText w:val=""/>
      <w:lvlJc w:val="left"/>
      <w:pPr>
        <w:ind w:left="10231" w:hanging="360"/>
      </w:pPr>
      <w:rPr>
        <w:rFonts w:ascii="Wingdings" w:hAnsi="Wingdings" w:hint="default"/>
      </w:rPr>
    </w:lvl>
  </w:abstractNum>
  <w:abstractNum w:abstractNumId="71">
    <w:nsid w:val="5B342B01"/>
    <w:multiLevelType w:val="hybridMultilevel"/>
    <w:tmpl w:val="148481BA"/>
    <w:lvl w:ilvl="0" w:tplc="DEF04A82">
      <w:start w:val="1"/>
      <w:numFmt w:val="bullet"/>
      <w:lvlText w:val="˗"/>
      <w:lvlJc w:val="left"/>
      <w:pPr>
        <w:ind w:left="1004" w:hanging="360"/>
      </w:pPr>
      <w:rPr>
        <w:rFonts w:ascii="Times New Roman" w:hAnsi="Times New Roman" w:cs="Times New Roman" w:hint="default"/>
        <w:lang w:val="pl-PL"/>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72">
    <w:nsid w:val="5BF342BA"/>
    <w:multiLevelType w:val="hybridMultilevel"/>
    <w:tmpl w:val="13B8EC28"/>
    <w:lvl w:ilvl="0" w:tplc="843C6214">
      <w:start w:val="1"/>
      <w:numFmt w:val="bullet"/>
      <w:lvlText w:val=""/>
      <w:lvlJc w:val="left"/>
      <w:pPr>
        <w:ind w:left="720" w:hanging="360"/>
      </w:pPr>
      <w:rPr>
        <w:rFonts w:ascii="Symbol" w:hAnsi="Symbol"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5C5564E2"/>
    <w:multiLevelType w:val="hybridMultilevel"/>
    <w:tmpl w:val="A524DC9C"/>
    <w:lvl w:ilvl="0" w:tplc="2A64B436">
      <w:start w:val="1"/>
      <w:numFmt w:val="bullet"/>
      <w:lvlText w:val=""/>
      <w:lvlJc w:val="left"/>
      <w:pPr>
        <w:ind w:left="720" w:hanging="360"/>
      </w:pPr>
      <w:rPr>
        <w:rFonts w:ascii="Symbol" w:hAnsi="Symbol" w:hint="default"/>
        <w:strike w:val="0"/>
        <w:color w:val="auto"/>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5DA546F7"/>
    <w:multiLevelType w:val="hybridMultilevel"/>
    <w:tmpl w:val="B6A438EE"/>
    <w:lvl w:ilvl="0" w:tplc="2440246C">
      <w:start w:val="1"/>
      <w:numFmt w:val="bullet"/>
      <w:lvlText w:val=""/>
      <w:lvlJc w:val="left"/>
      <w:pPr>
        <w:ind w:left="1080" w:hanging="360"/>
      </w:pPr>
      <w:rPr>
        <w:rFonts w:ascii="Symbol" w:hAnsi="Symbol" w:hint="default"/>
        <w:sz w:val="14"/>
        <w:szCs w:val="16"/>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nsid w:val="5E1C1C2D"/>
    <w:multiLevelType w:val="hybridMultilevel"/>
    <w:tmpl w:val="5072887A"/>
    <w:lvl w:ilvl="0" w:tplc="843C6214">
      <w:start w:val="1"/>
      <w:numFmt w:val="bullet"/>
      <w:lvlText w:val=""/>
      <w:lvlJc w:val="left"/>
      <w:pPr>
        <w:ind w:left="927"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5EA65CCF"/>
    <w:multiLevelType w:val="hybridMultilevel"/>
    <w:tmpl w:val="183298BC"/>
    <w:lvl w:ilvl="0" w:tplc="04150003">
      <w:start w:val="1"/>
      <w:numFmt w:val="decimal"/>
      <w:pStyle w:val="p1111"/>
      <w:lvlText w:val="3.2.4.%1"/>
      <w:lvlJc w:val="left"/>
      <w:pPr>
        <w:ind w:left="1996" w:hanging="360"/>
      </w:pPr>
      <w:rPr>
        <w:rFonts w:ascii="Calibri" w:hAnsi="Calibri" w:hint="default"/>
        <w:b/>
        <w:i w:val="0"/>
        <w:sz w:val="20"/>
        <w:szCs w:val="20"/>
      </w:rPr>
    </w:lvl>
    <w:lvl w:ilvl="1" w:tplc="04150019" w:tentative="1">
      <w:start w:val="1"/>
      <w:numFmt w:val="lowerLetter"/>
      <w:lvlText w:val="%2."/>
      <w:lvlJc w:val="left"/>
      <w:pPr>
        <w:ind w:left="2716" w:hanging="360"/>
      </w:pPr>
    </w:lvl>
    <w:lvl w:ilvl="2" w:tplc="0415001B" w:tentative="1">
      <w:start w:val="1"/>
      <w:numFmt w:val="lowerRoman"/>
      <w:lvlText w:val="%3."/>
      <w:lvlJc w:val="right"/>
      <w:pPr>
        <w:ind w:left="3436" w:hanging="180"/>
      </w:pPr>
    </w:lvl>
    <w:lvl w:ilvl="3" w:tplc="0415000F" w:tentative="1">
      <w:start w:val="1"/>
      <w:numFmt w:val="decimal"/>
      <w:lvlText w:val="%4."/>
      <w:lvlJc w:val="left"/>
      <w:pPr>
        <w:ind w:left="4156" w:hanging="360"/>
      </w:pPr>
    </w:lvl>
    <w:lvl w:ilvl="4" w:tplc="04150019" w:tentative="1">
      <w:start w:val="1"/>
      <w:numFmt w:val="lowerLetter"/>
      <w:lvlText w:val="%5."/>
      <w:lvlJc w:val="left"/>
      <w:pPr>
        <w:ind w:left="4876" w:hanging="360"/>
      </w:pPr>
    </w:lvl>
    <w:lvl w:ilvl="5" w:tplc="0415001B" w:tentative="1">
      <w:start w:val="1"/>
      <w:numFmt w:val="lowerRoman"/>
      <w:lvlText w:val="%6."/>
      <w:lvlJc w:val="right"/>
      <w:pPr>
        <w:ind w:left="5596" w:hanging="180"/>
      </w:pPr>
    </w:lvl>
    <w:lvl w:ilvl="6" w:tplc="0415000F" w:tentative="1">
      <w:start w:val="1"/>
      <w:numFmt w:val="decimal"/>
      <w:lvlText w:val="%7."/>
      <w:lvlJc w:val="left"/>
      <w:pPr>
        <w:ind w:left="6316" w:hanging="360"/>
      </w:pPr>
    </w:lvl>
    <w:lvl w:ilvl="7" w:tplc="04150019" w:tentative="1">
      <w:start w:val="1"/>
      <w:numFmt w:val="lowerLetter"/>
      <w:lvlText w:val="%8."/>
      <w:lvlJc w:val="left"/>
      <w:pPr>
        <w:ind w:left="7036" w:hanging="360"/>
      </w:pPr>
    </w:lvl>
    <w:lvl w:ilvl="8" w:tplc="0415001B" w:tentative="1">
      <w:start w:val="1"/>
      <w:numFmt w:val="lowerRoman"/>
      <w:lvlText w:val="%9."/>
      <w:lvlJc w:val="right"/>
      <w:pPr>
        <w:ind w:left="7756" w:hanging="180"/>
      </w:pPr>
    </w:lvl>
  </w:abstractNum>
  <w:abstractNum w:abstractNumId="77">
    <w:nsid w:val="5F424005"/>
    <w:multiLevelType w:val="multilevel"/>
    <w:tmpl w:val="0415001F"/>
    <w:lvl w:ilvl="0">
      <w:start w:val="1"/>
      <w:numFmt w:val="decimal"/>
      <w:pStyle w:val="UwarunkowaniaI"/>
      <w:lvlText w:val="%1."/>
      <w:lvlJc w:val="left"/>
      <w:pPr>
        <w:ind w:left="360" w:hanging="360"/>
      </w:pPr>
      <w:rPr>
        <w:rFonts w:hint="default"/>
      </w:r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nsid w:val="60585772"/>
    <w:multiLevelType w:val="hybridMultilevel"/>
    <w:tmpl w:val="E676CF54"/>
    <w:lvl w:ilvl="0" w:tplc="04150001">
      <w:start w:val="1"/>
      <w:numFmt w:val="bullet"/>
      <w:pStyle w:val="p21"/>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1000E7F"/>
    <w:multiLevelType w:val="hybridMultilevel"/>
    <w:tmpl w:val="B7AA997A"/>
    <w:lvl w:ilvl="0" w:tplc="04150003">
      <w:start w:val="1"/>
      <w:numFmt w:val="lowerLetter"/>
      <w:pStyle w:val="literki"/>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0">
    <w:nsid w:val="620E0C1C"/>
    <w:multiLevelType w:val="hybridMultilevel"/>
    <w:tmpl w:val="F920FBAE"/>
    <w:lvl w:ilvl="0" w:tplc="D21CFD68">
      <w:start w:val="1"/>
      <w:numFmt w:val="decimal"/>
      <w:pStyle w:val="TYTUROZDZ1"/>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62B746E6"/>
    <w:multiLevelType w:val="multilevel"/>
    <w:tmpl w:val="57E2E352"/>
    <w:lvl w:ilvl="0">
      <w:start w:val="1"/>
      <w:numFmt w:val="bullet"/>
      <w:pStyle w:val="Listapunktowana"/>
      <w:lvlText w:val=""/>
      <w:lvlJc w:val="left"/>
      <w:pPr>
        <w:tabs>
          <w:tab w:val="num" w:pos="360"/>
        </w:tabs>
        <w:ind w:left="360" w:hanging="360"/>
      </w:pPr>
      <w:rPr>
        <w:rFonts w:ascii="Symbol" w:hAnsi="Symbol" w:hint="default"/>
      </w:rPr>
    </w:lvl>
    <w:lvl w:ilvl="1">
      <w:start w:val="1"/>
      <w:numFmt w:val="bullet"/>
      <w:lvlText w:val=""/>
      <w:lvlJc w:val="left"/>
      <w:pPr>
        <w:tabs>
          <w:tab w:val="num" w:pos="1440"/>
        </w:tabs>
        <w:ind w:left="1440" w:hanging="360"/>
      </w:pPr>
      <w:rPr>
        <w:rFonts w:ascii="OpenSymbol" w:hAnsi="Open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634049F6"/>
    <w:multiLevelType w:val="hybridMultilevel"/>
    <w:tmpl w:val="12EE8760"/>
    <w:lvl w:ilvl="0" w:tplc="07FCBF84">
      <w:start w:val="1"/>
      <w:numFmt w:val="bullet"/>
      <w:lvlText w:val=""/>
      <w:lvlJc w:val="left"/>
      <w:pPr>
        <w:ind w:left="720" w:hanging="360"/>
      </w:pPr>
      <w:rPr>
        <w:rFonts w:ascii="Symbol" w:hAnsi="Symbol" w:hint="default"/>
        <w:sz w:val="1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638249AD"/>
    <w:multiLevelType w:val="hybridMultilevel"/>
    <w:tmpl w:val="771A93DC"/>
    <w:lvl w:ilvl="0" w:tplc="C17089C4">
      <w:start w:val="4"/>
      <w:numFmt w:val="bullet"/>
      <w:pStyle w:val="p41"/>
      <w:lvlText w:val=""/>
      <w:lvlJc w:val="left"/>
      <w:pPr>
        <w:tabs>
          <w:tab w:val="num" w:pos="1773"/>
        </w:tabs>
        <w:ind w:left="1773" w:hanging="357"/>
      </w:pPr>
      <w:rPr>
        <w:rFonts w:ascii="Symbol" w:hAnsi="Symbol" w:cs="Times New Roman" w:hint="default"/>
        <w:b/>
        <w:i w:val="0"/>
        <w:sz w:val="22"/>
        <w:szCs w:val="22"/>
      </w:rPr>
    </w:lvl>
    <w:lvl w:ilvl="1" w:tplc="04150001">
      <w:start w:val="1"/>
      <w:numFmt w:val="bullet"/>
      <w:lvlText w:val=""/>
      <w:lvlJc w:val="left"/>
      <w:pPr>
        <w:tabs>
          <w:tab w:val="num" w:pos="2148"/>
        </w:tabs>
        <w:ind w:left="2148" w:hanging="360"/>
      </w:pPr>
      <w:rPr>
        <w:rFonts w:ascii="Symbol" w:hAnsi="Symbol" w:hint="default"/>
        <w:b w:val="0"/>
        <w:i w:val="0"/>
        <w:strike w:val="0"/>
        <w:color w:val="auto"/>
        <w:sz w:val="22"/>
        <w:szCs w:val="22"/>
      </w:rPr>
    </w:lvl>
    <w:lvl w:ilvl="2" w:tplc="04150005">
      <w:start w:val="4"/>
      <w:numFmt w:val="bullet"/>
      <w:lvlText w:val=""/>
      <w:lvlJc w:val="left"/>
      <w:pPr>
        <w:tabs>
          <w:tab w:val="num" w:pos="2865"/>
        </w:tabs>
        <w:ind w:left="2865" w:hanging="357"/>
      </w:pPr>
      <w:rPr>
        <w:rFonts w:ascii="Symbol" w:hAnsi="Symbol" w:cs="Times New Roman" w:hint="default"/>
        <w:b/>
        <w:i w:val="0"/>
        <w:sz w:val="22"/>
        <w:szCs w:val="22"/>
      </w:rPr>
    </w:lvl>
    <w:lvl w:ilvl="3" w:tplc="04150001">
      <w:start w:val="1"/>
      <w:numFmt w:val="bullet"/>
      <w:lvlText w:val=""/>
      <w:lvlJc w:val="left"/>
      <w:pPr>
        <w:tabs>
          <w:tab w:val="num" w:pos="2345"/>
        </w:tabs>
        <w:ind w:left="2345" w:hanging="360"/>
      </w:pPr>
      <w:rPr>
        <w:rFonts w:ascii="Symbol" w:hAnsi="Symbol" w:hint="default"/>
        <w:b w:val="0"/>
        <w:i w:val="0"/>
        <w:color w:val="auto"/>
        <w:sz w:val="22"/>
        <w:szCs w:val="22"/>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84">
    <w:nsid w:val="638F40E4"/>
    <w:multiLevelType w:val="hybridMultilevel"/>
    <w:tmpl w:val="0674F0D4"/>
    <w:lvl w:ilvl="0" w:tplc="04150003">
      <w:start w:val="4"/>
      <w:numFmt w:val="bullet"/>
      <w:pStyle w:val="DiagNag2"/>
      <w:lvlText w:val=""/>
      <w:lvlJc w:val="left"/>
      <w:pPr>
        <w:tabs>
          <w:tab w:val="num" w:pos="357"/>
        </w:tabs>
        <w:ind w:left="357" w:hanging="357"/>
      </w:pPr>
      <w:rPr>
        <w:rFonts w:ascii="Symbol" w:hAnsi="Symbol" w:cs="Times New Roman" w:hint="default"/>
        <w:sz w:val="22"/>
        <w:szCs w:val="22"/>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85">
    <w:nsid w:val="648E5732"/>
    <w:multiLevelType w:val="hybridMultilevel"/>
    <w:tmpl w:val="994438C0"/>
    <w:lvl w:ilvl="0" w:tplc="04150003">
      <w:start w:val="4"/>
      <w:numFmt w:val="bullet"/>
      <w:pStyle w:val="I"/>
      <w:lvlText w:val=""/>
      <w:lvlJc w:val="left"/>
      <w:pPr>
        <w:tabs>
          <w:tab w:val="num" w:pos="340"/>
        </w:tabs>
        <w:ind w:left="340" w:hanging="340"/>
      </w:pPr>
      <w:rPr>
        <w:rFonts w:ascii="Symbol" w:hAnsi="Symbol" w:cs="Times New Roman" w:hint="default"/>
        <w:b w:val="0"/>
        <w:strike w:val="0"/>
        <w:color w:val="auto"/>
        <w:sz w:val="22"/>
        <w:szCs w:val="22"/>
      </w:rPr>
    </w:lvl>
    <w:lvl w:ilvl="1" w:tplc="04150003" w:tentative="1">
      <w:start w:val="1"/>
      <w:numFmt w:val="lowerLetter"/>
      <w:lvlText w:val="%2."/>
      <w:lvlJc w:val="left"/>
      <w:pPr>
        <w:tabs>
          <w:tab w:val="num" w:pos="1440"/>
        </w:tabs>
        <w:ind w:left="1440" w:hanging="360"/>
      </w:p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86">
    <w:nsid w:val="650251F2"/>
    <w:multiLevelType w:val="hybridMultilevel"/>
    <w:tmpl w:val="D6586886"/>
    <w:lvl w:ilvl="0" w:tplc="04150001">
      <w:start w:val="1"/>
      <w:numFmt w:val="bullet"/>
      <w:pStyle w:val="DiagtextZnak"/>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655C568F"/>
    <w:multiLevelType w:val="hybridMultilevel"/>
    <w:tmpl w:val="07A4655E"/>
    <w:lvl w:ilvl="0" w:tplc="F7BA4776">
      <w:start w:val="1"/>
      <w:numFmt w:val="bullet"/>
      <w:lvlText w:val=""/>
      <w:lvlJc w:val="left"/>
      <w:pPr>
        <w:ind w:left="720" w:hanging="360"/>
      </w:pPr>
      <w:rPr>
        <w:rFonts w:ascii="Symbol" w:hAnsi="Symbol"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nsid w:val="6661694B"/>
    <w:multiLevelType w:val="hybridMultilevel"/>
    <w:tmpl w:val="5C42B9EA"/>
    <w:lvl w:ilvl="0" w:tplc="04150001">
      <w:start w:val="1"/>
      <w:numFmt w:val="bullet"/>
      <w:pStyle w:val="p421"/>
      <w:lvlText w:val=""/>
      <w:lvlJc w:val="left"/>
      <w:pPr>
        <w:ind w:left="720" w:hanging="360"/>
      </w:pPr>
      <w:rPr>
        <w:rFonts w:ascii="Symbol" w:hAnsi="Symbol" w:hint="default"/>
        <w:b w:val="0"/>
        <w:strike w:val="0"/>
        <w:color w:val="auto"/>
        <w:sz w:val="22"/>
        <w:szCs w:val="22"/>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9">
    <w:nsid w:val="67D81096"/>
    <w:multiLevelType w:val="hybridMultilevel"/>
    <w:tmpl w:val="0ABAEF84"/>
    <w:lvl w:ilvl="0" w:tplc="DEF04A82">
      <w:start w:val="1"/>
      <w:numFmt w:val="bullet"/>
      <w:lvlText w:val="˗"/>
      <w:lvlJc w:val="left"/>
      <w:pPr>
        <w:ind w:left="720" w:hanging="360"/>
      </w:pPr>
      <w:rPr>
        <w:rFonts w:ascii="Times New Roman" w:hAnsi="Times New Roman" w:cs="Times New Roman"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nsid w:val="697A4875"/>
    <w:multiLevelType w:val="hybridMultilevel"/>
    <w:tmpl w:val="47C0034C"/>
    <w:lvl w:ilvl="0" w:tplc="D23A8190">
      <w:start w:val="1"/>
      <w:numFmt w:val="bullet"/>
      <w:pStyle w:val="akreski"/>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nsid w:val="6C1122D4"/>
    <w:multiLevelType w:val="hybridMultilevel"/>
    <w:tmpl w:val="425C532A"/>
    <w:lvl w:ilvl="0" w:tplc="F1804006">
      <w:start w:val="1"/>
      <w:numFmt w:val="bullet"/>
      <w:pStyle w:val="akreseczki"/>
      <w:lvlText w:val=""/>
      <w:lvlJc w:val="left"/>
      <w:pPr>
        <w:ind w:left="7165" w:hanging="360"/>
      </w:pPr>
      <w:rPr>
        <w:rFonts w:ascii="Symbol" w:hAnsi="Symbol" w:hint="default"/>
        <w:strike w:val="0"/>
        <w:color w:val="auto"/>
      </w:rPr>
    </w:lvl>
    <w:lvl w:ilvl="1" w:tplc="04150003" w:tentative="1">
      <w:start w:val="1"/>
      <w:numFmt w:val="bullet"/>
      <w:lvlText w:val="o"/>
      <w:lvlJc w:val="left"/>
      <w:pPr>
        <w:ind w:left="7885" w:hanging="360"/>
      </w:pPr>
      <w:rPr>
        <w:rFonts w:ascii="Courier New" w:hAnsi="Courier New" w:cs="Courier New" w:hint="default"/>
      </w:rPr>
    </w:lvl>
    <w:lvl w:ilvl="2" w:tplc="04150005" w:tentative="1">
      <w:start w:val="1"/>
      <w:numFmt w:val="bullet"/>
      <w:lvlText w:val=""/>
      <w:lvlJc w:val="left"/>
      <w:pPr>
        <w:ind w:left="8605" w:hanging="360"/>
      </w:pPr>
      <w:rPr>
        <w:rFonts w:ascii="Wingdings" w:hAnsi="Wingdings" w:hint="default"/>
      </w:rPr>
    </w:lvl>
    <w:lvl w:ilvl="3" w:tplc="04150001" w:tentative="1">
      <w:start w:val="1"/>
      <w:numFmt w:val="bullet"/>
      <w:lvlText w:val=""/>
      <w:lvlJc w:val="left"/>
      <w:pPr>
        <w:ind w:left="9325" w:hanging="360"/>
      </w:pPr>
      <w:rPr>
        <w:rFonts w:ascii="Symbol" w:hAnsi="Symbol" w:hint="default"/>
      </w:rPr>
    </w:lvl>
    <w:lvl w:ilvl="4" w:tplc="04150003" w:tentative="1">
      <w:start w:val="1"/>
      <w:numFmt w:val="bullet"/>
      <w:lvlText w:val="o"/>
      <w:lvlJc w:val="left"/>
      <w:pPr>
        <w:ind w:left="10045" w:hanging="360"/>
      </w:pPr>
      <w:rPr>
        <w:rFonts w:ascii="Courier New" w:hAnsi="Courier New" w:cs="Courier New" w:hint="default"/>
      </w:rPr>
    </w:lvl>
    <w:lvl w:ilvl="5" w:tplc="04150005" w:tentative="1">
      <w:start w:val="1"/>
      <w:numFmt w:val="bullet"/>
      <w:lvlText w:val=""/>
      <w:lvlJc w:val="left"/>
      <w:pPr>
        <w:ind w:left="10765" w:hanging="360"/>
      </w:pPr>
      <w:rPr>
        <w:rFonts w:ascii="Wingdings" w:hAnsi="Wingdings" w:hint="default"/>
      </w:rPr>
    </w:lvl>
    <w:lvl w:ilvl="6" w:tplc="04150001" w:tentative="1">
      <w:start w:val="1"/>
      <w:numFmt w:val="bullet"/>
      <w:lvlText w:val=""/>
      <w:lvlJc w:val="left"/>
      <w:pPr>
        <w:ind w:left="11485" w:hanging="360"/>
      </w:pPr>
      <w:rPr>
        <w:rFonts w:ascii="Symbol" w:hAnsi="Symbol" w:hint="default"/>
      </w:rPr>
    </w:lvl>
    <w:lvl w:ilvl="7" w:tplc="04150003" w:tentative="1">
      <w:start w:val="1"/>
      <w:numFmt w:val="bullet"/>
      <w:lvlText w:val="o"/>
      <w:lvlJc w:val="left"/>
      <w:pPr>
        <w:ind w:left="12205" w:hanging="360"/>
      </w:pPr>
      <w:rPr>
        <w:rFonts w:ascii="Courier New" w:hAnsi="Courier New" w:cs="Courier New" w:hint="default"/>
      </w:rPr>
    </w:lvl>
    <w:lvl w:ilvl="8" w:tplc="04150005" w:tentative="1">
      <w:start w:val="1"/>
      <w:numFmt w:val="bullet"/>
      <w:lvlText w:val=""/>
      <w:lvlJc w:val="left"/>
      <w:pPr>
        <w:ind w:left="12925" w:hanging="360"/>
      </w:pPr>
      <w:rPr>
        <w:rFonts w:ascii="Wingdings" w:hAnsi="Wingdings" w:hint="default"/>
      </w:rPr>
    </w:lvl>
  </w:abstractNum>
  <w:abstractNum w:abstractNumId="92">
    <w:nsid w:val="6F0C6953"/>
    <w:multiLevelType w:val="hybridMultilevel"/>
    <w:tmpl w:val="CA2A56DA"/>
    <w:lvl w:ilvl="0" w:tplc="5F7200D8">
      <w:start w:val="1"/>
      <w:numFmt w:val="bullet"/>
      <w:pStyle w:val="kreseczkiwtekcie"/>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3">
    <w:nsid w:val="6FA60D24"/>
    <w:multiLevelType w:val="hybridMultilevel"/>
    <w:tmpl w:val="200E3960"/>
    <w:lvl w:ilvl="0" w:tplc="843C6214">
      <w:start w:val="1"/>
      <w:numFmt w:val="bullet"/>
      <w:pStyle w:val="kropkitab3"/>
      <w:lvlText w:val=""/>
      <w:lvlJc w:val="left"/>
      <w:pPr>
        <w:ind w:left="720" w:hanging="360"/>
      </w:pPr>
      <w:rPr>
        <w:rFonts w:ascii="Symbol" w:hAnsi="Symbol" w:hint="default"/>
      </w:rPr>
    </w:lvl>
    <w:lvl w:ilvl="1" w:tplc="A39888EC">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75B154D7"/>
    <w:multiLevelType w:val="hybridMultilevel"/>
    <w:tmpl w:val="FB103FA8"/>
    <w:lvl w:ilvl="0" w:tplc="F7BA4776">
      <w:start w:val="1"/>
      <w:numFmt w:val="bullet"/>
      <w:lvlText w:val=""/>
      <w:lvlJc w:val="left"/>
      <w:pPr>
        <w:ind w:left="720" w:hanging="360"/>
      </w:pPr>
      <w:rPr>
        <w:rFonts w:ascii="Symbol" w:hAnsi="Symbol"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76B837DF"/>
    <w:multiLevelType w:val="hybridMultilevel"/>
    <w:tmpl w:val="B680FC3E"/>
    <w:lvl w:ilvl="0" w:tplc="5E7629A4">
      <w:start w:val="1"/>
      <w:numFmt w:val="decimal"/>
      <w:lvlText w:val="%1."/>
      <w:lvlJc w:val="left"/>
      <w:pPr>
        <w:ind w:left="6173" w:hanging="360"/>
      </w:pPr>
      <w:rPr>
        <w:strike w:val="0"/>
      </w:rPr>
    </w:lvl>
    <w:lvl w:ilvl="1" w:tplc="04150019">
      <w:start w:val="1"/>
      <w:numFmt w:val="lowerLetter"/>
      <w:lvlText w:val="%2."/>
      <w:lvlJc w:val="left"/>
      <w:pPr>
        <w:ind w:left="1724" w:hanging="360"/>
      </w:pPr>
    </w:lvl>
    <w:lvl w:ilvl="2" w:tplc="0415001B">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6">
    <w:nsid w:val="7B397C6F"/>
    <w:multiLevelType w:val="hybridMultilevel"/>
    <w:tmpl w:val="BCD007BE"/>
    <w:lvl w:ilvl="0" w:tplc="04150003">
      <w:start w:val="4"/>
      <w:numFmt w:val="bullet"/>
      <w:pStyle w:val="p3311"/>
      <w:lvlText w:val=""/>
      <w:lvlJc w:val="left"/>
      <w:pPr>
        <w:tabs>
          <w:tab w:val="num" w:pos="1773"/>
        </w:tabs>
        <w:ind w:left="1773" w:hanging="357"/>
      </w:pPr>
      <w:rPr>
        <w:rFonts w:ascii="Symbol" w:hAnsi="Symbol" w:cs="Times New Roman" w:hint="default"/>
        <w:b/>
        <w:i w:val="0"/>
        <w:sz w:val="22"/>
        <w:szCs w:val="22"/>
      </w:rPr>
    </w:lvl>
    <w:lvl w:ilvl="1" w:tplc="04150003">
      <w:start w:val="1"/>
      <w:numFmt w:val="bullet"/>
      <w:lvlText w:val=""/>
      <w:lvlJc w:val="left"/>
      <w:pPr>
        <w:tabs>
          <w:tab w:val="num" w:pos="2148"/>
        </w:tabs>
        <w:ind w:left="2148" w:hanging="360"/>
      </w:pPr>
      <w:rPr>
        <w:rFonts w:ascii="Symbol" w:hAnsi="Symbol" w:hint="default"/>
        <w:b w:val="0"/>
        <w:i w:val="0"/>
        <w:color w:val="auto"/>
        <w:sz w:val="22"/>
        <w:szCs w:val="22"/>
      </w:rPr>
    </w:lvl>
    <w:lvl w:ilvl="2" w:tplc="04150005">
      <w:start w:val="4"/>
      <w:numFmt w:val="bullet"/>
      <w:lvlText w:val=""/>
      <w:lvlJc w:val="left"/>
      <w:pPr>
        <w:tabs>
          <w:tab w:val="num" w:pos="2865"/>
        </w:tabs>
        <w:ind w:left="2865" w:hanging="357"/>
      </w:pPr>
      <w:rPr>
        <w:rFonts w:ascii="Symbol" w:hAnsi="Symbol" w:cs="Times New Roman" w:hint="default"/>
        <w:b/>
        <w:i w:val="0"/>
        <w:sz w:val="22"/>
        <w:szCs w:val="22"/>
      </w:rPr>
    </w:lvl>
    <w:lvl w:ilvl="3" w:tplc="04150001">
      <w:start w:val="1"/>
      <w:numFmt w:val="bullet"/>
      <w:lvlText w:val=""/>
      <w:lvlJc w:val="left"/>
      <w:pPr>
        <w:tabs>
          <w:tab w:val="num" w:pos="2345"/>
        </w:tabs>
        <w:ind w:left="2345" w:hanging="360"/>
      </w:pPr>
      <w:rPr>
        <w:rFonts w:ascii="Symbol" w:hAnsi="Symbol" w:hint="default"/>
        <w:b w:val="0"/>
        <w:i w:val="0"/>
        <w:strike w:val="0"/>
        <w:color w:val="auto"/>
        <w:sz w:val="22"/>
        <w:szCs w:val="22"/>
      </w:rPr>
    </w:lvl>
    <w:lvl w:ilvl="4" w:tplc="04150003" w:tentative="1">
      <w:start w:val="1"/>
      <w:numFmt w:val="bullet"/>
      <w:lvlText w:val="o"/>
      <w:lvlJc w:val="left"/>
      <w:pPr>
        <w:tabs>
          <w:tab w:val="num" w:pos="4308"/>
        </w:tabs>
        <w:ind w:left="4308" w:hanging="360"/>
      </w:pPr>
      <w:rPr>
        <w:rFonts w:ascii="Courier New" w:hAnsi="Courier New" w:cs="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cs="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97">
    <w:nsid w:val="7BBD46C5"/>
    <w:multiLevelType w:val="hybridMultilevel"/>
    <w:tmpl w:val="283843C2"/>
    <w:lvl w:ilvl="0" w:tplc="24DEBBA8">
      <w:start w:val="1"/>
      <w:numFmt w:val="bullet"/>
      <w:pStyle w:val="kwiatki"/>
      <w:lvlText w:val=""/>
      <w:lvlJc w:val="left"/>
      <w:pPr>
        <w:ind w:left="360" w:hanging="360"/>
      </w:pPr>
      <w:rPr>
        <w:rFonts w:ascii="Wingdings" w:hAnsi="Wingdings" w:hint="default"/>
        <w:strike w:val="0"/>
        <w:dstrike w:val="0"/>
        <w:color w:val="auto"/>
        <w:sz w:val="14"/>
        <w:u w:val="none"/>
        <w:effect w:val="none"/>
      </w:rPr>
    </w:lvl>
    <w:lvl w:ilvl="1" w:tplc="04150003">
      <w:start w:val="1"/>
      <w:numFmt w:val="bullet"/>
      <w:lvlText w:val="o"/>
      <w:lvlJc w:val="left"/>
      <w:pPr>
        <w:ind w:left="1440" w:hanging="360"/>
      </w:pPr>
      <w:rPr>
        <w:rFonts w:ascii="Courier New" w:hAnsi="Courier New" w:cs="Courier New"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98">
    <w:nsid w:val="7D7D6A72"/>
    <w:multiLevelType w:val="hybridMultilevel"/>
    <w:tmpl w:val="C2B64E84"/>
    <w:lvl w:ilvl="0" w:tplc="843C6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nsid w:val="7E0D1A47"/>
    <w:multiLevelType w:val="hybridMultilevel"/>
    <w:tmpl w:val="A79CA328"/>
    <w:lvl w:ilvl="0" w:tplc="B1741F96">
      <w:start w:val="1"/>
      <w:numFmt w:val="bullet"/>
      <w:lvlText w:val=""/>
      <w:lvlJc w:val="left"/>
      <w:pPr>
        <w:ind w:left="1004" w:hanging="360"/>
      </w:pPr>
      <w:rPr>
        <w:rFonts w:ascii="Symbol" w:hAnsi="Symbol" w:hint="default"/>
        <w:lang w:val="pl-PL"/>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00">
    <w:nsid w:val="7E7066E6"/>
    <w:multiLevelType w:val="hybridMultilevel"/>
    <w:tmpl w:val="48B6E4C4"/>
    <w:lvl w:ilvl="0" w:tplc="843C6214">
      <w:start w:val="1"/>
      <w:numFmt w:val="bullet"/>
      <w:lvlText w:val=""/>
      <w:lvlJc w:val="left"/>
      <w:pPr>
        <w:ind w:left="149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7F62185C"/>
    <w:multiLevelType w:val="hybridMultilevel"/>
    <w:tmpl w:val="8B6C4078"/>
    <w:lvl w:ilvl="0" w:tplc="843C6214">
      <w:start w:val="1"/>
      <w:numFmt w:val="bullet"/>
      <w:lvlText w:val=""/>
      <w:lvlJc w:val="left"/>
      <w:pPr>
        <w:ind w:left="720" w:hanging="360"/>
      </w:pPr>
      <w:rPr>
        <w:rFonts w:ascii="Symbol" w:hAnsi="Symbol" w:hint="default"/>
      </w:rPr>
    </w:lvl>
    <w:lvl w:ilvl="1" w:tplc="04150017">
      <w:start w:val="1"/>
      <w:numFmt w:val="lowerLetter"/>
      <w:lvlText w:val="%2)"/>
      <w:lvlJc w:val="left"/>
      <w:pPr>
        <w:ind w:left="1440" w:hanging="360"/>
      </w:pPr>
      <w:rPr>
        <w:rFont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nsid w:val="7F6A5DEB"/>
    <w:multiLevelType w:val="hybridMultilevel"/>
    <w:tmpl w:val="6FA45830"/>
    <w:lvl w:ilvl="0" w:tplc="2A64B436">
      <w:start w:val="1"/>
      <w:numFmt w:val="bullet"/>
      <w:lvlText w:val=""/>
      <w:lvlJc w:val="left"/>
      <w:pPr>
        <w:ind w:left="7307" w:hanging="360"/>
      </w:pPr>
      <w:rPr>
        <w:rFonts w:ascii="Symbol" w:hAnsi="Symbol" w:hint="default"/>
        <w:strike w:val="0"/>
        <w:color w:val="auto"/>
        <w:sz w:val="16"/>
      </w:rPr>
    </w:lvl>
    <w:lvl w:ilvl="1" w:tplc="04150003" w:tentative="1">
      <w:start w:val="1"/>
      <w:numFmt w:val="bullet"/>
      <w:lvlText w:val="o"/>
      <w:lvlJc w:val="left"/>
      <w:pPr>
        <w:ind w:left="8027" w:hanging="360"/>
      </w:pPr>
      <w:rPr>
        <w:rFonts w:ascii="Courier New" w:hAnsi="Courier New" w:cs="Courier New" w:hint="default"/>
      </w:rPr>
    </w:lvl>
    <w:lvl w:ilvl="2" w:tplc="04150005" w:tentative="1">
      <w:start w:val="1"/>
      <w:numFmt w:val="bullet"/>
      <w:lvlText w:val=""/>
      <w:lvlJc w:val="left"/>
      <w:pPr>
        <w:ind w:left="8747" w:hanging="360"/>
      </w:pPr>
      <w:rPr>
        <w:rFonts w:ascii="Wingdings" w:hAnsi="Wingdings" w:hint="default"/>
      </w:rPr>
    </w:lvl>
    <w:lvl w:ilvl="3" w:tplc="04150001" w:tentative="1">
      <w:start w:val="1"/>
      <w:numFmt w:val="bullet"/>
      <w:lvlText w:val=""/>
      <w:lvlJc w:val="left"/>
      <w:pPr>
        <w:ind w:left="9467" w:hanging="360"/>
      </w:pPr>
      <w:rPr>
        <w:rFonts w:ascii="Symbol" w:hAnsi="Symbol" w:hint="default"/>
      </w:rPr>
    </w:lvl>
    <w:lvl w:ilvl="4" w:tplc="04150003" w:tentative="1">
      <w:start w:val="1"/>
      <w:numFmt w:val="bullet"/>
      <w:lvlText w:val="o"/>
      <w:lvlJc w:val="left"/>
      <w:pPr>
        <w:ind w:left="10187" w:hanging="360"/>
      </w:pPr>
      <w:rPr>
        <w:rFonts w:ascii="Courier New" w:hAnsi="Courier New" w:cs="Courier New" w:hint="default"/>
      </w:rPr>
    </w:lvl>
    <w:lvl w:ilvl="5" w:tplc="04150005" w:tentative="1">
      <w:start w:val="1"/>
      <w:numFmt w:val="bullet"/>
      <w:lvlText w:val=""/>
      <w:lvlJc w:val="left"/>
      <w:pPr>
        <w:ind w:left="10907" w:hanging="360"/>
      </w:pPr>
      <w:rPr>
        <w:rFonts w:ascii="Wingdings" w:hAnsi="Wingdings" w:hint="default"/>
      </w:rPr>
    </w:lvl>
    <w:lvl w:ilvl="6" w:tplc="04150001" w:tentative="1">
      <w:start w:val="1"/>
      <w:numFmt w:val="bullet"/>
      <w:lvlText w:val=""/>
      <w:lvlJc w:val="left"/>
      <w:pPr>
        <w:ind w:left="11627" w:hanging="360"/>
      </w:pPr>
      <w:rPr>
        <w:rFonts w:ascii="Symbol" w:hAnsi="Symbol" w:hint="default"/>
      </w:rPr>
    </w:lvl>
    <w:lvl w:ilvl="7" w:tplc="04150003" w:tentative="1">
      <w:start w:val="1"/>
      <w:numFmt w:val="bullet"/>
      <w:lvlText w:val="o"/>
      <w:lvlJc w:val="left"/>
      <w:pPr>
        <w:ind w:left="12347" w:hanging="360"/>
      </w:pPr>
      <w:rPr>
        <w:rFonts w:ascii="Courier New" w:hAnsi="Courier New" w:cs="Courier New" w:hint="default"/>
      </w:rPr>
    </w:lvl>
    <w:lvl w:ilvl="8" w:tplc="04150005" w:tentative="1">
      <w:start w:val="1"/>
      <w:numFmt w:val="bullet"/>
      <w:lvlText w:val=""/>
      <w:lvlJc w:val="left"/>
      <w:pPr>
        <w:ind w:left="13067" w:hanging="360"/>
      </w:pPr>
      <w:rPr>
        <w:rFonts w:ascii="Wingdings" w:hAnsi="Wingdings" w:hint="default"/>
      </w:rPr>
    </w:lvl>
  </w:abstractNum>
  <w:abstractNum w:abstractNumId="103">
    <w:nsid w:val="7FBC2823"/>
    <w:multiLevelType w:val="hybridMultilevel"/>
    <w:tmpl w:val="FE801D1C"/>
    <w:lvl w:ilvl="0" w:tplc="AB4E5A26">
      <w:start w:val="1"/>
      <w:numFmt w:val="decimal"/>
      <w:lvlText w:val="%1."/>
      <w:lvlJc w:val="left"/>
      <w:pPr>
        <w:ind w:left="9433" w:hanging="360"/>
      </w:pPr>
      <w:rPr>
        <w:rFonts w:hint="default"/>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61"/>
  </w:num>
  <w:num w:numId="2">
    <w:abstractNumId w:val="101"/>
  </w:num>
  <w:num w:numId="3">
    <w:abstractNumId w:val="17"/>
  </w:num>
  <w:num w:numId="4">
    <w:abstractNumId w:val="35"/>
  </w:num>
  <w:num w:numId="5">
    <w:abstractNumId w:val="57"/>
  </w:num>
  <w:num w:numId="6">
    <w:abstractNumId w:val="7"/>
  </w:num>
  <w:num w:numId="7">
    <w:abstractNumId w:val="15"/>
  </w:num>
  <w:num w:numId="8">
    <w:abstractNumId w:val="2"/>
  </w:num>
  <w:num w:numId="9">
    <w:abstractNumId w:val="90"/>
  </w:num>
  <w:num w:numId="10">
    <w:abstractNumId w:val="4"/>
  </w:num>
  <w:num w:numId="11">
    <w:abstractNumId w:val="50"/>
  </w:num>
  <w:num w:numId="12">
    <w:abstractNumId w:val="91"/>
  </w:num>
  <w:num w:numId="13">
    <w:abstractNumId w:val="92"/>
  </w:num>
  <w:num w:numId="14">
    <w:abstractNumId w:val="68"/>
  </w:num>
  <w:num w:numId="15">
    <w:abstractNumId w:val="47"/>
  </w:num>
  <w:num w:numId="16">
    <w:abstractNumId w:val="28"/>
  </w:num>
  <w:num w:numId="17">
    <w:abstractNumId w:val="26"/>
  </w:num>
  <w:num w:numId="18">
    <w:abstractNumId w:val="93"/>
  </w:num>
  <w:num w:numId="19">
    <w:abstractNumId w:val="65"/>
  </w:num>
  <w:num w:numId="20">
    <w:abstractNumId w:val="44"/>
  </w:num>
  <w:num w:numId="21">
    <w:abstractNumId w:val="13"/>
  </w:num>
  <w:num w:numId="22">
    <w:abstractNumId w:val="14"/>
  </w:num>
  <w:num w:numId="23">
    <w:abstractNumId w:val="49"/>
  </w:num>
  <w:num w:numId="24">
    <w:abstractNumId w:val="23"/>
  </w:num>
  <w:num w:numId="25">
    <w:abstractNumId w:val="42"/>
  </w:num>
  <w:num w:numId="26">
    <w:abstractNumId w:val="27"/>
  </w:num>
  <w:num w:numId="27">
    <w:abstractNumId w:val="77"/>
  </w:num>
  <w:num w:numId="28">
    <w:abstractNumId w:val="88"/>
  </w:num>
  <w:num w:numId="29">
    <w:abstractNumId w:val="32"/>
  </w:num>
  <w:num w:numId="30">
    <w:abstractNumId w:val="85"/>
  </w:num>
  <w:num w:numId="31">
    <w:abstractNumId w:val="6"/>
  </w:num>
  <w:num w:numId="32">
    <w:abstractNumId w:val="62"/>
  </w:num>
  <w:num w:numId="33">
    <w:abstractNumId w:val="25"/>
  </w:num>
  <w:num w:numId="34">
    <w:abstractNumId w:val="86"/>
  </w:num>
  <w:num w:numId="35">
    <w:abstractNumId w:val="64"/>
  </w:num>
  <w:num w:numId="36">
    <w:abstractNumId w:val="40"/>
  </w:num>
  <w:num w:numId="37">
    <w:abstractNumId w:val="43"/>
  </w:num>
  <w:num w:numId="38">
    <w:abstractNumId w:val="78"/>
  </w:num>
  <w:num w:numId="39">
    <w:abstractNumId w:val="29"/>
  </w:num>
  <w:num w:numId="40">
    <w:abstractNumId w:val="33"/>
  </w:num>
  <w:num w:numId="41">
    <w:abstractNumId w:val="59"/>
  </w:num>
  <w:num w:numId="42">
    <w:abstractNumId w:val="38"/>
  </w:num>
  <w:num w:numId="43">
    <w:abstractNumId w:val="63"/>
  </w:num>
  <w:num w:numId="44">
    <w:abstractNumId w:val="83"/>
  </w:num>
  <w:num w:numId="45">
    <w:abstractNumId w:val="96"/>
  </w:num>
  <w:num w:numId="46">
    <w:abstractNumId w:val="54"/>
  </w:num>
  <w:num w:numId="47">
    <w:abstractNumId w:val="58"/>
  </w:num>
  <w:num w:numId="48">
    <w:abstractNumId w:val="67"/>
  </w:num>
  <w:num w:numId="49">
    <w:abstractNumId w:val="8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5"/>
  </w:num>
  <w:num w:numId="51">
    <w:abstractNumId w:val="1"/>
  </w:num>
  <w:num w:numId="52">
    <w:abstractNumId w:val="0"/>
  </w:num>
  <w:num w:numId="5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4"/>
  </w:num>
  <w:num w:numId="58">
    <w:abstractNumId w:val="9"/>
  </w:num>
  <w:num w:numId="59">
    <w:abstractNumId w:val="76"/>
  </w:num>
  <w:num w:numId="60">
    <w:abstractNumId w:val="56"/>
  </w:num>
  <w:num w:numId="61">
    <w:abstractNumId w:val="36"/>
  </w:num>
  <w:num w:numId="62">
    <w:abstractNumId w:val="20"/>
  </w:num>
  <w:num w:numId="63">
    <w:abstractNumId w:val="53"/>
  </w:num>
  <w:num w:numId="64">
    <w:abstractNumId w:val="8"/>
  </w:num>
  <w:num w:numId="65">
    <w:abstractNumId w:val="79"/>
  </w:num>
  <w:num w:numId="66">
    <w:abstractNumId w:val="18"/>
  </w:num>
  <w:num w:numId="67">
    <w:abstractNumId w:val="9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6"/>
  </w:num>
  <w:num w:numId="69">
    <w:abstractNumId w:val="22"/>
  </w:num>
  <w:num w:numId="70">
    <w:abstractNumId w:val="74"/>
  </w:num>
  <w:num w:numId="71">
    <w:abstractNumId w:val="66"/>
  </w:num>
  <w:num w:numId="72">
    <w:abstractNumId w:val="99"/>
  </w:num>
  <w:num w:numId="73">
    <w:abstractNumId w:val="80"/>
  </w:num>
  <w:num w:numId="74">
    <w:abstractNumId w:val="3"/>
  </w:num>
  <w:num w:numId="75">
    <w:abstractNumId w:val="70"/>
  </w:num>
  <w:num w:numId="76">
    <w:abstractNumId w:val="11"/>
  </w:num>
  <w:num w:numId="77">
    <w:abstractNumId w:val="60"/>
  </w:num>
  <w:num w:numId="78">
    <w:abstractNumId w:val="82"/>
  </w:num>
  <w:num w:numId="79">
    <w:abstractNumId w:val="55"/>
  </w:num>
  <w:num w:numId="80">
    <w:abstractNumId w:val="46"/>
  </w:num>
  <w:num w:numId="81">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75"/>
  </w:num>
  <w:num w:numId="83">
    <w:abstractNumId w:val="5"/>
  </w:num>
  <w:num w:numId="84">
    <w:abstractNumId w:val="21"/>
  </w:num>
  <w:num w:numId="85">
    <w:abstractNumId w:val="31"/>
  </w:num>
  <w:num w:numId="86">
    <w:abstractNumId w:val="69"/>
  </w:num>
  <w:num w:numId="87">
    <w:abstractNumId w:val="5"/>
  </w:num>
  <w:num w:numId="88">
    <w:abstractNumId w:val="21"/>
  </w:num>
  <w:num w:numId="89">
    <w:abstractNumId w:val="5"/>
  </w:num>
  <w:num w:numId="90">
    <w:abstractNumId w:val="21"/>
  </w:num>
  <w:num w:numId="91">
    <w:abstractNumId w:val="72"/>
  </w:num>
  <w:num w:numId="92">
    <w:abstractNumId w:val="73"/>
  </w:num>
  <w:num w:numId="93">
    <w:abstractNumId w:val="87"/>
  </w:num>
  <w:num w:numId="94">
    <w:abstractNumId w:val="102"/>
  </w:num>
  <w:num w:numId="95">
    <w:abstractNumId w:val="95"/>
  </w:num>
  <w:num w:numId="96">
    <w:abstractNumId w:val="48"/>
  </w:num>
  <w:num w:numId="97">
    <w:abstractNumId w:val="103"/>
  </w:num>
  <w:num w:numId="98">
    <w:abstractNumId w:val="71"/>
  </w:num>
  <w:num w:numId="99">
    <w:abstractNumId w:val="39"/>
  </w:num>
  <w:num w:numId="100">
    <w:abstractNumId w:val="98"/>
  </w:num>
  <w:num w:numId="101">
    <w:abstractNumId w:val="51"/>
  </w:num>
  <w:num w:numId="102">
    <w:abstractNumId w:val="94"/>
  </w:num>
  <w:num w:numId="103">
    <w:abstractNumId w:val="37"/>
  </w:num>
  <w:num w:numId="104">
    <w:abstractNumId w:val="41"/>
  </w:num>
  <w:num w:numId="105">
    <w:abstractNumId w:val="24"/>
  </w:num>
  <w:num w:numId="106">
    <w:abstractNumId w:val="100"/>
  </w:num>
  <w:num w:numId="107">
    <w:abstractNumId w:val="52"/>
  </w:num>
  <w:num w:numId="108">
    <w:abstractNumId w:val="19"/>
  </w:num>
  <w:num w:numId="109">
    <w:abstractNumId w:val="89"/>
  </w:num>
  <w:numIdMacAtCleanup w:val="10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84"/>
  <w:hideGrammaticalErrors/>
  <w:defaultTabStop w:val="708"/>
  <w:hyphenationZone w:val="425"/>
  <w:characterSpacingControl w:val="doNotCompress"/>
  <w:hdrShapeDefaults>
    <o:shapedefaults v:ext="edit" spidmax="17410"/>
  </w:hdrShapeDefaults>
  <w:footnotePr>
    <w:footnote w:id="-1"/>
    <w:footnote w:id="0"/>
  </w:footnotePr>
  <w:endnotePr>
    <w:endnote w:id="-1"/>
    <w:endnote w:id="0"/>
  </w:endnotePr>
  <w:compat/>
  <w:rsids>
    <w:rsidRoot w:val="007B7255"/>
    <w:rsid w:val="00000310"/>
    <w:rsid w:val="00002B12"/>
    <w:rsid w:val="000034AB"/>
    <w:rsid w:val="00003E3F"/>
    <w:rsid w:val="00010C51"/>
    <w:rsid w:val="00013710"/>
    <w:rsid w:val="0001494E"/>
    <w:rsid w:val="00015A2D"/>
    <w:rsid w:val="0001614B"/>
    <w:rsid w:val="00017EEA"/>
    <w:rsid w:val="00020A76"/>
    <w:rsid w:val="0002271B"/>
    <w:rsid w:val="00022C16"/>
    <w:rsid w:val="000236CE"/>
    <w:rsid w:val="000246B9"/>
    <w:rsid w:val="00024B28"/>
    <w:rsid w:val="00024F25"/>
    <w:rsid w:val="00025BAF"/>
    <w:rsid w:val="0002706A"/>
    <w:rsid w:val="00032B34"/>
    <w:rsid w:val="000354ED"/>
    <w:rsid w:val="00040DF7"/>
    <w:rsid w:val="000410F4"/>
    <w:rsid w:val="0004149D"/>
    <w:rsid w:val="00045F82"/>
    <w:rsid w:val="0004650D"/>
    <w:rsid w:val="000514E4"/>
    <w:rsid w:val="00052733"/>
    <w:rsid w:val="00053FBB"/>
    <w:rsid w:val="00062FE2"/>
    <w:rsid w:val="00063807"/>
    <w:rsid w:val="00084C8B"/>
    <w:rsid w:val="0009285B"/>
    <w:rsid w:val="00094751"/>
    <w:rsid w:val="000A4F57"/>
    <w:rsid w:val="000A6503"/>
    <w:rsid w:val="000A7A20"/>
    <w:rsid w:val="000B0A62"/>
    <w:rsid w:val="000B4E2C"/>
    <w:rsid w:val="000B73D4"/>
    <w:rsid w:val="000C022B"/>
    <w:rsid w:val="000C38B0"/>
    <w:rsid w:val="000C447B"/>
    <w:rsid w:val="000D09F6"/>
    <w:rsid w:val="000D4245"/>
    <w:rsid w:val="000E0A4B"/>
    <w:rsid w:val="000E29C5"/>
    <w:rsid w:val="000E4B59"/>
    <w:rsid w:val="000E5FEE"/>
    <w:rsid w:val="000E73DB"/>
    <w:rsid w:val="000E74C2"/>
    <w:rsid w:val="000F0EA2"/>
    <w:rsid w:val="000F6FBD"/>
    <w:rsid w:val="00100833"/>
    <w:rsid w:val="0011145A"/>
    <w:rsid w:val="001128CC"/>
    <w:rsid w:val="001153DD"/>
    <w:rsid w:val="00127646"/>
    <w:rsid w:val="00132CB5"/>
    <w:rsid w:val="00133842"/>
    <w:rsid w:val="00134255"/>
    <w:rsid w:val="001401EB"/>
    <w:rsid w:val="001438F3"/>
    <w:rsid w:val="001447D3"/>
    <w:rsid w:val="001550E3"/>
    <w:rsid w:val="0015645C"/>
    <w:rsid w:val="001628D6"/>
    <w:rsid w:val="0016685F"/>
    <w:rsid w:val="001725A3"/>
    <w:rsid w:val="00173EA3"/>
    <w:rsid w:val="00176C8D"/>
    <w:rsid w:val="00180A9A"/>
    <w:rsid w:val="00181225"/>
    <w:rsid w:val="00181D11"/>
    <w:rsid w:val="00182864"/>
    <w:rsid w:val="001850AC"/>
    <w:rsid w:val="00191C0F"/>
    <w:rsid w:val="00197B31"/>
    <w:rsid w:val="001A07E9"/>
    <w:rsid w:val="001A0EDD"/>
    <w:rsid w:val="001A39E9"/>
    <w:rsid w:val="001A58AB"/>
    <w:rsid w:val="001B2F76"/>
    <w:rsid w:val="001B4B8E"/>
    <w:rsid w:val="001B50C7"/>
    <w:rsid w:val="001B6642"/>
    <w:rsid w:val="001B6E7B"/>
    <w:rsid w:val="001C2FE5"/>
    <w:rsid w:val="001C58B7"/>
    <w:rsid w:val="001D4E6A"/>
    <w:rsid w:val="001E0AE6"/>
    <w:rsid w:val="001E477B"/>
    <w:rsid w:val="001E5302"/>
    <w:rsid w:val="001E75DD"/>
    <w:rsid w:val="001E76F0"/>
    <w:rsid w:val="001F1C73"/>
    <w:rsid w:val="001F1F3D"/>
    <w:rsid w:val="001F56C2"/>
    <w:rsid w:val="00202D00"/>
    <w:rsid w:val="00203452"/>
    <w:rsid w:val="00204827"/>
    <w:rsid w:val="00206B02"/>
    <w:rsid w:val="00207563"/>
    <w:rsid w:val="0020779F"/>
    <w:rsid w:val="00211DB7"/>
    <w:rsid w:val="00213677"/>
    <w:rsid w:val="00213BCD"/>
    <w:rsid w:val="00214111"/>
    <w:rsid w:val="0021587E"/>
    <w:rsid w:val="00216E6E"/>
    <w:rsid w:val="00220103"/>
    <w:rsid w:val="00221666"/>
    <w:rsid w:val="002224F6"/>
    <w:rsid w:val="002230E8"/>
    <w:rsid w:val="002337B6"/>
    <w:rsid w:val="002337FF"/>
    <w:rsid w:val="002357F4"/>
    <w:rsid w:val="00235F85"/>
    <w:rsid w:val="002360DB"/>
    <w:rsid w:val="00243C2D"/>
    <w:rsid w:val="002457B7"/>
    <w:rsid w:val="00245FB3"/>
    <w:rsid w:val="00246709"/>
    <w:rsid w:val="00246AF6"/>
    <w:rsid w:val="00247297"/>
    <w:rsid w:val="00256FD2"/>
    <w:rsid w:val="0026152B"/>
    <w:rsid w:val="002633C0"/>
    <w:rsid w:val="002650AC"/>
    <w:rsid w:val="002767A0"/>
    <w:rsid w:val="0028352F"/>
    <w:rsid w:val="002857F4"/>
    <w:rsid w:val="00287D40"/>
    <w:rsid w:val="00290DD9"/>
    <w:rsid w:val="00296FB7"/>
    <w:rsid w:val="002A7836"/>
    <w:rsid w:val="002B02F0"/>
    <w:rsid w:val="002B4242"/>
    <w:rsid w:val="002C08CD"/>
    <w:rsid w:val="002C0CFF"/>
    <w:rsid w:val="002C25B8"/>
    <w:rsid w:val="002C28BF"/>
    <w:rsid w:val="002C49BF"/>
    <w:rsid w:val="002C611D"/>
    <w:rsid w:val="002C6A2F"/>
    <w:rsid w:val="002C78FB"/>
    <w:rsid w:val="002C7BA5"/>
    <w:rsid w:val="002D1CD5"/>
    <w:rsid w:val="002D229A"/>
    <w:rsid w:val="002E258F"/>
    <w:rsid w:val="002E2D2A"/>
    <w:rsid w:val="002E3BE1"/>
    <w:rsid w:val="002E5BA8"/>
    <w:rsid w:val="002F1CDA"/>
    <w:rsid w:val="003002A2"/>
    <w:rsid w:val="00301088"/>
    <w:rsid w:val="00305948"/>
    <w:rsid w:val="00305960"/>
    <w:rsid w:val="0030658A"/>
    <w:rsid w:val="00307AD8"/>
    <w:rsid w:val="003103A5"/>
    <w:rsid w:val="003109FA"/>
    <w:rsid w:val="00314198"/>
    <w:rsid w:val="0031496E"/>
    <w:rsid w:val="00326614"/>
    <w:rsid w:val="00327C12"/>
    <w:rsid w:val="00327F88"/>
    <w:rsid w:val="00330AA8"/>
    <w:rsid w:val="003318DA"/>
    <w:rsid w:val="0033397D"/>
    <w:rsid w:val="00341B8C"/>
    <w:rsid w:val="003423EC"/>
    <w:rsid w:val="00343E15"/>
    <w:rsid w:val="00346770"/>
    <w:rsid w:val="003473A5"/>
    <w:rsid w:val="0035078D"/>
    <w:rsid w:val="00352431"/>
    <w:rsid w:val="003533F8"/>
    <w:rsid w:val="00355CCF"/>
    <w:rsid w:val="00360490"/>
    <w:rsid w:val="003639B6"/>
    <w:rsid w:val="00367896"/>
    <w:rsid w:val="00372801"/>
    <w:rsid w:val="00372F5F"/>
    <w:rsid w:val="00375960"/>
    <w:rsid w:val="00376528"/>
    <w:rsid w:val="00376AA2"/>
    <w:rsid w:val="00377C08"/>
    <w:rsid w:val="00380A30"/>
    <w:rsid w:val="00382010"/>
    <w:rsid w:val="00382567"/>
    <w:rsid w:val="00385402"/>
    <w:rsid w:val="00387FF1"/>
    <w:rsid w:val="00390293"/>
    <w:rsid w:val="00392F0B"/>
    <w:rsid w:val="00395107"/>
    <w:rsid w:val="00395D60"/>
    <w:rsid w:val="003A144E"/>
    <w:rsid w:val="003A24FA"/>
    <w:rsid w:val="003A7BAF"/>
    <w:rsid w:val="003B190B"/>
    <w:rsid w:val="003C33B9"/>
    <w:rsid w:val="003C5737"/>
    <w:rsid w:val="003C5AB6"/>
    <w:rsid w:val="003C685C"/>
    <w:rsid w:val="003C766F"/>
    <w:rsid w:val="003C7B68"/>
    <w:rsid w:val="003D1049"/>
    <w:rsid w:val="003D1121"/>
    <w:rsid w:val="003D18B4"/>
    <w:rsid w:val="003D7196"/>
    <w:rsid w:val="003E0CD2"/>
    <w:rsid w:val="003E23CA"/>
    <w:rsid w:val="003E2B37"/>
    <w:rsid w:val="003E4B44"/>
    <w:rsid w:val="003E5B1C"/>
    <w:rsid w:val="003E6A67"/>
    <w:rsid w:val="003E6FA5"/>
    <w:rsid w:val="003F1E74"/>
    <w:rsid w:val="003F1EEF"/>
    <w:rsid w:val="003F2073"/>
    <w:rsid w:val="003F3D3F"/>
    <w:rsid w:val="003F46A1"/>
    <w:rsid w:val="003F7217"/>
    <w:rsid w:val="00402154"/>
    <w:rsid w:val="0040313A"/>
    <w:rsid w:val="00404C3E"/>
    <w:rsid w:val="00412C30"/>
    <w:rsid w:val="004158A4"/>
    <w:rsid w:val="00416F8E"/>
    <w:rsid w:val="0041755A"/>
    <w:rsid w:val="004204A8"/>
    <w:rsid w:val="004230C5"/>
    <w:rsid w:val="004330F9"/>
    <w:rsid w:val="0044052C"/>
    <w:rsid w:val="00440F1E"/>
    <w:rsid w:val="00441D22"/>
    <w:rsid w:val="0044269A"/>
    <w:rsid w:val="004426A1"/>
    <w:rsid w:val="00442FE2"/>
    <w:rsid w:val="00446046"/>
    <w:rsid w:val="004511C5"/>
    <w:rsid w:val="00453BAB"/>
    <w:rsid w:val="004542F9"/>
    <w:rsid w:val="004544C6"/>
    <w:rsid w:val="00454565"/>
    <w:rsid w:val="00457D20"/>
    <w:rsid w:val="00457F2F"/>
    <w:rsid w:val="00463A49"/>
    <w:rsid w:val="0046745D"/>
    <w:rsid w:val="00470425"/>
    <w:rsid w:val="004779FB"/>
    <w:rsid w:val="00481DC6"/>
    <w:rsid w:val="004829A0"/>
    <w:rsid w:val="00482C65"/>
    <w:rsid w:val="00483135"/>
    <w:rsid w:val="00483188"/>
    <w:rsid w:val="00486017"/>
    <w:rsid w:val="004872B4"/>
    <w:rsid w:val="00492D41"/>
    <w:rsid w:val="00495FB5"/>
    <w:rsid w:val="004A0337"/>
    <w:rsid w:val="004A28AB"/>
    <w:rsid w:val="004A3258"/>
    <w:rsid w:val="004A5058"/>
    <w:rsid w:val="004B54B4"/>
    <w:rsid w:val="004B61A0"/>
    <w:rsid w:val="004B6FB3"/>
    <w:rsid w:val="004C1C96"/>
    <w:rsid w:val="004C1CA0"/>
    <w:rsid w:val="004C1D37"/>
    <w:rsid w:val="004C2862"/>
    <w:rsid w:val="004C2EB9"/>
    <w:rsid w:val="004C389D"/>
    <w:rsid w:val="004C786E"/>
    <w:rsid w:val="004D0F64"/>
    <w:rsid w:val="004E2635"/>
    <w:rsid w:val="004E3CB9"/>
    <w:rsid w:val="004E50B4"/>
    <w:rsid w:val="004E5D99"/>
    <w:rsid w:val="004E6858"/>
    <w:rsid w:val="004E6DA2"/>
    <w:rsid w:val="004E74CD"/>
    <w:rsid w:val="004E74FB"/>
    <w:rsid w:val="004F5AF5"/>
    <w:rsid w:val="004F5F9E"/>
    <w:rsid w:val="005043F7"/>
    <w:rsid w:val="00510676"/>
    <w:rsid w:val="00511C98"/>
    <w:rsid w:val="00517154"/>
    <w:rsid w:val="00517D41"/>
    <w:rsid w:val="00523C48"/>
    <w:rsid w:val="00525353"/>
    <w:rsid w:val="00525F91"/>
    <w:rsid w:val="00525FFD"/>
    <w:rsid w:val="00533B97"/>
    <w:rsid w:val="005374F3"/>
    <w:rsid w:val="005416E2"/>
    <w:rsid w:val="00542030"/>
    <w:rsid w:val="00543B10"/>
    <w:rsid w:val="005508EF"/>
    <w:rsid w:val="00552801"/>
    <w:rsid w:val="00556AF5"/>
    <w:rsid w:val="00561460"/>
    <w:rsid w:val="005628D2"/>
    <w:rsid w:val="00564C30"/>
    <w:rsid w:val="00565E84"/>
    <w:rsid w:val="005670BB"/>
    <w:rsid w:val="00570253"/>
    <w:rsid w:val="005828D4"/>
    <w:rsid w:val="00586306"/>
    <w:rsid w:val="005863AC"/>
    <w:rsid w:val="005866AE"/>
    <w:rsid w:val="0059030E"/>
    <w:rsid w:val="00592CCE"/>
    <w:rsid w:val="00593B87"/>
    <w:rsid w:val="005953C2"/>
    <w:rsid w:val="005965BB"/>
    <w:rsid w:val="00596815"/>
    <w:rsid w:val="005A0ACB"/>
    <w:rsid w:val="005A0D19"/>
    <w:rsid w:val="005A3307"/>
    <w:rsid w:val="005A3839"/>
    <w:rsid w:val="005B29F6"/>
    <w:rsid w:val="005B3AA9"/>
    <w:rsid w:val="005B565F"/>
    <w:rsid w:val="005C24EC"/>
    <w:rsid w:val="005C4BE4"/>
    <w:rsid w:val="005C5AF4"/>
    <w:rsid w:val="005C70CA"/>
    <w:rsid w:val="005C7615"/>
    <w:rsid w:val="005D08D1"/>
    <w:rsid w:val="005D0B74"/>
    <w:rsid w:val="005D4C24"/>
    <w:rsid w:val="005D6352"/>
    <w:rsid w:val="005D7719"/>
    <w:rsid w:val="005E19C2"/>
    <w:rsid w:val="005E3139"/>
    <w:rsid w:val="005E5EA0"/>
    <w:rsid w:val="005E66C6"/>
    <w:rsid w:val="005F00E5"/>
    <w:rsid w:val="005F63DD"/>
    <w:rsid w:val="00601EED"/>
    <w:rsid w:val="006065F0"/>
    <w:rsid w:val="006067FA"/>
    <w:rsid w:val="006077D3"/>
    <w:rsid w:val="006217DE"/>
    <w:rsid w:val="00623B09"/>
    <w:rsid w:val="00624D00"/>
    <w:rsid w:val="00627BB6"/>
    <w:rsid w:val="00637A76"/>
    <w:rsid w:val="006403E2"/>
    <w:rsid w:val="00640B28"/>
    <w:rsid w:val="00646C38"/>
    <w:rsid w:val="00652056"/>
    <w:rsid w:val="00655AC5"/>
    <w:rsid w:val="00664389"/>
    <w:rsid w:val="00675471"/>
    <w:rsid w:val="006816E7"/>
    <w:rsid w:val="00681816"/>
    <w:rsid w:val="0068224B"/>
    <w:rsid w:val="00683A4C"/>
    <w:rsid w:val="0068498D"/>
    <w:rsid w:val="006877DE"/>
    <w:rsid w:val="00687A04"/>
    <w:rsid w:val="00690B9D"/>
    <w:rsid w:val="0069305A"/>
    <w:rsid w:val="00695450"/>
    <w:rsid w:val="006A3100"/>
    <w:rsid w:val="006A3F9A"/>
    <w:rsid w:val="006A44AC"/>
    <w:rsid w:val="006B07D4"/>
    <w:rsid w:val="006B2C3E"/>
    <w:rsid w:val="006B5321"/>
    <w:rsid w:val="006B5843"/>
    <w:rsid w:val="006B5A8D"/>
    <w:rsid w:val="006B732B"/>
    <w:rsid w:val="006C562C"/>
    <w:rsid w:val="006C5904"/>
    <w:rsid w:val="006C5ECC"/>
    <w:rsid w:val="006C606A"/>
    <w:rsid w:val="006D0BD8"/>
    <w:rsid w:val="006D126A"/>
    <w:rsid w:val="006D1AC3"/>
    <w:rsid w:val="006D47C1"/>
    <w:rsid w:val="006D68E7"/>
    <w:rsid w:val="006D7F98"/>
    <w:rsid w:val="006E0654"/>
    <w:rsid w:val="006E0AF7"/>
    <w:rsid w:val="006E50F0"/>
    <w:rsid w:val="006E72F3"/>
    <w:rsid w:val="006F0095"/>
    <w:rsid w:val="006F08A7"/>
    <w:rsid w:val="006F0D0F"/>
    <w:rsid w:val="006F11E7"/>
    <w:rsid w:val="006F3B5E"/>
    <w:rsid w:val="006F583E"/>
    <w:rsid w:val="006F6BEE"/>
    <w:rsid w:val="00700A6E"/>
    <w:rsid w:val="00701F71"/>
    <w:rsid w:val="00706249"/>
    <w:rsid w:val="007108B3"/>
    <w:rsid w:val="00711A70"/>
    <w:rsid w:val="0071510C"/>
    <w:rsid w:val="0071711F"/>
    <w:rsid w:val="0071780B"/>
    <w:rsid w:val="00720C81"/>
    <w:rsid w:val="007262E7"/>
    <w:rsid w:val="00732B6D"/>
    <w:rsid w:val="00734DC9"/>
    <w:rsid w:val="00734E38"/>
    <w:rsid w:val="007362D7"/>
    <w:rsid w:val="00740058"/>
    <w:rsid w:val="00742C11"/>
    <w:rsid w:val="00745B36"/>
    <w:rsid w:val="007475A9"/>
    <w:rsid w:val="00756AF8"/>
    <w:rsid w:val="00763513"/>
    <w:rsid w:val="007669EB"/>
    <w:rsid w:val="007704DA"/>
    <w:rsid w:val="007708C4"/>
    <w:rsid w:val="00772006"/>
    <w:rsid w:val="00772A15"/>
    <w:rsid w:val="00776080"/>
    <w:rsid w:val="00777BF3"/>
    <w:rsid w:val="00780572"/>
    <w:rsid w:val="0078131D"/>
    <w:rsid w:val="0078397C"/>
    <w:rsid w:val="007845D1"/>
    <w:rsid w:val="007865C7"/>
    <w:rsid w:val="0078676D"/>
    <w:rsid w:val="00791C2A"/>
    <w:rsid w:val="007952F7"/>
    <w:rsid w:val="00795EDF"/>
    <w:rsid w:val="0079613A"/>
    <w:rsid w:val="007A042A"/>
    <w:rsid w:val="007A29B1"/>
    <w:rsid w:val="007A3772"/>
    <w:rsid w:val="007A3796"/>
    <w:rsid w:val="007A54B7"/>
    <w:rsid w:val="007A6397"/>
    <w:rsid w:val="007A64E6"/>
    <w:rsid w:val="007A6816"/>
    <w:rsid w:val="007A7E5B"/>
    <w:rsid w:val="007B5504"/>
    <w:rsid w:val="007B7255"/>
    <w:rsid w:val="007C395C"/>
    <w:rsid w:val="007C3CF9"/>
    <w:rsid w:val="007C465D"/>
    <w:rsid w:val="007D0104"/>
    <w:rsid w:val="007D0ECD"/>
    <w:rsid w:val="007D2CE1"/>
    <w:rsid w:val="007D5C58"/>
    <w:rsid w:val="007D71A7"/>
    <w:rsid w:val="007E6E15"/>
    <w:rsid w:val="007E76D9"/>
    <w:rsid w:val="007F246A"/>
    <w:rsid w:val="007F31D8"/>
    <w:rsid w:val="007F49D9"/>
    <w:rsid w:val="007F7C62"/>
    <w:rsid w:val="00800E19"/>
    <w:rsid w:val="00804DD0"/>
    <w:rsid w:val="008074B7"/>
    <w:rsid w:val="008077BD"/>
    <w:rsid w:val="008101B9"/>
    <w:rsid w:val="0081033F"/>
    <w:rsid w:val="00810C38"/>
    <w:rsid w:val="00815A4A"/>
    <w:rsid w:val="00817053"/>
    <w:rsid w:val="00820661"/>
    <w:rsid w:val="008263DB"/>
    <w:rsid w:val="00835312"/>
    <w:rsid w:val="008454FD"/>
    <w:rsid w:val="00845F05"/>
    <w:rsid w:val="00854431"/>
    <w:rsid w:val="00854897"/>
    <w:rsid w:val="00857D14"/>
    <w:rsid w:val="008643F4"/>
    <w:rsid w:val="00867FD5"/>
    <w:rsid w:val="00871BAA"/>
    <w:rsid w:val="008724EF"/>
    <w:rsid w:val="008727EC"/>
    <w:rsid w:val="00875647"/>
    <w:rsid w:val="008809FB"/>
    <w:rsid w:val="00880FF7"/>
    <w:rsid w:val="00885D36"/>
    <w:rsid w:val="00887072"/>
    <w:rsid w:val="00893331"/>
    <w:rsid w:val="008951E5"/>
    <w:rsid w:val="00896B7A"/>
    <w:rsid w:val="00896F22"/>
    <w:rsid w:val="008A0EA3"/>
    <w:rsid w:val="008A2B50"/>
    <w:rsid w:val="008A3A89"/>
    <w:rsid w:val="008A43ED"/>
    <w:rsid w:val="008B0D12"/>
    <w:rsid w:val="008B1AF7"/>
    <w:rsid w:val="008B21AD"/>
    <w:rsid w:val="008B7A05"/>
    <w:rsid w:val="008C00EF"/>
    <w:rsid w:val="008C2DB3"/>
    <w:rsid w:val="008C3DCB"/>
    <w:rsid w:val="008D1139"/>
    <w:rsid w:val="008D163C"/>
    <w:rsid w:val="008D7239"/>
    <w:rsid w:val="008E2D5C"/>
    <w:rsid w:val="008E4611"/>
    <w:rsid w:val="008E5494"/>
    <w:rsid w:val="008E7C13"/>
    <w:rsid w:val="008F1799"/>
    <w:rsid w:val="008F4467"/>
    <w:rsid w:val="0091235E"/>
    <w:rsid w:val="0091622D"/>
    <w:rsid w:val="0091632B"/>
    <w:rsid w:val="009213EC"/>
    <w:rsid w:val="00927944"/>
    <w:rsid w:val="00931522"/>
    <w:rsid w:val="00936304"/>
    <w:rsid w:val="00937D7E"/>
    <w:rsid w:val="009402D0"/>
    <w:rsid w:val="00941D05"/>
    <w:rsid w:val="0094212E"/>
    <w:rsid w:val="009437B3"/>
    <w:rsid w:val="00943C6A"/>
    <w:rsid w:val="00950369"/>
    <w:rsid w:val="009520C9"/>
    <w:rsid w:val="0095636A"/>
    <w:rsid w:val="0096106B"/>
    <w:rsid w:val="00964989"/>
    <w:rsid w:val="0096699E"/>
    <w:rsid w:val="00967C32"/>
    <w:rsid w:val="009711FB"/>
    <w:rsid w:val="009741DD"/>
    <w:rsid w:val="00974278"/>
    <w:rsid w:val="009777DF"/>
    <w:rsid w:val="00983881"/>
    <w:rsid w:val="00991996"/>
    <w:rsid w:val="00993590"/>
    <w:rsid w:val="00994DFB"/>
    <w:rsid w:val="009962AA"/>
    <w:rsid w:val="00996BEC"/>
    <w:rsid w:val="009979FC"/>
    <w:rsid w:val="009A0EDE"/>
    <w:rsid w:val="009A7376"/>
    <w:rsid w:val="009B66F5"/>
    <w:rsid w:val="009B7198"/>
    <w:rsid w:val="009C11A0"/>
    <w:rsid w:val="009C1626"/>
    <w:rsid w:val="009C3057"/>
    <w:rsid w:val="009C7B80"/>
    <w:rsid w:val="009D0688"/>
    <w:rsid w:val="009D0A27"/>
    <w:rsid w:val="009D0C76"/>
    <w:rsid w:val="009D7727"/>
    <w:rsid w:val="009E0012"/>
    <w:rsid w:val="009E1D1D"/>
    <w:rsid w:val="009E2A0B"/>
    <w:rsid w:val="009E3480"/>
    <w:rsid w:val="009E4716"/>
    <w:rsid w:val="009E4FD6"/>
    <w:rsid w:val="009E53F1"/>
    <w:rsid w:val="009F43EF"/>
    <w:rsid w:val="00A02275"/>
    <w:rsid w:val="00A17B29"/>
    <w:rsid w:val="00A2181D"/>
    <w:rsid w:val="00A238D8"/>
    <w:rsid w:val="00A24F9E"/>
    <w:rsid w:val="00A25EDD"/>
    <w:rsid w:val="00A274F4"/>
    <w:rsid w:val="00A32BFB"/>
    <w:rsid w:val="00A34A7A"/>
    <w:rsid w:val="00A35049"/>
    <w:rsid w:val="00A371B6"/>
    <w:rsid w:val="00A40591"/>
    <w:rsid w:val="00A42281"/>
    <w:rsid w:val="00A42C77"/>
    <w:rsid w:val="00A477DA"/>
    <w:rsid w:val="00A47D4F"/>
    <w:rsid w:val="00A5027B"/>
    <w:rsid w:val="00A50AF5"/>
    <w:rsid w:val="00A515D6"/>
    <w:rsid w:val="00A521B6"/>
    <w:rsid w:val="00A53356"/>
    <w:rsid w:val="00A533B0"/>
    <w:rsid w:val="00A56179"/>
    <w:rsid w:val="00A573B9"/>
    <w:rsid w:val="00A6181B"/>
    <w:rsid w:val="00A621EC"/>
    <w:rsid w:val="00A622FF"/>
    <w:rsid w:val="00A65F41"/>
    <w:rsid w:val="00A706FA"/>
    <w:rsid w:val="00A7504A"/>
    <w:rsid w:val="00A763A4"/>
    <w:rsid w:val="00A76418"/>
    <w:rsid w:val="00A805E3"/>
    <w:rsid w:val="00A87A3B"/>
    <w:rsid w:val="00AA59C2"/>
    <w:rsid w:val="00AB338F"/>
    <w:rsid w:val="00AB66C4"/>
    <w:rsid w:val="00AC17C3"/>
    <w:rsid w:val="00AC4BB3"/>
    <w:rsid w:val="00AC4D13"/>
    <w:rsid w:val="00AC5927"/>
    <w:rsid w:val="00AD47AC"/>
    <w:rsid w:val="00AD6FFB"/>
    <w:rsid w:val="00AE3505"/>
    <w:rsid w:val="00AE5123"/>
    <w:rsid w:val="00B00A4E"/>
    <w:rsid w:val="00B025BA"/>
    <w:rsid w:val="00B05C7E"/>
    <w:rsid w:val="00B10BFB"/>
    <w:rsid w:val="00B11986"/>
    <w:rsid w:val="00B158AD"/>
    <w:rsid w:val="00B21385"/>
    <w:rsid w:val="00B23701"/>
    <w:rsid w:val="00B24915"/>
    <w:rsid w:val="00B315FC"/>
    <w:rsid w:val="00B31C26"/>
    <w:rsid w:val="00B3487F"/>
    <w:rsid w:val="00B359F6"/>
    <w:rsid w:val="00B46552"/>
    <w:rsid w:val="00B46952"/>
    <w:rsid w:val="00B46C50"/>
    <w:rsid w:val="00B5220E"/>
    <w:rsid w:val="00B5567A"/>
    <w:rsid w:val="00B56D1D"/>
    <w:rsid w:val="00B646FC"/>
    <w:rsid w:val="00B65018"/>
    <w:rsid w:val="00B7005F"/>
    <w:rsid w:val="00B72ED1"/>
    <w:rsid w:val="00B774A3"/>
    <w:rsid w:val="00B80321"/>
    <w:rsid w:val="00B86C97"/>
    <w:rsid w:val="00B9096A"/>
    <w:rsid w:val="00B918C1"/>
    <w:rsid w:val="00B94E63"/>
    <w:rsid w:val="00BA264F"/>
    <w:rsid w:val="00BA692B"/>
    <w:rsid w:val="00BA79DD"/>
    <w:rsid w:val="00BB26A0"/>
    <w:rsid w:val="00BC1F55"/>
    <w:rsid w:val="00BC266D"/>
    <w:rsid w:val="00BC70E9"/>
    <w:rsid w:val="00BD2514"/>
    <w:rsid w:val="00BD26BA"/>
    <w:rsid w:val="00BD7106"/>
    <w:rsid w:val="00BE6337"/>
    <w:rsid w:val="00BE6C52"/>
    <w:rsid w:val="00BE7D59"/>
    <w:rsid w:val="00BF0EE0"/>
    <w:rsid w:val="00BF7A41"/>
    <w:rsid w:val="00C0198E"/>
    <w:rsid w:val="00C04395"/>
    <w:rsid w:val="00C05DB2"/>
    <w:rsid w:val="00C07F37"/>
    <w:rsid w:val="00C1092E"/>
    <w:rsid w:val="00C10F3C"/>
    <w:rsid w:val="00C13AF2"/>
    <w:rsid w:val="00C14A62"/>
    <w:rsid w:val="00C177A9"/>
    <w:rsid w:val="00C22467"/>
    <w:rsid w:val="00C2497C"/>
    <w:rsid w:val="00C251F2"/>
    <w:rsid w:val="00C25B30"/>
    <w:rsid w:val="00C26CC4"/>
    <w:rsid w:val="00C26F02"/>
    <w:rsid w:val="00C271E6"/>
    <w:rsid w:val="00C31132"/>
    <w:rsid w:val="00C348EB"/>
    <w:rsid w:val="00C3501F"/>
    <w:rsid w:val="00C36335"/>
    <w:rsid w:val="00C40242"/>
    <w:rsid w:val="00C40448"/>
    <w:rsid w:val="00C442E5"/>
    <w:rsid w:val="00C44D43"/>
    <w:rsid w:val="00C454AE"/>
    <w:rsid w:val="00C46E5B"/>
    <w:rsid w:val="00C50007"/>
    <w:rsid w:val="00C50F96"/>
    <w:rsid w:val="00C520A0"/>
    <w:rsid w:val="00C52B1E"/>
    <w:rsid w:val="00C57E16"/>
    <w:rsid w:val="00C57F14"/>
    <w:rsid w:val="00C612FA"/>
    <w:rsid w:val="00C65931"/>
    <w:rsid w:val="00C65C37"/>
    <w:rsid w:val="00C721B1"/>
    <w:rsid w:val="00C7228E"/>
    <w:rsid w:val="00C7318F"/>
    <w:rsid w:val="00C7536F"/>
    <w:rsid w:val="00C75DBB"/>
    <w:rsid w:val="00C8037F"/>
    <w:rsid w:val="00C81173"/>
    <w:rsid w:val="00C82B36"/>
    <w:rsid w:val="00C8528A"/>
    <w:rsid w:val="00C8553B"/>
    <w:rsid w:val="00C90249"/>
    <w:rsid w:val="00C90514"/>
    <w:rsid w:val="00CA139E"/>
    <w:rsid w:val="00CA2222"/>
    <w:rsid w:val="00CA447F"/>
    <w:rsid w:val="00CB0F55"/>
    <w:rsid w:val="00CB2ECA"/>
    <w:rsid w:val="00CB3E94"/>
    <w:rsid w:val="00CB67BF"/>
    <w:rsid w:val="00CC102B"/>
    <w:rsid w:val="00CC28B6"/>
    <w:rsid w:val="00CC292E"/>
    <w:rsid w:val="00CC4420"/>
    <w:rsid w:val="00CC67A4"/>
    <w:rsid w:val="00CD4929"/>
    <w:rsid w:val="00CD5CEB"/>
    <w:rsid w:val="00CD6C38"/>
    <w:rsid w:val="00CD7E37"/>
    <w:rsid w:val="00CE2B02"/>
    <w:rsid w:val="00CE37DA"/>
    <w:rsid w:val="00CE5594"/>
    <w:rsid w:val="00CE5F10"/>
    <w:rsid w:val="00CF2B29"/>
    <w:rsid w:val="00CF6449"/>
    <w:rsid w:val="00D04056"/>
    <w:rsid w:val="00D05017"/>
    <w:rsid w:val="00D11905"/>
    <w:rsid w:val="00D11D1F"/>
    <w:rsid w:val="00D218E8"/>
    <w:rsid w:val="00D22A05"/>
    <w:rsid w:val="00D27196"/>
    <w:rsid w:val="00D2766C"/>
    <w:rsid w:val="00D32FA4"/>
    <w:rsid w:val="00D330E6"/>
    <w:rsid w:val="00D34DDB"/>
    <w:rsid w:val="00D35BE3"/>
    <w:rsid w:val="00D37ADB"/>
    <w:rsid w:val="00D40A06"/>
    <w:rsid w:val="00D44820"/>
    <w:rsid w:val="00D51888"/>
    <w:rsid w:val="00D53A5F"/>
    <w:rsid w:val="00D600CC"/>
    <w:rsid w:val="00D60183"/>
    <w:rsid w:val="00D63885"/>
    <w:rsid w:val="00D70930"/>
    <w:rsid w:val="00D7133D"/>
    <w:rsid w:val="00D717FE"/>
    <w:rsid w:val="00D7225F"/>
    <w:rsid w:val="00D727A3"/>
    <w:rsid w:val="00D7365A"/>
    <w:rsid w:val="00D74684"/>
    <w:rsid w:val="00D767DB"/>
    <w:rsid w:val="00D8050B"/>
    <w:rsid w:val="00D811CD"/>
    <w:rsid w:val="00D815AD"/>
    <w:rsid w:val="00D8376C"/>
    <w:rsid w:val="00D855DC"/>
    <w:rsid w:val="00D872F6"/>
    <w:rsid w:val="00D87655"/>
    <w:rsid w:val="00D932EB"/>
    <w:rsid w:val="00D936FC"/>
    <w:rsid w:val="00D95D39"/>
    <w:rsid w:val="00D963F7"/>
    <w:rsid w:val="00D97770"/>
    <w:rsid w:val="00DA084D"/>
    <w:rsid w:val="00DA4F7B"/>
    <w:rsid w:val="00DA587E"/>
    <w:rsid w:val="00DB00BF"/>
    <w:rsid w:val="00DB245B"/>
    <w:rsid w:val="00DC0954"/>
    <w:rsid w:val="00DC5B28"/>
    <w:rsid w:val="00DC655C"/>
    <w:rsid w:val="00DC743C"/>
    <w:rsid w:val="00DC79E6"/>
    <w:rsid w:val="00DD0132"/>
    <w:rsid w:val="00DD1748"/>
    <w:rsid w:val="00DD1D6B"/>
    <w:rsid w:val="00DD1FB7"/>
    <w:rsid w:val="00DD623E"/>
    <w:rsid w:val="00DD7B41"/>
    <w:rsid w:val="00DD7F3F"/>
    <w:rsid w:val="00DE06C2"/>
    <w:rsid w:val="00DE1B75"/>
    <w:rsid w:val="00DE1CDF"/>
    <w:rsid w:val="00DE57D6"/>
    <w:rsid w:val="00DE63F0"/>
    <w:rsid w:val="00DE65D3"/>
    <w:rsid w:val="00DF1C61"/>
    <w:rsid w:val="00DF3DC8"/>
    <w:rsid w:val="00DF4BC3"/>
    <w:rsid w:val="00DF5E8C"/>
    <w:rsid w:val="00E00085"/>
    <w:rsid w:val="00E012A4"/>
    <w:rsid w:val="00E063B1"/>
    <w:rsid w:val="00E06D5A"/>
    <w:rsid w:val="00E07C8E"/>
    <w:rsid w:val="00E11BC8"/>
    <w:rsid w:val="00E139CA"/>
    <w:rsid w:val="00E16523"/>
    <w:rsid w:val="00E17C2E"/>
    <w:rsid w:val="00E21BBF"/>
    <w:rsid w:val="00E33192"/>
    <w:rsid w:val="00E3600D"/>
    <w:rsid w:val="00E413A5"/>
    <w:rsid w:val="00E41580"/>
    <w:rsid w:val="00E41F26"/>
    <w:rsid w:val="00E42432"/>
    <w:rsid w:val="00E424B1"/>
    <w:rsid w:val="00E43BA4"/>
    <w:rsid w:val="00E4407B"/>
    <w:rsid w:val="00E50B70"/>
    <w:rsid w:val="00E52E6A"/>
    <w:rsid w:val="00E54FA9"/>
    <w:rsid w:val="00E55388"/>
    <w:rsid w:val="00E55C20"/>
    <w:rsid w:val="00E56897"/>
    <w:rsid w:val="00E628F0"/>
    <w:rsid w:val="00E70881"/>
    <w:rsid w:val="00E70E1E"/>
    <w:rsid w:val="00E71172"/>
    <w:rsid w:val="00E74616"/>
    <w:rsid w:val="00E74AF9"/>
    <w:rsid w:val="00E822A4"/>
    <w:rsid w:val="00E845E3"/>
    <w:rsid w:val="00E9156F"/>
    <w:rsid w:val="00E947D4"/>
    <w:rsid w:val="00E96048"/>
    <w:rsid w:val="00EA1976"/>
    <w:rsid w:val="00EA2D97"/>
    <w:rsid w:val="00EA5BC2"/>
    <w:rsid w:val="00EA6D32"/>
    <w:rsid w:val="00EB1544"/>
    <w:rsid w:val="00EB2F32"/>
    <w:rsid w:val="00EB35DE"/>
    <w:rsid w:val="00EB6421"/>
    <w:rsid w:val="00EC276F"/>
    <w:rsid w:val="00EC3D69"/>
    <w:rsid w:val="00ED1401"/>
    <w:rsid w:val="00ED3EF4"/>
    <w:rsid w:val="00ED4319"/>
    <w:rsid w:val="00ED50AC"/>
    <w:rsid w:val="00ED558D"/>
    <w:rsid w:val="00ED56F9"/>
    <w:rsid w:val="00EE1412"/>
    <w:rsid w:val="00EE4B07"/>
    <w:rsid w:val="00EE611D"/>
    <w:rsid w:val="00EE63A0"/>
    <w:rsid w:val="00EE6436"/>
    <w:rsid w:val="00EE7569"/>
    <w:rsid w:val="00EF2640"/>
    <w:rsid w:val="00EF353B"/>
    <w:rsid w:val="00EF40EA"/>
    <w:rsid w:val="00F00C7C"/>
    <w:rsid w:val="00F01308"/>
    <w:rsid w:val="00F022AB"/>
    <w:rsid w:val="00F03B18"/>
    <w:rsid w:val="00F061B6"/>
    <w:rsid w:val="00F1000A"/>
    <w:rsid w:val="00F130A4"/>
    <w:rsid w:val="00F16DBA"/>
    <w:rsid w:val="00F17477"/>
    <w:rsid w:val="00F2227C"/>
    <w:rsid w:val="00F23135"/>
    <w:rsid w:val="00F243A1"/>
    <w:rsid w:val="00F249BB"/>
    <w:rsid w:val="00F24F46"/>
    <w:rsid w:val="00F3275E"/>
    <w:rsid w:val="00F35DF4"/>
    <w:rsid w:val="00F42F09"/>
    <w:rsid w:val="00F47BAD"/>
    <w:rsid w:val="00F503CD"/>
    <w:rsid w:val="00F51BFA"/>
    <w:rsid w:val="00F538A0"/>
    <w:rsid w:val="00F57294"/>
    <w:rsid w:val="00F60B81"/>
    <w:rsid w:val="00F6198F"/>
    <w:rsid w:val="00F61EB7"/>
    <w:rsid w:val="00F625E9"/>
    <w:rsid w:val="00F63821"/>
    <w:rsid w:val="00F64888"/>
    <w:rsid w:val="00F67806"/>
    <w:rsid w:val="00F7101B"/>
    <w:rsid w:val="00F72C4F"/>
    <w:rsid w:val="00F74FD1"/>
    <w:rsid w:val="00F82AED"/>
    <w:rsid w:val="00F83572"/>
    <w:rsid w:val="00F8365F"/>
    <w:rsid w:val="00F84945"/>
    <w:rsid w:val="00F91144"/>
    <w:rsid w:val="00FA08B2"/>
    <w:rsid w:val="00FA5ABC"/>
    <w:rsid w:val="00FA5DF3"/>
    <w:rsid w:val="00FB3388"/>
    <w:rsid w:val="00FB4BCD"/>
    <w:rsid w:val="00FB5ACE"/>
    <w:rsid w:val="00FC1A20"/>
    <w:rsid w:val="00FC314B"/>
    <w:rsid w:val="00FC37C4"/>
    <w:rsid w:val="00FC667B"/>
    <w:rsid w:val="00FC70E3"/>
    <w:rsid w:val="00FD1378"/>
    <w:rsid w:val="00FD1D08"/>
    <w:rsid w:val="00FD3366"/>
    <w:rsid w:val="00FD3394"/>
    <w:rsid w:val="00FD4CBC"/>
    <w:rsid w:val="00FE050A"/>
    <w:rsid w:val="00FE2DBC"/>
    <w:rsid w:val="00FE3DE9"/>
    <w:rsid w:val="00FF1058"/>
    <w:rsid w:val="00FF2FCE"/>
    <w:rsid w:val="00FF4044"/>
    <w:rsid w:val="00FF593A"/>
    <w:rsid w:val="00FF712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List Bullet 2" w:uiPriority="0"/>
    <w:lsdException w:name="List Bullet 3" w:uiPriority="0"/>
    <w:lsdException w:name="List Bullet 5"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1622D"/>
    <w:pPr>
      <w:jc w:val="both"/>
    </w:pPr>
    <w:rPr>
      <w:rFonts w:ascii="Times New Roman" w:hAnsi="Times New Roman"/>
      <w:sz w:val="24"/>
    </w:rPr>
  </w:style>
  <w:style w:type="paragraph" w:styleId="Nagwek1">
    <w:name w:val="heading 1"/>
    <w:basedOn w:val="Normalny"/>
    <w:next w:val="Normalny"/>
    <w:link w:val="Nagwek1Znak"/>
    <w:uiPriority w:val="9"/>
    <w:qFormat/>
    <w:rsid w:val="001B4B8E"/>
    <w:pPr>
      <w:numPr>
        <w:ilvl w:val="1"/>
        <w:numId w:val="1"/>
      </w:numPr>
      <w:shd w:val="clear" w:color="auto" w:fill="92CDDC"/>
      <w:tabs>
        <w:tab w:val="left" w:pos="709"/>
      </w:tabs>
      <w:spacing w:after="0"/>
      <w:contextualSpacing/>
      <w:outlineLvl w:val="0"/>
    </w:pPr>
    <w:rPr>
      <w:rFonts w:eastAsia="Times New Roman" w:cs="Times New Roman"/>
      <w:b/>
      <w:bCs/>
      <w:color w:val="163C46"/>
      <w:sz w:val="36"/>
      <w:szCs w:val="32"/>
    </w:rPr>
  </w:style>
  <w:style w:type="paragraph" w:styleId="Nagwek2">
    <w:name w:val="heading 2"/>
    <w:aliases w:val="Paragraaf Znak Znak,Nagłówek 21"/>
    <w:basedOn w:val="Normalny"/>
    <w:next w:val="Normalny"/>
    <w:link w:val="Nagwek2Znak"/>
    <w:uiPriority w:val="9"/>
    <w:qFormat/>
    <w:rsid w:val="00AC4BB3"/>
    <w:pPr>
      <w:tabs>
        <w:tab w:val="left" w:pos="709"/>
      </w:tabs>
      <w:spacing w:before="200" w:after="0"/>
      <w:outlineLvl w:val="1"/>
    </w:pPr>
    <w:rPr>
      <w:rFonts w:ascii="Cambria" w:eastAsia="Times New Roman" w:hAnsi="Cambria" w:cs="Times New Roman"/>
      <w:b/>
      <w:bCs/>
      <w:sz w:val="26"/>
      <w:szCs w:val="26"/>
    </w:rPr>
  </w:style>
  <w:style w:type="paragraph" w:styleId="Nagwek3">
    <w:name w:val="heading 3"/>
    <w:basedOn w:val="Normalny"/>
    <w:next w:val="Normalny"/>
    <w:link w:val="Nagwek3Znak"/>
    <w:uiPriority w:val="9"/>
    <w:qFormat/>
    <w:rsid w:val="00AC4BB3"/>
    <w:pPr>
      <w:shd w:val="clear" w:color="auto" w:fill="DAEEF3"/>
      <w:tabs>
        <w:tab w:val="left" w:pos="709"/>
      </w:tabs>
      <w:spacing w:before="120" w:after="120" w:line="271" w:lineRule="auto"/>
      <w:ind w:left="715" w:hanging="715"/>
      <w:outlineLvl w:val="2"/>
    </w:pPr>
    <w:rPr>
      <w:rFonts w:eastAsia="Times New Roman" w:cs="Times New Roman"/>
      <w:b/>
      <w:bCs/>
      <w:color w:val="163C46"/>
      <w:sz w:val="30"/>
      <w:szCs w:val="28"/>
    </w:rPr>
  </w:style>
  <w:style w:type="paragraph" w:styleId="Nagwek4">
    <w:name w:val="heading 4"/>
    <w:aliases w:val="Nagłówek 4 Znak Znak Znak Znak Znak Znak Znak Znak Znak Znak Znak Znak Znak Znak Znak Znak Znak"/>
    <w:basedOn w:val="Normalny"/>
    <w:next w:val="Normalny"/>
    <w:link w:val="Nagwek4Znak"/>
    <w:uiPriority w:val="9"/>
    <w:qFormat/>
    <w:rsid w:val="00AC4BB3"/>
    <w:pPr>
      <w:tabs>
        <w:tab w:val="left" w:pos="709"/>
      </w:tabs>
      <w:spacing w:before="120" w:after="120"/>
      <w:outlineLvl w:val="3"/>
    </w:pPr>
    <w:rPr>
      <w:rFonts w:eastAsia="Times New Roman" w:cs="Times New Roman"/>
      <w:b/>
      <w:bCs/>
      <w:iCs/>
      <w:color w:val="163C46"/>
      <w:sz w:val="32"/>
      <w:szCs w:val="20"/>
    </w:rPr>
  </w:style>
  <w:style w:type="paragraph" w:styleId="Nagwek5">
    <w:name w:val="heading 5"/>
    <w:basedOn w:val="Normalny"/>
    <w:next w:val="Normalny"/>
    <w:link w:val="Nagwek5Znak"/>
    <w:uiPriority w:val="9"/>
    <w:qFormat/>
    <w:rsid w:val="00AC4BB3"/>
    <w:pPr>
      <w:tabs>
        <w:tab w:val="left" w:pos="709"/>
      </w:tabs>
      <w:spacing w:before="200" w:after="0"/>
      <w:outlineLvl w:val="4"/>
    </w:pPr>
    <w:rPr>
      <w:rFonts w:ascii="Cambria" w:eastAsia="Times New Roman" w:hAnsi="Cambria" w:cs="Times New Roman"/>
      <w:b/>
      <w:bCs/>
      <w:color w:val="7F7F7F"/>
      <w:sz w:val="20"/>
      <w:szCs w:val="20"/>
    </w:rPr>
  </w:style>
  <w:style w:type="paragraph" w:styleId="Nagwek6">
    <w:name w:val="heading 6"/>
    <w:basedOn w:val="Normalny"/>
    <w:next w:val="Normalny"/>
    <w:link w:val="Nagwek6Znak"/>
    <w:qFormat/>
    <w:rsid w:val="00AC4BB3"/>
    <w:pPr>
      <w:tabs>
        <w:tab w:val="left" w:pos="709"/>
      </w:tabs>
      <w:spacing w:after="0" w:line="271" w:lineRule="auto"/>
      <w:outlineLvl w:val="5"/>
    </w:pPr>
    <w:rPr>
      <w:rFonts w:ascii="Cambria" w:eastAsia="Times New Roman" w:hAnsi="Cambria" w:cs="Times New Roman"/>
      <w:b/>
      <w:bCs/>
      <w:i/>
      <w:iCs/>
      <w:color w:val="7F7F7F"/>
      <w:sz w:val="20"/>
      <w:szCs w:val="20"/>
    </w:rPr>
  </w:style>
  <w:style w:type="paragraph" w:styleId="Nagwek7">
    <w:name w:val="heading 7"/>
    <w:basedOn w:val="Normalny"/>
    <w:next w:val="Normalny"/>
    <w:link w:val="Nagwek7Znak"/>
    <w:qFormat/>
    <w:rsid w:val="00AC4BB3"/>
    <w:pPr>
      <w:tabs>
        <w:tab w:val="left" w:pos="709"/>
      </w:tabs>
      <w:spacing w:after="0"/>
      <w:outlineLvl w:val="6"/>
    </w:pPr>
    <w:rPr>
      <w:rFonts w:ascii="Cambria" w:eastAsia="Times New Roman" w:hAnsi="Cambria" w:cs="Times New Roman"/>
      <w:i/>
      <w:iCs/>
      <w:sz w:val="20"/>
      <w:szCs w:val="20"/>
    </w:rPr>
  </w:style>
  <w:style w:type="paragraph" w:styleId="Nagwek8">
    <w:name w:val="heading 8"/>
    <w:basedOn w:val="Normalny"/>
    <w:next w:val="Normalny"/>
    <w:link w:val="Nagwek8Znak"/>
    <w:qFormat/>
    <w:rsid w:val="00AC4BB3"/>
    <w:pPr>
      <w:tabs>
        <w:tab w:val="left" w:pos="709"/>
      </w:tabs>
      <w:spacing w:after="0"/>
      <w:outlineLvl w:val="7"/>
    </w:pPr>
    <w:rPr>
      <w:rFonts w:ascii="Cambria" w:eastAsia="Times New Roman" w:hAnsi="Cambria" w:cs="Times New Roman"/>
      <w:sz w:val="20"/>
      <w:szCs w:val="20"/>
    </w:rPr>
  </w:style>
  <w:style w:type="paragraph" w:styleId="Nagwek9">
    <w:name w:val="heading 9"/>
    <w:basedOn w:val="Normalny"/>
    <w:next w:val="Normalny"/>
    <w:link w:val="Nagwek9Znak"/>
    <w:qFormat/>
    <w:rsid w:val="00AC4BB3"/>
    <w:pPr>
      <w:tabs>
        <w:tab w:val="left" w:pos="709"/>
      </w:tabs>
      <w:spacing w:after="0"/>
      <w:outlineLvl w:val="8"/>
    </w:pPr>
    <w:rPr>
      <w:rFonts w:ascii="Cambria" w:eastAsia="Times New Roman" w:hAnsi="Cambria" w:cs="Times New Roman"/>
      <w:i/>
      <w:iCs/>
      <w:spacing w:val="5"/>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B4B8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B4B8E"/>
    <w:rPr>
      <w:rFonts w:ascii="Tahoma" w:hAnsi="Tahoma" w:cs="Tahoma"/>
      <w:sz w:val="16"/>
      <w:szCs w:val="16"/>
    </w:rPr>
  </w:style>
  <w:style w:type="paragraph" w:styleId="Nagwek">
    <w:name w:val="header"/>
    <w:aliases w:val=" Znak"/>
    <w:basedOn w:val="Normalny"/>
    <w:link w:val="NagwekZnak"/>
    <w:uiPriority w:val="99"/>
    <w:unhideWhenUsed/>
    <w:rsid w:val="001B4B8E"/>
    <w:pPr>
      <w:tabs>
        <w:tab w:val="center" w:pos="4536"/>
        <w:tab w:val="right" w:pos="9072"/>
      </w:tabs>
      <w:spacing w:after="0" w:line="240" w:lineRule="auto"/>
    </w:pPr>
    <w:rPr>
      <w:rFonts w:eastAsia="Calibri" w:cs="Times New Roman"/>
      <w:szCs w:val="20"/>
    </w:rPr>
  </w:style>
  <w:style w:type="character" w:customStyle="1" w:styleId="NagwekZnak">
    <w:name w:val="Nagłówek Znak"/>
    <w:aliases w:val=" Znak Znak"/>
    <w:basedOn w:val="Domylnaczcionkaakapitu"/>
    <w:link w:val="Nagwek"/>
    <w:uiPriority w:val="99"/>
    <w:rsid w:val="001B4B8E"/>
    <w:rPr>
      <w:rFonts w:ascii="Times New Roman" w:eastAsia="Calibri" w:hAnsi="Times New Roman" w:cs="Times New Roman"/>
      <w:sz w:val="24"/>
      <w:szCs w:val="20"/>
    </w:rPr>
  </w:style>
  <w:style w:type="paragraph" w:styleId="Stopka">
    <w:name w:val="footer"/>
    <w:basedOn w:val="Normalny"/>
    <w:link w:val="StopkaZnak"/>
    <w:uiPriority w:val="99"/>
    <w:unhideWhenUsed/>
    <w:rsid w:val="001B4B8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B4B8E"/>
  </w:style>
  <w:style w:type="character" w:customStyle="1" w:styleId="Nagwek1Znak">
    <w:name w:val="Nagłówek 1 Znak"/>
    <w:basedOn w:val="Domylnaczcionkaakapitu"/>
    <w:link w:val="Nagwek1"/>
    <w:uiPriority w:val="9"/>
    <w:rsid w:val="001B4B8E"/>
    <w:rPr>
      <w:rFonts w:ascii="Times New Roman" w:eastAsia="Times New Roman" w:hAnsi="Times New Roman" w:cs="Times New Roman"/>
      <w:b/>
      <w:bCs/>
      <w:color w:val="163C46"/>
      <w:sz w:val="36"/>
      <w:szCs w:val="32"/>
      <w:shd w:val="clear" w:color="auto" w:fill="92CDDC"/>
    </w:rPr>
  </w:style>
  <w:style w:type="paragraph" w:styleId="Spistreci1">
    <w:name w:val="toc 1"/>
    <w:basedOn w:val="Normalny"/>
    <w:next w:val="Normalny"/>
    <w:autoRedefine/>
    <w:uiPriority w:val="39"/>
    <w:unhideWhenUsed/>
    <w:qFormat/>
    <w:rsid w:val="001B4B8E"/>
    <w:pPr>
      <w:spacing w:before="120" w:after="120"/>
      <w:jc w:val="left"/>
    </w:pPr>
    <w:rPr>
      <w:rFonts w:asciiTheme="minorHAnsi" w:hAnsiTheme="minorHAnsi"/>
      <w:b/>
      <w:bCs/>
      <w:caps/>
      <w:sz w:val="20"/>
      <w:szCs w:val="20"/>
    </w:rPr>
  </w:style>
  <w:style w:type="paragraph" w:styleId="Spistreci3">
    <w:name w:val="toc 3"/>
    <w:basedOn w:val="Normalny"/>
    <w:next w:val="Normalny"/>
    <w:link w:val="Spistreci3Znak"/>
    <w:autoRedefine/>
    <w:uiPriority w:val="39"/>
    <w:unhideWhenUsed/>
    <w:qFormat/>
    <w:rsid w:val="001B4B8E"/>
    <w:pPr>
      <w:spacing w:after="0"/>
      <w:ind w:left="480"/>
      <w:jc w:val="left"/>
    </w:pPr>
    <w:rPr>
      <w:rFonts w:asciiTheme="minorHAnsi" w:hAnsiTheme="minorHAnsi"/>
      <w:i/>
      <w:iCs/>
      <w:sz w:val="20"/>
      <w:szCs w:val="20"/>
    </w:rPr>
  </w:style>
  <w:style w:type="character" w:styleId="Hipercze">
    <w:name w:val="Hyperlink"/>
    <w:uiPriority w:val="99"/>
    <w:rsid w:val="001B4B8E"/>
    <w:rPr>
      <w:color w:val="0000FF"/>
      <w:u w:val="single"/>
    </w:rPr>
  </w:style>
  <w:style w:type="character" w:customStyle="1" w:styleId="Spistreci3Znak">
    <w:name w:val="Spis treści 3 Znak"/>
    <w:link w:val="Spistreci3"/>
    <w:uiPriority w:val="39"/>
    <w:rsid w:val="001B4B8E"/>
    <w:rPr>
      <w:i/>
      <w:iCs/>
      <w:sz w:val="20"/>
      <w:szCs w:val="20"/>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iPriority w:val="99"/>
    <w:unhideWhenUsed/>
    <w:rsid w:val="003318DA"/>
    <w:pPr>
      <w:tabs>
        <w:tab w:val="left" w:pos="709"/>
      </w:tabs>
      <w:spacing w:after="0" w:line="240" w:lineRule="auto"/>
    </w:pPr>
    <w:rPr>
      <w:rFonts w:eastAsia="Calibri" w:cs="Times New Roman"/>
      <w:sz w:val="20"/>
      <w:szCs w:val="20"/>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uiPriority w:val="99"/>
    <w:rsid w:val="003318DA"/>
    <w:rPr>
      <w:rFonts w:ascii="Times New Roman" w:eastAsia="Calibri" w:hAnsi="Times New Roman" w:cs="Times New Roman"/>
      <w:sz w:val="20"/>
      <w:szCs w:val="20"/>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3318DA"/>
    <w:rPr>
      <w:vertAlign w:val="superscript"/>
    </w:rPr>
  </w:style>
  <w:style w:type="paragraph" w:styleId="Legenda">
    <w:name w:val="caption"/>
    <w:aliases w:val="Legenda_rysunek,Podpis nad obiektem,Legenda Znak Znak Znak,Legenda Znak Znak,Legenda Znak Znak Znak Znak,Legenda Znak Znak Znak Znak Znak Znak,Legenda Znak Znak Znak Znak Znak Znak Znak"/>
    <w:basedOn w:val="Normalny"/>
    <w:next w:val="Normalny"/>
    <w:link w:val="LegendaZnak"/>
    <w:uiPriority w:val="35"/>
    <w:qFormat/>
    <w:rsid w:val="0091622D"/>
    <w:pPr>
      <w:tabs>
        <w:tab w:val="left" w:pos="709"/>
      </w:tabs>
      <w:spacing w:after="120"/>
    </w:pPr>
    <w:rPr>
      <w:rFonts w:eastAsia="Calibri" w:cs="Times New Roman"/>
      <w:bCs/>
      <w:sz w:val="20"/>
      <w:szCs w:val="20"/>
    </w:rPr>
  </w:style>
  <w:style w:type="character" w:customStyle="1" w:styleId="LegendaZnak">
    <w:name w:val="Legenda Znak"/>
    <w:aliases w:val="Legenda_rysunek Znak,Podpis nad obiektem Znak,Legenda Znak Znak Znak Znak1,Legenda Znak Znak Znak1,Legenda Znak Znak Znak Znak Znak,Legenda Znak Znak Znak Znak Znak Znak Znak1,Legenda Znak Znak Znak Znak Znak Znak Znak Znak"/>
    <w:link w:val="Legenda"/>
    <w:uiPriority w:val="35"/>
    <w:locked/>
    <w:rsid w:val="0091622D"/>
    <w:rPr>
      <w:rFonts w:ascii="Times New Roman" w:eastAsia="Calibri" w:hAnsi="Times New Roman" w:cs="Times New Roman"/>
      <w:bCs/>
      <w:sz w:val="20"/>
      <w:szCs w:val="20"/>
    </w:rPr>
  </w:style>
  <w:style w:type="paragraph" w:customStyle="1" w:styleId="TM">
    <w:name w:val="TM"/>
    <w:basedOn w:val="Normalny"/>
    <w:link w:val="TMZnak"/>
    <w:qFormat/>
    <w:rsid w:val="00A25EDD"/>
    <w:pPr>
      <w:tabs>
        <w:tab w:val="left" w:pos="709"/>
      </w:tabs>
      <w:spacing w:after="60" w:line="240" w:lineRule="auto"/>
    </w:pPr>
    <w:rPr>
      <w:rFonts w:eastAsia="Calibri" w:cs="Times New Roman"/>
      <w:b/>
      <w:color w:val="163C46"/>
      <w:sz w:val="22"/>
      <w:szCs w:val="24"/>
    </w:rPr>
  </w:style>
  <w:style w:type="character" w:customStyle="1" w:styleId="TMZnak">
    <w:name w:val="TM Znak"/>
    <w:link w:val="TM"/>
    <w:rsid w:val="00A25EDD"/>
    <w:rPr>
      <w:rFonts w:ascii="Times New Roman" w:eastAsia="Calibri" w:hAnsi="Times New Roman" w:cs="Times New Roman"/>
      <w:b/>
      <w:color w:val="163C46"/>
      <w:szCs w:val="24"/>
    </w:rPr>
  </w:style>
  <w:style w:type="paragraph" w:customStyle="1" w:styleId="WM">
    <w:name w:val="WM"/>
    <w:basedOn w:val="Normalny"/>
    <w:link w:val="WMZnak"/>
    <w:qFormat/>
    <w:rsid w:val="00377C08"/>
    <w:pPr>
      <w:tabs>
        <w:tab w:val="left" w:pos="-4962"/>
        <w:tab w:val="left" w:pos="284"/>
        <w:tab w:val="left" w:pos="709"/>
      </w:tabs>
      <w:spacing w:after="0"/>
      <w:ind w:left="1134" w:hanging="1134"/>
    </w:pPr>
    <w:rPr>
      <w:rFonts w:eastAsia="Times New Roman" w:cs="Times New Roman"/>
      <w:b/>
      <w:color w:val="163C46"/>
      <w:sz w:val="22"/>
    </w:rPr>
  </w:style>
  <w:style w:type="character" w:customStyle="1" w:styleId="WMZnak">
    <w:name w:val="WM Znak"/>
    <w:link w:val="WM"/>
    <w:rsid w:val="00377C08"/>
    <w:rPr>
      <w:rFonts w:ascii="Times New Roman" w:eastAsia="Times New Roman" w:hAnsi="Times New Roman" w:cs="Times New Roman"/>
      <w:b/>
      <w:color w:val="163C46"/>
    </w:rPr>
  </w:style>
  <w:style w:type="paragraph" w:customStyle="1" w:styleId="akropkiwtabelach">
    <w:name w:val="akropki w tabelach"/>
    <w:basedOn w:val="Akapitzlist"/>
    <w:link w:val="akropkiwtabelachZnak"/>
    <w:qFormat/>
    <w:rsid w:val="00AD6FFB"/>
    <w:pPr>
      <w:tabs>
        <w:tab w:val="left" w:pos="284"/>
      </w:tabs>
      <w:spacing w:after="0" w:line="240" w:lineRule="auto"/>
      <w:ind w:left="284" w:hanging="284"/>
    </w:pPr>
    <w:rPr>
      <w:rFonts w:ascii="Calibri" w:eastAsia="Calibri" w:hAnsi="Calibri" w:cs="Times New Roman"/>
      <w:sz w:val="20"/>
      <w:szCs w:val="20"/>
    </w:rPr>
  </w:style>
  <w:style w:type="character" w:customStyle="1" w:styleId="akropkiwtabelachZnak">
    <w:name w:val="akropki w tabelach Znak"/>
    <w:link w:val="akropkiwtabelach"/>
    <w:rsid w:val="00AD6FFB"/>
    <w:rPr>
      <w:rFonts w:ascii="Calibri" w:eastAsia="Calibri" w:hAnsi="Calibri" w:cs="Times New Roman"/>
      <w:sz w:val="20"/>
      <w:szCs w:val="20"/>
    </w:rPr>
  </w:style>
  <w:style w:type="paragraph" w:customStyle="1" w:styleId="kropkitab2">
    <w:name w:val="kropki.tab.2"/>
    <w:basedOn w:val="Normalny"/>
    <w:link w:val="kropkitab2Znak"/>
    <w:rsid w:val="00AD6FFB"/>
    <w:pPr>
      <w:numPr>
        <w:numId w:val="4"/>
      </w:numPr>
      <w:tabs>
        <w:tab w:val="left" w:pos="426"/>
      </w:tabs>
      <w:spacing w:after="0" w:line="240" w:lineRule="auto"/>
      <w:ind w:left="442" w:hanging="215"/>
      <w:contextualSpacing/>
    </w:pPr>
    <w:rPr>
      <w:rFonts w:ascii="Calibri" w:eastAsia="Calibri" w:hAnsi="Calibri" w:cs="Calibri"/>
      <w:sz w:val="18"/>
      <w:szCs w:val="18"/>
      <w:lang w:eastAsia="pl-PL"/>
    </w:rPr>
  </w:style>
  <w:style w:type="paragraph" w:customStyle="1" w:styleId="ahkropli">
    <w:name w:val="ahkropli"/>
    <w:basedOn w:val="Normalny"/>
    <w:link w:val="ahkropliZnak"/>
    <w:qFormat/>
    <w:rsid w:val="00AD6FFB"/>
    <w:pPr>
      <w:tabs>
        <w:tab w:val="left" w:pos="317"/>
        <w:tab w:val="num" w:pos="360"/>
      </w:tabs>
      <w:spacing w:after="0" w:line="240" w:lineRule="auto"/>
      <w:contextualSpacing/>
    </w:pPr>
    <w:rPr>
      <w:rFonts w:ascii="Calibri" w:eastAsia="Calibri" w:hAnsi="Calibri" w:cs="Times New Roman"/>
      <w:sz w:val="20"/>
      <w:szCs w:val="18"/>
    </w:rPr>
  </w:style>
  <w:style w:type="character" w:customStyle="1" w:styleId="ahkropliZnak">
    <w:name w:val="ahkropli Znak"/>
    <w:link w:val="ahkropli"/>
    <w:rsid w:val="00AD6FFB"/>
    <w:rPr>
      <w:rFonts w:ascii="Calibri" w:eastAsia="Calibri" w:hAnsi="Calibri" w:cs="Times New Roman"/>
      <w:sz w:val="20"/>
      <w:szCs w:val="18"/>
    </w:rPr>
  </w:style>
  <w:style w:type="character" w:customStyle="1" w:styleId="kropkitab2Znak">
    <w:name w:val="kropki.tab.2 Znak"/>
    <w:link w:val="kropkitab2"/>
    <w:rsid w:val="00AD6FFB"/>
    <w:rPr>
      <w:rFonts w:ascii="Calibri" w:eastAsia="Calibri" w:hAnsi="Calibri" w:cs="Calibri"/>
      <w:sz w:val="18"/>
      <w:szCs w:val="18"/>
      <w:lang w:eastAsia="pl-PL"/>
    </w:rPr>
  </w:style>
  <w:style w:type="paragraph" w:customStyle="1" w:styleId="aahkropki">
    <w:name w:val="aahkropki"/>
    <w:basedOn w:val="ahkropli"/>
    <w:link w:val="aahkropkiZnak"/>
    <w:qFormat/>
    <w:rsid w:val="00AD6FFB"/>
    <w:pPr>
      <w:tabs>
        <w:tab w:val="clear" w:pos="360"/>
      </w:tabs>
      <w:ind w:left="720" w:hanging="360"/>
    </w:pPr>
    <w:rPr>
      <w:rFonts w:cs="Calibri"/>
      <w:lang w:eastAsia="pl-PL"/>
    </w:rPr>
  </w:style>
  <w:style w:type="character" w:customStyle="1" w:styleId="aahkropkiZnak">
    <w:name w:val="aahkropki Znak"/>
    <w:link w:val="aahkropki"/>
    <w:rsid w:val="00AD6FFB"/>
    <w:rPr>
      <w:rFonts w:ascii="Calibri" w:eastAsia="Calibri" w:hAnsi="Calibri" w:cs="Calibri"/>
      <w:sz w:val="20"/>
      <w:szCs w:val="18"/>
      <w:lang w:eastAsia="pl-PL"/>
    </w:rPr>
  </w:style>
  <w:style w:type="paragraph" w:styleId="Akapitzlist">
    <w:name w:val="List Paragraph"/>
    <w:aliases w:val="BulletC"/>
    <w:basedOn w:val="Normalny"/>
    <w:link w:val="AkapitzlistZnak"/>
    <w:uiPriority w:val="34"/>
    <w:qFormat/>
    <w:rsid w:val="00AD6FFB"/>
    <w:pPr>
      <w:ind w:left="720"/>
      <w:contextualSpacing/>
    </w:pPr>
  </w:style>
  <w:style w:type="paragraph" w:customStyle="1" w:styleId="rodo">
    <w:name w:val="Źrodło"/>
    <w:basedOn w:val="Normalny"/>
    <w:link w:val="rodoZnak"/>
    <w:qFormat/>
    <w:rsid w:val="00AC4BB3"/>
    <w:pPr>
      <w:spacing w:after="300"/>
    </w:pPr>
    <w:rPr>
      <w:rFonts w:ascii="Arial" w:eastAsia="Calibri" w:hAnsi="Arial" w:cs="Times New Roman"/>
      <w:sz w:val="20"/>
      <w:szCs w:val="20"/>
    </w:rPr>
  </w:style>
  <w:style w:type="character" w:customStyle="1" w:styleId="rodoZnak">
    <w:name w:val="Źrodło Znak"/>
    <w:link w:val="rodo"/>
    <w:rsid w:val="00AC4BB3"/>
    <w:rPr>
      <w:rFonts w:ascii="Arial" w:eastAsia="Calibri" w:hAnsi="Arial" w:cs="Times New Roman"/>
      <w:sz w:val="20"/>
      <w:szCs w:val="20"/>
    </w:rPr>
  </w:style>
  <w:style w:type="character" w:customStyle="1" w:styleId="Nagwek2Znak">
    <w:name w:val="Nagłówek 2 Znak"/>
    <w:aliases w:val="Paragraaf Znak Znak Znak,Nagłówek 21 Znak"/>
    <w:basedOn w:val="Domylnaczcionkaakapitu"/>
    <w:link w:val="Nagwek2"/>
    <w:uiPriority w:val="9"/>
    <w:rsid w:val="00AC4BB3"/>
    <w:rPr>
      <w:rFonts w:ascii="Cambria" w:eastAsia="Times New Roman" w:hAnsi="Cambria" w:cs="Times New Roman"/>
      <w:b/>
      <w:bCs/>
      <w:sz w:val="26"/>
      <w:szCs w:val="26"/>
    </w:rPr>
  </w:style>
  <w:style w:type="character" w:customStyle="1" w:styleId="Nagwek3Znak">
    <w:name w:val="Nagłówek 3 Znak"/>
    <w:basedOn w:val="Domylnaczcionkaakapitu"/>
    <w:link w:val="Nagwek3"/>
    <w:uiPriority w:val="9"/>
    <w:rsid w:val="00AC4BB3"/>
    <w:rPr>
      <w:rFonts w:ascii="Times New Roman" w:eastAsia="Times New Roman" w:hAnsi="Times New Roman" w:cs="Times New Roman"/>
      <w:b/>
      <w:bCs/>
      <w:color w:val="163C46"/>
      <w:sz w:val="30"/>
      <w:szCs w:val="28"/>
      <w:shd w:val="clear" w:color="auto" w:fill="DAEEF3"/>
    </w:rPr>
  </w:style>
  <w:style w:type="character" w:customStyle="1" w:styleId="Nagwek4Znak">
    <w:name w:val="Nagłówek 4 Znak"/>
    <w:aliases w:val="Nagłówek 4 Znak Znak Znak Znak Znak Znak Znak Znak Znak Znak Znak Znak Znak Znak Znak Znak Znak Znak"/>
    <w:basedOn w:val="Domylnaczcionkaakapitu"/>
    <w:link w:val="Nagwek4"/>
    <w:uiPriority w:val="9"/>
    <w:rsid w:val="00AC4BB3"/>
    <w:rPr>
      <w:rFonts w:ascii="Times New Roman" w:eastAsia="Times New Roman" w:hAnsi="Times New Roman" w:cs="Times New Roman"/>
      <w:b/>
      <w:bCs/>
      <w:iCs/>
      <w:color w:val="163C46"/>
      <w:sz w:val="32"/>
      <w:szCs w:val="20"/>
    </w:rPr>
  </w:style>
  <w:style w:type="character" w:customStyle="1" w:styleId="Nagwek5Znak">
    <w:name w:val="Nagłówek 5 Znak"/>
    <w:basedOn w:val="Domylnaczcionkaakapitu"/>
    <w:link w:val="Nagwek5"/>
    <w:uiPriority w:val="9"/>
    <w:rsid w:val="00AC4BB3"/>
    <w:rPr>
      <w:rFonts w:ascii="Cambria" w:eastAsia="Times New Roman" w:hAnsi="Cambria" w:cs="Times New Roman"/>
      <w:b/>
      <w:bCs/>
      <w:color w:val="7F7F7F"/>
      <w:sz w:val="20"/>
      <w:szCs w:val="20"/>
    </w:rPr>
  </w:style>
  <w:style w:type="character" w:customStyle="1" w:styleId="Nagwek6Znak">
    <w:name w:val="Nagłówek 6 Znak"/>
    <w:basedOn w:val="Domylnaczcionkaakapitu"/>
    <w:link w:val="Nagwek6"/>
    <w:rsid w:val="00AC4BB3"/>
    <w:rPr>
      <w:rFonts w:ascii="Cambria" w:eastAsia="Times New Roman" w:hAnsi="Cambria" w:cs="Times New Roman"/>
      <w:b/>
      <w:bCs/>
      <w:i/>
      <w:iCs/>
      <w:color w:val="7F7F7F"/>
      <w:sz w:val="20"/>
      <w:szCs w:val="20"/>
    </w:rPr>
  </w:style>
  <w:style w:type="character" w:customStyle="1" w:styleId="Nagwek7Znak">
    <w:name w:val="Nagłówek 7 Znak"/>
    <w:basedOn w:val="Domylnaczcionkaakapitu"/>
    <w:link w:val="Nagwek7"/>
    <w:rsid w:val="00AC4BB3"/>
    <w:rPr>
      <w:rFonts w:ascii="Cambria" w:eastAsia="Times New Roman" w:hAnsi="Cambria" w:cs="Times New Roman"/>
      <w:i/>
      <w:iCs/>
      <w:sz w:val="20"/>
      <w:szCs w:val="20"/>
    </w:rPr>
  </w:style>
  <w:style w:type="character" w:customStyle="1" w:styleId="Nagwek8Znak">
    <w:name w:val="Nagłówek 8 Znak"/>
    <w:basedOn w:val="Domylnaczcionkaakapitu"/>
    <w:link w:val="Nagwek8"/>
    <w:rsid w:val="00AC4BB3"/>
    <w:rPr>
      <w:rFonts w:ascii="Cambria" w:eastAsia="Times New Roman" w:hAnsi="Cambria" w:cs="Times New Roman"/>
      <w:sz w:val="20"/>
      <w:szCs w:val="20"/>
    </w:rPr>
  </w:style>
  <w:style w:type="character" w:customStyle="1" w:styleId="Nagwek9Znak">
    <w:name w:val="Nagłówek 9 Znak"/>
    <w:basedOn w:val="Domylnaczcionkaakapitu"/>
    <w:link w:val="Nagwek9"/>
    <w:rsid w:val="00AC4BB3"/>
    <w:rPr>
      <w:rFonts w:ascii="Cambria" w:eastAsia="Times New Roman" w:hAnsi="Cambria" w:cs="Times New Roman"/>
      <w:i/>
      <w:iCs/>
      <w:spacing w:val="5"/>
      <w:sz w:val="20"/>
      <w:szCs w:val="20"/>
    </w:rPr>
  </w:style>
  <w:style w:type="paragraph" w:styleId="Tytu">
    <w:name w:val="Title"/>
    <w:basedOn w:val="Normalny"/>
    <w:next w:val="Normalny"/>
    <w:link w:val="TytuZnak"/>
    <w:uiPriority w:val="10"/>
    <w:qFormat/>
    <w:rsid w:val="00AC4BB3"/>
    <w:pPr>
      <w:pBdr>
        <w:bottom w:val="single" w:sz="4" w:space="1" w:color="auto"/>
      </w:pBdr>
      <w:tabs>
        <w:tab w:val="left" w:pos="709"/>
      </w:tabs>
      <w:spacing w:after="0" w:line="240" w:lineRule="auto"/>
      <w:contextualSpacing/>
    </w:pPr>
    <w:rPr>
      <w:rFonts w:ascii="Cambria" w:eastAsia="Times New Roman" w:hAnsi="Cambria" w:cs="Times New Roman"/>
      <w:spacing w:val="5"/>
      <w:sz w:val="52"/>
      <w:szCs w:val="52"/>
    </w:rPr>
  </w:style>
  <w:style w:type="character" w:customStyle="1" w:styleId="TytuZnak">
    <w:name w:val="Tytuł Znak"/>
    <w:basedOn w:val="Domylnaczcionkaakapitu"/>
    <w:link w:val="Tytu"/>
    <w:uiPriority w:val="10"/>
    <w:rsid w:val="00AC4BB3"/>
    <w:rPr>
      <w:rFonts w:ascii="Cambria" w:eastAsia="Times New Roman" w:hAnsi="Cambria" w:cs="Times New Roman"/>
      <w:spacing w:val="5"/>
      <w:sz w:val="52"/>
      <w:szCs w:val="52"/>
    </w:rPr>
  </w:style>
  <w:style w:type="paragraph" w:customStyle="1" w:styleId="kreseczki">
    <w:name w:val="kreseczki"/>
    <w:basedOn w:val="Normalny"/>
    <w:link w:val="kreseczkiZnak"/>
    <w:qFormat/>
    <w:rsid w:val="00AC4BB3"/>
    <w:pPr>
      <w:numPr>
        <w:numId w:val="8"/>
      </w:numPr>
      <w:tabs>
        <w:tab w:val="clear" w:pos="0"/>
        <w:tab w:val="num" w:pos="360"/>
        <w:tab w:val="left" w:pos="709"/>
      </w:tabs>
      <w:autoSpaceDE w:val="0"/>
      <w:autoSpaceDN w:val="0"/>
      <w:spacing w:after="0" w:line="240" w:lineRule="auto"/>
      <w:ind w:left="1418" w:hanging="284"/>
    </w:pPr>
    <w:rPr>
      <w:rFonts w:eastAsia="Calibri" w:cs="Times New Roman"/>
      <w:sz w:val="20"/>
      <w:szCs w:val="24"/>
    </w:rPr>
  </w:style>
  <w:style w:type="character" w:customStyle="1" w:styleId="kreseczkiZnak">
    <w:name w:val="kreseczki Znak"/>
    <w:link w:val="kreseczki"/>
    <w:rsid w:val="00AC4BB3"/>
    <w:rPr>
      <w:rFonts w:ascii="Times New Roman" w:eastAsia="Calibri" w:hAnsi="Times New Roman" w:cs="Times New Roman"/>
      <w:sz w:val="20"/>
      <w:szCs w:val="24"/>
    </w:rPr>
  </w:style>
  <w:style w:type="paragraph" w:customStyle="1" w:styleId="kropki">
    <w:name w:val="kropki"/>
    <w:basedOn w:val="Normalny"/>
    <w:link w:val="kropkiZnak"/>
    <w:qFormat/>
    <w:rsid w:val="00AC4BB3"/>
    <w:pPr>
      <w:tabs>
        <w:tab w:val="left" w:pos="709"/>
      </w:tabs>
      <w:autoSpaceDE w:val="0"/>
      <w:autoSpaceDN w:val="0"/>
      <w:spacing w:after="0" w:line="240" w:lineRule="auto"/>
      <w:ind w:left="2913" w:hanging="360"/>
    </w:pPr>
    <w:rPr>
      <w:rFonts w:eastAsia="Times New Roman" w:cs="Times New Roman"/>
      <w:sz w:val="20"/>
      <w:szCs w:val="24"/>
    </w:rPr>
  </w:style>
  <w:style w:type="character" w:customStyle="1" w:styleId="kropkiZnak">
    <w:name w:val="kropki Znak"/>
    <w:link w:val="kropki"/>
    <w:rsid w:val="00AC4BB3"/>
    <w:rPr>
      <w:rFonts w:ascii="Times New Roman" w:eastAsia="Times New Roman" w:hAnsi="Times New Roman" w:cs="Times New Roman"/>
      <w:sz w:val="20"/>
      <w:szCs w:val="24"/>
    </w:rPr>
  </w:style>
  <w:style w:type="paragraph" w:customStyle="1" w:styleId="pzpwp">
    <w:name w:val="pzpwp"/>
    <w:basedOn w:val="Normalny"/>
    <w:link w:val="pzpwpZnak"/>
    <w:qFormat/>
    <w:rsid w:val="00AC4BB3"/>
    <w:pPr>
      <w:tabs>
        <w:tab w:val="left" w:pos="709"/>
      </w:tabs>
      <w:autoSpaceDE w:val="0"/>
      <w:autoSpaceDN w:val="0"/>
      <w:adjustRightInd w:val="0"/>
      <w:spacing w:after="0" w:line="240" w:lineRule="auto"/>
      <w:ind w:firstLine="851"/>
    </w:pPr>
    <w:rPr>
      <w:rFonts w:eastAsia="Times New Roman" w:cs="Times New Roman"/>
      <w:sz w:val="20"/>
      <w:szCs w:val="20"/>
    </w:rPr>
  </w:style>
  <w:style w:type="character" w:customStyle="1" w:styleId="pzpwpZnak">
    <w:name w:val="pzpwp Znak"/>
    <w:link w:val="pzpwp"/>
    <w:rsid w:val="00AC4BB3"/>
    <w:rPr>
      <w:rFonts w:ascii="Times New Roman" w:eastAsia="Times New Roman" w:hAnsi="Times New Roman" w:cs="Times New Roman"/>
      <w:sz w:val="20"/>
      <w:szCs w:val="20"/>
    </w:rPr>
  </w:style>
  <w:style w:type="paragraph" w:customStyle="1" w:styleId="jaro">
    <w:name w:val="jaro"/>
    <w:basedOn w:val="Normalny"/>
    <w:link w:val="jaroZnak"/>
    <w:qFormat/>
    <w:rsid w:val="00AC4BB3"/>
    <w:pPr>
      <w:tabs>
        <w:tab w:val="left" w:pos="709"/>
      </w:tabs>
      <w:autoSpaceDE w:val="0"/>
      <w:autoSpaceDN w:val="0"/>
      <w:spacing w:after="0" w:line="240" w:lineRule="auto"/>
      <w:ind w:firstLine="851"/>
    </w:pPr>
    <w:rPr>
      <w:rFonts w:eastAsia="Times New Roman" w:cs="Times New Roman"/>
      <w:sz w:val="20"/>
      <w:szCs w:val="24"/>
    </w:rPr>
  </w:style>
  <w:style w:type="character" w:customStyle="1" w:styleId="jaroZnak">
    <w:name w:val="jaro Znak"/>
    <w:link w:val="jaro"/>
    <w:rsid w:val="00AC4BB3"/>
    <w:rPr>
      <w:rFonts w:ascii="Times New Roman" w:eastAsia="Times New Roman" w:hAnsi="Times New Roman" w:cs="Times New Roman"/>
      <w:sz w:val="20"/>
      <w:szCs w:val="24"/>
    </w:rPr>
  </w:style>
  <w:style w:type="paragraph" w:customStyle="1" w:styleId="tytuy">
    <w:name w:val="tytuły"/>
    <w:basedOn w:val="Normalny"/>
    <w:link w:val="tytuyZnak"/>
    <w:qFormat/>
    <w:rsid w:val="00AC4BB3"/>
    <w:pPr>
      <w:tabs>
        <w:tab w:val="left" w:pos="709"/>
      </w:tabs>
      <w:spacing w:after="0"/>
    </w:pPr>
    <w:rPr>
      <w:rFonts w:ascii="Calibri" w:eastAsia="Calibri" w:hAnsi="Calibri" w:cs="Times New Roman"/>
      <w:b/>
      <w:color w:val="002060"/>
      <w:sz w:val="28"/>
      <w:szCs w:val="28"/>
    </w:rPr>
  </w:style>
  <w:style w:type="character" w:customStyle="1" w:styleId="tytuyZnak">
    <w:name w:val="tytuły Znak"/>
    <w:link w:val="tytuy"/>
    <w:rsid w:val="00AC4BB3"/>
    <w:rPr>
      <w:rFonts w:ascii="Calibri" w:eastAsia="Calibri" w:hAnsi="Calibri" w:cs="Times New Roman"/>
      <w:b/>
      <w:color w:val="002060"/>
      <w:sz w:val="28"/>
      <w:szCs w:val="28"/>
      <w:effect w:val="none"/>
    </w:rPr>
  </w:style>
  <w:style w:type="paragraph" w:customStyle="1" w:styleId="110">
    <w:name w:val="1.1."/>
    <w:basedOn w:val="Normalny"/>
    <w:next w:val="Normalny"/>
    <w:link w:val="11Znak"/>
    <w:qFormat/>
    <w:rsid w:val="00AC4BB3"/>
    <w:pPr>
      <w:tabs>
        <w:tab w:val="left" w:pos="709"/>
      </w:tabs>
      <w:suppressAutoHyphens/>
      <w:overflowPunct w:val="0"/>
      <w:autoSpaceDE w:val="0"/>
      <w:autoSpaceDN w:val="0"/>
      <w:adjustRightInd w:val="0"/>
      <w:spacing w:before="120" w:after="120"/>
      <w:textAlignment w:val="baseline"/>
    </w:pPr>
    <w:rPr>
      <w:rFonts w:ascii="Calibri" w:eastAsia="Times New Roman" w:hAnsi="Calibri" w:cs="Times New Roman"/>
      <w:b/>
      <w:bCs/>
      <w:color w:val="0D0D0D"/>
      <w:szCs w:val="28"/>
      <w:lang w:val="de-DE"/>
    </w:rPr>
  </w:style>
  <w:style w:type="character" w:customStyle="1" w:styleId="11Znak">
    <w:name w:val="1.1. Znak"/>
    <w:link w:val="110"/>
    <w:rsid w:val="00AC4BB3"/>
    <w:rPr>
      <w:rFonts w:ascii="Calibri" w:eastAsia="Times New Roman" w:hAnsi="Calibri" w:cs="Times New Roman"/>
      <w:b/>
      <w:bCs/>
      <w:color w:val="0D0D0D"/>
      <w:sz w:val="24"/>
      <w:szCs w:val="28"/>
      <w:effect w:val="none"/>
      <w:lang w:val="de-DE"/>
    </w:rPr>
  </w:style>
  <w:style w:type="paragraph" w:customStyle="1" w:styleId="Styl6">
    <w:name w:val="Styl6"/>
    <w:basedOn w:val="Normalny"/>
    <w:link w:val="Styl6Znak"/>
    <w:qFormat/>
    <w:rsid w:val="00AC4BB3"/>
    <w:pPr>
      <w:keepNext/>
      <w:tabs>
        <w:tab w:val="left" w:pos="709"/>
      </w:tabs>
      <w:overflowPunct w:val="0"/>
      <w:autoSpaceDE w:val="0"/>
      <w:autoSpaceDN w:val="0"/>
      <w:adjustRightInd w:val="0"/>
      <w:spacing w:after="0"/>
      <w:ind w:left="720" w:hanging="360"/>
      <w:textAlignment w:val="baseline"/>
      <w:outlineLvl w:val="0"/>
    </w:pPr>
    <w:rPr>
      <w:rFonts w:ascii="Calibri" w:eastAsia="Times New Roman" w:hAnsi="Calibri" w:cs="Times New Roman"/>
      <w:b/>
      <w:bCs/>
      <w:kern w:val="32"/>
      <w:sz w:val="28"/>
      <w:szCs w:val="28"/>
    </w:rPr>
  </w:style>
  <w:style w:type="character" w:customStyle="1" w:styleId="Styl6Znak">
    <w:name w:val="Styl6 Znak"/>
    <w:link w:val="Styl6"/>
    <w:rsid w:val="00AC4BB3"/>
    <w:rPr>
      <w:rFonts w:ascii="Calibri" w:eastAsia="Times New Roman" w:hAnsi="Calibri" w:cs="Times New Roman"/>
      <w:b/>
      <w:bCs/>
      <w:kern w:val="32"/>
      <w:sz w:val="28"/>
      <w:szCs w:val="28"/>
    </w:rPr>
  </w:style>
  <w:style w:type="character" w:styleId="Pogrubienie">
    <w:name w:val="Strong"/>
    <w:uiPriority w:val="22"/>
    <w:qFormat/>
    <w:rsid w:val="00AC4BB3"/>
    <w:rPr>
      <w:b/>
      <w:bCs/>
    </w:rPr>
  </w:style>
  <w:style w:type="paragraph" w:customStyle="1" w:styleId="Tab">
    <w:name w:val="Tab."/>
    <w:basedOn w:val="Normalny"/>
    <w:link w:val="TabZnak"/>
    <w:qFormat/>
    <w:rsid w:val="00AC4BB3"/>
    <w:pPr>
      <w:tabs>
        <w:tab w:val="left" w:pos="709"/>
      </w:tabs>
      <w:spacing w:before="120" w:after="120"/>
    </w:pPr>
    <w:rPr>
      <w:rFonts w:ascii="Calibri" w:eastAsia="Calibri" w:hAnsi="Calibri" w:cs="Times New Roman"/>
      <w:b/>
      <w:sz w:val="20"/>
      <w:szCs w:val="20"/>
    </w:rPr>
  </w:style>
  <w:style w:type="character" w:customStyle="1" w:styleId="TabZnak">
    <w:name w:val="Tab. Znak"/>
    <w:link w:val="Tab"/>
    <w:locked/>
    <w:rsid w:val="00AC4BB3"/>
    <w:rPr>
      <w:rFonts w:ascii="Calibri" w:eastAsia="Calibri" w:hAnsi="Calibri" w:cs="Times New Roman"/>
      <w:b/>
      <w:sz w:val="20"/>
      <w:szCs w:val="20"/>
    </w:rPr>
  </w:style>
  <w:style w:type="paragraph" w:customStyle="1" w:styleId="wykresp">
    <w:name w:val="wykres_p"/>
    <w:basedOn w:val="Normalny"/>
    <w:link w:val="wykrespZnak"/>
    <w:qFormat/>
    <w:rsid w:val="00AC4BB3"/>
    <w:pPr>
      <w:tabs>
        <w:tab w:val="left" w:pos="-4962"/>
        <w:tab w:val="left" w:pos="284"/>
        <w:tab w:val="left" w:pos="709"/>
      </w:tabs>
      <w:spacing w:after="0"/>
      <w:ind w:left="1134" w:hanging="1134"/>
    </w:pPr>
    <w:rPr>
      <w:rFonts w:eastAsia="Times New Roman" w:cs="Times New Roman"/>
      <w:b/>
      <w:color w:val="163C46"/>
      <w:szCs w:val="20"/>
    </w:rPr>
  </w:style>
  <w:style w:type="character" w:customStyle="1" w:styleId="wykrespZnak">
    <w:name w:val="wykres_p Znak"/>
    <w:link w:val="wykresp"/>
    <w:locked/>
    <w:rsid w:val="00AC4BB3"/>
    <w:rPr>
      <w:rFonts w:ascii="Times New Roman" w:eastAsia="Times New Roman" w:hAnsi="Times New Roman" w:cs="Times New Roman"/>
      <w:b/>
      <w:color w:val="163C46"/>
      <w:sz w:val="24"/>
      <w:szCs w:val="20"/>
    </w:rPr>
  </w:style>
  <w:style w:type="paragraph" w:customStyle="1" w:styleId="skrty">
    <w:name w:val="skróty"/>
    <w:basedOn w:val="Normalny"/>
    <w:link w:val="skrtyZnak"/>
    <w:qFormat/>
    <w:rsid w:val="00AC4BB3"/>
    <w:pPr>
      <w:tabs>
        <w:tab w:val="left" w:pos="709"/>
      </w:tabs>
      <w:spacing w:after="0"/>
    </w:pPr>
    <w:rPr>
      <w:rFonts w:ascii="Calibri" w:eastAsia="Calibri" w:hAnsi="Calibri" w:cs="Times New Roman"/>
      <w:sz w:val="20"/>
      <w:szCs w:val="20"/>
    </w:rPr>
  </w:style>
  <w:style w:type="character" w:customStyle="1" w:styleId="skrtyZnak">
    <w:name w:val="skróty Znak"/>
    <w:link w:val="skrty"/>
    <w:rsid w:val="00AC4BB3"/>
    <w:rPr>
      <w:rFonts w:ascii="Calibri" w:eastAsia="Calibri" w:hAnsi="Calibri" w:cs="Times New Roman"/>
      <w:sz w:val="20"/>
      <w:szCs w:val="20"/>
    </w:rPr>
  </w:style>
  <w:style w:type="paragraph" w:customStyle="1" w:styleId="rdo">
    <w:name w:val="źródło"/>
    <w:basedOn w:val="Tekstpodstawowywcity"/>
    <w:link w:val="rdoZnak"/>
    <w:autoRedefine/>
    <w:qFormat/>
    <w:rsid w:val="00F061B6"/>
    <w:pPr>
      <w:spacing w:before="60" w:after="200"/>
      <w:ind w:left="0"/>
    </w:pPr>
    <w:rPr>
      <w:rFonts w:ascii="Times New Roman" w:hAnsi="Times New Roman"/>
      <w:sz w:val="18"/>
      <w:szCs w:val="18"/>
    </w:rPr>
  </w:style>
  <w:style w:type="character" w:customStyle="1" w:styleId="rdoZnak">
    <w:name w:val="źródło Znak"/>
    <w:link w:val="rdo"/>
    <w:rsid w:val="00F061B6"/>
    <w:rPr>
      <w:rFonts w:ascii="Times New Roman" w:eastAsia="Calibri" w:hAnsi="Times New Roman" w:cs="Times New Roman"/>
      <w:sz w:val="18"/>
      <w:szCs w:val="18"/>
    </w:rPr>
  </w:style>
  <w:style w:type="paragraph" w:styleId="Tekstpodstawowywcity">
    <w:name w:val="Body Text Indent"/>
    <w:basedOn w:val="Normalny"/>
    <w:link w:val="TekstpodstawowywcityZnak"/>
    <w:uiPriority w:val="99"/>
    <w:unhideWhenUsed/>
    <w:rsid w:val="00AC4BB3"/>
    <w:pPr>
      <w:tabs>
        <w:tab w:val="left" w:pos="709"/>
      </w:tabs>
      <w:spacing w:after="120"/>
      <w:ind w:left="283"/>
    </w:pPr>
    <w:rPr>
      <w:rFonts w:ascii="Calibri" w:eastAsia="Calibri" w:hAnsi="Calibri" w:cs="Times New Roman"/>
      <w:sz w:val="20"/>
      <w:szCs w:val="20"/>
    </w:rPr>
  </w:style>
  <w:style w:type="character" w:customStyle="1" w:styleId="TekstpodstawowywcityZnak">
    <w:name w:val="Tekst podstawowy wcięty Znak"/>
    <w:basedOn w:val="Domylnaczcionkaakapitu"/>
    <w:link w:val="Tekstpodstawowywcity"/>
    <w:uiPriority w:val="99"/>
    <w:rsid w:val="00AC4BB3"/>
    <w:rPr>
      <w:rFonts w:ascii="Calibri" w:eastAsia="Calibri" w:hAnsi="Calibri" w:cs="Times New Roman"/>
      <w:sz w:val="20"/>
      <w:szCs w:val="20"/>
    </w:rPr>
  </w:style>
  <w:style w:type="paragraph" w:customStyle="1" w:styleId="Rysp">
    <w:name w:val="Rys_p"/>
    <w:basedOn w:val="Normalny"/>
    <w:link w:val="RyspZnak"/>
    <w:qFormat/>
    <w:rsid w:val="00AC4BB3"/>
    <w:pPr>
      <w:tabs>
        <w:tab w:val="left" w:pos="709"/>
      </w:tabs>
      <w:spacing w:before="60" w:after="60"/>
    </w:pPr>
    <w:rPr>
      <w:rFonts w:eastAsia="Calibri" w:cs="Times New Roman"/>
      <w:b/>
      <w:snapToGrid w:val="0"/>
      <w:color w:val="163C46"/>
      <w:sz w:val="22"/>
      <w:szCs w:val="20"/>
    </w:rPr>
  </w:style>
  <w:style w:type="character" w:customStyle="1" w:styleId="RyspZnak">
    <w:name w:val="Rys_p Znak"/>
    <w:link w:val="Rysp"/>
    <w:rsid w:val="00AC4BB3"/>
    <w:rPr>
      <w:rFonts w:ascii="Times New Roman" w:eastAsia="Calibri" w:hAnsi="Times New Roman" w:cs="Times New Roman"/>
      <w:b/>
      <w:snapToGrid w:val="0"/>
      <w:color w:val="163C46"/>
      <w:szCs w:val="20"/>
    </w:rPr>
  </w:style>
  <w:style w:type="paragraph" w:customStyle="1" w:styleId="Wykresy">
    <w:name w:val="Wykresy"/>
    <w:basedOn w:val="Normalny"/>
    <w:link w:val="WykresyZnak"/>
    <w:qFormat/>
    <w:rsid w:val="00AC4BB3"/>
    <w:pPr>
      <w:tabs>
        <w:tab w:val="left" w:pos="-4962"/>
        <w:tab w:val="left" w:pos="284"/>
        <w:tab w:val="left" w:pos="709"/>
      </w:tabs>
      <w:spacing w:after="0"/>
      <w:ind w:left="1134" w:hanging="1134"/>
    </w:pPr>
    <w:rPr>
      <w:rFonts w:eastAsia="Times New Roman" w:cs="Times New Roman"/>
      <w:b/>
      <w:color w:val="163C46"/>
      <w:sz w:val="22"/>
      <w:szCs w:val="20"/>
    </w:rPr>
  </w:style>
  <w:style w:type="character" w:customStyle="1" w:styleId="WykresyZnak">
    <w:name w:val="Wykresy Znak"/>
    <w:link w:val="Wykresy"/>
    <w:rsid w:val="00AC4BB3"/>
    <w:rPr>
      <w:rFonts w:ascii="Times New Roman" w:eastAsia="Times New Roman" w:hAnsi="Times New Roman" w:cs="Times New Roman"/>
      <w:b/>
      <w:color w:val="163C46"/>
      <w:szCs w:val="20"/>
    </w:rPr>
  </w:style>
  <w:style w:type="paragraph" w:customStyle="1" w:styleId="kropki-raport">
    <w:name w:val="kropki-raport"/>
    <w:basedOn w:val="kreseczki"/>
    <w:link w:val="kropki-raportZnak"/>
    <w:qFormat/>
    <w:rsid w:val="00AC4BB3"/>
    <w:pPr>
      <w:numPr>
        <w:numId w:val="0"/>
      </w:numPr>
      <w:spacing w:after="200" w:line="276" w:lineRule="auto"/>
      <w:ind w:left="1066" w:hanging="357"/>
    </w:pPr>
    <w:rPr>
      <w:rFonts w:ascii="Calibri" w:hAnsi="Calibri"/>
    </w:rPr>
  </w:style>
  <w:style w:type="character" w:customStyle="1" w:styleId="kropki-raportZnak">
    <w:name w:val="kropki-raport Znak"/>
    <w:link w:val="kropki-raport"/>
    <w:rsid w:val="00AC4BB3"/>
    <w:rPr>
      <w:rFonts w:ascii="Calibri" w:eastAsia="Calibri" w:hAnsi="Calibri" w:cs="Times New Roman"/>
      <w:sz w:val="20"/>
      <w:szCs w:val="24"/>
    </w:rPr>
  </w:style>
  <w:style w:type="paragraph" w:customStyle="1" w:styleId="tabelap">
    <w:name w:val="tabela_p"/>
    <w:basedOn w:val="Normalny"/>
    <w:link w:val="tabelapZnak"/>
    <w:qFormat/>
    <w:rsid w:val="00AC4BB3"/>
    <w:pPr>
      <w:tabs>
        <w:tab w:val="left" w:pos="709"/>
      </w:tabs>
      <w:spacing w:after="60" w:line="240" w:lineRule="auto"/>
    </w:pPr>
    <w:rPr>
      <w:rFonts w:eastAsia="Calibri" w:cs="Times New Roman"/>
      <w:b/>
      <w:color w:val="163C46"/>
      <w:sz w:val="22"/>
      <w:szCs w:val="24"/>
    </w:rPr>
  </w:style>
  <w:style w:type="character" w:customStyle="1" w:styleId="tabelapZnak">
    <w:name w:val="tabela_p Znak"/>
    <w:link w:val="tabelap"/>
    <w:rsid w:val="00AC4BB3"/>
    <w:rPr>
      <w:rFonts w:ascii="Times New Roman" w:eastAsia="Calibri" w:hAnsi="Times New Roman" w:cs="Times New Roman"/>
      <w:b/>
      <w:color w:val="163C46"/>
      <w:szCs w:val="24"/>
    </w:rPr>
  </w:style>
  <w:style w:type="paragraph" w:customStyle="1" w:styleId="1">
    <w:name w:val="1"/>
    <w:basedOn w:val="Normalny"/>
    <w:link w:val="1Znak"/>
    <w:qFormat/>
    <w:rsid w:val="00AC4BB3"/>
    <w:pPr>
      <w:numPr>
        <w:numId w:val="10"/>
      </w:numPr>
      <w:tabs>
        <w:tab w:val="left" w:pos="709"/>
      </w:tabs>
      <w:autoSpaceDE w:val="0"/>
      <w:autoSpaceDN w:val="0"/>
      <w:adjustRightInd w:val="0"/>
      <w:spacing w:after="0"/>
    </w:pPr>
    <w:rPr>
      <w:rFonts w:ascii="Calibri" w:eastAsia="Calibri" w:hAnsi="Calibri" w:cs="Times New Roman"/>
      <w:b/>
      <w:bCs/>
      <w:sz w:val="28"/>
      <w:szCs w:val="28"/>
    </w:rPr>
  </w:style>
  <w:style w:type="paragraph" w:customStyle="1" w:styleId="11">
    <w:name w:val="11"/>
    <w:basedOn w:val="Normalny"/>
    <w:link w:val="11Znak0"/>
    <w:qFormat/>
    <w:rsid w:val="00AC4BB3"/>
    <w:pPr>
      <w:numPr>
        <w:ilvl w:val="1"/>
        <w:numId w:val="10"/>
      </w:numPr>
      <w:tabs>
        <w:tab w:val="left" w:pos="709"/>
      </w:tabs>
      <w:spacing w:after="0"/>
    </w:pPr>
    <w:rPr>
      <w:rFonts w:ascii="Calibri" w:eastAsia="Calibri" w:hAnsi="Calibri" w:cs="Times New Roman"/>
      <w:b/>
      <w:szCs w:val="24"/>
    </w:rPr>
  </w:style>
  <w:style w:type="paragraph" w:customStyle="1" w:styleId="111">
    <w:name w:val="111"/>
    <w:basedOn w:val="Normalny"/>
    <w:link w:val="111Znak"/>
    <w:qFormat/>
    <w:rsid w:val="00AC4BB3"/>
    <w:pPr>
      <w:numPr>
        <w:ilvl w:val="2"/>
        <w:numId w:val="10"/>
      </w:numPr>
      <w:tabs>
        <w:tab w:val="left" w:pos="709"/>
      </w:tabs>
      <w:spacing w:after="0"/>
    </w:pPr>
    <w:rPr>
      <w:rFonts w:ascii="Calibri" w:eastAsia="Calibri" w:hAnsi="Calibri" w:cs="Times New Roman"/>
      <w:b/>
      <w:szCs w:val="20"/>
    </w:rPr>
  </w:style>
  <w:style w:type="paragraph" w:customStyle="1" w:styleId="1111">
    <w:name w:val="1111"/>
    <w:basedOn w:val="Akapitzlist"/>
    <w:link w:val="1111Znak"/>
    <w:qFormat/>
    <w:rsid w:val="00AC4BB3"/>
    <w:pPr>
      <w:numPr>
        <w:ilvl w:val="3"/>
        <w:numId w:val="10"/>
      </w:numPr>
      <w:tabs>
        <w:tab w:val="left" w:pos="709"/>
      </w:tabs>
      <w:spacing w:after="0"/>
      <w:contextualSpacing w:val="0"/>
    </w:pPr>
    <w:rPr>
      <w:rFonts w:ascii="Calibri" w:eastAsia="Calibri" w:hAnsi="Calibri" w:cs="Times New Roman"/>
      <w:b/>
      <w:i/>
      <w:szCs w:val="20"/>
    </w:rPr>
  </w:style>
  <w:style w:type="paragraph" w:customStyle="1" w:styleId="Styl2">
    <w:name w:val="Styl2"/>
    <w:basedOn w:val="Normalny"/>
    <w:next w:val="Normalny"/>
    <w:link w:val="Styl2Znak"/>
    <w:autoRedefine/>
    <w:qFormat/>
    <w:rsid w:val="00AC4BB3"/>
    <w:pPr>
      <w:shd w:val="clear" w:color="auto" w:fill="FFFFFF"/>
      <w:tabs>
        <w:tab w:val="left" w:pos="709"/>
      </w:tabs>
      <w:spacing w:after="0"/>
    </w:pPr>
    <w:rPr>
      <w:rFonts w:ascii="Calibri" w:eastAsia="Calibri" w:hAnsi="Calibri" w:cs="Times New Roman"/>
      <w:sz w:val="20"/>
      <w:szCs w:val="20"/>
    </w:rPr>
  </w:style>
  <w:style w:type="character" w:customStyle="1" w:styleId="Styl2Znak">
    <w:name w:val="Styl2 Znak"/>
    <w:link w:val="Styl2"/>
    <w:rsid w:val="00AC4BB3"/>
    <w:rPr>
      <w:rFonts w:ascii="Calibri" w:eastAsia="Calibri" w:hAnsi="Calibri" w:cs="Times New Roman"/>
      <w:sz w:val="20"/>
      <w:szCs w:val="20"/>
      <w:shd w:val="clear" w:color="auto" w:fill="FFFFFF"/>
    </w:rPr>
  </w:style>
  <w:style w:type="paragraph" w:customStyle="1" w:styleId="NIEARTTEKSTtekstnieartykuowanynppodstprawnarozplubpreambua">
    <w:name w:val="NIEART_TEKST – tekst nieartykułowany (np. podst. prawna rozp. lub preambuła)"/>
    <w:basedOn w:val="Normalny"/>
    <w:next w:val="Normalny"/>
    <w:uiPriority w:val="7"/>
    <w:qFormat/>
    <w:rsid w:val="00AC4BB3"/>
    <w:pPr>
      <w:tabs>
        <w:tab w:val="left" w:pos="709"/>
      </w:tabs>
      <w:suppressAutoHyphens/>
      <w:autoSpaceDE w:val="0"/>
      <w:autoSpaceDN w:val="0"/>
      <w:adjustRightInd w:val="0"/>
      <w:spacing w:before="120" w:after="0" w:line="360" w:lineRule="auto"/>
      <w:ind w:firstLine="510"/>
    </w:pPr>
    <w:rPr>
      <w:rFonts w:ascii="Times" w:eastAsia="Times New Roman" w:hAnsi="Times" w:cs="Arial"/>
      <w:bCs/>
      <w:szCs w:val="20"/>
      <w:lang w:eastAsia="pl-PL"/>
    </w:rPr>
  </w:style>
  <w:style w:type="paragraph" w:customStyle="1" w:styleId="ODNONIKtreodnonika">
    <w:name w:val="ODNOŚNIK – treść odnośnika"/>
    <w:uiPriority w:val="19"/>
    <w:qFormat/>
    <w:rsid w:val="00AC4BB3"/>
    <w:pPr>
      <w:spacing w:after="0"/>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AC4BB3"/>
    <w:rPr>
      <w:b w:val="0"/>
      <w:i w:val="0"/>
      <w:vanish w:val="0"/>
      <w:spacing w:val="0"/>
      <w:vertAlign w:val="superscript"/>
    </w:rPr>
  </w:style>
  <w:style w:type="paragraph" w:styleId="Podtytu">
    <w:name w:val="Subtitle"/>
    <w:basedOn w:val="Normalny"/>
    <w:next w:val="Normalny"/>
    <w:link w:val="PodtytuZnak"/>
    <w:uiPriority w:val="11"/>
    <w:qFormat/>
    <w:rsid w:val="00AC4BB3"/>
    <w:pPr>
      <w:tabs>
        <w:tab w:val="left" w:pos="709"/>
      </w:tabs>
      <w:spacing w:after="600"/>
    </w:pPr>
    <w:rPr>
      <w:rFonts w:ascii="Cambria" w:eastAsia="Times New Roman" w:hAnsi="Cambria" w:cs="Times New Roman"/>
      <w:i/>
      <w:iCs/>
      <w:spacing w:val="13"/>
      <w:szCs w:val="24"/>
    </w:rPr>
  </w:style>
  <w:style w:type="character" w:customStyle="1" w:styleId="PodtytuZnak">
    <w:name w:val="Podtytuł Znak"/>
    <w:basedOn w:val="Domylnaczcionkaakapitu"/>
    <w:link w:val="Podtytu"/>
    <w:uiPriority w:val="11"/>
    <w:rsid w:val="00AC4BB3"/>
    <w:rPr>
      <w:rFonts w:ascii="Cambria" w:eastAsia="Times New Roman" w:hAnsi="Cambria" w:cs="Times New Roman"/>
      <w:i/>
      <w:iCs/>
      <w:spacing w:val="13"/>
      <w:sz w:val="24"/>
      <w:szCs w:val="24"/>
    </w:rPr>
  </w:style>
  <w:style w:type="character" w:styleId="Uwydatnienie">
    <w:name w:val="Emphasis"/>
    <w:uiPriority w:val="20"/>
    <w:qFormat/>
    <w:rsid w:val="00AC4BB3"/>
    <w:rPr>
      <w:b/>
      <w:bCs/>
      <w:i/>
      <w:iCs/>
      <w:spacing w:val="10"/>
      <w:bdr w:val="none" w:sz="0" w:space="0" w:color="auto"/>
      <w:shd w:val="clear" w:color="auto" w:fill="auto"/>
    </w:rPr>
  </w:style>
  <w:style w:type="paragraph" w:styleId="Bezodstpw">
    <w:name w:val="No Spacing"/>
    <w:basedOn w:val="Normalny"/>
    <w:link w:val="BezodstpwZnak"/>
    <w:uiPriority w:val="1"/>
    <w:qFormat/>
    <w:rsid w:val="00AC4BB3"/>
    <w:pPr>
      <w:tabs>
        <w:tab w:val="left" w:pos="709"/>
      </w:tabs>
      <w:spacing w:after="0" w:line="240" w:lineRule="auto"/>
    </w:pPr>
    <w:rPr>
      <w:rFonts w:ascii="Calibri" w:eastAsia="Calibri" w:hAnsi="Calibri" w:cs="Times New Roman"/>
      <w:sz w:val="20"/>
      <w:szCs w:val="20"/>
    </w:rPr>
  </w:style>
  <w:style w:type="character" w:customStyle="1" w:styleId="BezodstpwZnak">
    <w:name w:val="Bez odstępów Znak"/>
    <w:link w:val="Bezodstpw"/>
    <w:uiPriority w:val="1"/>
    <w:qFormat/>
    <w:rsid w:val="00AC4BB3"/>
    <w:rPr>
      <w:rFonts w:ascii="Calibri" w:eastAsia="Calibri" w:hAnsi="Calibri" w:cs="Times New Roman"/>
      <w:sz w:val="20"/>
      <w:szCs w:val="20"/>
    </w:rPr>
  </w:style>
  <w:style w:type="character" w:customStyle="1" w:styleId="AkapitzlistZnak">
    <w:name w:val="Akapit z listą Znak"/>
    <w:aliases w:val="BulletC Znak"/>
    <w:link w:val="Akapitzlist"/>
    <w:uiPriority w:val="34"/>
    <w:locked/>
    <w:rsid w:val="00AC4BB3"/>
    <w:rPr>
      <w:rFonts w:ascii="Times New Roman" w:hAnsi="Times New Roman"/>
      <w:sz w:val="24"/>
    </w:rPr>
  </w:style>
  <w:style w:type="character" w:styleId="Tytuksiki">
    <w:name w:val="Book Title"/>
    <w:uiPriority w:val="33"/>
    <w:qFormat/>
    <w:rsid w:val="00AC4BB3"/>
    <w:rPr>
      <w:i/>
      <w:iCs/>
      <w:smallCaps/>
      <w:spacing w:val="5"/>
    </w:rPr>
  </w:style>
  <w:style w:type="paragraph" w:customStyle="1" w:styleId="anumer">
    <w:name w:val="anumer"/>
    <w:basedOn w:val="Normalny"/>
    <w:link w:val="anumerZnak"/>
    <w:qFormat/>
    <w:rsid w:val="00AC4BB3"/>
    <w:pPr>
      <w:tabs>
        <w:tab w:val="left" w:pos="709"/>
      </w:tabs>
      <w:spacing w:after="0"/>
      <w:ind w:left="471" w:hanging="437"/>
      <w:contextualSpacing/>
    </w:pPr>
    <w:rPr>
      <w:rFonts w:eastAsia="Calibri" w:cs="Times New Roman"/>
      <w:sz w:val="20"/>
      <w:szCs w:val="20"/>
      <w:shd w:val="clear" w:color="auto" w:fill="FFFFFF"/>
    </w:rPr>
  </w:style>
  <w:style w:type="character" w:customStyle="1" w:styleId="anumerZnak">
    <w:name w:val="anumer Znak"/>
    <w:link w:val="anumer"/>
    <w:rsid w:val="00AC4BB3"/>
    <w:rPr>
      <w:rFonts w:ascii="Times New Roman" w:eastAsia="Calibri" w:hAnsi="Times New Roman" w:cs="Times New Roman"/>
      <w:sz w:val="20"/>
      <w:szCs w:val="20"/>
    </w:rPr>
  </w:style>
  <w:style w:type="paragraph" w:customStyle="1" w:styleId="akreski">
    <w:name w:val="akreski"/>
    <w:basedOn w:val="Normalny"/>
    <w:link w:val="akreskiZnak"/>
    <w:qFormat/>
    <w:rsid w:val="00AC4BB3"/>
    <w:pPr>
      <w:numPr>
        <w:numId w:val="9"/>
      </w:numPr>
      <w:tabs>
        <w:tab w:val="left" w:pos="709"/>
      </w:tabs>
      <w:spacing w:after="0"/>
      <w:ind w:left="743" w:hanging="284"/>
    </w:pPr>
    <w:rPr>
      <w:rFonts w:eastAsia="Calibri" w:cs="Times New Roman"/>
      <w:sz w:val="20"/>
      <w:szCs w:val="20"/>
    </w:rPr>
  </w:style>
  <w:style w:type="character" w:customStyle="1" w:styleId="akreskiZnak">
    <w:name w:val="akreski Znak"/>
    <w:link w:val="akreski"/>
    <w:rsid w:val="00AC4BB3"/>
    <w:rPr>
      <w:rFonts w:ascii="Times New Roman" w:eastAsia="Calibri" w:hAnsi="Times New Roman" w:cs="Times New Roman"/>
      <w:sz w:val="20"/>
      <w:szCs w:val="20"/>
    </w:rPr>
  </w:style>
  <w:style w:type="paragraph" w:styleId="Cytat">
    <w:name w:val="Quote"/>
    <w:basedOn w:val="Normalny"/>
    <w:next w:val="Normalny"/>
    <w:link w:val="CytatZnak"/>
    <w:uiPriority w:val="29"/>
    <w:qFormat/>
    <w:rsid w:val="00AC4BB3"/>
    <w:pPr>
      <w:tabs>
        <w:tab w:val="left" w:pos="709"/>
      </w:tabs>
      <w:spacing w:before="200" w:after="0"/>
      <w:ind w:left="360" w:right="360"/>
    </w:pPr>
    <w:rPr>
      <w:rFonts w:ascii="Calibri" w:eastAsia="Calibri" w:hAnsi="Calibri" w:cs="Times New Roman"/>
      <w:i/>
      <w:iCs/>
      <w:sz w:val="20"/>
      <w:szCs w:val="20"/>
    </w:rPr>
  </w:style>
  <w:style w:type="character" w:customStyle="1" w:styleId="CytatZnak">
    <w:name w:val="Cytat Znak"/>
    <w:basedOn w:val="Domylnaczcionkaakapitu"/>
    <w:link w:val="Cytat"/>
    <w:uiPriority w:val="29"/>
    <w:rsid w:val="00AC4BB3"/>
    <w:rPr>
      <w:rFonts w:ascii="Calibri" w:eastAsia="Calibri" w:hAnsi="Calibri" w:cs="Times New Roman"/>
      <w:i/>
      <w:iCs/>
      <w:sz w:val="20"/>
      <w:szCs w:val="20"/>
    </w:rPr>
  </w:style>
  <w:style w:type="paragraph" w:styleId="Cytatintensywny">
    <w:name w:val="Intense Quote"/>
    <w:basedOn w:val="Normalny"/>
    <w:next w:val="Normalny"/>
    <w:link w:val="CytatintensywnyZnak"/>
    <w:uiPriority w:val="30"/>
    <w:qFormat/>
    <w:rsid w:val="00AC4BB3"/>
    <w:pPr>
      <w:pBdr>
        <w:bottom w:val="single" w:sz="4" w:space="1" w:color="auto"/>
      </w:pBdr>
      <w:tabs>
        <w:tab w:val="left" w:pos="709"/>
      </w:tabs>
      <w:spacing w:before="200" w:after="280"/>
      <w:ind w:left="1008" w:right="1152"/>
    </w:pPr>
    <w:rPr>
      <w:rFonts w:ascii="Calibri" w:eastAsia="Calibri" w:hAnsi="Calibri" w:cs="Times New Roman"/>
      <w:b/>
      <w:bCs/>
      <w:i/>
      <w:iCs/>
      <w:sz w:val="20"/>
      <w:szCs w:val="20"/>
    </w:rPr>
  </w:style>
  <w:style w:type="character" w:customStyle="1" w:styleId="CytatintensywnyZnak">
    <w:name w:val="Cytat intensywny Znak"/>
    <w:basedOn w:val="Domylnaczcionkaakapitu"/>
    <w:link w:val="Cytatintensywny"/>
    <w:uiPriority w:val="30"/>
    <w:rsid w:val="00AC4BB3"/>
    <w:rPr>
      <w:rFonts w:ascii="Calibri" w:eastAsia="Calibri" w:hAnsi="Calibri" w:cs="Times New Roman"/>
      <w:b/>
      <w:bCs/>
      <w:i/>
      <w:iCs/>
      <w:sz w:val="20"/>
      <w:szCs w:val="20"/>
    </w:rPr>
  </w:style>
  <w:style w:type="character" w:styleId="Wyrnieniedelikatne">
    <w:name w:val="Subtle Emphasis"/>
    <w:uiPriority w:val="19"/>
    <w:qFormat/>
    <w:rsid w:val="00AC4BB3"/>
    <w:rPr>
      <w:i/>
      <w:iCs/>
    </w:rPr>
  </w:style>
  <w:style w:type="character" w:styleId="Wyrnienieintensywne">
    <w:name w:val="Intense Emphasis"/>
    <w:uiPriority w:val="21"/>
    <w:qFormat/>
    <w:rsid w:val="00AC4BB3"/>
    <w:rPr>
      <w:b/>
      <w:bCs/>
    </w:rPr>
  </w:style>
  <w:style w:type="character" w:styleId="Odwoaniedelikatne">
    <w:name w:val="Subtle Reference"/>
    <w:uiPriority w:val="31"/>
    <w:qFormat/>
    <w:rsid w:val="00AC4BB3"/>
    <w:rPr>
      <w:smallCaps/>
    </w:rPr>
  </w:style>
  <w:style w:type="character" w:styleId="Odwoanieintensywne">
    <w:name w:val="Intense Reference"/>
    <w:uiPriority w:val="32"/>
    <w:qFormat/>
    <w:rsid w:val="00AC4BB3"/>
    <w:rPr>
      <w:smallCaps/>
      <w:spacing w:val="5"/>
      <w:u w:val="single"/>
    </w:rPr>
  </w:style>
  <w:style w:type="paragraph" w:styleId="Nagwekspisutreci">
    <w:name w:val="TOC Heading"/>
    <w:basedOn w:val="Nagwek1"/>
    <w:next w:val="Normalny"/>
    <w:uiPriority w:val="39"/>
    <w:qFormat/>
    <w:rsid w:val="00AC4BB3"/>
    <w:pPr>
      <w:numPr>
        <w:ilvl w:val="0"/>
        <w:numId w:val="0"/>
      </w:numPr>
      <w:ind w:left="1364" w:hanging="360"/>
      <w:jc w:val="left"/>
      <w:outlineLvl w:val="9"/>
    </w:pPr>
    <w:rPr>
      <w:lang w:bidi="en-US"/>
    </w:rPr>
  </w:style>
  <w:style w:type="character" w:customStyle="1" w:styleId="CO">
    <w:name w:val="COŚ"/>
    <w:rsid w:val="00AC4BB3"/>
    <w:rPr>
      <w:rFonts w:ascii="Times New Roman" w:hAnsi="Times New Roman"/>
      <w:b/>
      <w:bCs/>
      <w:sz w:val="22"/>
    </w:rPr>
  </w:style>
  <w:style w:type="paragraph" w:customStyle="1" w:styleId="aaaakapit1">
    <w:name w:val="aaaakapit 1"/>
    <w:aliases w:val="5"/>
    <w:basedOn w:val="Normalny"/>
    <w:link w:val="aaaakapit1Znak"/>
    <w:rsid w:val="00AC4BB3"/>
    <w:pPr>
      <w:tabs>
        <w:tab w:val="left" w:pos="0"/>
      </w:tabs>
      <w:overflowPunct w:val="0"/>
      <w:autoSpaceDE w:val="0"/>
      <w:autoSpaceDN w:val="0"/>
      <w:adjustRightInd w:val="0"/>
      <w:spacing w:after="0"/>
      <w:ind w:firstLine="851"/>
      <w:textAlignment w:val="baseline"/>
    </w:pPr>
    <w:rPr>
      <w:rFonts w:ascii="Calibri" w:eastAsia="Times New Roman" w:hAnsi="Calibri" w:cs="Times New Roman"/>
      <w:sz w:val="20"/>
      <w:szCs w:val="20"/>
    </w:rPr>
  </w:style>
  <w:style w:type="character" w:customStyle="1" w:styleId="aaaakapit1Znak">
    <w:name w:val="aaaakapit 1 Znak"/>
    <w:aliases w:val="5 Znak"/>
    <w:link w:val="aaaakapit1"/>
    <w:rsid w:val="00AC4BB3"/>
    <w:rPr>
      <w:rFonts w:ascii="Calibri" w:eastAsia="Times New Roman" w:hAnsi="Calibri" w:cs="Times New Roman"/>
      <w:sz w:val="20"/>
      <w:szCs w:val="20"/>
    </w:rPr>
  </w:style>
  <w:style w:type="paragraph" w:styleId="Tekstpodstawowy">
    <w:name w:val="Body Text"/>
    <w:basedOn w:val="Normalny"/>
    <w:link w:val="TekstpodstawowyZnak"/>
    <w:uiPriority w:val="99"/>
    <w:unhideWhenUsed/>
    <w:rsid w:val="00AC4BB3"/>
    <w:pPr>
      <w:tabs>
        <w:tab w:val="left" w:pos="709"/>
      </w:tabs>
      <w:spacing w:after="120"/>
    </w:pPr>
    <w:rPr>
      <w:rFonts w:eastAsia="Calibri" w:cs="Times New Roman"/>
      <w:szCs w:val="20"/>
    </w:rPr>
  </w:style>
  <w:style w:type="character" w:customStyle="1" w:styleId="TekstpodstawowyZnak">
    <w:name w:val="Tekst podstawowy Znak"/>
    <w:basedOn w:val="Domylnaczcionkaakapitu"/>
    <w:link w:val="Tekstpodstawowy"/>
    <w:uiPriority w:val="99"/>
    <w:rsid w:val="00AC4BB3"/>
    <w:rPr>
      <w:rFonts w:ascii="Times New Roman" w:eastAsia="Calibri" w:hAnsi="Times New Roman" w:cs="Times New Roman"/>
      <w:sz w:val="24"/>
      <w:szCs w:val="20"/>
    </w:rPr>
  </w:style>
  <w:style w:type="character" w:styleId="Odwoanieprzypisukocowego">
    <w:name w:val="endnote reference"/>
    <w:uiPriority w:val="99"/>
    <w:semiHidden/>
    <w:unhideWhenUsed/>
    <w:rsid w:val="00AC4BB3"/>
    <w:rPr>
      <w:vertAlign w:val="superscript"/>
    </w:rPr>
  </w:style>
  <w:style w:type="table" w:styleId="Tabela-Siatka">
    <w:name w:val="Table Grid"/>
    <w:basedOn w:val="Standardowy"/>
    <w:rsid w:val="00AC4BB3"/>
    <w:pPr>
      <w:spacing w:after="0" w:line="240" w:lineRule="auto"/>
      <w:jc w:val="both"/>
    </w:pPr>
    <w:rPr>
      <w:rFonts w:ascii="Calibri" w:eastAsia="Calibri"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AC4BB3"/>
    <w:pPr>
      <w:autoSpaceDE w:val="0"/>
      <w:autoSpaceDN w:val="0"/>
      <w:adjustRightInd w:val="0"/>
      <w:spacing w:after="0"/>
    </w:pPr>
    <w:rPr>
      <w:rFonts w:ascii="Arial" w:eastAsia="Times New Roman" w:hAnsi="Arial" w:cs="Arial"/>
      <w:color w:val="000000"/>
      <w:sz w:val="24"/>
      <w:szCs w:val="24"/>
      <w:lang w:eastAsia="pl-PL"/>
    </w:rPr>
  </w:style>
  <w:style w:type="character" w:customStyle="1" w:styleId="h1">
    <w:name w:val="h1"/>
    <w:basedOn w:val="Domylnaczcionkaakapitu"/>
    <w:rsid w:val="00AC4BB3"/>
  </w:style>
  <w:style w:type="paragraph" w:customStyle="1" w:styleId="standard">
    <w:name w:val="standard"/>
    <w:basedOn w:val="Normalny"/>
    <w:rsid w:val="00AC4BB3"/>
    <w:pPr>
      <w:spacing w:after="0" w:line="240" w:lineRule="auto"/>
    </w:pPr>
    <w:rPr>
      <w:rFonts w:ascii="Arial" w:eastAsia="Times New Roman" w:hAnsi="Arial" w:cs="Times New Roman"/>
      <w:sz w:val="22"/>
      <w:szCs w:val="20"/>
      <w:lang w:eastAsia="pl-PL"/>
    </w:rPr>
  </w:style>
  <w:style w:type="paragraph" w:customStyle="1" w:styleId="tytyy-poziom3-Styl7">
    <w:name w:val="tytyły -poziom 3- Styl7"/>
    <w:basedOn w:val="Tekstpodstawowy"/>
    <w:link w:val="tytyy-poziom3-Styl7Znak"/>
    <w:qFormat/>
    <w:rsid w:val="00AC4BB3"/>
    <w:pPr>
      <w:numPr>
        <w:ilvl w:val="2"/>
        <w:numId w:val="11"/>
      </w:numPr>
      <w:tabs>
        <w:tab w:val="clear" w:pos="709"/>
        <w:tab w:val="left" w:pos="0"/>
      </w:tabs>
      <w:spacing w:after="0"/>
    </w:pPr>
    <w:rPr>
      <w:b/>
      <w:color w:val="194B6D"/>
      <w:sz w:val="28"/>
      <w:szCs w:val="28"/>
    </w:rPr>
  </w:style>
  <w:style w:type="character" w:customStyle="1" w:styleId="tytyy-poziom3-Styl7Znak">
    <w:name w:val="tytyły -poziom 3- Styl7 Znak"/>
    <w:link w:val="tytyy-poziom3-Styl7"/>
    <w:rsid w:val="00AC4BB3"/>
    <w:rPr>
      <w:rFonts w:ascii="Times New Roman" w:eastAsia="Calibri" w:hAnsi="Times New Roman" w:cs="Times New Roman"/>
      <w:b/>
      <w:color w:val="194B6D"/>
      <w:sz w:val="28"/>
      <w:szCs w:val="28"/>
    </w:rPr>
  </w:style>
  <w:style w:type="paragraph" w:customStyle="1" w:styleId="FCFBD3DE0B564B7192065515053D6B8A">
    <w:name w:val="FCFBD3DE0B564B7192065515053D6B8A"/>
    <w:rsid w:val="00AC4BB3"/>
    <w:rPr>
      <w:rFonts w:ascii="Calibri" w:eastAsia="Times New Roman" w:hAnsi="Calibri" w:cs="Times New Roman"/>
      <w:lang w:eastAsia="pl-PL"/>
    </w:rPr>
  </w:style>
  <w:style w:type="paragraph" w:customStyle="1" w:styleId="akreseczki">
    <w:name w:val="akreseczki"/>
    <w:basedOn w:val="Akapitzlist"/>
    <w:link w:val="akreseczkiZnak"/>
    <w:qFormat/>
    <w:rsid w:val="00AC4BB3"/>
    <w:pPr>
      <w:numPr>
        <w:numId w:val="12"/>
      </w:numPr>
      <w:tabs>
        <w:tab w:val="left" w:pos="743"/>
      </w:tabs>
      <w:spacing w:before="20" w:after="20" w:line="240" w:lineRule="auto"/>
      <w:ind w:left="601" w:hanging="283"/>
    </w:pPr>
    <w:rPr>
      <w:rFonts w:eastAsia="Calibri" w:cs="Times New Roman"/>
      <w:sz w:val="20"/>
      <w:szCs w:val="20"/>
    </w:rPr>
  </w:style>
  <w:style w:type="paragraph" w:customStyle="1" w:styleId="przypisy">
    <w:name w:val="_przypisy"/>
    <w:basedOn w:val="Normalny"/>
    <w:link w:val="przypisyZnak"/>
    <w:qFormat/>
    <w:rsid w:val="00AC4BB3"/>
    <w:pPr>
      <w:tabs>
        <w:tab w:val="left" w:pos="0"/>
        <w:tab w:val="left" w:pos="284"/>
      </w:tabs>
      <w:autoSpaceDE w:val="0"/>
      <w:autoSpaceDN w:val="0"/>
      <w:adjustRightInd w:val="0"/>
      <w:spacing w:after="0"/>
      <w:ind w:left="284" w:hanging="284"/>
    </w:pPr>
    <w:rPr>
      <w:rFonts w:ascii="Calibri" w:eastAsia="Calibri" w:hAnsi="Calibri" w:cs="Times New Roman"/>
      <w:color w:val="404040"/>
      <w:sz w:val="16"/>
      <w:szCs w:val="16"/>
    </w:rPr>
  </w:style>
  <w:style w:type="character" w:customStyle="1" w:styleId="przypisyZnak">
    <w:name w:val="_przypisy Znak"/>
    <w:link w:val="przypisy"/>
    <w:rsid w:val="00AC4BB3"/>
    <w:rPr>
      <w:rFonts w:ascii="Calibri" w:eastAsia="Calibri" w:hAnsi="Calibri" w:cs="Times New Roman"/>
      <w:color w:val="404040"/>
      <w:sz w:val="16"/>
      <w:szCs w:val="16"/>
      <w:effect w:val="none"/>
    </w:rPr>
  </w:style>
  <w:style w:type="paragraph" w:customStyle="1" w:styleId="kreseczkiwtekcie">
    <w:name w:val="kreseczki w tekście"/>
    <w:basedOn w:val="Akapitzlist"/>
    <w:link w:val="kreseczkiwtekcieZnak"/>
    <w:qFormat/>
    <w:rsid w:val="00AC4BB3"/>
    <w:pPr>
      <w:numPr>
        <w:numId w:val="13"/>
      </w:numPr>
      <w:tabs>
        <w:tab w:val="left" w:pos="709"/>
      </w:tabs>
      <w:spacing w:after="0"/>
    </w:pPr>
    <w:rPr>
      <w:rFonts w:eastAsia="Calibri" w:cs="Times New Roman"/>
      <w:szCs w:val="20"/>
    </w:rPr>
  </w:style>
  <w:style w:type="paragraph" w:customStyle="1" w:styleId="tabela-Styl1">
    <w:name w:val="tabela -Styl1"/>
    <w:basedOn w:val="Tekstpodstawowy"/>
    <w:link w:val="tabela-Styl1Znak"/>
    <w:qFormat/>
    <w:rsid w:val="00AC4BB3"/>
    <w:pPr>
      <w:tabs>
        <w:tab w:val="clear" w:pos="709"/>
        <w:tab w:val="left" w:pos="0"/>
      </w:tabs>
      <w:spacing w:after="40" w:line="240" w:lineRule="auto"/>
    </w:pPr>
    <w:rPr>
      <w:b/>
      <w:color w:val="194B6D"/>
      <w:szCs w:val="24"/>
    </w:rPr>
  </w:style>
  <w:style w:type="character" w:customStyle="1" w:styleId="kreseczkiwtekcieZnak">
    <w:name w:val="kreseczki w tekście Znak"/>
    <w:link w:val="kreseczkiwtekcie"/>
    <w:rsid w:val="00AC4BB3"/>
    <w:rPr>
      <w:rFonts w:ascii="Times New Roman" w:eastAsia="Calibri" w:hAnsi="Times New Roman" w:cs="Times New Roman"/>
      <w:sz w:val="24"/>
      <w:szCs w:val="20"/>
    </w:rPr>
  </w:style>
  <w:style w:type="character" w:customStyle="1" w:styleId="tabela-Styl1Znak">
    <w:name w:val="tabela -Styl1 Znak"/>
    <w:link w:val="tabela-Styl1"/>
    <w:rsid w:val="00AC4BB3"/>
    <w:rPr>
      <w:rFonts w:ascii="Times New Roman" w:eastAsia="Calibri" w:hAnsi="Times New Roman" w:cs="Times New Roman"/>
      <w:b/>
      <w:color w:val="194B6D"/>
      <w:sz w:val="24"/>
      <w:szCs w:val="24"/>
    </w:rPr>
  </w:style>
  <w:style w:type="paragraph" w:styleId="NormalnyWeb">
    <w:name w:val="Normal (Web)"/>
    <w:basedOn w:val="Normalny"/>
    <w:uiPriority w:val="99"/>
    <w:rsid w:val="00AC4BB3"/>
    <w:pPr>
      <w:spacing w:before="100" w:beforeAutospacing="1" w:after="100" w:afterAutospacing="1"/>
    </w:pPr>
    <w:rPr>
      <w:rFonts w:ascii="Calibri" w:eastAsia="Times New Roman" w:hAnsi="Calibri" w:cs="Times New Roman"/>
      <w:color w:val="000000"/>
      <w:sz w:val="22"/>
      <w:lang w:eastAsia="pl-PL"/>
    </w:rPr>
  </w:style>
  <w:style w:type="paragraph" w:customStyle="1" w:styleId="pauzaANIA">
    <w:name w:val="pauza ANIA"/>
    <w:basedOn w:val="Normalny"/>
    <w:link w:val="pauzaANIAZnak"/>
    <w:qFormat/>
    <w:rsid w:val="00AC4BB3"/>
    <w:pPr>
      <w:numPr>
        <w:numId w:val="14"/>
      </w:numPr>
      <w:tabs>
        <w:tab w:val="left" w:pos="317"/>
      </w:tabs>
      <w:spacing w:after="0" w:line="240" w:lineRule="auto"/>
      <w:jc w:val="left"/>
    </w:pPr>
    <w:rPr>
      <w:rFonts w:eastAsia="Calibri" w:cs="Times New Roman"/>
      <w:sz w:val="20"/>
      <w:szCs w:val="20"/>
    </w:rPr>
  </w:style>
  <w:style w:type="paragraph" w:customStyle="1" w:styleId="ZAANIAPAUZA">
    <w:name w:val="ZAŁ.ANIA PAUZA"/>
    <w:basedOn w:val="pauzaANIA"/>
    <w:link w:val="ZAANIAPAUZAZnak"/>
    <w:qFormat/>
    <w:rsid w:val="00AC4BB3"/>
    <w:pPr>
      <w:tabs>
        <w:tab w:val="clear" w:pos="317"/>
      </w:tabs>
    </w:pPr>
    <w:rPr>
      <w:sz w:val="18"/>
      <w:szCs w:val="18"/>
    </w:rPr>
  </w:style>
  <w:style w:type="paragraph" w:customStyle="1" w:styleId="ZA">
    <w:name w:val="ZAŁ."/>
    <w:basedOn w:val="Normalny"/>
    <w:link w:val="ZAZnak"/>
    <w:qFormat/>
    <w:rsid w:val="00AC4BB3"/>
    <w:pPr>
      <w:tabs>
        <w:tab w:val="left" w:pos="709"/>
      </w:tabs>
      <w:spacing w:after="0" w:line="240" w:lineRule="auto"/>
      <w:jc w:val="left"/>
    </w:pPr>
    <w:rPr>
      <w:rFonts w:eastAsia="Calibri" w:cs="Times New Roman"/>
      <w:sz w:val="18"/>
      <w:szCs w:val="20"/>
    </w:rPr>
  </w:style>
  <w:style w:type="character" w:customStyle="1" w:styleId="ZAANIAPAUZAZnak">
    <w:name w:val="ZAŁ.ANIA PAUZA Znak"/>
    <w:link w:val="ZAANIAPAUZA"/>
    <w:rsid w:val="00AC4BB3"/>
    <w:rPr>
      <w:rFonts w:ascii="Times New Roman" w:eastAsia="Calibri" w:hAnsi="Times New Roman" w:cs="Times New Roman"/>
      <w:sz w:val="18"/>
      <w:szCs w:val="18"/>
    </w:rPr>
  </w:style>
  <w:style w:type="character" w:customStyle="1" w:styleId="ZAZnak">
    <w:name w:val="ZAŁ. Znak"/>
    <w:link w:val="ZA"/>
    <w:rsid w:val="00AC4BB3"/>
    <w:rPr>
      <w:rFonts w:ascii="Times New Roman" w:eastAsia="Calibri" w:hAnsi="Times New Roman" w:cs="Times New Roman"/>
      <w:sz w:val="18"/>
      <w:szCs w:val="20"/>
    </w:rPr>
  </w:style>
  <w:style w:type="paragraph" w:customStyle="1" w:styleId="TABELA">
    <w:name w:val="TABELA"/>
    <w:basedOn w:val="Tab"/>
    <w:link w:val="TABELAZnak"/>
    <w:qFormat/>
    <w:rsid w:val="00AC4BB3"/>
    <w:pPr>
      <w:tabs>
        <w:tab w:val="clear" w:pos="709"/>
        <w:tab w:val="left" w:pos="0"/>
      </w:tabs>
      <w:spacing w:before="0" w:after="40"/>
    </w:pPr>
    <w:rPr>
      <w:rFonts w:ascii="Times New Roman" w:hAnsi="Times New Roman"/>
      <w:color w:val="194B6D"/>
      <w:sz w:val="24"/>
    </w:rPr>
  </w:style>
  <w:style w:type="character" w:customStyle="1" w:styleId="TABELAZnak">
    <w:name w:val="TABELA Znak"/>
    <w:link w:val="TABELA"/>
    <w:rsid w:val="00AC4BB3"/>
    <w:rPr>
      <w:rFonts w:ascii="Times New Roman" w:eastAsia="Calibri" w:hAnsi="Times New Roman" w:cs="Times New Roman"/>
      <w:b/>
      <w:color w:val="194B6D"/>
      <w:sz w:val="24"/>
      <w:szCs w:val="20"/>
    </w:rPr>
  </w:style>
  <w:style w:type="paragraph" w:customStyle="1" w:styleId="StandardowyNormalny-gosia">
    <w:name w:val="Standardowy.Normalny-gosia"/>
    <w:rsid w:val="00AC4BB3"/>
    <w:pPr>
      <w:tabs>
        <w:tab w:val="left" w:pos="709"/>
      </w:tabs>
      <w:spacing w:after="0"/>
      <w:ind w:firstLine="709"/>
      <w:jc w:val="both"/>
    </w:pPr>
    <w:rPr>
      <w:rFonts w:ascii="Times New Roman" w:eastAsia="Times New Roman" w:hAnsi="Times New Roman" w:cs="Times New Roman"/>
      <w:szCs w:val="20"/>
      <w:lang w:eastAsia="pl-PL"/>
    </w:rPr>
  </w:style>
  <w:style w:type="paragraph" w:customStyle="1" w:styleId="ANIA">
    <w:name w:val="ANIA"/>
    <w:basedOn w:val="Normalny"/>
    <w:link w:val="ANIAZnak"/>
    <w:qFormat/>
    <w:rsid w:val="00AC4BB3"/>
    <w:pPr>
      <w:tabs>
        <w:tab w:val="left" w:pos="709"/>
      </w:tabs>
      <w:spacing w:after="0" w:line="240" w:lineRule="auto"/>
      <w:jc w:val="left"/>
    </w:pPr>
    <w:rPr>
      <w:rFonts w:eastAsia="Calibri" w:cs="Times New Roman"/>
      <w:sz w:val="20"/>
      <w:szCs w:val="20"/>
    </w:rPr>
  </w:style>
  <w:style w:type="paragraph" w:customStyle="1" w:styleId="AniaKROPKA">
    <w:name w:val="Ania KROPKA"/>
    <w:basedOn w:val="Normalny"/>
    <w:link w:val="AniaKROPKAZnak"/>
    <w:qFormat/>
    <w:rsid w:val="00AC4BB3"/>
    <w:pPr>
      <w:numPr>
        <w:numId w:val="15"/>
      </w:numPr>
      <w:spacing w:before="40" w:after="40"/>
      <w:ind w:left="59" w:hanging="141"/>
      <w:contextualSpacing/>
      <w:jc w:val="left"/>
    </w:pPr>
    <w:rPr>
      <w:rFonts w:eastAsia="Calibri" w:cs="Times New Roman"/>
      <w:sz w:val="20"/>
      <w:szCs w:val="20"/>
    </w:rPr>
  </w:style>
  <w:style w:type="character" w:customStyle="1" w:styleId="ANIAZnak">
    <w:name w:val="ANIA Znak"/>
    <w:link w:val="ANIA"/>
    <w:rsid w:val="00AC4BB3"/>
    <w:rPr>
      <w:rFonts w:ascii="Times New Roman" w:eastAsia="Calibri" w:hAnsi="Times New Roman" w:cs="Times New Roman"/>
      <w:sz w:val="20"/>
      <w:szCs w:val="20"/>
    </w:rPr>
  </w:style>
  <w:style w:type="character" w:customStyle="1" w:styleId="pauzaANIAZnak">
    <w:name w:val="pauza ANIA Znak"/>
    <w:link w:val="pauzaANIA"/>
    <w:rsid w:val="00AC4BB3"/>
    <w:rPr>
      <w:rFonts w:ascii="Times New Roman" w:eastAsia="Calibri" w:hAnsi="Times New Roman" w:cs="Times New Roman"/>
      <w:sz w:val="20"/>
      <w:szCs w:val="20"/>
    </w:rPr>
  </w:style>
  <w:style w:type="paragraph" w:customStyle="1" w:styleId="Diagtext">
    <w:name w:val="Diag text"/>
    <w:basedOn w:val="Normalny"/>
    <w:autoRedefine/>
    <w:rsid w:val="00AC4BB3"/>
    <w:pPr>
      <w:numPr>
        <w:numId w:val="16"/>
      </w:numPr>
      <w:snapToGrid w:val="0"/>
      <w:spacing w:after="0" w:line="240" w:lineRule="auto"/>
      <w:ind w:left="0" w:firstLine="868"/>
    </w:pPr>
    <w:rPr>
      <w:rFonts w:eastAsia="Times New Roman" w:cs="Times New Roman"/>
      <w:sz w:val="22"/>
      <w:lang w:eastAsia="pl-PL"/>
    </w:rPr>
  </w:style>
  <w:style w:type="paragraph" w:customStyle="1" w:styleId="ANIAK-raport">
    <w:name w:val="ANIA K-raport"/>
    <w:basedOn w:val="ANIA"/>
    <w:link w:val="ANIAK-raportZnak"/>
    <w:qFormat/>
    <w:rsid w:val="00AC4BB3"/>
    <w:pPr>
      <w:numPr>
        <w:numId w:val="17"/>
      </w:numPr>
      <w:tabs>
        <w:tab w:val="clear" w:pos="709"/>
        <w:tab w:val="left" w:pos="34"/>
      </w:tabs>
      <w:ind w:left="34" w:hanging="142"/>
    </w:pPr>
  </w:style>
  <w:style w:type="character" w:customStyle="1" w:styleId="ANIAK-raportZnak">
    <w:name w:val="ANIA K-raport Znak"/>
    <w:link w:val="ANIAK-raport"/>
    <w:rsid w:val="00AC4BB3"/>
    <w:rPr>
      <w:rFonts w:ascii="Times New Roman" w:eastAsia="Calibri" w:hAnsi="Times New Roman" w:cs="Times New Roman"/>
      <w:sz w:val="20"/>
      <w:szCs w:val="20"/>
    </w:rPr>
  </w:style>
  <w:style w:type="paragraph" w:customStyle="1" w:styleId="tekstzwyky">
    <w:name w:val="tekst zwykły"/>
    <w:basedOn w:val="Normalny"/>
    <w:qFormat/>
    <w:rsid w:val="00AC4BB3"/>
    <w:pPr>
      <w:spacing w:after="0" w:line="360" w:lineRule="auto"/>
      <w:ind w:firstLine="567"/>
    </w:pPr>
    <w:rPr>
      <w:rFonts w:ascii="Garamond" w:eastAsia="Times New Roman" w:hAnsi="Garamond" w:cs="Times New Roman"/>
      <w:sz w:val="26"/>
      <w:szCs w:val="24"/>
      <w:lang w:eastAsia="pl-PL"/>
    </w:rPr>
  </w:style>
  <w:style w:type="character" w:customStyle="1" w:styleId="1TabZnak">
    <w:name w:val="1. Tab. Znak"/>
    <w:link w:val="1Tab"/>
    <w:locked/>
    <w:rsid w:val="00AC4BB3"/>
    <w:rPr>
      <w:rFonts w:ascii="Times New Roman" w:hAnsi="Times New Roman" w:cs="Times New Roman"/>
      <w:b/>
      <w:color w:val="215868"/>
    </w:rPr>
  </w:style>
  <w:style w:type="paragraph" w:customStyle="1" w:styleId="1Tab">
    <w:name w:val="1. Tab."/>
    <w:basedOn w:val="Normalny"/>
    <w:link w:val="1TabZnak"/>
    <w:qFormat/>
    <w:rsid w:val="00AC4BB3"/>
    <w:pPr>
      <w:spacing w:after="0" w:line="240" w:lineRule="auto"/>
    </w:pPr>
    <w:rPr>
      <w:rFonts w:cs="Times New Roman"/>
      <w:b/>
      <w:color w:val="215868"/>
      <w:sz w:val="22"/>
    </w:rPr>
  </w:style>
  <w:style w:type="paragraph" w:customStyle="1" w:styleId="rdo0">
    <w:name w:val="żródło"/>
    <w:basedOn w:val="Normalny"/>
    <w:link w:val="rdoZnak0"/>
    <w:qFormat/>
    <w:rsid w:val="00AC4BB3"/>
    <w:pPr>
      <w:spacing w:before="120" w:after="0"/>
    </w:pPr>
    <w:rPr>
      <w:rFonts w:ascii="Calibri" w:eastAsia="Calibri" w:hAnsi="Calibri" w:cs="Times New Roman"/>
      <w:i/>
      <w:sz w:val="18"/>
      <w:szCs w:val="18"/>
    </w:rPr>
  </w:style>
  <w:style w:type="character" w:customStyle="1" w:styleId="rdoZnak0">
    <w:name w:val="żródło Znak"/>
    <w:link w:val="rdo0"/>
    <w:rsid w:val="00AC4BB3"/>
    <w:rPr>
      <w:rFonts w:ascii="Calibri" w:eastAsia="Calibri" w:hAnsi="Calibri" w:cs="Times New Roman"/>
      <w:i/>
      <w:sz w:val="18"/>
      <w:szCs w:val="18"/>
    </w:rPr>
  </w:style>
  <w:style w:type="character" w:customStyle="1" w:styleId="dkropkiZnak">
    <w:name w:val="dkropki Znak"/>
    <w:link w:val="dkropki"/>
    <w:locked/>
    <w:rsid w:val="00AC4BB3"/>
    <w:rPr>
      <w:rFonts w:ascii="Times New Roman" w:hAnsi="Times New Roman"/>
      <w:color w:val="000000"/>
    </w:rPr>
  </w:style>
  <w:style w:type="paragraph" w:customStyle="1" w:styleId="dkropki">
    <w:name w:val="dkropki"/>
    <w:basedOn w:val="Normalny"/>
    <w:link w:val="dkropkiZnak"/>
    <w:qFormat/>
    <w:rsid w:val="00AC4BB3"/>
    <w:pPr>
      <w:numPr>
        <w:numId w:val="19"/>
      </w:numPr>
      <w:tabs>
        <w:tab w:val="left" w:pos="709"/>
      </w:tabs>
      <w:autoSpaceDE w:val="0"/>
      <w:autoSpaceDN w:val="0"/>
      <w:adjustRightInd w:val="0"/>
      <w:spacing w:before="40" w:after="0"/>
      <w:contextualSpacing/>
    </w:pPr>
    <w:rPr>
      <w:color w:val="000000"/>
      <w:sz w:val="22"/>
    </w:rPr>
  </w:style>
  <w:style w:type="paragraph" w:customStyle="1" w:styleId="Akapitzlist4">
    <w:name w:val="Akapit z listą4"/>
    <w:basedOn w:val="Normalny"/>
    <w:rsid w:val="00AC4BB3"/>
    <w:pPr>
      <w:spacing w:after="0"/>
      <w:ind w:left="720"/>
      <w:contextualSpacing/>
    </w:pPr>
    <w:rPr>
      <w:rFonts w:ascii="Calibri" w:eastAsia="Times New Roman" w:hAnsi="Calibri" w:cs="Times New Roman"/>
      <w:sz w:val="22"/>
      <w:lang w:eastAsia="pl-PL"/>
    </w:rPr>
  </w:style>
  <w:style w:type="paragraph" w:customStyle="1" w:styleId="15-akapit">
    <w:name w:val="1.5-akapit"/>
    <w:basedOn w:val="Normalny"/>
    <w:link w:val="15-akapitZnak"/>
    <w:qFormat/>
    <w:rsid w:val="00AC4BB3"/>
    <w:pPr>
      <w:suppressAutoHyphens/>
      <w:overflowPunct w:val="0"/>
      <w:autoSpaceDE w:val="0"/>
      <w:autoSpaceDN w:val="0"/>
      <w:adjustRightInd w:val="0"/>
      <w:ind w:firstLine="851"/>
      <w:textAlignment w:val="baseline"/>
    </w:pPr>
    <w:rPr>
      <w:rFonts w:ascii="Calibri" w:eastAsia="Calibri" w:hAnsi="Calibri" w:cs="Times New Roman"/>
      <w:sz w:val="20"/>
      <w:szCs w:val="20"/>
    </w:rPr>
  </w:style>
  <w:style w:type="character" w:customStyle="1" w:styleId="15-akapitZnak">
    <w:name w:val="1.5-akapit Znak"/>
    <w:link w:val="15-akapit"/>
    <w:rsid w:val="00AC4BB3"/>
    <w:rPr>
      <w:rFonts w:ascii="Calibri" w:eastAsia="Calibri" w:hAnsi="Calibri" w:cs="Times New Roman"/>
      <w:sz w:val="20"/>
      <w:szCs w:val="20"/>
    </w:rPr>
  </w:style>
  <w:style w:type="paragraph" w:styleId="Tekstprzypisukocowego">
    <w:name w:val="endnote text"/>
    <w:basedOn w:val="Normalny"/>
    <w:link w:val="TekstprzypisukocowegoZnak"/>
    <w:uiPriority w:val="99"/>
    <w:semiHidden/>
    <w:unhideWhenUsed/>
    <w:rsid w:val="00AC4BB3"/>
    <w:pPr>
      <w:tabs>
        <w:tab w:val="left" w:pos="709"/>
      </w:tabs>
      <w:spacing w:after="0" w:line="240" w:lineRule="auto"/>
    </w:pPr>
    <w:rPr>
      <w:rFonts w:eastAsia="Calibri" w:cs="Times New Roman"/>
      <w:sz w:val="20"/>
      <w:szCs w:val="20"/>
    </w:rPr>
  </w:style>
  <w:style w:type="character" w:customStyle="1" w:styleId="TekstprzypisukocowegoZnak">
    <w:name w:val="Tekst przypisu końcowego Znak"/>
    <w:basedOn w:val="Domylnaczcionkaakapitu"/>
    <w:link w:val="Tekstprzypisukocowego"/>
    <w:uiPriority w:val="99"/>
    <w:semiHidden/>
    <w:rsid w:val="00AC4BB3"/>
    <w:rPr>
      <w:rFonts w:ascii="Times New Roman" w:eastAsia="Calibri" w:hAnsi="Times New Roman" w:cs="Times New Roman"/>
      <w:sz w:val="20"/>
      <w:szCs w:val="20"/>
    </w:rPr>
  </w:style>
  <w:style w:type="paragraph" w:styleId="Spistreci2">
    <w:name w:val="toc 2"/>
    <w:basedOn w:val="Normalny"/>
    <w:next w:val="Normalny"/>
    <w:autoRedefine/>
    <w:uiPriority w:val="39"/>
    <w:unhideWhenUsed/>
    <w:qFormat/>
    <w:rsid w:val="00AC4BB3"/>
    <w:pPr>
      <w:spacing w:after="0"/>
      <w:ind w:left="240"/>
      <w:jc w:val="left"/>
    </w:pPr>
    <w:rPr>
      <w:rFonts w:asciiTheme="minorHAnsi" w:hAnsiTheme="minorHAnsi"/>
      <w:smallCaps/>
      <w:sz w:val="20"/>
      <w:szCs w:val="20"/>
    </w:rPr>
  </w:style>
  <w:style w:type="character" w:customStyle="1" w:styleId="apple-converted-space">
    <w:name w:val="apple-converted-space"/>
    <w:rsid w:val="00AC4BB3"/>
  </w:style>
  <w:style w:type="paragraph" w:customStyle="1" w:styleId="jarek">
    <w:name w:val="jarek"/>
    <w:basedOn w:val="Normalny"/>
    <w:rsid w:val="00AC4BB3"/>
    <w:pPr>
      <w:numPr>
        <w:numId w:val="21"/>
      </w:numPr>
      <w:tabs>
        <w:tab w:val="left" w:pos="851"/>
      </w:tabs>
      <w:spacing w:after="0"/>
    </w:pPr>
    <w:rPr>
      <w:rFonts w:ascii="Calibri" w:eastAsia="Times New Roman" w:hAnsi="Calibri" w:cs="Times New Roman"/>
      <w:sz w:val="22"/>
      <w:lang w:eastAsia="pl-PL"/>
    </w:rPr>
  </w:style>
  <w:style w:type="paragraph" w:customStyle="1" w:styleId="wojtek">
    <w:name w:val="wojtek"/>
    <w:basedOn w:val="Normalny"/>
    <w:rsid w:val="00AC4BB3"/>
    <w:pPr>
      <w:numPr>
        <w:numId w:val="20"/>
      </w:numPr>
      <w:tabs>
        <w:tab w:val="left" w:pos="180"/>
      </w:tabs>
      <w:spacing w:after="0"/>
      <w:ind w:hanging="720"/>
    </w:pPr>
    <w:rPr>
      <w:rFonts w:ascii="Calibri" w:eastAsia="Times New Roman" w:hAnsi="Calibri" w:cs="Times New Roman"/>
      <w:sz w:val="20"/>
      <w:szCs w:val="20"/>
      <w:lang w:eastAsia="pl-PL"/>
    </w:rPr>
  </w:style>
  <w:style w:type="paragraph" w:customStyle="1" w:styleId="Wyliczenie3">
    <w:name w:val="Wyliczenie 3"/>
    <w:basedOn w:val="Normalny"/>
    <w:rsid w:val="00AC4BB3"/>
    <w:pPr>
      <w:spacing w:after="0" w:line="360" w:lineRule="atLeast"/>
      <w:ind w:firstLine="851"/>
    </w:pPr>
    <w:rPr>
      <w:rFonts w:ascii="Calibri" w:eastAsia="Times New Roman" w:hAnsi="Calibri" w:cs="Times New Roman"/>
      <w:sz w:val="22"/>
      <w:szCs w:val="20"/>
      <w:lang w:eastAsia="pl-PL"/>
    </w:rPr>
  </w:style>
  <w:style w:type="paragraph" w:customStyle="1" w:styleId="akropki">
    <w:name w:val="akropki"/>
    <w:basedOn w:val="Normalny"/>
    <w:link w:val="akropkiZnak"/>
    <w:autoRedefine/>
    <w:qFormat/>
    <w:rsid w:val="00640B28"/>
    <w:pPr>
      <w:tabs>
        <w:tab w:val="left" w:pos="452"/>
      </w:tabs>
      <w:autoSpaceDE w:val="0"/>
      <w:autoSpaceDN w:val="0"/>
      <w:adjustRightInd w:val="0"/>
      <w:spacing w:after="0" w:line="240" w:lineRule="auto"/>
      <w:ind w:left="46"/>
      <w:contextualSpacing/>
      <w:jc w:val="left"/>
    </w:pPr>
    <w:rPr>
      <w:rFonts w:eastAsia="Times New Roman" w:cs="Times New Roman"/>
      <w:b/>
      <w:color w:val="003366"/>
      <w:sz w:val="18"/>
      <w:szCs w:val="18"/>
    </w:rPr>
  </w:style>
  <w:style w:type="paragraph" w:customStyle="1" w:styleId="obszaryinterwencji">
    <w:name w:val="obszary interwencji"/>
    <w:basedOn w:val="Normalny"/>
    <w:link w:val="obszaryinterwencjiZnak"/>
    <w:qFormat/>
    <w:rsid w:val="00AC4BB3"/>
    <w:pPr>
      <w:spacing w:after="0" w:line="240" w:lineRule="auto"/>
      <w:jc w:val="center"/>
    </w:pPr>
    <w:rPr>
      <w:rFonts w:ascii="Calibri" w:eastAsia="Calibri" w:hAnsi="Calibri" w:cs="Times New Roman"/>
      <w:b/>
      <w:sz w:val="26"/>
      <w:szCs w:val="28"/>
    </w:rPr>
  </w:style>
  <w:style w:type="character" w:customStyle="1" w:styleId="obszaryinterwencjiZnak">
    <w:name w:val="obszary interwencji Znak"/>
    <w:link w:val="obszaryinterwencji"/>
    <w:rsid w:val="00AC4BB3"/>
    <w:rPr>
      <w:rFonts w:ascii="Calibri" w:eastAsia="Calibri" w:hAnsi="Calibri" w:cs="Times New Roman"/>
      <w:b/>
      <w:sz w:val="26"/>
      <w:szCs w:val="28"/>
    </w:rPr>
  </w:style>
  <w:style w:type="paragraph" w:customStyle="1" w:styleId="awykropkowanie">
    <w:name w:val="awykropkowanie"/>
    <w:basedOn w:val="Akapitzlist"/>
    <w:link w:val="awykropkowanieZnak"/>
    <w:uiPriority w:val="99"/>
    <w:rsid w:val="00AC4BB3"/>
    <w:pPr>
      <w:tabs>
        <w:tab w:val="left" w:pos="452"/>
      </w:tabs>
      <w:autoSpaceDE w:val="0"/>
      <w:autoSpaceDN w:val="0"/>
      <w:adjustRightInd w:val="0"/>
      <w:spacing w:after="0"/>
      <w:ind w:left="176" w:hanging="176"/>
    </w:pPr>
    <w:rPr>
      <w:rFonts w:ascii="Calibri" w:eastAsia="Calibri" w:hAnsi="Calibri" w:cs="Times New Roman"/>
      <w:color w:val="000000"/>
      <w:sz w:val="20"/>
      <w:szCs w:val="20"/>
    </w:rPr>
  </w:style>
  <w:style w:type="character" w:customStyle="1" w:styleId="awykropkowanieZnak">
    <w:name w:val="awykropkowanie Znak"/>
    <w:link w:val="awykropkowanie"/>
    <w:uiPriority w:val="99"/>
    <w:rsid w:val="00AC4BB3"/>
    <w:rPr>
      <w:rFonts w:ascii="Calibri" w:eastAsia="Calibri" w:hAnsi="Calibri" w:cs="Times New Roman"/>
      <w:color w:val="000000"/>
      <w:sz w:val="20"/>
      <w:szCs w:val="20"/>
    </w:rPr>
  </w:style>
  <w:style w:type="character" w:customStyle="1" w:styleId="akropkiZnak">
    <w:name w:val="akropki Znak"/>
    <w:link w:val="akropki"/>
    <w:rsid w:val="00640B28"/>
    <w:rPr>
      <w:rFonts w:ascii="Times New Roman" w:eastAsia="Times New Roman" w:hAnsi="Times New Roman" w:cs="Times New Roman"/>
      <w:b/>
      <w:color w:val="003366"/>
      <w:sz w:val="18"/>
      <w:szCs w:val="18"/>
    </w:rPr>
  </w:style>
  <w:style w:type="character" w:customStyle="1" w:styleId="akreseczkiZnak">
    <w:name w:val="akreseczki Znak"/>
    <w:link w:val="akreseczki"/>
    <w:rsid w:val="00AC4BB3"/>
    <w:rPr>
      <w:rFonts w:ascii="Times New Roman" w:eastAsia="Calibri" w:hAnsi="Times New Roman" w:cs="Times New Roman"/>
      <w:sz w:val="20"/>
      <w:szCs w:val="20"/>
    </w:rPr>
  </w:style>
  <w:style w:type="paragraph" w:customStyle="1" w:styleId="aaaaaakropki">
    <w:name w:val="aaaaaakropki"/>
    <w:basedOn w:val="akropki"/>
    <w:link w:val="aaaaaakropkiZnak"/>
    <w:qFormat/>
    <w:rsid w:val="00AC4BB3"/>
    <w:pPr>
      <w:numPr>
        <w:numId w:val="22"/>
      </w:numPr>
      <w:spacing w:before="40"/>
      <w:ind w:left="249" w:hanging="249"/>
    </w:pPr>
    <w:rPr>
      <w:sz w:val="20"/>
      <w:szCs w:val="20"/>
    </w:rPr>
  </w:style>
  <w:style w:type="character" w:customStyle="1" w:styleId="aaaaaakropkiZnak">
    <w:name w:val="aaaaaakropki Znak"/>
    <w:link w:val="aaaaaakropki"/>
    <w:rsid w:val="00AC4BB3"/>
    <w:rPr>
      <w:rFonts w:ascii="Times New Roman" w:eastAsia="Times New Roman" w:hAnsi="Times New Roman" w:cs="Times New Roman"/>
      <w:b/>
      <w:color w:val="003366"/>
      <w:sz w:val="20"/>
      <w:szCs w:val="20"/>
    </w:rPr>
  </w:style>
  <w:style w:type="paragraph" w:customStyle="1" w:styleId="aaakreski">
    <w:name w:val="aaakreski"/>
    <w:basedOn w:val="aaaaaakropki"/>
    <w:link w:val="aaakreskiZnak"/>
    <w:qFormat/>
    <w:rsid w:val="00AC4BB3"/>
    <w:pPr>
      <w:numPr>
        <w:numId w:val="23"/>
      </w:numPr>
    </w:pPr>
  </w:style>
  <w:style w:type="paragraph" w:customStyle="1" w:styleId="aaaaaaakreski">
    <w:name w:val="aaaaaaakreski"/>
    <w:basedOn w:val="aaakreski"/>
    <w:link w:val="aaaaaaakreskiZnak"/>
    <w:qFormat/>
    <w:rsid w:val="00AC4BB3"/>
    <w:pPr>
      <w:tabs>
        <w:tab w:val="left" w:pos="177"/>
      </w:tabs>
      <w:ind w:left="177" w:hanging="142"/>
    </w:pPr>
    <w:rPr>
      <w:b w:val="0"/>
    </w:rPr>
  </w:style>
  <w:style w:type="character" w:customStyle="1" w:styleId="aaaaaaakreskiZnak">
    <w:name w:val="aaaaaaakreski Znak"/>
    <w:link w:val="aaaaaaakreski"/>
    <w:rsid w:val="00AC4BB3"/>
    <w:rPr>
      <w:rFonts w:ascii="Times New Roman" w:eastAsia="Times New Roman" w:hAnsi="Times New Roman" w:cs="Times New Roman"/>
      <w:color w:val="003366"/>
      <w:sz w:val="20"/>
      <w:szCs w:val="20"/>
    </w:rPr>
  </w:style>
  <w:style w:type="paragraph" w:customStyle="1" w:styleId="StylTabelaZwyk3y11ptPogrubienie1Znak">
    <w:name w:val="Styl TabelaZwyk3y + 11 pt Pogrubienie1 Znak"/>
    <w:basedOn w:val="Normalny"/>
    <w:link w:val="StylTabelaZwyk3y11ptPogrubienie1ZnakZnak"/>
    <w:rsid w:val="00AC4BB3"/>
    <w:pPr>
      <w:widowControl w:val="0"/>
      <w:tabs>
        <w:tab w:val="center" w:pos="4536"/>
        <w:tab w:val="right" w:pos="9072"/>
      </w:tabs>
      <w:suppressAutoHyphens/>
      <w:overflowPunct w:val="0"/>
      <w:autoSpaceDE w:val="0"/>
      <w:autoSpaceDN w:val="0"/>
      <w:adjustRightInd w:val="0"/>
      <w:spacing w:after="120"/>
      <w:textAlignment w:val="baseline"/>
    </w:pPr>
    <w:rPr>
      <w:rFonts w:ascii="Calibri" w:eastAsia="Times New Roman" w:hAnsi="Calibri" w:cs="Times New Roman"/>
      <w:b/>
      <w:bCs/>
      <w:sz w:val="20"/>
      <w:szCs w:val="20"/>
    </w:rPr>
  </w:style>
  <w:style w:type="character" w:customStyle="1" w:styleId="StylTabelaZwyk3y11ptPogrubienie1ZnakZnak">
    <w:name w:val="Styl TabelaZwyk3y + 11 pt Pogrubienie1 Znak Znak"/>
    <w:link w:val="StylTabelaZwyk3y11ptPogrubienie1Znak"/>
    <w:rsid w:val="00AC4BB3"/>
    <w:rPr>
      <w:rFonts w:ascii="Calibri" w:eastAsia="Times New Roman" w:hAnsi="Calibri" w:cs="Times New Roman"/>
      <w:b/>
      <w:bCs/>
      <w:sz w:val="20"/>
      <w:szCs w:val="20"/>
    </w:rPr>
  </w:style>
  <w:style w:type="paragraph" w:customStyle="1" w:styleId="jestlepiej">
    <w:name w:val="jest lepiej"/>
    <w:basedOn w:val="Tekstpodstawowy"/>
    <w:rsid w:val="00AC4BB3"/>
    <w:pPr>
      <w:tabs>
        <w:tab w:val="clear" w:pos="709"/>
      </w:tabs>
    </w:pPr>
    <w:rPr>
      <w:rFonts w:ascii="Calibri" w:eastAsia="Times New Roman" w:hAnsi="Calibri"/>
      <w:b/>
      <w:bCs/>
    </w:rPr>
  </w:style>
  <w:style w:type="paragraph" w:customStyle="1" w:styleId="Wciecietekstu">
    <w:name w:val="Wciecie tekstu"/>
    <w:basedOn w:val="Normalny"/>
    <w:rsid w:val="00AC4BB3"/>
    <w:pPr>
      <w:widowControl w:val="0"/>
      <w:suppressAutoHyphens/>
      <w:overflowPunct w:val="0"/>
      <w:autoSpaceDE w:val="0"/>
      <w:autoSpaceDN w:val="0"/>
      <w:adjustRightInd w:val="0"/>
      <w:spacing w:after="0"/>
      <w:ind w:left="360" w:hanging="360"/>
      <w:textAlignment w:val="baseline"/>
    </w:pPr>
    <w:rPr>
      <w:rFonts w:ascii="Calibri" w:eastAsia="Times New Roman" w:hAnsi="Calibri" w:cs="Times New Roman"/>
      <w:sz w:val="22"/>
      <w:szCs w:val="20"/>
      <w:lang w:val="de-DE" w:eastAsia="pl-PL"/>
    </w:rPr>
  </w:style>
  <w:style w:type="paragraph" w:customStyle="1" w:styleId="numerowaniewtabkierint">
    <w:name w:val="numerowanie w tab. kier.int."/>
    <w:basedOn w:val="akropkiwtabelach"/>
    <w:link w:val="numerowaniewtabkierintZnak"/>
    <w:uiPriority w:val="99"/>
    <w:qFormat/>
    <w:rsid w:val="00AC4BB3"/>
    <w:pPr>
      <w:tabs>
        <w:tab w:val="clear" w:pos="284"/>
        <w:tab w:val="left" w:pos="317"/>
      </w:tabs>
      <w:ind w:left="0" w:firstLine="0"/>
    </w:pPr>
    <w:rPr>
      <w:b/>
    </w:rPr>
  </w:style>
  <w:style w:type="character" w:customStyle="1" w:styleId="numerowaniewtabkierintZnak">
    <w:name w:val="numerowanie w tab. kier.int. Znak"/>
    <w:link w:val="numerowaniewtabkierint"/>
    <w:uiPriority w:val="99"/>
    <w:rsid w:val="00AC4BB3"/>
    <w:rPr>
      <w:rFonts w:ascii="Calibri" w:eastAsia="Calibri" w:hAnsi="Calibri" w:cs="Times New Roman"/>
      <w:b/>
      <w:sz w:val="20"/>
      <w:szCs w:val="20"/>
    </w:rPr>
  </w:style>
  <w:style w:type="paragraph" w:customStyle="1" w:styleId="Nag4">
    <w:name w:val="Nag4"/>
    <w:basedOn w:val="Normalny"/>
    <w:rsid w:val="00AC4BB3"/>
    <w:pPr>
      <w:spacing w:after="0"/>
    </w:pPr>
    <w:rPr>
      <w:rFonts w:ascii="Calibri" w:eastAsia="Times New Roman" w:hAnsi="Calibri" w:cs="Times New Roman"/>
      <w:b/>
      <w:snapToGrid w:val="0"/>
      <w:sz w:val="22"/>
      <w:szCs w:val="20"/>
      <w:lang w:eastAsia="pl-PL"/>
    </w:rPr>
  </w:style>
  <w:style w:type="paragraph" w:customStyle="1" w:styleId="Nagwek3-gosiaZnak">
    <w:name w:val="Nagłówek 3 -gosia Znak"/>
    <w:basedOn w:val="Normalny"/>
    <w:link w:val="Nagwek3-gosiaZnakZnak"/>
    <w:rsid w:val="00AC4BB3"/>
    <w:pPr>
      <w:spacing w:after="0"/>
    </w:pPr>
    <w:rPr>
      <w:rFonts w:ascii="Calibri" w:eastAsia="Times New Roman" w:hAnsi="Calibri" w:cs="Times New Roman"/>
      <w:b/>
      <w:bCs/>
      <w:color w:val="000000"/>
      <w:szCs w:val="20"/>
    </w:rPr>
  </w:style>
  <w:style w:type="character" w:customStyle="1" w:styleId="Nagwek3-gosiaZnakZnak">
    <w:name w:val="Nagłówek 3 -gosia Znak Znak"/>
    <w:link w:val="Nagwek3-gosiaZnak"/>
    <w:rsid w:val="00AC4BB3"/>
    <w:rPr>
      <w:rFonts w:ascii="Calibri" w:eastAsia="Times New Roman" w:hAnsi="Calibri" w:cs="Times New Roman"/>
      <w:b/>
      <w:bCs/>
      <w:color w:val="000000"/>
      <w:sz w:val="24"/>
      <w:szCs w:val="20"/>
    </w:rPr>
  </w:style>
  <w:style w:type="paragraph" w:customStyle="1" w:styleId="Styl5">
    <w:name w:val="Styl5"/>
    <w:basedOn w:val="Normalny"/>
    <w:link w:val="Styl5Znak"/>
    <w:qFormat/>
    <w:rsid w:val="00AC4BB3"/>
    <w:pPr>
      <w:tabs>
        <w:tab w:val="left" w:pos="357"/>
      </w:tabs>
      <w:spacing w:after="0"/>
    </w:pPr>
    <w:rPr>
      <w:rFonts w:ascii="Calibri" w:eastAsia="Times New Roman" w:hAnsi="Calibri" w:cs="Times New Roman"/>
      <w:b/>
      <w:bCs/>
      <w:sz w:val="28"/>
      <w:szCs w:val="20"/>
    </w:rPr>
  </w:style>
  <w:style w:type="character" w:customStyle="1" w:styleId="Styl5Znak">
    <w:name w:val="Styl5 Znak"/>
    <w:link w:val="Styl5"/>
    <w:rsid w:val="00AC4BB3"/>
    <w:rPr>
      <w:rFonts w:ascii="Calibri" w:eastAsia="Times New Roman" w:hAnsi="Calibri" w:cs="Times New Roman"/>
      <w:b/>
      <w:bCs/>
      <w:sz w:val="28"/>
      <w:szCs w:val="20"/>
    </w:rPr>
  </w:style>
  <w:style w:type="paragraph" w:customStyle="1" w:styleId="Nagowek2-magosiaZnak">
    <w:name w:val="Nagłowek 2- małgosia Znak"/>
    <w:basedOn w:val="Nagwek2"/>
    <w:link w:val="Nagowek2-magosiaZnakZnak"/>
    <w:rsid w:val="00AC4BB3"/>
    <w:pPr>
      <w:keepNext/>
      <w:tabs>
        <w:tab w:val="clear" w:pos="709"/>
      </w:tabs>
      <w:spacing w:before="0"/>
    </w:pPr>
    <w:rPr>
      <w:rFonts w:ascii="Calibri" w:hAnsi="Calibri"/>
      <w:sz w:val="28"/>
      <w:szCs w:val="20"/>
    </w:rPr>
  </w:style>
  <w:style w:type="character" w:customStyle="1" w:styleId="Nagowek2-magosiaZnakZnak">
    <w:name w:val="Nagłowek 2- małgosia Znak Znak"/>
    <w:link w:val="Nagowek2-magosiaZnak"/>
    <w:rsid w:val="00AC4BB3"/>
    <w:rPr>
      <w:rFonts w:ascii="Calibri" w:eastAsia="Times New Roman" w:hAnsi="Calibri" w:cs="Times New Roman"/>
      <w:b/>
      <w:bCs/>
      <w:sz w:val="28"/>
      <w:szCs w:val="20"/>
    </w:rPr>
  </w:style>
  <w:style w:type="character" w:customStyle="1" w:styleId="st">
    <w:name w:val="st"/>
    <w:rsid w:val="00AC4BB3"/>
  </w:style>
  <w:style w:type="paragraph" w:styleId="Tekstpodstawowywcity2">
    <w:name w:val="Body Text Indent 2"/>
    <w:basedOn w:val="Normalny"/>
    <w:link w:val="Tekstpodstawowywcity2Znak"/>
    <w:rsid w:val="00AC4BB3"/>
    <w:pPr>
      <w:spacing w:after="120" w:line="480" w:lineRule="auto"/>
      <w:ind w:left="283"/>
    </w:pPr>
    <w:rPr>
      <w:rFonts w:ascii="Calibri" w:eastAsia="Times New Roman" w:hAnsi="Calibri" w:cs="Times New Roman"/>
      <w:sz w:val="20"/>
      <w:szCs w:val="20"/>
    </w:rPr>
  </w:style>
  <w:style w:type="character" w:customStyle="1" w:styleId="Tekstpodstawowywcity2Znak">
    <w:name w:val="Tekst podstawowy wcięty 2 Znak"/>
    <w:basedOn w:val="Domylnaczcionkaakapitu"/>
    <w:link w:val="Tekstpodstawowywcity2"/>
    <w:rsid w:val="00AC4BB3"/>
    <w:rPr>
      <w:rFonts w:ascii="Calibri" w:eastAsia="Times New Roman" w:hAnsi="Calibri" w:cs="Times New Roman"/>
      <w:sz w:val="20"/>
      <w:szCs w:val="20"/>
    </w:rPr>
  </w:style>
  <w:style w:type="paragraph" w:customStyle="1" w:styleId="Wypnktowanie1">
    <w:name w:val="Wypnktowanie 1"/>
    <w:basedOn w:val="Normalny"/>
    <w:rsid w:val="00AC4BB3"/>
    <w:pPr>
      <w:numPr>
        <w:numId w:val="24"/>
      </w:numPr>
      <w:spacing w:after="0"/>
    </w:pPr>
    <w:rPr>
      <w:rFonts w:ascii="Calibri" w:eastAsia="Times New Roman" w:hAnsi="Calibri" w:cs="Times New Roman"/>
      <w:sz w:val="22"/>
      <w:lang w:eastAsia="pl-PL"/>
    </w:rPr>
  </w:style>
  <w:style w:type="paragraph" w:customStyle="1" w:styleId="Tekstpodstawowy21">
    <w:name w:val="Tekst podstawowy 21"/>
    <w:basedOn w:val="Normalny"/>
    <w:rsid w:val="00AC4BB3"/>
    <w:pPr>
      <w:spacing w:after="0"/>
      <w:ind w:left="360" w:hanging="360"/>
    </w:pPr>
    <w:rPr>
      <w:rFonts w:ascii="Calibri" w:eastAsia="Times New Roman" w:hAnsi="Calibri" w:cs="Times New Roman"/>
      <w:b/>
      <w:sz w:val="32"/>
      <w:szCs w:val="20"/>
      <w:lang w:eastAsia="pl-PL"/>
    </w:rPr>
  </w:style>
  <w:style w:type="paragraph" w:customStyle="1" w:styleId="Tekstpodstawowy211">
    <w:name w:val="Tekst podstawowy 211"/>
    <w:basedOn w:val="Normalny"/>
    <w:rsid w:val="00AC4BB3"/>
    <w:pPr>
      <w:spacing w:after="0"/>
      <w:ind w:left="360" w:hanging="360"/>
    </w:pPr>
    <w:rPr>
      <w:rFonts w:ascii="Calibri" w:eastAsia="Times New Roman" w:hAnsi="Calibri" w:cs="Times New Roman"/>
      <w:b/>
      <w:sz w:val="32"/>
      <w:szCs w:val="20"/>
      <w:lang w:eastAsia="pl-PL"/>
    </w:rPr>
  </w:style>
  <w:style w:type="paragraph" w:customStyle="1" w:styleId="Normalny-stasia">
    <w:name w:val="Normalny-stasia"/>
    <w:basedOn w:val="NormalnyWeb"/>
    <w:rsid w:val="00AC4BB3"/>
    <w:pPr>
      <w:spacing w:before="0" w:beforeAutospacing="0" w:after="0" w:afterAutospacing="0"/>
    </w:pPr>
    <w:rPr>
      <w:b/>
      <w:szCs w:val="20"/>
    </w:rPr>
  </w:style>
  <w:style w:type="paragraph" w:customStyle="1" w:styleId="1110">
    <w:name w:val="1.1.1."/>
    <w:basedOn w:val="Nagwek3"/>
    <w:link w:val="111Znak0"/>
    <w:qFormat/>
    <w:rsid w:val="00AC4BB3"/>
    <w:pPr>
      <w:keepNext/>
      <w:shd w:val="clear" w:color="auto" w:fill="auto"/>
      <w:tabs>
        <w:tab w:val="clear" w:pos="709"/>
        <w:tab w:val="left" w:pos="0"/>
      </w:tabs>
      <w:spacing w:before="240" w:after="240" w:line="276" w:lineRule="auto"/>
      <w:ind w:left="709" w:firstLine="0"/>
    </w:pPr>
    <w:rPr>
      <w:rFonts w:ascii="Calibri" w:hAnsi="Calibri"/>
      <w:color w:val="0D0D0D"/>
      <w:sz w:val="20"/>
      <w:szCs w:val="26"/>
    </w:rPr>
  </w:style>
  <w:style w:type="character" w:customStyle="1" w:styleId="111Znak0">
    <w:name w:val="1.1.1. Znak"/>
    <w:link w:val="1110"/>
    <w:rsid w:val="00AC4BB3"/>
    <w:rPr>
      <w:rFonts w:ascii="Calibri" w:eastAsia="Times New Roman" w:hAnsi="Calibri" w:cs="Times New Roman"/>
      <w:b/>
      <w:bCs/>
      <w:color w:val="0D0D0D"/>
      <w:sz w:val="20"/>
      <w:szCs w:val="26"/>
      <w:effect w:val="none"/>
    </w:rPr>
  </w:style>
  <w:style w:type="paragraph" w:customStyle="1" w:styleId="Tekstpodstawowywcity1">
    <w:name w:val="Tekst podstawowy wcięty1"/>
    <w:basedOn w:val="Normalny"/>
    <w:link w:val="BodyTextIndentChar"/>
    <w:rsid w:val="00AC4BB3"/>
    <w:pPr>
      <w:spacing w:after="120"/>
      <w:ind w:left="283"/>
    </w:pPr>
    <w:rPr>
      <w:rFonts w:ascii="Calibri" w:eastAsia="Times New Roman" w:hAnsi="Calibri" w:cs="Times New Roman"/>
      <w:sz w:val="20"/>
      <w:szCs w:val="20"/>
    </w:rPr>
  </w:style>
  <w:style w:type="character" w:customStyle="1" w:styleId="BodyTextIndentChar">
    <w:name w:val="Body Text Indent Char"/>
    <w:link w:val="Tekstpodstawowywcity1"/>
    <w:rsid w:val="00AC4BB3"/>
    <w:rPr>
      <w:rFonts w:ascii="Calibri" w:eastAsia="Times New Roman" w:hAnsi="Calibri" w:cs="Times New Roman"/>
      <w:sz w:val="20"/>
      <w:szCs w:val="20"/>
    </w:rPr>
  </w:style>
  <w:style w:type="character" w:customStyle="1" w:styleId="def">
    <w:name w:val="def"/>
    <w:basedOn w:val="Domylnaczcionkaakapitu"/>
    <w:rsid w:val="00AC4BB3"/>
  </w:style>
  <w:style w:type="character" w:customStyle="1" w:styleId="Nagwek1Znak1">
    <w:name w:val="Nagłówek 1 Znak1"/>
    <w:uiPriority w:val="9"/>
    <w:rsid w:val="00AC4BB3"/>
    <w:rPr>
      <w:rFonts w:ascii="Arial" w:eastAsia="Times New Roman" w:hAnsi="Arial" w:cs="Times New Roman"/>
      <w:b/>
      <w:bCs/>
      <w:kern w:val="32"/>
      <w:sz w:val="32"/>
      <w:szCs w:val="32"/>
    </w:rPr>
  </w:style>
  <w:style w:type="paragraph" w:customStyle="1" w:styleId="Styl1">
    <w:name w:val="Styl1"/>
    <w:basedOn w:val="Nagwek1"/>
    <w:link w:val="Styl1Znak"/>
    <w:qFormat/>
    <w:rsid w:val="00AC4BB3"/>
    <w:pPr>
      <w:keepNext/>
      <w:numPr>
        <w:ilvl w:val="0"/>
        <w:numId w:val="25"/>
      </w:numPr>
      <w:shd w:val="clear" w:color="auto" w:fill="auto"/>
      <w:tabs>
        <w:tab w:val="clear" w:pos="709"/>
      </w:tabs>
      <w:spacing w:before="120" w:after="240" w:line="360" w:lineRule="auto"/>
      <w:ind w:left="567" w:hanging="567"/>
      <w:contextualSpacing w:val="0"/>
      <w:jc w:val="left"/>
    </w:pPr>
    <w:rPr>
      <w:rFonts w:ascii="Arial" w:hAnsi="Arial"/>
      <w:color w:val="auto"/>
      <w:kern w:val="32"/>
      <w:sz w:val="32"/>
    </w:rPr>
  </w:style>
  <w:style w:type="character" w:customStyle="1" w:styleId="Styl1Znak">
    <w:name w:val="Styl1 Znak"/>
    <w:link w:val="Styl1"/>
    <w:rsid w:val="00AC4BB3"/>
    <w:rPr>
      <w:rFonts w:ascii="Arial" w:eastAsia="Times New Roman" w:hAnsi="Arial" w:cs="Times New Roman"/>
      <w:b/>
      <w:bCs/>
      <w:kern w:val="32"/>
      <w:sz w:val="32"/>
      <w:szCs w:val="32"/>
    </w:rPr>
  </w:style>
  <w:style w:type="paragraph" w:customStyle="1" w:styleId="II">
    <w:name w:val="II"/>
    <w:basedOn w:val="Normalny"/>
    <w:link w:val="IIZnak"/>
    <w:autoRedefine/>
    <w:qFormat/>
    <w:rsid w:val="00AC4BB3"/>
    <w:pPr>
      <w:tabs>
        <w:tab w:val="left" w:pos="0"/>
      </w:tabs>
      <w:autoSpaceDE w:val="0"/>
      <w:autoSpaceDN w:val="0"/>
      <w:adjustRightInd w:val="0"/>
      <w:spacing w:after="0"/>
      <w:ind w:right="-2"/>
      <w:outlineLvl w:val="0"/>
    </w:pPr>
    <w:rPr>
      <w:rFonts w:ascii="Arial" w:eastAsia="Calibri" w:hAnsi="Arial" w:cs="Times New Roman"/>
      <w:b/>
      <w:bCs/>
      <w:sz w:val="32"/>
      <w:szCs w:val="32"/>
    </w:rPr>
  </w:style>
  <w:style w:type="character" w:customStyle="1" w:styleId="IIZnak">
    <w:name w:val="II Znak"/>
    <w:link w:val="II"/>
    <w:rsid w:val="00AC4BB3"/>
    <w:rPr>
      <w:rFonts w:ascii="Arial" w:eastAsia="Calibri" w:hAnsi="Arial" w:cs="Times New Roman"/>
      <w:b/>
      <w:bCs/>
      <w:sz w:val="32"/>
      <w:szCs w:val="32"/>
    </w:rPr>
  </w:style>
  <w:style w:type="paragraph" w:customStyle="1" w:styleId="Styl3">
    <w:name w:val="Styl3"/>
    <w:basedOn w:val="Nagwek4"/>
    <w:link w:val="Styl3Znak"/>
    <w:qFormat/>
    <w:rsid w:val="00AC4BB3"/>
    <w:pPr>
      <w:keepNext/>
      <w:tabs>
        <w:tab w:val="clear" w:pos="709"/>
      </w:tabs>
      <w:spacing w:before="360" w:after="360"/>
    </w:pPr>
    <w:rPr>
      <w:b w:val="0"/>
      <w:bCs w:val="0"/>
      <w:sz w:val="24"/>
      <w:szCs w:val="24"/>
    </w:rPr>
  </w:style>
  <w:style w:type="character" w:customStyle="1" w:styleId="Styl3Znak">
    <w:name w:val="Styl3 Znak"/>
    <w:link w:val="Styl3"/>
    <w:rsid w:val="00AC4BB3"/>
    <w:rPr>
      <w:rFonts w:ascii="Times New Roman" w:eastAsia="Times New Roman" w:hAnsi="Times New Roman" w:cs="Times New Roman"/>
      <w:iCs/>
      <w:color w:val="163C46"/>
      <w:sz w:val="24"/>
      <w:szCs w:val="24"/>
    </w:rPr>
  </w:style>
  <w:style w:type="paragraph" w:styleId="Spistreci4">
    <w:name w:val="toc 4"/>
    <w:basedOn w:val="Normalny"/>
    <w:next w:val="Normalny"/>
    <w:autoRedefine/>
    <w:uiPriority w:val="39"/>
    <w:unhideWhenUsed/>
    <w:rsid w:val="00AC4BB3"/>
    <w:pPr>
      <w:spacing w:after="0"/>
      <w:ind w:left="720"/>
      <w:jc w:val="left"/>
    </w:pPr>
    <w:rPr>
      <w:rFonts w:asciiTheme="minorHAnsi" w:hAnsiTheme="minorHAnsi"/>
      <w:sz w:val="18"/>
      <w:szCs w:val="18"/>
    </w:rPr>
  </w:style>
  <w:style w:type="character" w:customStyle="1" w:styleId="11Znak0">
    <w:name w:val="11 Znak"/>
    <w:link w:val="11"/>
    <w:rsid w:val="00AC4BB3"/>
    <w:rPr>
      <w:rFonts w:ascii="Calibri" w:eastAsia="Calibri" w:hAnsi="Calibri" w:cs="Times New Roman"/>
      <w:b/>
      <w:sz w:val="24"/>
      <w:szCs w:val="24"/>
    </w:rPr>
  </w:style>
  <w:style w:type="character" w:customStyle="1" w:styleId="NagwekZnak1">
    <w:name w:val="Nagłówek Znak1"/>
    <w:rsid w:val="00AC4BB3"/>
    <w:rPr>
      <w:rFonts w:ascii="Times New Roman" w:eastAsia="Times New Roman" w:hAnsi="Times New Roman" w:cs="Times New Roman"/>
    </w:rPr>
  </w:style>
  <w:style w:type="paragraph" w:styleId="Spistreci5">
    <w:name w:val="toc 5"/>
    <w:basedOn w:val="Normalny"/>
    <w:next w:val="Normalny"/>
    <w:autoRedefine/>
    <w:uiPriority w:val="39"/>
    <w:unhideWhenUsed/>
    <w:rsid w:val="00AC4BB3"/>
    <w:pPr>
      <w:spacing w:after="0"/>
      <w:ind w:left="960"/>
      <w:jc w:val="left"/>
    </w:pPr>
    <w:rPr>
      <w:rFonts w:asciiTheme="minorHAnsi" w:hAnsiTheme="minorHAnsi"/>
      <w:sz w:val="18"/>
      <w:szCs w:val="18"/>
    </w:rPr>
  </w:style>
  <w:style w:type="paragraph" w:styleId="Spistreci6">
    <w:name w:val="toc 6"/>
    <w:basedOn w:val="Normalny"/>
    <w:next w:val="Normalny"/>
    <w:autoRedefine/>
    <w:uiPriority w:val="39"/>
    <w:unhideWhenUsed/>
    <w:rsid w:val="00AC4BB3"/>
    <w:pPr>
      <w:spacing w:after="0"/>
      <w:ind w:left="1200"/>
      <w:jc w:val="left"/>
    </w:pPr>
    <w:rPr>
      <w:rFonts w:asciiTheme="minorHAnsi" w:hAnsiTheme="minorHAnsi"/>
      <w:sz w:val="18"/>
      <w:szCs w:val="18"/>
    </w:rPr>
  </w:style>
  <w:style w:type="paragraph" w:styleId="Spistreci7">
    <w:name w:val="toc 7"/>
    <w:basedOn w:val="Normalny"/>
    <w:next w:val="Normalny"/>
    <w:autoRedefine/>
    <w:uiPriority w:val="39"/>
    <w:unhideWhenUsed/>
    <w:rsid w:val="00AC4BB3"/>
    <w:pPr>
      <w:spacing w:after="0"/>
      <w:ind w:left="1440"/>
      <w:jc w:val="left"/>
    </w:pPr>
    <w:rPr>
      <w:rFonts w:asciiTheme="minorHAnsi" w:hAnsiTheme="minorHAnsi"/>
      <w:sz w:val="18"/>
      <w:szCs w:val="18"/>
    </w:rPr>
  </w:style>
  <w:style w:type="paragraph" w:styleId="Spistreci8">
    <w:name w:val="toc 8"/>
    <w:basedOn w:val="Normalny"/>
    <w:next w:val="Normalny"/>
    <w:autoRedefine/>
    <w:uiPriority w:val="39"/>
    <w:unhideWhenUsed/>
    <w:rsid w:val="00AC4BB3"/>
    <w:pPr>
      <w:spacing w:after="0"/>
      <w:ind w:left="1680"/>
      <w:jc w:val="left"/>
    </w:pPr>
    <w:rPr>
      <w:rFonts w:asciiTheme="minorHAnsi" w:hAnsiTheme="minorHAnsi"/>
      <w:sz w:val="18"/>
      <w:szCs w:val="18"/>
    </w:rPr>
  </w:style>
  <w:style w:type="paragraph" w:styleId="Spistreci9">
    <w:name w:val="toc 9"/>
    <w:basedOn w:val="Normalny"/>
    <w:next w:val="Normalny"/>
    <w:autoRedefine/>
    <w:uiPriority w:val="39"/>
    <w:unhideWhenUsed/>
    <w:rsid w:val="00AC4BB3"/>
    <w:pPr>
      <w:spacing w:after="0"/>
      <w:ind w:left="1920"/>
      <w:jc w:val="left"/>
    </w:pPr>
    <w:rPr>
      <w:rFonts w:asciiTheme="minorHAnsi" w:hAnsiTheme="minorHAnsi"/>
      <w:sz w:val="18"/>
      <w:szCs w:val="18"/>
    </w:rPr>
  </w:style>
  <w:style w:type="character" w:customStyle="1" w:styleId="citation">
    <w:name w:val="citation"/>
    <w:rsid w:val="00AC4BB3"/>
  </w:style>
  <w:style w:type="character" w:customStyle="1" w:styleId="TytuZnak1">
    <w:name w:val="Tytuł Znak1"/>
    <w:rsid w:val="00AC4BB3"/>
    <w:rPr>
      <w:rFonts w:ascii="Times New Roman" w:eastAsia="Times New Roman" w:hAnsi="Times New Roman"/>
      <w:b/>
      <w:sz w:val="24"/>
    </w:rPr>
  </w:style>
  <w:style w:type="paragraph" w:customStyle="1" w:styleId="wykres">
    <w:name w:val="wykres"/>
    <w:basedOn w:val="Normalny"/>
    <w:link w:val="wykresZnak"/>
    <w:qFormat/>
    <w:rsid w:val="00AC4BB3"/>
    <w:pPr>
      <w:spacing w:before="300" w:after="0"/>
      <w:ind w:left="1134" w:hanging="1134"/>
    </w:pPr>
    <w:rPr>
      <w:rFonts w:ascii="Arial" w:eastAsia="Calibri" w:hAnsi="Arial" w:cs="Times New Roman"/>
      <w:b/>
      <w:sz w:val="20"/>
      <w:szCs w:val="20"/>
    </w:rPr>
  </w:style>
  <w:style w:type="character" w:customStyle="1" w:styleId="wykresZnak">
    <w:name w:val="wykres Znak"/>
    <w:link w:val="wykres"/>
    <w:rsid w:val="00AC4BB3"/>
    <w:rPr>
      <w:rFonts w:ascii="Arial" w:eastAsia="Calibri" w:hAnsi="Arial" w:cs="Times New Roman"/>
      <w:b/>
      <w:sz w:val="20"/>
      <w:szCs w:val="20"/>
    </w:rPr>
  </w:style>
  <w:style w:type="paragraph" w:customStyle="1" w:styleId="tabelakierunki">
    <w:name w:val="tabela_kierunki"/>
    <w:basedOn w:val="Normalny"/>
    <w:link w:val="tabelakierunkiZnak"/>
    <w:autoRedefine/>
    <w:uiPriority w:val="99"/>
    <w:qFormat/>
    <w:rsid w:val="00AC4BB3"/>
    <w:pPr>
      <w:spacing w:after="0"/>
      <w:ind w:left="1134" w:hanging="1134"/>
    </w:pPr>
    <w:rPr>
      <w:rFonts w:ascii="Arial" w:eastAsia="Calibri" w:hAnsi="Arial" w:cs="Times New Roman"/>
      <w:sz w:val="20"/>
      <w:szCs w:val="20"/>
    </w:rPr>
  </w:style>
  <w:style w:type="character" w:customStyle="1" w:styleId="tabelakierunkiZnak">
    <w:name w:val="tabela_kierunki Znak"/>
    <w:link w:val="tabelakierunki"/>
    <w:uiPriority w:val="99"/>
    <w:rsid w:val="00AC4BB3"/>
    <w:rPr>
      <w:rFonts w:ascii="Arial" w:eastAsia="Calibri" w:hAnsi="Arial" w:cs="Times New Roman"/>
      <w:sz w:val="20"/>
      <w:szCs w:val="20"/>
    </w:rPr>
  </w:style>
  <w:style w:type="paragraph" w:customStyle="1" w:styleId="oki">
    <w:name w:val="oki"/>
    <w:basedOn w:val="Akapitzlist"/>
    <w:link w:val="okiZnak"/>
    <w:uiPriority w:val="99"/>
    <w:qFormat/>
    <w:rsid w:val="00AC4BB3"/>
    <w:pPr>
      <w:framePr w:hSpace="141" w:wrap="around" w:vAnchor="page" w:hAnchor="margin" w:xAlign="center" w:y="1572"/>
      <w:shd w:val="clear" w:color="auto" w:fill="CCFFCC"/>
      <w:spacing w:after="0" w:line="240" w:lineRule="auto"/>
      <w:ind w:left="0"/>
      <w:contextualSpacing w:val="0"/>
    </w:pPr>
    <w:rPr>
      <w:rFonts w:eastAsia="Times New Roman" w:cs="Times New Roman"/>
      <w:b/>
      <w:bCs/>
      <w:sz w:val="15"/>
      <w:szCs w:val="15"/>
    </w:rPr>
  </w:style>
  <w:style w:type="paragraph" w:customStyle="1" w:styleId="probba">
    <w:name w:val="probba"/>
    <w:basedOn w:val="Normalny"/>
    <w:link w:val="probbaZnak"/>
    <w:qFormat/>
    <w:rsid w:val="00AC4BB3"/>
    <w:pPr>
      <w:framePr w:hSpace="141" w:wrap="around" w:vAnchor="page" w:hAnchor="margin" w:xAlign="center" w:y="1572"/>
      <w:numPr>
        <w:numId w:val="47"/>
      </w:numPr>
      <w:tabs>
        <w:tab w:val="clear" w:pos="563"/>
        <w:tab w:val="num" w:pos="264"/>
      </w:tabs>
      <w:spacing w:after="0" w:line="240" w:lineRule="auto"/>
      <w:ind w:left="0" w:firstLine="0"/>
    </w:pPr>
    <w:rPr>
      <w:rFonts w:ascii="Calibri" w:eastAsia="Calibri" w:hAnsi="Calibri" w:cs="Times New Roman"/>
      <w:sz w:val="15"/>
      <w:szCs w:val="15"/>
    </w:rPr>
  </w:style>
  <w:style w:type="character" w:customStyle="1" w:styleId="okiZnak">
    <w:name w:val="oki Znak"/>
    <w:link w:val="oki"/>
    <w:uiPriority w:val="99"/>
    <w:rsid w:val="00AC4BB3"/>
    <w:rPr>
      <w:rFonts w:ascii="Times New Roman" w:eastAsia="Times New Roman" w:hAnsi="Times New Roman" w:cs="Times New Roman"/>
      <w:b/>
      <w:bCs/>
      <w:sz w:val="15"/>
      <w:szCs w:val="15"/>
      <w:shd w:val="clear" w:color="auto" w:fill="CCFFCC"/>
    </w:rPr>
  </w:style>
  <w:style w:type="character" w:customStyle="1" w:styleId="probbaZnak">
    <w:name w:val="probba Znak"/>
    <w:link w:val="probba"/>
    <w:rsid w:val="00AC4BB3"/>
    <w:rPr>
      <w:rFonts w:ascii="Calibri" w:eastAsia="Calibri" w:hAnsi="Calibri" w:cs="Times New Roman"/>
      <w:sz w:val="15"/>
      <w:szCs w:val="15"/>
    </w:rPr>
  </w:style>
  <w:style w:type="paragraph" w:customStyle="1" w:styleId="Style4">
    <w:name w:val="Style4"/>
    <w:basedOn w:val="Normalny"/>
    <w:rsid w:val="00AC4BB3"/>
    <w:pPr>
      <w:widowControl w:val="0"/>
      <w:autoSpaceDE w:val="0"/>
      <w:autoSpaceDN w:val="0"/>
      <w:adjustRightInd w:val="0"/>
      <w:spacing w:after="0" w:line="240" w:lineRule="auto"/>
    </w:pPr>
    <w:rPr>
      <w:rFonts w:ascii="Franklin Gothic Medium" w:eastAsia="Times New Roman" w:hAnsi="Franklin Gothic Medium" w:cs="Times New Roman"/>
      <w:szCs w:val="24"/>
      <w:lang w:eastAsia="pl-PL"/>
    </w:rPr>
  </w:style>
  <w:style w:type="paragraph" w:customStyle="1" w:styleId="Akapitzlist1">
    <w:name w:val="Akapit z listą1"/>
    <w:basedOn w:val="Normalny"/>
    <w:rsid w:val="00AC4BB3"/>
    <w:pPr>
      <w:tabs>
        <w:tab w:val="num" w:pos="814"/>
      </w:tabs>
      <w:ind w:left="814" w:hanging="454"/>
    </w:pPr>
    <w:rPr>
      <w:rFonts w:ascii="Arial" w:eastAsia="Times New Roman" w:hAnsi="Arial" w:cs="Calibri"/>
      <w:szCs w:val="24"/>
    </w:rPr>
  </w:style>
  <w:style w:type="paragraph" w:customStyle="1" w:styleId="p331">
    <w:name w:val="p331"/>
    <w:basedOn w:val="Normalny"/>
    <w:link w:val="p331Znak"/>
    <w:qFormat/>
    <w:rsid w:val="00AC4BB3"/>
    <w:pPr>
      <w:numPr>
        <w:numId w:val="48"/>
      </w:numPr>
      <w:spacing w:after="240"/>
      <w:ind w:hanging="1080"/>
      <w:outlineLvl w:val="1"/>
    </w:pPr>
    <w:rPr>
      <w:rFonts w:ascii="Calibri" w:eastAsia="Calibri" w:hAnsi="Calibri" w:cs="Times New Roman"/>
      <w:b/>
      <w:szCs w:val="24"/>
    </w:rPr>
  </w:style>
  <w:style w:type="paragraph" w:customStyle="1" w:styleId="Styl4">
    <w:name w:val="Styl4"/>
    <w:basedOn w:val="p331"/>
    <w:link w:val="Styl4Znak"/>
    <w:qFormat/>
    <w:rsid w:val="00AC4BB3"/>
    <w:rPr>
      <w:rFonts w:ascii="Times New Roman" w:hAnsi="Times New Roman"/>
    </w:rPr>
  </w:style>
  <w:style w:type="character" w:customStyle="1" w:styleId="Styl4Znak">
    <w:name w:val="Styl4 Znak"/>
    <w:link w:val="Styl4"/>
    <w:rsid w:val="00AC4BB3"/>
    <w:rPr>
      <w:rFonts w:ascii="Times New Roman" w:eastAsia="Calibri" w:hAnsi="Times New Roman" w:cs="Times New Roman"/>
      <w:b/>
      <w:sz w:val="24"/>
      <w:szCs w:val="24"/>
    </w:rPr>
  </w:style>
  <w:style w:type="character" w:customStyle="1" w:styleId="Nagwek2Znak1">
    <w:name w:val="Nagłówek 2 Znak1"/>
    <w:aliases w:val="Paragraaf Znak Znak Znak1,Nagłówek 21 Znak1"/>
    <w:uiPriority w:val="99"/>
    <w:rsid w:val="00AC4BB3"/>
    <w:rPr>
      <w:rFonts w:ascii="Arial" w:eastAsia="Times New Roman" w:hAnsi="Arial" w:cs="Times New Roman"/>
      <w:b/>
      <w:bCs/>
      <w:i/>
      <w:iCs/>
      <w:sz w:val="28"/>
      <w:szCs w:val="28"/>
      <w:lang w:eastAsia="pl-PL"/>
    </w:rPr>
  </w:style>
  <w:style w:type="character" w:customStyle="1" w:styleId="Nagwek3Znak1">
    <w:name w:val="Nagłówek 3 Znak1"/>
    <w:rsid w:val="00AC4BB3"/>
    <w:rPr>
      <w:rFonts w:ascii="Arial" w:eastAsia="Times New Roman" w:hAnsi="Arial"/>
      <w:b/>
      <w:sz w:val="28"/>
    </w:rPr>
  </w:style>
  <w:style w:type="character" w:customStyle="1" w:styleId="Nagwek5Znak1">
    <w:name w:val="Nagłówek 5 Znak1"/>
    <w:rsid w:val="00AC4BB3"/>
    <w:rPr>
      <w:rFonts w:ascii="Arial" w:eastAsia="Times New Roman" w:hAnsi="Arial"/>
      <w:b/>
      <w:bCs/>
      <w:caps/>
      <w:sz w:val="22"/>
    </w:rPr>
  </w:style>
  <w:style w:type="character" w:customStyle="1" w:styleId="Nagwek6Znak1">
    <w:name w:val="Nagłówek 6 Znak1"/>
    <w:rsid w:val="00AC4BB3"/>
    <w:rPr>
      <w:rFonts w:ascii="Times New Roman" w:eastAsia="Times New Roman" w:hAnsi="Times New Roman" w:cs="Times New Roman"/>
      <w:b/>
      <w:sz w:val="28"/>
      <w:szCs w:val="20"/>
    </w:rPr>
  </w:style>
  <w:style w:type="character" w:customStyle="1" w:styleId="Nagwek7Znak1">
    <w:name w:val="Nagłówek 7 Znak1"/>
    <w:rsid w:val="00AC4BB3"/>
    <w:rPr>
      <w:rFonts w:ascii="Times New Roman" w:eastAsia="Times New Roman" w:hAnsi="Times New Roman" w:cs="Times New Roman"/>
      <w:b/>
      <w:sz w:val="24"/>
      <w:szCs w:val="20"/>
      <w:u w:val="single"/>
    </w:rPr>
  </w:style>
  <w:style w:type="character" w:customStyle="1" w:styleId="Nagwek9Znak1">
    <w:name w:val="Nagłówek 9 Znak1"/>
    <w:rsid w:val="00AC4BB3"/>
    <w:rPr>
      <w:rFonts w:ascii="Times New Roman" w:eastAsia="Times New Roman" w:hAnsi="Times New Roman" w:cs="Times New Roman"/>
      <w:b/>
      <w:bCs/>
      <w:sz w:val="28"/>
      <w:szCs w:val="20"/>
    </w:rPr>
  </w:style>
  <w:style w:type="paragraph" w:styleId="Tekstkomentarza">
    <w:name w:val="annotation text"/>
    <w:basedOn w:val="Normalny"/>
    <w:link w:val="TekstkomentarzaZnak2"/>
    <w:uiPriority w:val="99"/>
    <w:unhideWhenUsed/>
    <w:rsid w:val="00AC4BB3"/>
    <w:pPr>
      <w:spacing w:after="0" w:line="240" w:lineRule="auto"/>
    </w:pPr>
    <w:rPr>
      <w:rFonts w:ascii="Arial" w:eastAsia="Times New Roman" w:hAnsi="Arial" w:cs="Times New Roman"/>
      <w:sz w:val="20"/>
      <w:szCs w:val="20"/>
    </w:rPr>
  </w:style>
  <w:style w:type="character" w:customStyle="1" w:styleId="TekstkomentarzaZnak">
    <w:name w:val="Tekst komentarza Znak"/>
    <w:basedOn w:val="Domylnaczcionkaakapitu"/>
    <w:uiPriority w:val="99"/>
    <w:rsid w:val="00AC4BB3"/>
    <w:rPr>
      <w:rFonts w:ascii="Times New Roman" w:hAnsi="Times New Roman"/>
      <w:sz w:val="20"/>
      <w:szCs w:val="20"/>
    </w:rPr>
  </w:style>
  <w:style w:type="character" w:customStyle="1" w:styleId="TekstkomentarzaZnak2">
    <w:name w:val="Tekst komentarza Znak2"/>
    <w:link w:val="Tekstkomentarza"/>
    <w:uiPriority w:val="99"/>
    <w:rsid w:val="00AC4BB3"/>
    <w:rPr>
      <w:rFonts w:ascii="Arial" w:eastAsia="Times New Roman" w:hAnsi="Arial" w:cs="Times New Roman"/>
      <w:sz w:val="20"/>
      <w:szCs w:val="20"/>
    </w:rPr>
  </w:style>
  <w:style w:type="paragraph" w:customStyle="1" w:styleId="LPR">
    <w:name w:val="_LPR"/>
    <w:basedOn w:val="Nagwek2"/>
    <w:autoRedefine/>
    <w:rsid w:val="00AC4BB3"/>
    <w:pPr>
      <w:keepNext/>
      <w:tabs>
        <w:tab w:val="clear" w:pos="709"/>
      </w:tabs>
      <w:spacing w:before="240" w:after="60" w:line="240" w:lineRule="auto"/>
    </w:pPr>
    <w:rPr>
      <w:rFonts w:ascii="Times New Roman" w:hAnsi="Times New Roman"/>
      <w:i/>
      <w:iCs/>
      <w:sz w:val="24"/>
      <w:szCs w:val="24"/>
    </w:rPr>
  </w:style>
  <w:style w:type="character" w:customStyle="1" w:styleId="TekstpodstawowywcityZnak1">
    <w:name w:val="Tekst podstawowy wcięty Znak1"/>
    <w:rsid w:val="00AC4BB3"/>
    <w:rPr>
      <w:rFonts w:ascii="Times New Roman" w:eastAsia="Calibri" w:hAnsi="Times New Roman" w:cs="Times New Roman"/>
      <w:sz w:val="20"/>
      <w:szCs w:val="20"/>
      <w:lang w:eastAsia="pl-PL"/>
    </w:rPr>
  </w:style>
  <w:style w:type="paragraph" w:styleId="Tekstpodstawowy2">
    <w:name w:val="Body Text 2"/>
    <w:aliases w:val="Tekst podstawowy 2 Znak Znak"/>
    <w:basedOn w:val="Normalny"/>
    <w:link w:val="Tekstpodstawowy2Znak"/>
    <w:rsid w:val="00AC4BB3"/>
    <w:pPr>
      <w:spacing w:after="120" w:line="480" w:lineRule="auto"/>
    </w:pPr>
    <w:rPr>
      <w:rFonts w:eastAsia="Times New Roman" w:cs="Times New Roman"/>
      <w:sz w:val="20"/>
      <w:szCs w:val="24"/>
    </w:rPr>
  </w:style>
  <w:style w:type="character" w:customStyle="1" w:styleId="Tekstpodstawowy2Znak">
    <w:name w:val="Tekst podstawowy 2 Znak"/>
    <w:aliases w:val="Tekst podstawowy 2 Znak Znak Znak"/>
    <w:basedOn w:val="Domylnaczcionkaakapitu"/>
    <w:link w:val="Tekstpodstawowy2"/>
    <w:rsid w:val="00AC4BB3"/>
    <w:rPr>
      <w:rFonts w:ascii="Times New Roman" w:eastAsia="Times New Roman" w:hAnsi="Times New Roman" w:cs="Times New Roman"/>
      <w:sz w:val="20"/>
      <w:szCs w:val="24"/>
    </w:rPr>
  </w:style>
  <w:style w:type="character" w:customStyle="1" w:styleId="TekstpodstawowyZnak1">
    <w:name w:val="Tekst podstawowy Znak1"/>
    <w:uiPriority w:val="99"/>
    <w:rsid w:val="00AC4BB3"/>
    <w:rPr>
      <w:rFonts w:ascii="Times New Roman" w:eastAsia="Times New Roman" w:hAnsi="Times New Roman" w:cs="Times New Roman"/>
      <w:sz w:val="24"/>
      <w:szCs w:val="24"/>
      <w:lang w:eastAsia="pl-PL"/>
    </w:rPr>
  </w:style>
  <w:style w:type="character" w:styleId="Odwoaniedokomentarza">
    <w:name w:val="annotation reference"/>
    <w:uiPriority w:val="99"/>
    <w:semiHidden/>
    <w:rsid w:val="00AC4BB3"/>
    <w:rPr>
      <w:sz w:val="16"/>
      <w:szCs w:val="16"/>
    </w:rPr>
  </w:style>
  <w:style w:type="paragraph" w:styleId="Tematkomentarza">
    <w:name w:val="annotation subject"/>
    <w:basedOn w:val="Tekstkomentarza"/>
    <w:next w:val="Tekstkomentarza"/>
    <w:link w:val="TematkomentarzaZnak"/>
    <w:uiPriority w:val="99"/>
    <w:semiHidden/>
    <w:rsid w:val="00AC4BB3"/>
    <w:rPr>
      <w:rFonts w:ascii="Times New Roman" w:hAnsi="Times New Roman"/>
      <w:b/>
      <w:bCs/>
    </w:rPr>
  </w:style>
  <w:style w:type="character" w:customStyle="1" w:styleId="TematkomentarzaZnak">
    <w:name w:val="Temat komentarza Znak"/>
    <w:basedOn w:val="TekstkomentarzaZnak"/>
    <w:link w:val="Tematkomentarza"/>
    <w:uiPriority w:val="99"/>
    <w:semiHidden/>
    <w:rsid w:val="00AC4BB3"/>
    <w:rPr>
      <w:rFonts w:ascii="Times New Roman" w:eastAsia="Times New Roman" w:hAnsi="Times New Roman" w:cs="Times New Roman"/>
      <w:b/>
      <w:bCs/>
      <w:sz w:val="20"/>
      <w:szCs w:val="20"/>
    </w:rPr>
  </w:style>
  <w:style w:type="character" w:customStyle="1" w:styleId="StopkaZnak1">
    <w:name w:val="Stopka Znak1"/>
    <w:rsid w:val="00AC4BB3"/>
    <w:rPr>
      <w:rFonts w:ascii="Times New Roman" w:eastAsia="Times New Roman" w:hAnsi="Times New Roman" w:cs="Times New Roman"/>
      <w:sz w:val="24"/>
      <w:szCs w:val="24"/>
      <w:lang w:eastAsia="pl-PL"/>
    </w:rPr>
  </w:style>
  <w:style w:type="character" w:styleId="Numerstrony">
    <w:name w:val="page number"/>
    <w:basedOn w:val="Domylnaczcionkaakapitu"/>
    <w:rsid w:val="00AC4BB3"/>
  </w:style>
  <w:style w:type="character" w:customStyle="1" w:styleId="h11">
    <w:name w:val="h11"/>
    <w:rsid w:val="00AC4BB3"/>
    <w:rPr>
      <w:rFonts w:ascii="Verdana" w:hAnsi="Verdana" w:hint="default"/>
      <w:b/>
      <w:bCs/>
      <w:i w:val="0"/>
      <w:iCs w:val="0"/>
      <w:sz w:val="23"/>
      <w:szCs w:val="23"/>
    </w:rPr>
  </w:style>
  <w:style w:type="paragraph" w:customStyle="1" w:styleId="Tekstpodstawowywcity21">
    <w:name w:val="Tekst podstawowy wcięty 21"/>
    <w:basedOn w:val="Normalny"/>
    <w:rsid w:val="00AC4BB3"/>
    <w:pPr>
      <w:spacing w:after="0" w:line="360" w:lineRule="atLeast"/>
      <w:ind w:left="426" w:hanging="426"/>
    </w:pPr>
    <w:rPr>
      <w:rFonts w:eastAsia="Times New Roman" w:cs="Times New Roman"/>
      <w:szCs w:val="20"/>
    </w:rPr>
  </w:style>
  <w:style w:type="paragraph" w:styleId="Tekstpodstawowywcity3">
    <w:name w:val="Body Text Indent 3"/>
    <w:basedOn w:val="Normalny"/>
    <w:link w:val="Tekstpodstawowywcity3Znak1"/>
    <w:unhideWhenUsed/>
    <w:rsid w:val="00AC4BB3"/>
    <w:pPr>
      <w:numPr>
        <w:numId w:val="26"/>
      </w:numPr>
      <w:spacing w:after="120"/>
      <w:ind w:left="283" w:firstLine="0"/>
    </w:pPr>
    <w:rPr>
      <w:rFonts w:ascii="Calibri" w:eastAsia="Calibri" w:hAnsi="Calibri" w:cs="Times New Roman"/>
      <w:sz w:val="16"/>
      <w:szCs w:val="16"/>
    </w:rPr>
  </w:style>
  <w:style w:type="character" w:customStyle="1" w:styleId="Tekstpodstawowywcity3Znak">
    <w:name w:val="Tekst podstawowy wcięty 3 Znak"/>
    <w:basedOn w:val="Domylnaczcionkaakapitu"/>
    <w:rsid w:val="00AC4BB3"/>
    <w:rPr>
      <w:rFonts w:ascii="Times New Roman" w:hAnsi="Times New Roman"/>
      <w:sz w:val="16"/>
      <w:szCs w:val="16"/>
    </w:rPr>
  </w:style>
  <w:style w:type="character" w:customStyle="1" w:styleId="Tekstpodstawowywcity3Znak1">
    <w:name w:val="Tekst podstawowy wcięty 3 Znak1"/>
    <w:link w:val="Tekstpodstawowywcity3"/>
    <w:rsid w:val="00AC4BB3"/>
    <w:rPr>
      <w:rFonts w:ascii="Calibri" w:eastAsia="Calibri" w:hAnsi="Calibri" w:cs="Times New Roman"/>
      <w:sz w:val="16"/>
      <w:szCs w:val="16"/>
    </w:rPr>
  </w:style>
  <w:style w:type="paragraph" w:customStyle="1" w:styleId="UwarunkowaniaI">
    <w:name w:val="Uwarunkowania_I"/>
    <w:basedOn w:val="Normalny"/>
    <w:link w:val="UwarunkowaniaIZnak"/>
    <w:qFormat/>
    <w:rsid w:val="00AC4BB3"/>
    <w:pPr>
      <w:numPr>
        <w:numId w:val="27"/>
      </w:numPr>
      <w:spacing w:after="0"/>
      <w:ind w:left="1429"/>
    </w:pPr>
    <w:rPr>
      <w:rFonts w:ascii="Calibri" w:eastAsia="Calibri" w:hAnsi="Calibri" w:cs="Times New Roman"/>
      <w:b/>
      <w:sz w:val="32"/>
      <w:szCs w:val="32"/>
    </w:rPr>
  </w:style>
  <w:style w:type="character" w:customStyle="1" w:styleId="UwarunkowaniaIZnak">
    <w:name w:val="Uwarunkowania_I Znak"/>
    <w:link w:val="UwarunkowaniaI"/>
    <w:rsid w:val="00AC4BB3"/>
    <w:rPr>
      <w:rFonts w:ascii="Calibri" w:eastAsia="Calibri" w:hAnsi="Calibri" w:cs="Times New Roman"/>
      <w:b/>
      <w:sz w:val="32"/>
      <w:szCs w:val="32"/>
    </w:rPr>
  </w:style>
  <w:style w:type="paragraph" w:customStyle="1" w:styleId="uwarunkowania3">
    <w:name w:val="uwarunkowania_3"/>
    <w:basedOn w:val="Normalny"/>
    <w:link w:val="uwarunkowania3Znak"/>
    <w:qFormat/>
    <w:rsid w:val="00AC4BB3"/>
    <w:pPr>
      <w:ind w:left="720" w:hanging="720"/>
    </w:pPr>
    <w:rPr>
      <w:rFonts w:ascii="Calibri" w:eastAsia="Calibri" w:hAnsi="Calibri" w:cs="Times New Roman"/>
      <w:b/>
      <w:szCs w:val="24"/>
    </w:rPr>
  </w:style>
  <w:style w:type="character" w:customStyle="1" w:styleId="uwarunkowania3Znak">
    <w:name w:val="uwarunkowania_3 Znak"/>
    <w:link w:val="uwarunkowania3"/>
    <w:rsid w:val="00AC4BB3"/>
    <w:rPr>
      <w:rFonts w:ascii="Calibri" w:eastAsia="Calibri" w:hAnsi="Calibri" w:cs="Times New Roman"/>
      <w:b/>
      <w:sz w:val="24"/>
      <w:szCs w:val="24"/>
    </w:rPr>
  </w:style>
  <w:style w:type="paragraph" w:styleId="Tekstpodstawowy3">
    <w:name w:val="Body Text 3"/>
    <w:basedOn w:val="Normalny"/>
    <w:link w:val="Tekstpodstawowy3Znak1"/>
    <w:uiPriority w:val="99"/>
    <w:rsid w:val="00AC4BB3"/>
    <w:pPr>
      <w:spacing w:after="120"/>
    </w:pPr>
    <w:rPr>
      <w:rFonts w:ascii="Calibri" w:eastAsia="Calibri" w:hAnsi="Calibri" w:cs="Times New Roman"/>
      <w:sz w:val="16"/>
      <w:szCs w:val="16"/>
    </w:rPr>
  </w:style>
  <w:style w:type="character" w:customStyle="1" w:styleId="Tekstpodstawowy3Znak">
    <w:name w:val="Tekst podstawowy 3 Znak"/>
    <w:basedOn w:val="Domylnaczcionkaakapitu"/>
    <w:rsid w:val="00AC4BB3"/>
    <w:rPr>
      <w:rFonts w:ascii="Times New Roman" w:hAnsi="Times New Roman"/>
      <w:sz w:val="16"/>
      <w:szCs w:val="16"/>
    </w:rPr>
  </w:style>
  <w:style w:type="character" w:customStyle="1" w:styleId="Tekstpodstawowy3Znak1">
    <w:name w:val="Tekst podstawowy 3 Znak1"/>
    <w:link w:val="Tekstpodstawowy3"/>
    <w:uiPriority w:val="99"/>
    <w:rsid w:val="00AC4BB3"/>
    <w:rPr>
      <w:rFonts w:ascii="Calibri" w:eastAsia="Calibri" w:hAnsi="Calibri" w:cs="Times New Roman"/>
      <w:sz w:val="16"/>
      <w:szCs w:val="16"/>
    </w:rPr>
  </w:style>
  <w:style w:type="character" w:customStyle="1" w:styleId="Tekstpodstawowywcity2Znak1">
    <w:name w:val="Tekst podstawowy wcięty 2 Znak1"/>
    <w:rsid w:val="00AC4BB3"/>
    <w:rPr>
      <w:rFonts w:ascii="Arial" w:eastAsia="Calibri" w:hAnsi="Arial" w:cs="Times New Roman"/>
    </w:rPr>
  </w:style>
  <w:style w:type="paragraph" w:styleId="Listapunktowana5">
    <w:name w:val="List Bullet 5"/>
    <w:basedOn w:val="Normalny"/>
    <w:autoRedefine/>
    <w:unhideWhenUsed/>
    <w:rsid w:val="00AC4BB3"/>
    <w:pPr>
      <w:numPr>
        <w:numId w:val="66"/>
      </w:numPr>
      <w:spacing w:after="40"/>
    </w:pPr>
    <w:rPr>
      <w:rFonts w:eastAsia="Times New Roman" w:cs="Times New Roman"/>
      <w:bCs/>
      <w:szCs w:val="24"/>
      <w:lang w:eastAsia="pl-PL"/>
    </w:rPr>
  </w:style>
  <w:style w:type="paragraph" w:customStyle="1" w:styleId="p421">
    <w:name w:val="p421"/>
    <w:basedOn w:val="Normalny"/>
    <w:link w:val="p421Znak"/>
    <w:qFormat/>
    <w:rsid w:val="00AC4BB3"/>
    <w:pPr>
      <w:numPr>
        <w:numId w:val="28"/>
      </w:numPr>
      <w:spacing w:after="240"/>
      <w:ind w:left="1276" w:hanging="567"/>
      <w:outlineLvl w:val="2"/>
    </w:pPr>
    <w:rPr>
      <w:rFonts w:ascii="Calibri" w:eastAsia="Calibri" w:hAnsi="Calibri" w:cs="Times New Roman"/>
      <w:b/>
      <w:sz w:val="20"/>
      <w:szCs w:val="20"/>
    </w:rPr>
  </w:style>
  <w:style w:type="character" w:customStyle="1" w:styleId="p421Znak">
    <w:name w:val="p421 Znak"/>
    <w:link w:val="p421"/>
    <w:rsid w:val="00AC4BB3"/>
    <w:rPr>
      <w:rFonts w:ascii="Calibri" w:eastAsia="Calibri" w:hAnsi="Calibri" w:cs="Times New Roman"/>
      <w:b/>
      <w:sz w:val="20"/>
      <w:szCs w:val="20"/>
    </w:rPr>
  </w:style>
  <w:style w:type="character" w:customStyle="1" w:styleId="Diagpunkt1ZnakZnak">
    <w:name w:val="Diag punkt 1 Znak Znak"/>
    <w:link w:val="Diagpunkt1Znak"/>
    <w:locked/>
    <w:rsid w:val="00AC4BB3"/>
    <w:rPr>
      <w:rFonts w:eastAsia="Times New Roman"/>
      <w:color w:val="00B050"/>
    </w:rPr>
  </w:style>
  <w:style w:type="paragraph" w:customStyle="1" w:styleId="Diagpunkt1Znak">
    <w:name w:val="Diag punkt 1 Znak"/>
    <w:basedOn w:val="Normalny"/>
    <w:link w:val="Diagpunkt1ZnakZnak"/>
    <w:autoRedefine/>
    <w:rsid w:val="00AC4BB3"/>
    <w:pPr>
      <w:numPr>
        <w:ilvl w:val="3"/>
        <w:numId w:val="29"/>
      </w:numPr>
      <w:tabs>
        <w:tab w:val="num" w:pos="426"/>
        <w:tab w:val="left" w:pos="900"/>
      </w:tabs>
      <w:snapToGrid w:val="0"/>
      <w:spacing w:after="0"/>
      <w:ind w:left="426" w:hanging="426"/>
    </w:pPr>
    <w:rPr>
      <w:rFonts w:asciiTheme="minorHAnsi" w:eastAsia="Times New Roman" w:hAnsiTheme="minorHAnsi"/>
      <w:color w:val="00B050"/>
      <w:sz w:val="22"/>
    </w:rPr>
  </w:style>
  <w:style w:type="character" w:customStyle="1" w:styleId="DiagAkapitZnakZnak">
    <w:name w:val="Diag Akapit Znak Znak"/>
    <w:link w:val="DiagAkapitZnak"/>
    <w:locked/>
    <w:rsid w:val="00AC4BB3"/>
    <w:rPr>
      <w:rFonts w:ascii="Arial" w:hAnsi="Arial" w:cs="Arial"/>
      <w:snapToGrid w:val="0"/>
    </w:rPr>
  </w:style>
  <w:style w:type="paragraph" w:customStyle="1" w:styleId="DiagAkapitZnak">
    <w:name w:val="Diag Akapit Znak"/>
    <w:basedOn w:val="Tekstpodstawowywcity2"/>
    <w:link w:val="DiagAkapitZnakZnak"/>
    <w:autoRedefine/>
    <w:rsid w:val="00AC4BB3"/>
    <w:pPr>
      <w:tabs>
        <w:tab w:val="left" w:pos="360"/>
      </w:tabs>
      <w:snapToGrid w:val="0"/>
      <w:spacing w:after="40" w:line="276" w:lineRule="auto"/>
      <w:ind w:left="0" w:firstLine="567"/>
    </w:pPr>
    <w:rPr>
      <w:rFonts w:ascii="Arial" w:eastAsiaTheme="minorHAnsi" w:hAnsi="Arial" w:cs="Arial"/>
      <w:snapToGrid w:val="0"/>
      <w:sz w:val="22"/>
      <w:szCs w:val="22"/>
    </w:rPr>
  </w:style>
  <w:style w:type="paragraph" w:customStyle="1" w:styleId="Tekstpodstawowy22">
    <w:name w:val="Tekst podstawowy 22"/>
    <w:basedOn w:val="Normalny"/>
    <w:rsid w:val="00AC4BB3"/>
    <w:pPr>
      <w:spacing w:after="0" w:line="240" w:lineRule="auto"/>
      <w:ind w:left="284" w:hanging="284"/>
    </w:pPr>
    <w:rPr>
      <w:rFonts w:eastAsia="Times New Roman" w:cs="Times New Roman"/>
      <w:szCs w:val="20"/>
    </w:rPr>
  </w:style>
  <w:style w:type="paragraph" w:customStyle="1" w:styleId="Tekstpodstawowywcity31">
    <w:name w:val="Tekst podstawowy wcięty 31"/>
    <w:basedOn w:val="Normalny"/>
    <w:rsid w:val="00AC4BB3"/>
    <w:pPr>
      <w:spacing w:after="0" w:line="360" w:lineRule="atLeast"/>
      <w:ind w:left="142" w:hanging="142"/>
    </w:pPr>
    <w:rPr>
      <w:rFonts w:eastAsia="Times New Roman" w:cs="Times New Roman"/>
      <w:szCs w:val="20"/>
    </w:rPr>
  </w:style>
  <w:style w:type="character" w:customStyle="1" w:styleId="FontStyle11">
    <w:name w:val="Font Style11"/>
    <w:rsid w:val="00AC4BB3"/>
    <w:rPr>
      <w:rFonts w:ascii="Franklin Gothic Medium" w:hAnsi="Franklin Gothic Medium" w:cs="Franklin Gothic Medium"/>
      <w:i/>
      <w:iCs/>
      <w:sz w:val="18"/>
      <w:szCs w:val="18"/>
    </w:rPr>
  </w:style>
  <w:style w:type="character" w:customStyle="1" w:styleId="FontStyle12">
    <w:name w:val="Font Style12"/>
    <w:uiPriority w:val="99"/>
    <w:rsid w:val="00AC4BB3"/>
    <w:rPr>
      <w:rFonts w:ascii="Franklin Gothic Medium" w:hAnsi="Franklin Gothic Medium" w:cs="Franklin Gothic Medium"/>
      <w:b/>
      <w:bCs/>
      <w:i/>
      <w:iCs/>
      <w:sz w:val="18"/>
      <w:szCs w:val="18"/>
    </w:rPr>
  </w:style>
  <w:style w:type="paragraph" w:customStyle="1" w:styleId="Style5">
    <w:name w:val="Style5"/>
    <w:basedOn w:val="Normalny"/>
    <w:rsid w:val="00AC4BB3"/>
    <w:pPr>
      <w:widowControl w:val="0"/>
      <w:autoSpaceDE w:val="0"/>
      <w:autoSpaceDN w:val="0"/>
      <w:adjustRightInd w:val="0"/>
      <w:spacing w:after="0" w:line="259" w:lineRule="exact"/>
      <w:ind w:firstLine="408"/>
    </w:pPr>
    <w:rPr>
      <w:rFonts w:ascii="Franklin Gothic Medium" w:eastAsia="Times New Roman" w:hAnsi="Franklin Gothic Medium" w:cs="Times New Roman"/>
      <w:szCs w:val="24"/>
      <w:lang w:eastAsia="pl-PL"/>
    </w:rPr>
  </w:style>
  <w:style w:type="paragraph" w:customStyle="1" w:styleId="Style7">
    <w:name w:val="Style7"/>
    <w:basedOn w:val="Normalny"/>
    <w:rsid w:val="00AC4BB3"/>
    <w:pPr>
      <w:widowControl w:val="0"/>
      <w:autoSpaceDE w:val="0"/>
      <w:autoSpaceDN w:val="0"/>
      <w:adjustRightInd w:val="0"/>
      <w:spacing w:after="0" w:line="235" w:lineRule="exact"/>
      <w:ind w:hanging="374"/>
    </w:pPr>
    <w:rPr>
      <w:rFonts w:ascii="Franklin Gothic Medium" w:eastAsia="Times New Roman" w:hAnsi="Franklin Gothic Medium" w:cs="Times New Roman"/>
      <w:szCs w:val="24"/>
      <w:lang w:eastAsia="pl-PL"/>
    </w:rPr>
  </w:style>
  <w:style w:type="character" w:customStyle="1" w:styleId="FontStyle14">
    <w:name w:val="Font Style14"/>
    <w:rsid w:val="00AC4BB3"/>
    <w:rPr>
      <w:rFonts w:ascii="Franklin Gothic Medium" w:hAnsi="Franklin Gothic Medium" w:cs="Franklin Gothic Medium"/>
      <w:b/>
      <w:bCs/>
      <w:spacing w:val="-10"/>
      <w:sz w:val="20"/>
      <w:szCs w:val="20"/>
    </w:rPr>
  </w:style>
  <w:style w:type="character" w:customStyle="1" w:styleId="FontStyle15">
    <w:name w:val="Font Style15"/>
    <w:rsid w:val="00AC4BB3"/>
    <w:rPr>
      <w:rFonts w:ascii="Franklin Gothic Medium" w:hAnsi="Franklin Gothic Medium" w:cs="Franklin Gothic Medium"/>
      <w:i/>
      <w:iCs/>
      <w:sz w:val="22"/>
      <w:szCs w:val="22"/>
    </w:rPr>
  </w:style>
  <w:style w:type="character" w:customStyle="1" w:styleId="FontStyle17">
    <w:name w:val="Font Style17"/>
    <w:rsid w:val="00AC4BB3"/>
    <w:rPr>
      <w:rFonts w:ascii="Franklin Gothic Medium" w:hAnsi="Franklin Gothic Medium" w:cs="Franklin Gothic Medium"/>
      <w:spacing w:val="-10"/>
      <w:sz w:val="22"/>
      <w:szCs w:val="22"/>
    </w:rPr>
  </w:style>
  <w:style w:type="character" w:customStyle="1" w:styleId="FontStyle18">
    <w:name w:val="Font Style18"/>
    <w:rsid w:val="00AC4BB3"/>
    <w:rPr>
      <w:rFonts w:ascii="Century Gothic" w:hAnsi="Century Gothic" w:cs="Century Gothic"/>
      <w:spacing w:val="-20"/>
      <w:sz w:val="24"/>
      <w:szCs w:val="24"/>
    </w:rPr>
  </w:style>
  <w:style w:type="character" w:customStyle="1" w:styleId="FontStyle20">
    <w:name w:val="Font Style20"/>
    <w:rsid w:val="00AC4BB3"/>
    <w:rPr>
      <w:rFonts w:ascii="Franklin Gothic Medium" w:hAnsi="Franklin Gothic Medium" w:cs="Franklin Gothic Medium"/>
      <w:sz w:val="18"/>
      <w:szCs w:val="18"/>
    </w:rPr>
  </w:style>
  <w:style w:type="paragraph" w:customStyle="1" w:styleId="Style8">
    <w:name w:val="Style8"/>
    <w:basedOn w:val="Normalny"/>
    <w:rsid w:val="00AC4BB3"/>
    <w:pPr>
      <w:widowControl w:val="0"/>
      <w:autoSpaceDE w:val="0"/>
      <w:autoSpaceDN w:val="0"/>
      <w:adjustRightInd w:val="0"/>
      <w:spacing w:after="0" w:line="235" w:lineRule="exact"/>
    </w:pPr>
    <w:rPr>
      <w:rFonts w:ascii="Franklin Gothic Medium" w:eastAsia="Times New Roman" w:hAnsi="Franklin Gothic Medium" w:cs="Times New Roman"/>
      <w:szCs w:val="24"/>
      <w:lang w:eastAsia="pl-PL"/>
    </w:rPr>
  </w:style>
  <w:style w:type="character" w:customStyle="1" w:styleId="FontStyle16">
    <w:name w:val="Font Style16"/>
    <w:rsid w:val="00AC4BB3"/>
    <w:rPr>
      <w:rFonts w:ascii="Franklin Gothic Medium" w:hAnsi="Franklin Gothic Medium" w:cs="Franklin Gothic Medium"/>
      <w:sz w:val="18"/>
      <w:szCs w:val="18"/>
    </w:rPr>
  </w:style>
  <w:style w:type="paragraph" w:customStyle="1" w:styleId="Style6">
    <w:name w:val="Style6"/>
    <w:basedOn w:val="Normalny"/>
    <w:rsid w:val="00AC4BB3"/>
    <w:pPr>
      <w:widowControl w:val="0"/>
      <w:autoSpaceDE w:val="0"/>
      <w:autoSpaceDN w:val="0"/>
      <w:adjustRightInd w:val="0"/>
      <w:spacing w:after="0" w:line="266" w:lineRule="exact"/>
      <w:ind w:hanging="355"/>
    </w:pPr>
    <w:rPr>
      <w:rFonts w:ascii="Franklin Gothic Medium" w:eastAsia="Times New Roman" w:hAnsi="Franklin Gothic Medium" w:cs="Times New Roman"/>
      <w:szCs w:val="24"/>
      <w:lang w:eastAsia="pl-PL"/>
    </w:rPr>
  </w:style>
  <w:style w:type="paragraph" w:customStyle="1" w:styleId="Style1">
    <w:name w:val="Style1"/>
    <w:basedOn w:val="Normalny"/>
    <w:uiPriority w:val="99"/>
    <w:rsid w:val="00AC4BB3"/>
    <w:pPr>
      <w:widowControl w:val="0"/>
      <w:autoSpaceDE w:val="0"/>
      <w:autoSpaceDN w:val="0"/>
      <w:adjustRightInd w:val="0"/>
      <w:spacing w:after="0" w:line="202" w:lineRule="exact"/>
      <w:ind w:hanging="355"/>
    </w:pPr>
    <w:rPr>
      <w:rFonts w:ascii="Franklin Gothic Medium" w:eastAsia="Times New Roman" w:hAnsi="Franklin Gothic Medium" w:cs="Times New Roman"/>
      <w:szCs w:val="24"/>
      <w:lang w:eastAsia="pl-PL"/>
    </w:rPr>
  </w:style>
  <w:style w:type="paragraph" w:customStyle="1" w:styleId="Style9">
    <w:name w:val="Style9"/>
    <w:basedOn w:val="Normalny"/>
    <w:rsid w:val="00AC4BB3"/>
    <w:pPr>
      <w:widowControl w:val="0"/>
      <w:autoSpaceDE w:val="0"/>
      <w:autoSpaceDN w:val="0"/>
      <w:adjustRightInd w:val="0"/>
      <w:spacing w:after="0" w:line="240" w:lineRule="exact"/>
    </w:pPr>
    <w:rPr>
      <w:rFonts w:ascii="Franklin Gothic Medium" w:eastAsia="Times New Roman" w:hAnsi="Franklin Gothic Medium" w:cs="Times New Roman"/>
      <w:szCs w:val="24"/>
      <w:lang w:eastAsia="pl-PL"/>
    </w:rPr>
  </w:style>
  <w:style w:type="character" w:customStyle="1" w:styleId="AkapitzlistZnak1">
    <w:name w:val="Akapit z listą Znak1"/>
    <w:uiPriority w:val="99"/>
    <w:locked/>
    <w:rsid w:val="00AC4BB3"/>
    <w:rPr>
      <w:rFonts w:ascii="Calibri" w:eastAsia="Times New Roman" w:hAnsi="Calibri" w:cs="Times New Roman"/>
    </w:rPr>
  </w:style>
  <w:style w:type="paragraph" w:customStyle="1" w:styleId="I">
    <w:name w:val="I"/>
    <w:basedOn w:val="Normalny"/>
    <w:link w:val="IZnak"/>
    <w:rsid w:val="00AC4BB3"/>
    <w:pPr>
      <w:numPr>
        <w:numId w:val="30"/>
      </w:numPr>
      <w:autoSpaceDE w:val="0"/>
      <w:autoSpaceDN w:val="0"/>
      <w:adjustRightInd w:val="0"/>
      <w:spacing w:after="0"/>
      <w:ind w:hanging="720"/>
    </w:pPr>
    <w:rPr>
      <w:rFonts w:ascii="Calibri" w:eastAsia="Calibri" w:hAnsi="Calibri" w:cs="Times New Roman"/>
      <w:b/>
      <w:bCs/>
      <w:sz w:val="32"/>
      <w:szCs w:val="32"/>
    </w:rPr>
  </w:style>
  <w:style w:type="character" w:customStyle="1" w:styleId="IZnak">
    <w:name w:val="I Znak"/>
    <w:link w:val="I"/>
    <w:rsid w:val="00AC4BB3"/>
    <w:rPr>
      <w:rFonts w:ascii="Calibri" w:eastAsia="Calibri" w:hAnsi="Calibri" w:cs="Times New Roman"/>
      <w:b/>
      <w:bCs/>
      <w:sz w:val="32"/>
      <w:szCs w:val="32"/>
    </w:rPr>
  </w:style>
  <w:style w:type="character" w:customStyle="1" w:styleId="1Znak">
    <w:name w:val="1 Znak"/>
    <w:link w:val="1"/>
    <w:rsid w:val="00AC4BB3"/>
    <w:rPr>
      <w:rFonts w:ascii="Calibri" w:eastAsia="Calibri" w:hAnsi="Calibri" w:cs="Times New Roman"/>
      <w:b/>
      <w:bCs/>
      <w:sz w:val="28"/>
      <w:szCs w:val="28"/>
    </w:rPr>
  </w:style>
  <w:style w:type="character" w:customStyle="1" w:styleId="111Znak">
    <w:name w:val="111 Znak"/>
    <w:link w:val="111"/>
    <w:rsid w:val="00AC4BB3"/>
    <w:rPr>
      <w:rFonts w:ascii="Calibri" w:eastAsia="Calibri" w:hAnsi="Calibri" w:cs="Times New Roman"/>
      <w:b/>
      <w:sz w:val="24"/>
      <w:szCs w:val="20"/>
    </w:rPr>
  </w:style>
  <w:style w:type="character" w:customStyle="1" w:styleId="1111Znak">
    <w:name w:val="1111 Znak"/>
    <w:link w:val="1111"/>
    <w:rsid w:val="00AC4BB3"/>
    <w:rPr>
      <w:rFonts w:ascii="Calibri" w:eastAsia="Calibri" w:hAnsi="Calibri" w:cs="Times New Roman"/>
      <w:b/>
      <w:i/>
      <w:sz w:val="24"/>
      <w:szCs w:val="20"/>
    </w:rPr>
  </w:style>
  <w:style w:type="character" w:styleId="UyteHipercze">
    <w:name w:val="FollowedHyperlink"/>
    <w:uiPriority w:val="99"/>
    <w:semiHidden/>
    <w:unhideWhenUsed/>
    <w:rsid w:val="00AC4BB3"/>
    <w:rPr>
      <w:color w:val="800080"/>
      <w:u w:val="single"/>
    </w:rPr>
  </w:style>
  <w:style w:type="paragraph" w:styleId="Indeks1">
    <w:name w:val="index 1"/>
    <w:basedOn w:val="Normalny"/>
    <w:next w:val="Normalny"/>
    <w:autoRedefine/>
    <w:semiHidden/>
    <w:unhideWhenUsed/>
    <w:rsid w:val="00AC4BB3"/>
    <w:pPr>
      <w:snapToGrid w:val="0"/>
      <w:spacing w:after="0" w:line="240" w:lineRule="auto"/>
      <w:jc w:val="center"/>
    </w:pPr>
    <w:rPr>
      <w:rFonts w:eastAsia="Times New Roman" w:cs="Times New Roman"/>
      <w:b/>
      <w:sz w:val="18"/>
      <w:szCs w:val="20"/>
      <w:lang w:eastAsia="pl-PL"/>
    </w:rPr>
  </w:style>
  <w:style w:type="character" w:customStyle="1" w:styleId="TekstprzypisudolnegoZnak1">
    <w:name w:val="Tekst przypisu dolnego Znak1"/>
    <w:aliases w:val="Podrozdział Znak1,Footnote Znak1,Podrozdzia3 Znak1,Przypis Znak1,-E Fuﬂnotentext Znak1,Fuﬂnotentext Ursprung Znak1,footnote text Znak1,Fußnotentext Ursprung Znak1,-E Fußnotentext Znak1"/>
    <w:semiHidden/>
    <w:rsid w:val="00AC4BB3"/>
    <w:rPr>
      <w:rFonts w:ascii="Calibri" w:eastAsia="Calibri" w:hAnsi="Calibri" w:cs="Times New Roman"/>
      <w:sz w:val="20"/>
      <w:szCs w:val="20"/>
    </w:rPr>
  </w:style>
  <w:style w:type="character" w:customStyle="1" w:styleId="TekstkomentarzaZnak1">
    <w:name w:val="Tekst komentarza Znak1"/>
    <w:uiPriority w:val="99"/>
    <w:locked/>
    <w:rsid w:val="00AC4BB3"/>
    <w:rPr>
      <w:rFonts w:ascii="Times New Roman" w:eastAsia="Times New Roman" w:hAnsi="Times New Roman" w:cs="Times New Roman"/>
      <w:sz w:val="20"/>
      <w:szCs w:val="20"/>
      <w:lang w:eastAsia="pl-PL"/>
    </w:rPr>
  </w:style>
  <w:style w:type="paragraph" w:styleId="Listapunktowana">
    <w:name w:val="List Bullet"/>
    <w:basedOn w:val="Normalny"/>
    <w:autoRedefine/>
    <w:unhideWhenUsed/>
    <w:rsid w:val="00AC4BB3"/>
    <w:pPr>
      <w:numPr>
        <w:numId w:val="49"/>
      </w:numPr>
      <w:tabs>
        <w:tab w:val="clear" w:pos="360"/>
        <w:tab w:val="num" w:pos="1069"/>
      </w:tabs>
      <w:spacing w:after="0" w:line="240" w:lineRule="auto"/>
      <w:ind w:left="1069"/>
    </w:pPr>
    <w:rPr>
      <w:rFonts w:eastAsia="Times New Roman" w:cs="Times New Roman"/>
      <w:szCs w:val="24"/>
      <w:lang w:eastAsia="pl-PL"/>
    </w:rPr>
  </w:style>
  <w:style w:type="paragraph" w:styleId="Listapunktowana2">
    <w:name w:val="List Bullet 2"/>
    <w:basedOn w:val="Normalny"/>
    <w:autoRedefine/>
    <w:semiHidden/>
    <w:unhideWhenUsed/>
    <w:rsid w:val="00AC4BB3"/>
    <w:pPr>
      <w:spacing w:after="0" w:line="240" w:lineRule="auto"/>
      <w:ind w:left="2913" w:hanging="360"/>
    </w:pPr>
    <w:rPr>
      <w:rFonts w:eastAsia="Times New Roman" w:cs="Times New Roman"/>
      <w:szCs w:val="24"/>
      <w:lang w:eastAsia="pl-PL"/>
    </w:rPr>
  </w:style>
  <w:style w:type="paragraph" w:styleId="Listapunktowana3">
    <w:name w:val="List Bullet 3"/>
    <w:basedOn w:val="Normalny"/>
    <w:autoRedefine/>
    <w:semiHidden/>
    <w:unhideWhenUsed/>
    <w:rsid w:val="00AC4BB3"/>
    <w:pPr>
      <w:numPr>
        <w:numId w:val="31"/>
      </w:numPr>
      <w:spacing w:after="0" w:line="240" w:lineRule="auto"/>
    </w:pPr>
    <w:rPr>
      <w:rFonts w:eastAsia="Times New Roman" w:cs="Times New Roman"/>
      <w:szCs w:val="24"/>
      <w:lang w:eastAsia="pl-PL"/>
    </w:rPr>
  </w:style>
  <w:style w:type="paragraph" w:styleId="Podpis">
    <w:name w:val="Signature"/>
    <w:basedOn w:val="Normalny"/>
    <w:link w:val="PodpisZnak"/>
    <w:semiHidden/>
    <w:unhideWhenUsed/>
    <w:rsid w:val="00AC4BB3"/>
    <w:pPr>
      <w:spacing w:after="0" w:line="240" w:lineRule="auto"/>
      <w:ind w:left="4252"/>
    </w:pPr>
    <w:rPr>
      <w:rFonts w:eastAsia="Times New Roman" w:cs="Times New Roman"/>
      <w:sz w:val="20"/>
      <w:szCs w:val="20"/>
    </w:rPr>
  </w:style>
  <w:style w:type="character" w:customStyle="1" w:styleId="PodpisZnak">
    <w:name w:val="Podpis Znak"/>
    <w:basedOn w:val="Domylnaczcionkaakapitu"/>
    <w:link w:val="Podpis"/>
    <w:semiHidden/>
    <w:rsid w:val="00AC4BB3"/>
    <w:rPr>
      <w:rFonts w:ascii="Times New Roman" w:eastAsia="Times New Roman" w:hAnsi="Times New Roman" w:cs="Times New Roman"/>
      <w:sz w:val="20"/>
      <w:szCs w:val="20"/>
    </w:rPr>
  </w:style>
  <w:style w:type="paragraph" w:styleId="Tekstblokowy">
    <w:name w:val="Block Text"/>
    <w:basedOn w:val="Normalny"/>
    <w:semiHidden/>
    <w:unhideWhenUsed/>
    <w:rsid w:val="00AC4BB3"/>
    <w:pPr>
      <w:spacing w:after="0" w:line="240" w:lineRule="auto"/>
      <w:ind w:left="-284" w:right="281" w:firstLine="710"/>
    </w:pPr>
    <w:rPr>
      <w:rFonts w:eastAsia="Times New Roman" w:cs="Times New Roman"/>
      <w:szCs w:val="20"/>
      <w:lang w:eastAsia="pl-PL"/>
    </w:rPr>
  </w:style>
  <w:style w:type="paragraph" w:styleId="Plandokumentu">
    <w:name w:val="Document Map"/>
    <w:basedOn w:val="Normalny"/>
    <w:link w:val="PlandokumentuZnak1"/>
    <w:semiHidden/>
    <w:unhideWhenUsed/>
    <w:rsid w:val="00AC4BB3"/>
    <w:pPr>
      <w:shd w:val="clear" w:color="auto" w:fill="000080"/>
      <w:spacing w:after="0" w:line="240" w:lineRule="auto"/>
    </w:pPr>
    <w:rPr>
      <w:rFonts w:ascii="Tahoma" w:eastAsia="Times New Roman" w:hAnsi="Tahoma" w:cs="Times New Roman"/>
      <w:szCs w:val="24"/>
    </w:rPr>
  </w:style>
  <w:style w:type="character" w:customStyle="1" w:styleId="PlandokumentuZnak1">
    <w:name w:val="Plan dokumentu Znak1"/>
    <w:basedOn w:val="Domylnaczcionkaakapitu"/>
    <w:link w:val="Plandokumentu"/>
    <w:semiHidden/>
    <w:rsid w:val="00AC4BB3"/>
    <w:rPr>
      <w:rFonts w:ascii="Tahoma" w:eastAsia="Times New Roman" w:hAnsi="Tahoma" w:cs="Times New Roman"/>
      <w:sz w:val="24"/>
      <w:szCs w:val="24"/>
      <w:shd w:val="clear" w:color="auto" w:fill="000080"/>
    </w:rPr>
  </w:style>
  <w:style w:type="character" w:customStyle="1" w:styleId="PlandokumentuZnak">
    <w:name w:val="Plan dokumentu Znak"/>
    <w:uiPriority w:val="99"/>
    <w:semiHidden/>
    <w:rsid w:val="00AC4BB3"/>
    <w:rPr>
      <w:rFonts w:ascii="Tahoma" w:eastAsia="Calibri" w:hAnsi="Tahoma" w:cs="Tahoma"/>
      <w:sz w:val="16"/>
      <w:szCs w:val="16"/>
    </w:rPr>
  </w:style>
  <w:style w:type="character" w:customStyle="1" w:styleId="TematkomentarzaZnak1">
    <w:name w:val="Temat komentarza Znak1"/>
    <w:semiHidden/>
    <w:locked/>
    <w:rsid w:val="00AC4BB3"/>
    <w:rPr>
      <w:rFonts w:ascii="Times New Roman" w:eastAsia="Times New Roman" w:hAnsi="Times New Roman" w:cs="Times New Roman"/>
      <w:b/>
      <w:bCs/>
      <w:sz w:val="20"/>
      <w:szCs w:val="20"/>
      <w:lang w:eastAsia="pl-PL"/>
    </w:rPr>
  </w:style>
  <w:style w:type="character" w:customStyle="1" w:styleId="TekstdymkaZnak1">
    <w:name w:val="Tekst dymka Znak1"/>
    <w:aliases w:val="Znak Znak1"/>
    <w:uiPriority w:val="99"/>
    <w:semiHidden/>
    <w:rsid w:val="00AC4BB3"/>
    <w:rPr>
      <w:rFonts w:ascii="Tahoma" w:eastAsia="Calibri" w:hAnsi="Tahoma" w:cs="Tahoma"/>
      <w:sz w:val="16"/>
      <w:szCs w:val="16"/>
    </w:rPr>
  </w:style>
  <w:style w:type="character" w:customStyle="1" w:styleId="JAROZnak0">
    <w:name w:val="JARO Znak"/>
    <w:link w:val="JARO0"/>
    <w:locked/>
    <w:rsid w:val="00AC4BB3"/>
    <w:rPr>
      <w:rFonts w:ascii="Times New Roman" w:eastAsia="Times New Roman" w:hAnsi="Times New Roman"/>
      <w:szCs w:val="24"/>
    </w:rPr>
  </w:style>
  <w:style w:type="paragraph" w:customStyle="1" w:styleId="JARO0">
    <w:name w:val="JARO"/>
    <w:basedOn w:val="kropki"/>
    <w:link w:val="JAROZnak0"/>
    <w:qFormat/>
    <w:rsid w:val="00AC4BB3"/>
    <w:pPr>
      <w:tabs>
        <w:tab w:val="clear" w:pos="709"/>
        <w:tab w:val="num" w:pos="814"/>
      </w:tabs>
      <w:ind w:left="1276" w:hanging="425"/>
    </w:pPr>
    <w:rPr>
      <w:rFonts w:cstheme="minorBidi"/>
      <w:sz w:val="22"/>
    </w:rPr>
  </w:style>
  <w:style w:type="paragraph" w:customStyle="1" w:styleId="8mj">
    <w:name w:val="8 mój"/>
    <w:rsid w:val="00AC4BB3"/>
    <w:pPr>
      <w:spacing w:after="0" w:line="320" w:lineRule="exact"/>
      <w:ind w:firstLine="709"/>
      <w:jc w:val="both"/>
    </w:pPr>
    <w:rPr>
      <w:rFonts w:ascii="Times New Roman" w:eastAsia="Times New Roman" w:hAnsi="Times New Roman" w:cs="Times New Roman"/>
      <w:sz w:val="24"/>
      <w:szCs w:val="20"/>
      <w:lang w:eastAsia="pl-PL"/>
    </w:rPr>
  </w:style>
  <w:style w:type="paragraph" w:customStyle="1" w:styleId="Standardowyprosty">
    <w:name w:val="Standardowy prosty"/>
    <w:basedOn w:val="Normalny"/>
    <w:rsid w:val="00AC4BB3"/>
    <w:pPr>
      <w:spacing w:after="0" w:line="360" w:lineRule="auto"/>
    </w:pPr>
    <w:rPr>
      <w:rFonts w:eastAsia="Times New Roman" w:cs="Times New Roman"/>
      <w:szCs w:val="20"/>
      <w:lang w:eastAsia="pl-PL"/>
    </w:rPr>
  </w:style>
  <w:style w:type="paragraph" w:customStyle="1" w:styleId="Drukuj-OdDoTematData">
    <w:name w:val="Drukuj - Od: Do: Temat: Data:"/>
    <w:basedOn w:val="Normalny"/>
    <w:rsid w:val="00AC4BB3"/>
    <w:pPr>
      <w:pBdr>
        <w:left w:val="single" w:sz="18" w:space="1" w:color="auto"/>
      </w:pBdr>
      <w:spacing w:after="0" w:line="240" w:lineRule="auto"/>
    </w:pPr>
    <w:rPr>
      <w:rFonts w:eastAsia="Times New Roman" w:cs="Times New Roman"/>
      <w:szCs w:val="20"/>
      <w:lang w:eastAsia="pl-PL"/>
    </w:rPr>
  </w:style>
  <w:style w:type="paragraph" w:customStyle="1" w:styleId="Drukuj-Nagwekzwrotny">
    <w:name w:val="Drukuj - Nagłówek zwrotny"/>
    <w:basedOn w:val="Normalny"/>
    <w:next w:val="Drukuj-OdDoTematData"/>
    <w:rsid w:val="00AC4BB3"/>
    <w:pPr>
      <w:pBdr>
        <w:left w:val="single" w:sz="18" w:space="1" w:color="auto"/>
      </w:pBdr>
      <w:shd w:val="pct12" w:color="auto" w:fill="auto"/>
      <w:spacing w:after="0" w:line="240" w:lineRule="auto"/>
    </w:pPr>
    <w:rPr>
      <w:rFonts w:eastAsia="Times New Roman" w:cs="Times New Roman"/>
      <w:b/>
      <w:sz w:val="22"/>
      <w:szCs w:val="20"/>
      <w:lang w:eastAsia="pl-PL"/>
    </w:rPr>
  </w:style>
  <w:style w:type="paragraph" w:customStyle="1" w:styleId="8">
    <w:name w:val="8"/>
    <w:rsid w:val="00AC4BB3"/>
    <w:pPr>
      <w:numPr>
        <w:numId w:val="50"/>
      </w:numPr>
      <w:tabs>
        <w:tab w:val="clear" w:pos="360"/>
      </w:tabs>
      <w:spacing w:after="0" w:line="340" w:lineRule="exact"/>
      <w:ind w:left="0" w:firstLine="709"/>
      <w:jc w:val="both"/>
    </w:pPr>
    <w:rPr>
      <w:rFonts w:ascii="Times New Roman" w:eastAsia="Times New Roman" w:hAnsi="Times New Roman" w:cs="Times New Roman"/>
      <w:sz w:val="24"/>
      <w:szCs w:val="20"/>
      <w:lang w:eastAsia="pl-PL"/>
    </w:rPr>
  </w:style>
  <w:style w:type="paragraph" w:customStyle="1" w:styleId="podpiswykresu">
    <w:name w:val="podpis wykresu"/>
    <w:basedOn w:val="Podpis"/>
    <w:autoRedefine/>
    <w:rsid w:val="00AC4BB3"/>
    <w:pPr>
      <w:spacing w:after="120"/>
      <w:ind w:left="1412" w:hanging="1412"/>
      <w:jc w:val="center"/>
    </w:pPr>
    <w:rPr>
      <w:rFonts w:ascii="Verdana" w:hAnsi="Verdana"/>
      <w:b/>
      <w:iCs/>
      <w:sz w:val="17"/>
    </w:rPr>
  </w:style>
  <w:style w:type="paragraph" w:customStyle="1" w:styleId="wypiski">
    <w:name w:val="wypiski"/>
    <w:basedOn w:val="Normalny"/>
    <w:rsid w:val="00AC4BB3"/>
    <w:pPr>
      <w:spacing w:after="0" w:line="240" w:lineRule="auto"/>
    </w:pPr>
    <w:rPr>
      <w:rFonts w:ascii="Arial" w:eastAsia="Times New Roman" w:hAnsi="Arial" w:cs="Times New Roman"/>
      <w:i/>
      <w:sz w:val="20"/>
      <w:szCs w:val="20"/>
      <w:lang w:eastAsia="pl-PL"/>
    </w:rPr>
  </w:style>
  <w:style w:type="paragraph" w:customStyle="1" w:styleId="ReturnAddress">
    <w:name w:val="Return Address"/>
    <w:basedOn w:val="Normalny"/>
    <w:rsid w:val="00AC4BB3"/>
    <w:pPr>
      <w:spacing w:after="0" w:line="240" w:lineRule="auto"/>
      <w:jc w:val="center"/>
    </w:pPr>
    <w:rPr>
      <w:rFonts w:ascii="Garamond" w:eastAsia="Times New Roman" w:hAnsi="Garamond" w:cs="Times New Roman"/>
      <w:spacing w:val="-3"/>
      <w:sz w:val="20"/>
      <w:szCs w:val="20"/>
      <w:lang w:val="en-US" w:eastAsia="pl-PL"/>
    </w:rPr>
  </w:style>
  <w:style w:type="paragraph" w:customStyle="1" w:styleId="StandardZnak">
    <w:name w:val="Standard Znak"/>
    <w:basedOn w:val="Normalny"/>
    <w:autoRedefine/>
    <w:rsid w:val="00AC4BB3"/>
    <w:pPr>
      <w:spacing w:after="0" w:line="240" w:lineRule="auto"/>
    </w:pPr>
    <w:rPr>
      <w:rFonts w:eastAsia="Times New Roman" w:cs="Times New Roman"/>
      <w:sz w:val="20"/>
      <w:szCs w:val="24"/>
      <w:lang w:eastAsia="pl-PL"/>
    </w:rPr>
  </w:style>
  <w:style w:type="paragraph" w:customStyle="1" w:styleId="RHstandardowy">
    <w:name w:val="RH_standardowy"/>
    <w:rsid w:val="00AC4BB3"/>
    <w:pPr>
      <w:spacing w:after="0"/>
      <w:jc w:val="both"/>
    </w:pPr>
    <w:rPr>
      <w:rFonts w:ascii="Times New Roman" w:eastAsia="Times New Roman" w:hAnsi="Times New Roman" w:cs="Times New Roman"/>
      <w:sz w:val="24"/>
      <w:szCs w:val="20"/>
      <w:lang w:eastAsia="pl-PL"/>
    </w:rPr>
  </w:style>
  <w:style w:type="paragraph" w:customStyle="1" w:styleId="Obraz">
    <w:name w:val="Obraz"/>
    <w:basedOn w:val="Normalny"/>
    <w:rsid w:val="00AC4BB3"/>
    <w:pPr>
      <w:numPr>
        <w:numId w:val="51"/>
      </w:numPr>
      <w:tabs>
        <w:tab w:val="clear" w:pos="643"/>
      </w:tabs>
      <w:spacing w:after="0" w:line="240" w:lineRule="auto"/>
      <w:ind w:left="0" w:firstLine="0"/>
    </w:pPr>
    <w:rPr>
      <w:rFonts w:eastAsia="Times New Roman" w:cs="Times New Roman"/>
      <w:szCs w:val="24"/>
      <w:lang w:eastAsia="pl-PL"/>
    </w:rPr>
  </w:style>
  <w:style w:type="paragraph" w:customStyle="1" w:styleId="TabelaZwyky">
    <w:name w:val="TabelaZwykły"/>
    <w:basedOn w:val="Stopka"/>
    <w:rsid w:val="00AC4BB3"/>
    <w:pPr>
      <w:numPr>
        <w:numId w:val="52"/>
      </w:numPr>
      <w:tabs>
        <w:tab w:val="clear" w:pos="4536"/>
        <w:tab w:val="clear" w:pos="9072"/>
      </w:tabs>
      <w:ind w:left="0" w:firstLine="0"/>
    </w:pPr>
    <w:rPr>
      <w:rFonts w:eastAsia="Times New Roman" w:cs="Times New Roman"/>
      <w:szCs w:val="20"/>
    </w:rPr>
  </w:style>
  <w:style w:type="paragraph" w:customStyle="1" w:styleId="H3">
    <w:name w:val="H3"/>
    <w:basedOn w:val="Normalny"/>
    <w:next w:val="Normalny"/>
    <w:rsid w:val="00AC4BB3"/>
    <w:pPr>
      <w:keepNext/>
      <w:numPr>
        <w:numId w:val="32"/>
      </w:numPr>
      <w:spacing w:after="0" w:line="360" w:lineRule="auto"/>
      <w:ind w:left="0" w:firstLine="709"/>
      <w:outlineLvl w:val="3"/>
    </w:pPr>
    <w:rPr>
      <w:rFonts w:eastAsia="Times New Roman" w:cs="Times New Roman"/>
      <w:b/>
      <w:sz w:val="28"/>
      <w:szCs w:val="20"/>
      <w:lang w:eastAsia="pl-PL"/>
    </w:rPr>
  </w:style>
  <w:style w:type="paragraph" w:customStyle="1" w:styleId="z-TopofForm">
    <w:name w:val="z-Top of Form"/>
    <w:next w:val="Normalny"/>
    <w:rsid w:val="00AC4BB3"/>
    <w:pPr>
      <w:widowControl w:val="0"/>
      <w:pBdr>
        <w:bottom w:val="double" w:sz="2" w:space="0" w:color="000000"/>
      </w:pBdr>
      <w:snapToGrid w:val="0"/>
      <w:spacing w:after="0"/>
      <w:jc w:val="center"/>
    </w:pPr>
    <w:rPr>
      <w:rFonts w:ascii="Arial" w:eastAsia="Times New Roman" w:hAnsi="Arial" w:cs="Times New Roman"/>
      <w:vanish/>
      <w:sz w:val="16"/>
      <w:szCs w:val="20"/>
      <w:lang w:eastAsia="pl-PL"/>
    </w:rPr>
  </w:style>
  <w:style w:type="paragraph" w:customStyle="1" w:styleId="RHwyliczanie">
    <w:name w:val="RH_wyliczanie"/>
    <w:basedOn w:val="RHstandardowy"/>
    <w:rsid w:val="00AC4BB3"/>
    <w:pPr>
      <w:tabs>
        <w:tab w:val="left" w:pos="284"/>
        <w:tab w:val="num" w:pos="814"/>
      </w:tabs>
      <w:ind w:left="814" w:hanging="454"/>
    </w:pPr>
  </w:style>
  <w:style w:type="paragraph" w:customStyle="1" w:styleId="RHwyliczanie0">
    <w:name w:val="RH_wyliczanie_&gt;"/>
    <w:basedOn w:val="RHwyliczanie"/>
    <w:rsid w:val="00AC4BB3"/>
    <w:pPr>
      <w:tabs>
        <w:tab w:val="clear" w:pos="284"/>
        <w:tab w:val="clear" w:pos="814"/>
        <w:tab w:val="num" w:pos="480"/>
        <w:tab w:val="left" w:pos="540"/>
      </w:tabs>
      <w:ind w:left="540" w:hanging="480"/>
    </w:pPr>
  </w:style>
  <w:style w:type="paragraph" w:customStyle="1" w:styleId="Indeks-bazowy">
    <w:name w:val="Indeks - bazowy"/>
    <w:basedOn w:val="Normalny"/>
    <w:rsid w:val="00AC4BB3"/>
    <w:pPr>
      <w:spacing w:after="0" w:line="240" w:lineRule="atLeast"/>
      <w:ind w:left="360" w:hanging="360"/>
    </w:pPr>
    <w:rPr>
      <w:rFonts w:eastAsia="Times New Roman" w:cs="Times New Roman"/>
      <w:szCs w:val="20"/>
      <w:lang w:eastAsia="pl-PL"/>
    </w:rPr>
  </w:style>
  <w:style w:type="paragraph" w:customStyle="1" w:styleId="podpiswykresuitabeli">
    <w:name w:val="podpis wykresu i tabeli"/>
    <w:basedOn w:val="Normalny"/>
    <w:autoRedefine/>
    <w:rsid w:val="00AC4BB3"/>
    <w:pPr>
      <w:snapToGrid w:val="0"/>
      <w:spacing w:after="0" w:line="200" w:lineRule="exact"/>
      <w:jc w:val="center"/>
    </w:pPr>
    <w:rPr>
      <w:rFonts w:ascii="Arial" w:eastAsia="Times New Roman" w:hAnsi="Arial" w:cs="Times New Roman"/>
      <w:b/>
      <w:color w:val="000000"/>
      <w:sz w:val="18"/>
      <w:szCs w:val="20"/>
      <w:lang w:eastAsia="pl-PL"/>
    </w:rPr>
  </w:style>
  <w:style w:type="paragraph" w:customStyle="1" w:styleId="styltekstutabeli">
    <w:name w:val="styl tekstu tabeli"/>
    <w:basedOn w:val="Normalny"/>
    <w:rsid w:val="00AC4BB3"/>
    <w:pPr>
      <w:numPr>
        <w:ilvl w:val="1"/>
        <w:numId w:val="53"/>
      </w:numPr>
      <w:tabs>
        <w:tab w:val="clear" w:pos="-1071"/>
      </w:tabs>
      <w:spacing w:after="0" w:line="160" w:lineRule="exact"/>
      <w:ind w:left="0" w:firstLine="0"/>
      <w:jc w:val="center"/>
    </w:pPr>
    <w:rPr>
      <w:rFonts w:ascii="Arial" w:eastAsia="Times New Roman" w:hAnsi="Arial" w:cs="Arial"/>
      <w:sz w:val="16"/>
      <w:szCs w:val="20"/>
      <w:lang w:eastAsia="pl-PL"/>
    </w:rPr>
  </w:style>
  <w:style w:type="paragraph" w:customStyle="1" w:styleId="xl31">
    <w:name w:val="xl31"/>
    <w:basedOn w:val="Normalny"/>
    <w:rsid w:val="00AC4BB3"/>
    <w:pPr>
      <w:pBdr>
        <w:right w:val="single" w:sz="4" w:space="0" w:color="auto"/>
      </w:pBdr>
      <w:shd w:val="clear" w:color="auto" w:fill="FFFFFF"/>
      <w:spacing w:before="100" w:beforeAutospacing="1" w:after="100" w:afterAutospacing="1" w:line="240" w:lineRule="auto"/>
      <w:jc w:val="center"/>
    </w:pPr>
    <w:rPr>
      <w:rFonts w:ascii="Arial" w:eastAsia="Arial Unicode MS" w:hAnsi="Arial" w:cs="Arial Unicode MS"/>
      <w:i/>
      <w:iCs/>
      <w:szCs w:val="24"/>
      <w:lang w:eastAsia="pl-PL"/>
    </w:rPr>
  </w:style>
  <w:style w:type="paragraph" w:customStyle="1" w:styleId="styltytuurozdziau">
    <w:name w:val="styl tytułu rozdziału"/>
    <w:basedOn w:val="Nagwek1"/>
    <w:rsid w:val="00AC4BB3"/>
    <w:pPr>
      <w:keepNext/>
      <w:numPr>
        <w:numId w:val="33"/>
      </w:numPr>
      <w:shd w:val="clear" w:color="auto" w:fill="auto"/>
      <w:tabs>
        <w:tab w:val="clear" w:pos="709"/>
        <w:tab w:val="num" w:pos="720"/>
      </w:tabs>
      <w:spacing w:line="360" w:lineRule="auto"/>
      <w:ind w:left="2478" w:hanging="2121"/>
      <w:contextualSpacing w:val="0"/>
      <w:jc w:val="left"/>
    </w:pPr>
    <w:rPr>
      <w:rFonts w:ascii="Arial Narrow" w:hAnsi="Arial Narrow"/>
      <w:bCs w:val="0"/>
      <w:color w:val="000000"/>
      <w:sz w:val="24"/>
      <w:szCs w:val="20"/>
    </w:rPr>
  </w:style>
  <w:style w:type="paragraph" w:customStyle="1" w:styleId="klead">
    <w:name w:val="k_lead"/>
    <w:basedOn w:val="Normalny"/>
    <w:rsid w:val="00AC4BB3"/>
    <w:pPr>
      <w:spacing w:after="0" w:line="240" w:lineRule="auto"/>
    </w:pPr>
    <w:rPr>
      <w:rFonts w:eastAsia="Times New Roman" w:cs="Times New Roman"/>
      <w:color w:val="585568"/>
      <w:szCs w:val="24"/>
      <w:lang w:eastAsia="pl-PL"/>
    </w:rPr>
  </w:style>
  <w:style w:type="paragraph" w:customStyle="1" w:styleId="DiagNag2">
    <w:name w:val="Diag Nag 2"/>
    <w:basedOn w:val="Normalny"/>
    <w:next w:val="Normalny"/>
    <w:autoRedefine/>
    <w:rsid w:val="00AC4BB3"/>
    <w:pPr>
      <w:numPr>
        <w:numId w:val="57"/>
      </w:numPr>
      <w:tabs>
        <w:tab w:val="clear" w:pos="357"/>
      </w:tabs>
      <w:snapToGrid w:val="0"/>
      <w:spacing w:before="120" w:after="120" w:line="240" w:lineRule="auto"/>
      <w:ind w:left="0" w:firstLine="0"/>
    </w:pPr>
    <w:rPr>
      <w:rFonts w:eastAsia="Times New Roman" w:cs="Times New Roman"/>
      <w:b/>
      <w:szCs w:val="24"/>
      <w:lang w:eastAsia="pl-PL"/>
    </w:rPr>
  </w:style>
  <w:style w:type="character" w:customStyle="1" w:styleId="Diagpunk2Znak">
    <w:name w:val="Diag punk 2 Znak"/>
    <w:link w:val="Diagpunk2"/>
    <w:locked/>
    <w:rsid w:val="00AC4BB3"/>
    <w:rPr>
      <w:rFonts w:eastAsia="Times New Roman"/>
    </w:rPr>
  </w:style>
  <w:style w:type="paragraph" w:customStyle="1" w:styleId="Diagpunk2">
    <w:name w:val="Diag punk 2"/>
    <w:basedOn w:val="Normalny"/>
    <w:link w:val="Diagpunk2Znak"/>
    <w:autoRedefine/>
    <w:rsid w:val="00AC4BB3"/>
    <w:pPr>
      <w:tabs>
        <w:tab w:val="left" w:pos="851"/>
      </w:tabs>
      <w:spacing w:after="0" w:line="240" w:lineRule="auto"/>
    </w:pPr>
    <w:rPr>
      <w:rFonts w:asciiTheme="minorHAnsi" w:eastAsia="Times New Roman" w:hAnsiTheme="minorHAnsi"/>
      <w:sz w:val="22"/>
    </w:rPr>
  </w:style>
  <w:style w:type="paragraph" w:customStyle="1" w:styleId="Domyolnie1">
    <w:name w:val="Domyolnie1"/>
    <w:rsid w:val="00AC4BB3"/>
    <w:pPr>
      <w:widowControl w:val="0"/>
      <w:suppressAutoHyphens/>
      <w:overflowPunct w:val="0"/>
      <w:autoSpaceDE w:val="0"/>
      <w:autoSpaceDN w:val="0"/>
      <w:adjustRightInd w:val="0"/>
      <w:spacing w:after="0"/>
    </w:pPr>
    <w:rPr>
      <w:rFonts w:ascii="Times New Roman" w:eastAsia="Times New Roman" w:hAnsi="Times New Roman" w:cs="Times New Roman"/>
      <w:sz w:val="24"/>
      <w:szCs w:val="20"/>
      <w:lang w:val="de-DE" w:eastAsia="pl-PL"/>
    </w:rPr>
  </w:style>
  <w:style w:type="paragraph" w:customStyle="1" w:styleId="d13">
    <w:name w:val="d13"/>
    <w:basedOn w:val="Normalny"/>
    <w:rsid w:val="00AC4BB3"/>
    <w:pPr>
      <w:tabs>
        <w:tab w:val="left" w:pos="851"/>
      </w:tabs>
      <w:spacing w:after="0" w:line="360" w:lineRule="auto"/>
    </w:pPr>
    <w:rPr>
      <w:rFonts w:eastAsia="Times New Roman" w:cs="Times New Roman"/>
      <w:sz w:val="26"/>
      <w:szCs w:val="20"/>
    </w:rPr>
  </w:style>
  <w:style w:type="paragraph" w:customStyle="1" w:styleId="DiagNag3">
    <w:name w:val="Diag Nag 3"/>
    <w:basedOn w:val="Normalny"/>
    <w:autoRedefine/>
    <w:rsid w:val="00AC4BB3"/>
    <w:pPr>
      <w:numPr>
        <w:numId w:val="55"/>
      </w:numPr>
      <w:tabs>
        <w:tab w:val="clear" w:pos="1560"/>
      </w:tabs>
      <w:spacing w:before="240" w:after="0" w:line="360" w:lineRule="auto"/>
      <w:ind w:left="709" w:hanging="709"/>
    </w:pPr>
    <w:rPr>
      <w:rFonts w:ascii="Arial" w:eastAsia="Times New Roman" w:hAnsi="Arial" w:cs="Arial"/>
      <w:b/>
      <w:sz w:val="20"/>
      <w:szCs w:val="20"/>
      <w:lang w:eastAsia="pl-PL"/>
    </w:rPr>
  </w:style>
  <w:style w:type="paragraph" w:customStyle="1" w:styleId="DiagNag4">
    <w:name w:val="Diag Nag 4"/>
    <w:basedOn w:val="Nagwek4"/>
    <w:autoRedefine/>
    <w:rsid w:val="00AC4BB3"/>
    <w:pPr>
      <w:tabs>
        <w:tab w:val="clear" w:pos="709"/>
      </w:tabs>
      <w:spacing w:after="0" w:line="360" w:lineRule="auto"/>
    </w:pPr>
    <w:rPr>
      <w:rFonts w:ascii="Arial" w:hAnsi="Arial" w:cs="Arial"/>
      <w:bCs w:val="0"/>
      <w:iCs w:val="0"/>
      <w:color w:val="auto"/>
      <w:sz w:val="20"/>
    </w:rPr>
  </w:style>
  <w:style w:type="paragraph" w:customStyle="1" w:styleId="DiagtextZnak">
    <w:name w:val="Diag text Znak"/>
    <w:basedOn w:val="Normalny"/>
    <w:autoRedefine/>
    <w:rsid w:val="00AC4BB3"/>
    <w:pPr>
      <w:numPr>
        <w:numId w:val="34"/>
      </w:numPr>
      <w:snapToGrid w:val="0"/>
      <w:spacing w:after="0" w:line="360" w:lineRule="auto"/>
    </w:pPr>
    <w:rPr>
      <w:rFonts w:eastAsia="Times New Roman" w:cs="Times New Roman"/>
      <w:sz w:val="22"/>
      <w:lang w:eastAsia="pl-PL"/>
    </w:rPr>
  </w:style>
  <w:style w:type="paragraph" w:customStyle="1" w:styleId="DiagAkapit">
    <w:name w:val="Diag Akapit"/>
    <w:basedOn w:val="Tekstpodstawowywcity2"/>
    <w:autoRedefine/>
    <w:rsid w:val="00AC4BB3"/>
    <w:pPr>
      <w:numPr>
        <w:numId w:val="54"/>
      </w:numPr>
      <w:tabs>
        <w:tab w:val="clear" w:pos="417"/>
      </w:tabs>
      <w:snapToGrid w:val="0"/>
      <w:spacing w:after="0" w:line="240" w:lineRule="auto"/>
      <w:ind w:left="0" w:firstLine="851"/>
    </w:pPr>
    <w:rPr>
      <w:rFonts w:ascii="Times New Roman" w:hAnsi="Times New Roman"/>
    </w:rPr>
  </w:style>
  <w:style w:type="paragraph" w:customStyle="1" w:styleId="Diagpunkt1">
    <w:name w:val="Diag punkt 1"/>
    <w:basedOn w:val="Normalny"/>
    <w:autoRedefine/>
    <w:rsid w:val="00AC4BB3"/>
    <w:pPr>
      <w:snapToGrid w:val="0"/>
      <w:spacing w:after="0" w:line="240" w:lineRule="auto"/>
      <w:ind w:firstLine="709"/>
    </w:pPr>
    <w:rPr>
      <w:rFonts w:eastAsia="Times New Roman" w:cs="Times New Roman"/>
      <w:sz w:val="22"/>
      <w:lang w:eastAsia="pl-PL"/>
    </w:rPr>
  </w:style>
  <w:style w:type="paragraph" w:customStyle="1" w:styleId="DiagZazn1">
    <w:name w:val="Diag Zazn 1"/>
    <w:basedOn w:val="Normalny"/>
    <w:autoRedefine/>
    <w:rsid w:val="00AC4BB3"/>
    <w:pPr>
      <w:numPr>
        <w:numId w:val="56"/>
      </w:numPr>
      <w:tabs>
        <w:tab w:val="clear" w:pos="-3114"/>
      </w:tabs>
      <w:spacing w:after="0" w:line="360" w:lineRule="auto"/>
      <w:ind w:left="280" w:hanging="280"/>
    </w:pPr>
    <w:rPr>
      <w:rFonts w:eastAsia="Times New Roman" w:cs="Times New Roman"/>
      <w:szCs w:val="20"/>
      <w:lang w:eastAsia="pl-PL"/>
    </w:rPr>
  </w:style>
  <w:style w:type="character" w:customStyle="1" w:styleId="RHstandardowyZnak">
    <w:name w:val="RH_standardowy Znak"/>
    <w:rsid w:val="00AC4BB3"/>
    <w:rPr>
      <w:sz w:val="24"/>
      <w:lang w:val="pl-PL" w:eastAsia="pl-PL" w:bidi="ar-SA"/>
    </w:rPr>
  </w:style>
  <w:style w:type="character" w:customStyle="1" w:styleId="onetix2">
    <w:name w:val="onetix2"/>
    <w:rsid w:val="00AC4BB3"/>
    <w:rPr>
      <w:b w:val="0"/>
      <w:bCs w:val="0"/>
      <w:strike w:val="0"/>
      <w:dstrike w:val="0"/>
      <w:u w:val="none"/>
      <w:effect w:val="none"/>
    </w:rPr>
  </w:style>
  <w:style w:type="character" w:customStyle="1" w:styleId="onetix3">
    <w:name w:val="onetix3"/>
    <w:rsid w:val="00AC4BB3"/>
    <w:rPr>
      <w:b w:val="0"/>
      <w:bCs w:val="0"/>
      <w:strike w:val="0"/>
      <w:dstrike w:val="0"/>
      <w:u w:val="none"/>
      <w:effect w:val="none"/>
    </w:rPr>
  </w:style>
  <w:style w:type="character" w:customStyle="1" w:styleId="onetix4">
    <w:name w:val="onetix4"/>
    <w:rsid w:val="00AC4BB3"/>
    <w:rPr>
      <w:b w:val="0"/>
      <w:bCs w:val="0"/>
      <w:strike w:val="0"/>
      <w:dstrike w:val="0"/>
      <w:u w:val="none"/>
      <w:effect w:val="none"/>
    </w:rPr>
  </w:style>
  <w:style w:type="paragraph" w:customStyle="1" w:styleId="RHnowy-akapit">
    <w:name w:val="RH_nowy-akapit"/>
    <w:basedOn w:val="RHstandardowy"/>
    <w:next w:val="RHstandardowy"/>
    <w:rsid w:val="00AC4BB3"/>
    <w:pPr>
      <w:spacing w:before="120"/>
      <w:ind w:firstLine="709"/>
    </w:pPr>
  </w:style>
  <w:style w:type="character" w:customStyle="1" w:styleId="h2">
    <w:name w:val="h2"/>
    <w:basedOn w:val="Domylnaczcionkaakapitu"/>
    <w:rsid w:val="00AC4BB3"/>
  </w:style>
  <w:style w:type="character" w:customStyle="1" w:styleId="articleseparator">
    <w:name w:val="article_separator"/>
    <w:basedOn w:val="Domylnaczcionkaakapitu"/>
    <w:rsid w:val="00AC4BB3"/>
  </w:style>
  <w:style w:type="paragraph" w:customStyle="1" w:styleId="tekst">
    <w:name w:val="tekst"/>
    <w:basedOn w:val="Normalny"/>
    <w:rsid w:val="00AC4BB3"/>
    <w:pPr>
      <w:numPr>
        <w:numId w:val="58"/>
      </w:numPr>
      <w:spacing w:before="100" w:beforeAutospacing="1" w:after="100" w:afterAutospacing="1" w:line="240" w:lineRule="auto"/>
      <w:ind w:left="0" w:firstLine="0"/>
    </w:pPr>
    <w:rPr>
      <w:rFonts w:eastAsia="Times New Roman" w:cs="Times New Roman"/>
      <w:szCs w:val="24"/>
      <w:lang w:eastAsia="pl-PL"/>
    </w:rPr>
  </w:style>
  <w:style w:type="character" w:customStyle="1" w:styleId="tresc">
    <w:name w:val="tresc"/>
    <w:basedOn w:val="Domylnaczcionkaakapitu"/>
    <w:rsid w:val="00AC4BB3"/>
  </w:style>
  <w:style w:type="paragraph" w:customStyle="1" w:styleId="p1">
    <w:name w:val="p1"/>
    <w:basedOn w:val="Styl1"/>
    <w:link w:val="p1Znak"/>
    <w:qFormat/>
    <w:rsid w:val="00AC4BB3"/>
    <w:pPr>
      <w:keepNext w:val="0"/>
      <w:numPr>
        <w:numId w:val="0"/>
      </w:numPr>
      <w:spacing w:before="240" w:line="276" w:lineRule="auto"/>
      <w:jc w:val="both"/>
    </w:pPr>
    <w:rPr>
      <w:rFonts w:ascii="Calibri" w:eastAsia="Calibri" w:hAnsi="Calibri"/>
      <w:bCs w:val="0"/>
      <w:kern w:val="0"/>
      <w:sz w:val="28"/>
      <w:szCs w:val="28"/>
    </w:rPr>
  </w:style>
  <w:style w:type="character" w:customStyle="1" w:styleId="p1Znak">
    <w:name w:val="p1 Znak"/>
    <w:link w:val="p1"/>
    <w:rsid w:val="00AC4BB3"/>
    <w:rPr>
      <w:rFonts w:ascii="Calibri" w:eastAsia="Calibri" w:hAnsi="Calibri" w:cs="Times New Roman"/>
      <w:b/>
      <w:sz w:val="28"/>
      <w:szCs w:val="28"/>
    </w:rPr>
  </w:style>
  <w:style w:type="paragraph" w:customStyle="1" w:styleId="p2">
    <w:name w:val="p2"/>
    <w:basedOn w:val="Styl1"/>
    <w:link w:val="p2Znak"/>
    <w:qFormat/>
    <w:rsid w:val="00AC4BB3"/>
    <w:pPr>
      <w:keepNext w:val="0"/>
      <w:numPr>
        <w:numId w:val="35"/>
      </w:numPr>
      <w:spacing w:before="0" w:line="276" w:lineRule="auto"/>
      <w:ind w:left="721" w:hanging="437"/>
      <w:outlineLvl w:val="1"/>
    </w:pPr>
    <w:rPr>
      <w:rFonts w:ascii="Calibri" w:eastAsia="Calibri" w:hAnsi="Calibri"/>
      <w:bCs w:val="0"/>
      <w:kern w:val="0"/>
      <w:sz w:val="24"/>
      <w:szCs w:val="24"/>
    </w:rPr>
  </w:style>
  <w:style w:type="character" w:customStyle="1" w:styleId="p2Znak">
    <w:name w:val="p2 Znak"/>
    <w:link w:val="p2"/>
    <w:rsid w:val="00AC4BB3"/>
    <w:rPr>
      <w:rFonts w:ascii="Calibri" w:eastAsia="Calibri" w:hAnsi="Calibri" w:cs="Times New Roman"/>
      <w:b/>
      <w:sz w:val="24"/>
      <w:szCs w:val="24"/>
    </w:rPr>
  </w:style>
  <w:style w:type="paragraph" w:customStyle="1" w:styleId="p3">
    <w:name w:val="p3"/>
    <w:basedOn w:val="Styl1"/>
    <w:link w:val="p3Znak"/>
    <w:qFormat/>
    <w:rsid w:val="00AC4BB3"/>
    <w:pPr>
      <w:keepNext w:val="0"/>
      <w:numPr>
        <w:numId w:val="0"/>
      </w:numPr>
      <w:tabs>
        <w:tab w:val="left" w:pos="1276"/>
      </w:tabs>
      <w:spacing w:before="0" w:line="276" w:lineRule="auto"/>
      <w:ind w:left="1069" w:hanging="360"/>
      <w:outlineLvl w:val="2"/>
    </w:pPr>
    <w:rPr>
      <w:rFonts w:ascii="Calibri" w:eastAsia="Calibri" w:hAnsi="Calibri"/>
      <w:bCs w:val="0"/>
      <w:kern w:val="0"/>
      <w:sz w:val="20"/>
      <w:szCs w:val="20"/>
    </w:rPr>
  </w:style>
  <w:style w:type="character" w:customStyle="1" w:styleId="p3Znak">
    <w:name w:val="p3 Znak"/>
    <w:link w:val="p3"/>
    <w:rsid w:val="00AC4BB3"/>
    <w:rPr>
      <w:rFonts w:ascii="Calibri" w:eastAsia="Calibri" w:hAnsi="Calibri" w:cs="Times New Roman"/>
      <w:b/>
      <w:sz w:val="20"/>
      <w:szCs w:val="20"/>
    </w:rPr>
  </w:style>
  <w:style w:type="paragraph" w:customStyle="1" w:styleId="p32">
    <w:name w:val="p32"/>
    <w:basedOn w:val="p3"/>
    <w:link w:val="p32Znak"/>
    <w:qFormat/>
    <w:rsid w:val="00AC4BB3"/>
  </w:style>
  <w:style w:type="character" w:customStyle="1" w:styleId="p32Znak">
    <w:name w:val="p32 Znak"/>
    <w:link w:val="p32"/>
    <w:rsid w:val="00AC4BB3"/>
    <w:rPr>
      <w:rFonts w:ascii="Calibri" w:eastAsia="Calibri" w:hAnsi="Calibri" w:cs="Times New Roman"/>
      <w:b/>
      <w:sz w:val="20"/>
      <w:szCs w:val="20"/>
    </w:rPr>
  </w:style>
  <w:style w:type="paragraph" w:customStyle="1" w:styleId="p31">
    <w:name w:val="p31"/>
    <w:basedOn w:val="p3"/>
    <w:link w:val="p31Znak"/>
    <w:qFormat/>
    <w:rsid w:val="00AC4BB3"/>
    <w:pPr>
      <w:numPr>
        <w:numId w:val="37"/>
      </w:numPr>
      <w:tabs>
        <w:tab w:val="clear" w:pos="1275"/>
      </w:tabs>
      <w:ind w:left="1276"/>
    </w:pPr>
  </w:style>
  <w:style w:type="character" w:customStyle="1" w:styleId="p31Znak">
    <w:name w:val="p31 Znak"/>
    <w:link w:val="p31"/>
    <w:rsid w:val="00AC4BB3"/>
    <w:rPr>
      <w:rFonts w:ascii="Calibri" w:eastAsia="Calibri" w:hAnsi="Calibri" w:cs="Times New Roman"/>
      <w:b/>
      <w:sz w:val="20"/>
      <w:szCs w:val="20"/>
    </w:rPr>
  </w:style>
  <w:style w:type="paragraph" w:customStyle="1" w:styleId="p322">
    <w:name w:val="p322"/>
    <w:basedOn w:val="p3"/>
    <w:link w:val="p322Znak"/>
    <w:qFormat/>
    <w:rsid w:val="00AC4BB3"/>
    <w:pPr>
      <w:numPr>
        <w:numId w:val="36"/>
      </w:numPr>
    </w:pPr>
  </w:style>
  <w:style w:type="character" w:customStyle="1" w:styleId="p322Znak">
    <w:name w:val="p322 Znak"/>
    <w:link w:val="p322"/>
    <w:rsid w:val="00AC4BB3"/>
    <w:rPr>
      <w:rFonts w:ascii="Calibri" w:eastAsia="Calibri" w:hAnsi="Calibri" w:cs="Times New Roman"/>
      <w:b/>
      <w:sz w:val="20"/>
      <w:szCs w:val="20"/>
    </w:rPr>
  </w:style>
  <w:style w:type="paragraph" w:customStyle="1" w:styleId="p21">
    <w:name w:val="p21"/>
    <w:basedOn w:val="p2"/>
    <w:link w:val="p21Znak"/>
    <w:qFormat/>
    <w:rsid w:val="00AC4BB3"/>
    <w:pPr>
      <w:numPr>
        <w:numId w:val="38"/>
      </w:numPr>
    </w:pPr>
  </w:style>
  <w:style w:type="character" w:customStyle="1" w:styleId="p21Znak">
    <w:name w:val="p21 Znak"/>
    <w:link w:val="p21"/>
    <w:rsid w:val="00AC4BB3"/>
    <w:rPr>
      <w:rFonts w:ascii="Calibri" w:eastAsia="Calibri" w:hAnsi="Calibri" w:cs="Times New Roman"/>
      <w:b/>
      <w:sz w:val="24"/>
      <w:szCs w:val="24"/>
    </w:rPr>
  </w:style>
  <w:style w:type="paragraph" w:customStyle="1" w:styleId="p311">
    <w:name w:val="p311"/>
    <w:basedOn w:val="p31"/>
    <w:link w:val="p311Znak"/>
    <w:qFormat/>
    <w:rsid w:val="00AC4BB3"/>
    <w:pPr>
      <w:numPr>
        <w:numId w:val="39"/>
      </w:numPr>
      <w:ind w:left="1276" w:hanging="567"/>
    </w:pPr>
  </w:style>
  <w:style w:type="character" w:customStyle="1" w:styleId="p311Znak">
    <w:name w:val="p311 Znak"/>
    <w:link w:val="p311"/>
    <w:rsid w:val="00AC4BB3"/>
    <w:rPr>
      <w:rFonts w:ascii="Calibri" w:eastAsia="Calibri" w:hAnsi="Calibri" w:cs="Times New Roman"/>
      <w:b/>
      <w:sz w:val="20"/>
      <w:szCs w:val="20"/>
    </w:rPr>
  </w:style>
  <w:style w:type="paragraph" w:customStyle="1" w:styleId="p321">
    <w:name w:val="p321"/>
    <w:basedOn w:val="p311"/>
    <w:link w:val="p321Znak"/>
    <w:qFormat/>
    <w:rsid w:val="00AC4BB3"/>
    <w:pPr>
      <w:numPr>
        <w:numId w:val="40"/>
      </w:numPr>
      <w:ind w:left="1276" w:hanging="567"/>
    </w:pPr>
  </w:style>
  <w:style w:type="character" w:customStyle="1" w:styleId="p321Znak">
    <w:name w:val="p321 Znak"/>
    <w:link w:val="p321"/>
    <w:rsid w:val="00AC4BB3"/>
    <w:rPr>
      <w:rFonts w:ascii="Calibri" w:eastAsia="Calibri" w:hAnsi="Calibri" w:cs="Times New Roman"/>
      <w:b/>
      <w:sz w:val="20"/>
      <w:szCs w:val="20"/>
    </w:rPr>
  </w:style>
  <w:style w:type="paragraph" w:customStyle="1" w:styleId="p33">
    <w:name w:val="p33"/>
    <w:basedOn w:val="p321"/>
    <w:link w:val="p33Znak"/>
    <w:qFormat/>
    <w:rsid w:val="00AC4BB3"/>
    <w:pPr>
      <w:numPr>
        <w:numId w:val="41"/>
      </w:numPr>
      <w:ind w:left="1276" w:hanging="567"/>
    </w:pPr>
  </w:style>
  <w:style w:type="character" w:customStyle="1" w:styleId="p33Znak">
    <w:name w:val="p33 Znak"/>
    <w:link w:val="p33"/>
    <w:rsid w:val="00AC4BB3"/>
    <w:rPr>
      <w:rFonts w:ascii="Calibri" w:eastAsia="Calibri" w:hAnsi="Calibri" w:cs="Times New Roman"/>
      <w:b/>
      <w:sz w:val="20"/>
      <w:szCs w:val="20"/>
    </w:rPr>
  </w:style>
  <w:style w:type="character" w:customStyle="1" w:styleId="p331Znak">
    <w:name w:val="p331 Znak"/>
    <w:link w:val="p331"/>
    <w:rsid w:val="00AC4BB3"/>
    <w:rPr>
      <w:rFonts w:ascii="Calibri" w:eastAsia="Calibri" w:hAnsi="Calibri" w:cs="Times New Roman"/>
      <w:b/>
      <w:sz w:val="24"/>
      <w:szCs w:val="24"/>
    </w:rPr>
  </w:style>
  <w:style w:type="paragraph" w:customStyle="1" w:styleId="p3131">
    <w:name w:val="p3131"/>
    <w:basedOn w:val="p33"/>
    <w:link w:val="p3131Znak"/>
    <w:qFormat/>
    <w:rsid w:val="00AC4BB3"/>
    <w:pPr>
      <w:numPr>
        <w:numId w:val="0"/>
      </w:numPr>
    </w:pPr>
  </w:style>
  <w:style w:type="character" w:customStyle="1" w:styleId="p3131Znak">
    <w:name w:val="p3131 Znak"/>
    <w:link w:val="p3131"/>
    <w:rsid w:val="00AC4BB3"/>
    <w:rPr>
      <w:rFonts w:ascii="Calibri" w:eastAsia="Calibri" w:hAnsi="Calibri" w:cs="Times New Roman"/>
      <w:b/>
      <w:sz w:val="20"/>
      <w:szCs w:val="20"/>
    </w:rPr>
  </w:style>
  <w:style w:type="paragraph" w:customStyle="1" w:styleId="p3132">
    <w:name w:val="p3132"/>
    <w:basedOn w:val="p3131"/>
    <w:link w:val="p3132Znak"/>
    <w:qFormat/>
    <w:rsid w:val="00AC4BB3"/>
    <w:pPr>
      <w:numPr>
        <w:numId w:val="42"/>
      </w:numPr>
      <w:ind w:left="1276" w:hanging="567"/>
    </w:pPr>
  </w:style>
  <w:style w:type="character" w:customStyle="1" w:styleId="p3132Znak">
    <w:name w:val="p3132 Znak"/>
    <w:link w:val="p3132"/>
    <w:rsid w:val="00AC4BB3"/>
    <w:rPr>
      <w:rFonts w:ascii="Calibri" w:eastAsia="Calibri" w:hAnsi="Calibri" w:cs="Times New Roman"/>
      <w:b/>
      <w:sz w:val="20"/>
      <w:szCs w:val="20"/>
    </w:rPr>
  </w:style>
  <w:style w:type="paragraph" w:customStyle="1" w:styleId="p3133">
    <w:name w:val="p3133"/>
    <w:basedOn w:val="p3132"/>
    <w:link w:val="p3133Znak"/>
    <w:qFormat/>
    <w:rsid w:val="00AC4BB3"/>
    <w:pPr>
      <w:numPr>
        <w:numId w:val="43"/>
      </w:numPr>
      <w:ind w:left="1276" w:hanging="567"/>
    </w:pPr>
  </w:style>
  <w:style w:type="character" w:customStyle="1" w:styleId="p3133Znak">
    <w:name w:val="p3133 Znak"/>
    <w:link w:val="p3133"/>
    <w:rsid w:val="00AC4BB3"/>
    <w:rPr>
      <w:rFonts w:ascii="Calibri" w:eastAsia="Calibri" w:hAnsi="Calibri" w:cs="Times New Roman"/>
      <w:b/>
      <w:sz w:val="20"/>
      <w:szCs w:val="20"/>
    </w:rPr>
  </w:style>
  <w:style w:type="paragraph" w:customStyle="1" w:styleId="p41">
    <w:name w:val="p41"/>
    <w:basedOn w:val="p2"/>
    <w:link w:val="p41Znak"/>
    <w:qFormat/>
    <w:rsid w:val="00AC4BB3"/>
    <w:pPr>
      <w:numPr>
        <w:numId w:val="44"/>
      </w:numPr>
      <w:ind w:left="709" w:hanging="425"/>
    </w:pPr>
  </w:style>
  <w:style w:type="character" w:customStyle="1" w:styleId="p41Znak">
    <w:name w:val="p41 Znak"/>
    <w:link w:val="p41"/>
    <w:rsid w:val="00AC4BB3"/>
    <w:rPr>
      <w:rFonts w:ascii="Calibri" w:eastAsia="Calibri" w:hAnsi="Calibri" w:cs="Times New Roman"/>
      <w:b/>
      <w:sz w:val="24"/>
      <w:szCs w:val="24"/>
    </w:rPr>
  </w:style>
  <w:style w:type="paragraph" w:customStyle="1" w:styleId="p1111">
    <w:name w:val="p1111"/>
    <w:basedOn w:val="p31"/>
    <w:link w:val="p1111Znak"/>
    <w:qFormat/>
    <w:rsid w:val="00AC4BB3"/>
    <w:pPr>
      <w:numPr>
        <w:numId w:val="59"/>
      </w:numPr>
      <w:tabs>
        <w:tab w:val="left" w:pos="1985"/>
      </w:tabs>
      <w:ind w:left="1429" w:hanging="153"/>
      <w:outlineLvl w:val="3"/>
    </w:pPr>
  </w:style>
  <w:style w:type="character" w:customStyle="1" w:styleId="p1111Znak">
    <w:name w:val="p1111 Znak"/>
    <w:link w:val="p1111"/>
    <w:rsid w:val="00AC4BB3"/>
    <w:rPr>
      <w:rFonts w:ascii="Calibri" w:eastAsia="Calibri" w:hAnsi="Calibri" w:cs="Times New Roman"/>
      <w:b/>
      <w:sz w:val="20"/>
      <w:szCs w:val="20"/>
    </w:rPr>
  </w:style>
  <w:style w:type="paragraph" w:customStyle="1" w:styleId="p3241">
    <w:name w:val="p3241"/>
    <w:basedOn w:val="p1111"/>
    <w:link w:val="p3241Znak"/>
    <w:qFormat/>
    <w:rsid w:val="00AC4BB3"/>
    <w:pPr>
      <w:numPr>
        <w:numId w:val="60"/>
      </w:numPr>
      <w:ind w:hanging="720"/>
    </w:pPr>
  </w:style>
  <w:style w:type="character" w:customStyle="1" w:styleId="p3241Znak">
    <w:name w:val="p3241 Znak"/>
    <w:link w:val="p3241"/>
    <w:rsid w:val="00AC4BB3"/>
    <w:rPr>
      <w:rFonts w:ascii="Calibri" w:eastAsia="Calibri" w:hAnsi="Calibri" w:cs="Times New Roman"/>
      <w:b/>
      <w:sz w:val="20"/>
      <w:szCs w:val="20"/>
    </w:rPr>
  </w:style>
  <w:style w:type="paragraph" w:customStyle="1" w:styleId="p3311">
    <w:name w:val="p3311"/>
    <w:basedOn w:val="p3241"/>
    <w:link w:val="p3311Znak"/>
    <w:qFormat/>
    <w:rsid w:val="00AC4BB3"/>
    <w:pPr>
      <w:numPr>
        <w:numId w:val="45"/>
      </w:numPr>
      <w:ind w:hanging="720"/>
    </w:pPr>
  </w:style>
  <w:style w:type="character" w:customStyle="1" w:styleId="p3311Znak">
    <w:name w:val="p3311 Znak"/>
    <w:link w:val="p3311"/>
    <w:rsid w:val="00AC4BB3"/>
    <w:rPr>
      <w:rFonts w:ascii="Calibri" w:eastAsia="Calibri" w:hAnsi="Calibri" w:cs="Times New Roman"/>
      <w:b/>
      <w:sz w:val="20"/>
      <w:szCs w:val="20"/>
    </w:rPr>
  </w:style>
  <w:style w:type="paragraph" w:customStyle="1" w:styleId="tabela0">
    <w:name w:val="tabela"/>
    <w:aliases w:val="poj"/>
    <w:basedOn w:val="Tekstpodstawowywcity"/>
    <w:link w:val="tabelaZnak0"/>
    <w:qFormat/>
    <w:rsid w:val="00AC4BB3"/>
    <w:pPr>
      <w:tabs>
        <w:tab w:val="clear" w:pos="709"/>
        <w:tab w:val="left" w:pos="-4962"/>
      </w:tabs>
      <w:spacing w:after="0"/>
      <w:ind w:left="0"/>
    </w:pPr>
  </w:style>
  <w:style w:type="character" w:customStyle="1" w:styleId="tabelaZnak0">
    <w:name w:val="tabela Znak"/>
    <w:link w:val="tabela0"/>
    <w:rsid w:val="00AC4BB3"/>
    <w:rPr>
      <w:rFonts w:ascii="Calibri" w:eastAsia="Calibri" w:hAnsi="Calibri" w:cs="Times New Roman"/>
      <w:sz w:val="20"/>
      <w:szCs w:val="20"/>
    </w:rPr>
  </w:style>
  <w:style w:type="paragraph" w:styleId="Spisilustracji">
    <w:name w:val="table of figures"/>
    <w:basedOn w:val="Normalny"/>
    <w:next w:val="Normalny"/>
    <w:uiPriority w:val="99"/>
    <w:unhideWhenUsed/>
    <w:rsid w:val="00AC4BB3"/>
    <w:pPr>
      <w:spacing w:after="0"/>
      <w:jc w:val="left"/>
    </w:pPr>
    <w:rPr>
      <w:rFonts w:asciiTheme="minorHAnsi" w:hAnsiTheme="minorHAnsi"/>
      <w:i/>
      <w:iCs/>
      <w:sz w:val="20"/>
      <w:szCs w:val="20"/>
    </w:rPr>
  </w:style>
  <w:style w:type="paragraph" w:customStyle="1" w:styleId="msolistparagraphcxspmiddle">
    <w:name w:val="msolistparagraphcxspmiddle"/>
    <w:basedOn w:val="Normalny"/>
    <w:semiHidden/>
    <w:rsid w:val="00AC4BB3"/>
    <w:pPr>
      <w:spacing w:before="100" w:beforeAutospacing="1" w:after="100" w:afterAutospacing="1" w:line="240" w:lineRule="auto"/>
    </w:pPr>
    <w:rPr>
      <w:rFonts w:eastAsia="Times New Roman" w:cs="Times New Roman"/>
      <w:szCs w:val="24"/>
      <w:lang w:eastAsia="pl-PL"/>
    </w:rPr>
  </w:style>
  <w:style w:type="paragraph" w:customStyle="1" w:styleId="BodyText21">
    <w:name w:val="Body Text 21"/>
    <w:basedOn w:val="Normalny"/>
    <w:semiHidden/>
    <w:rsid w:val="00AC4BB3"/>
    <w:pPr>
      <w:spacing w:after="0" w:line="240" w:lineRule="auto"/>
      <w:ind w:left="284" w:hanging="284"/>
    </w:pPr>
    <w:rPr>
      <w:rFonts w:eastAsia="Calibri" w:cs="Times New Roman"/>
      <w:szCs w:val="20"/>
    </w:rPr>
  </w:style>
  <w:style w:type="character" w:customStyle="1" w:styleId="onetix">
    <w:name w:val="onetix"/>
    <w:basedOn w:val="Domylnaczcionkaakapitu"/>
    <w:rsid w:val="00AC4BB3"/>
  </w:style>
  <w:style w:type="character" w:customStyle="1" w:styleId="a">
    <w:name w:val="a"/>
    <w:basedOn w:val="Domylnaczcionkaakapitu"/>
    <w:rsid w:val="00AC4BB3"/>
  </w:style>
  <w:style w:type="paragraph" w:customStyle="1" w:styleId="msolistparagraphcxspmiddlecxspmiddle">
    <w:name w:val="msolistparagraphcxspmiddlecxspmiddle"/>
    <w:basedOn w:val="Normalny"/>
    <w:semiHidden/>
    <w:rsid w:val="00AC4BB3"/>
    <w:pPr>
      <w:spacing w:before="100" w:beforeAutospacing="1" w:after="100" w:afterAutospacing="1" w:line="240" w:lineRule="auto"/>
    </w:pPr>
    <w:rPr>
      <w:rFonts w:eastAsia="Times New Roman" w:cs="Times New Roman"/>
      <w:szCs w:val="24"/>
      <w:lang w:eastAsia="pl-PL"/>
    </w:rPr>
  </w:style>
  <w:style w:type="paragraph" w:customStyle="1" w:styleId="15liniipodpunkty">
    <w:name w:val="1.5 linii podpunkty"/>
    <w:basedOn w:val="Normalny"/>
    <w:rsid w:val="00AC4BB3"/>
    <w:pPr>
      <w:widowControl w:val="0"/>
      <w:numPr>
        <w:numId w:val="61"/>
      </w:numPr>
      <w:spacing w:after="120" w:line="240" w:lineRule="auto"/>
    </w:pPr>
    <w:rPr>
      <w:rFonts w:eastAsia="Times New Roman" w:cs="Times New Roman"/>
      <w:snapToGrid w:val="0"/>
      <w:szCs w:val="24"/>
      <w:lang w:eastAsia="pl-PL"/>
    </w:rPr>
  </w:style>
  <w:style w:type="paragraph" w:customStyle="1" w:styleId="TekstprzypisudolnegoPodrozdziaFootnotePodrozdzia3Przypis-EFu">
    <w:name w:val="Tekst przypisu dolnego.Podrozdział.Footnote.Podrozdzia3.Przypis.-E Fu"/>
    <w:rsid w:val="00AC4BB3"/>
    <w:pPr>
      <w:spacing w:after="0"/>
      <w:jc w:val="both"/>
    </w:pPr>
    <w:rPr>
      <w:rFonts w:ascii="Times New Roman" w:eastAsia="Times New Roman" w:hAnsi="Times New Roman" w:cs="Times New Roman"/>
      <w:sz w:val="24"/>
      <w:szCs w:val="20"/>
      <w:lang w:eastAsia="pl-PL"/>
    </w:rPr>
  </w:style>
  <w:style w:type="paragraph" w:customStyle="1" w:styleId="notentextZnakFunotentextUrsprungZnakfootnotetextZnakFunotentextUrsprungZnak-EFunotentextZn">
    <w:name w:val="ﬂnotentext Znak.Fuﬂnotentext Ursprung Znak.footnote text Znak.Fußnotentext Ursprung Znak.-E Fußnotentext Zn"/>
    <w:rsid w:val="00AC4BB3"/>
    <w:pPr>
      <w:spacing w:after="0"/>
    </w:pPr>
    <w:rPr>
      <w:rFonts w:ascii="Wingdings 2" w:eastAsia="Wingdings 2" w:hAnsi="Wingdings 2" w:cs="Times New Roman"/>
      <w:snapToGrid w:val="0"/>
      <w:spacing w:val="-1"/>
      <w:w w:val="65535"/>
      <w:kern w:val="65535"/>
      <w:position w:val="-1"/>
      <w:sz w:val="24"/>
      <w:szCs w:val="20"/>
      <w:bdr w:val="nil"/>
      <w:lang w:eastAsia="pl-PL"/>
    </w:rPr>
  </w:style>
  <w:style w:type="paragraph" w:customStyle="1" w:styleId="Tekstpodstawowywcity22">
    <w:name w:val="Tekst podstawowy wcięty 22"/>
    <w:basedOn w:val="Normalny"/>
    <w:rsid w:val="00AC4BB3"/>
    <w:pPr>
      <w:spacing w:after="0" w:line="360" w:lineRule="atLeast"/>
      <w:ind w:left="426" w:hanging="426"/>
    </w:pPr>
    <w:rPr>
      <w:rFonts w:eastAsia="Times New Roman" w:cs="Times New Roman"/>
      <w:szCs w:val="24"/>
      <w:lang w:eastAsia="pl-PL"/>
    </w:rPr>
  </w:style>
  <w:style w:type="paragraph" w:customStyle="1" w:styleId="TekstpodstawowyTekstpodstawowyZnak">
    <w:name w:val="Tekst podstawowy.Tekst podstawowy Znak"/>
    <w:basedOn w:val="Normalny"/>
    <w:rsid w:val="00AC4BB3"/>
    <w:pPr>
      <w:spacing w:after="120" w:line="240" w:lineRule="auto"/>
    </w:pPr>
    <w:rPr>
      <w:rFonts w:eastAsia="Times New Roman" w:cs="Times New Roman"/>
      <w:szCs w:val="20"/>
      <w:lang w:eastAsia="pl-PL"/>
    </w:rPr>
  </w:style>
  <w:style w:type="paragraph" w:customStyle="1" w:styleId="Uwarunkowania2">
    <w:name w:val="Uwarunkowania_2"/>
    <w:basedOn w:val="Normalny"/>
    <w:link w:val="Uwarunkowania2Znak"/>
    <w:qFormat/>
    <w:rsid w:val="00AC4BB3"/>
    <w:pPr>
      <w:numPr>
        <w:numId w:val="62"/>
      </w:numPr>
    </w:pPr>
    <w:rPr>
      <w:rFonts w:ascii="Calibri" w:eastAsia="Calibri" w:hAnsi="Calibri" w:cs="Times New Roman"/>
      <w:b/>
      <w:sz w:val="28"/>
      <w:szCs w:val="28"/>
    </w:rPr>
  </w:style>
  <w:style w:type="character" w:customStyle="1" w:styleId="Uwarunkowania2Znak">
    <w:name w:val="Uwarunkowania_2 Znak"/>
    <w:link w:val="Uwarunkowania2"/>
    <w:rsid w:val="00AC4BB3"/>
    <w:rPr>
      <w:rFonts w:ascii="Calibri" w:eastAsia="Calibri" w:hAnsi="Calibri" w:cs="Times New Roman"/>
      <w:b/>
      <w:sz w:val="28"/>
      <w:szCs w:val="28"/>
    </w:rPr>
  </w:style>
  <w:style w:type="paragraph" w:customStyle="1" w:styleId="uwarunkowania4">
    <w:name w:val="uwarunkowania_4"/>
    <w:basedOn w:val="Normalny"/>
    <w:link w:val="uwarunkowania4Znak"/>
    <w:qFormat/>
    <w:rsid w:val="00AC4BB3"/>
    <w:pPr>
      <w:spacing w:before="240" w:after="240"/>
      <w:ind w:left="709"/>
      <w:outlineLvl w:val="3"/>
    </w:pPr>
    <w:rPr>
      <w:rFonts w:ascii="Calibri" w:eastAsia="Calibri" w:hAnsi="Calibri" w:cs="Times New Roman"/>
      <w:b/>
      <w:sz w:val="20"/>
      <w:szCs w:val="20"/>
    </w:rPr>
  </w:style>
  <w:style w:type="character" w:customStyle="1" w:styleId="uwarunkowania4Znak">
    <w:name w:val="uwarunkowania_4 Znak"/>
    <w:link w:val="uwarunkowania4"/>
    <w:rsid w:val="00AC4BB3"/>
    <w:rPr>
      <w:rFonts w:ascii="Calibri" w:eastAsia="Calibri" w:hAnsi="Calibri" w:cs="Times New Roman"/>
      <w:b/>
      <w:sz w:val="20"/>
      <w:szCs w:val="20"/>
    </w:rPr>
  </w:style>
  <w:style w:type="paragraph" w:customStyle="1" w:styleId="uwarunkowania5">
    <w:name w:val="uwarunkowania_5"/>
    <w:basedOn w:val="Normalny"/>
    <w:link w:val="uwarunkowania5Znak"/>
    <w:qFormat/>
    <w:rsid w:val="00AC4BB3"/>
    <w:pPr>
      <w:spacing w:before="120" w:after="240"/>
      <w:ind w:left="709"/>
      <w:outlineLvl w:val="4"/>
    </w:pPr>
    <w:rPr>
      <w:rFonts w:ascii="Calibri" w:eastAsia="Calibri" w:hAnsi="Calibri" w:cs="Times New Roman"/>
      <w:b/>
      <w:i/>
      <w:sz w:val="20"/>
      <w:szCs w:val="20"/>
    </w:rPr>
  </w:style>
  <w:style w:type="character" w:customStyle="1" w:styleId="uwarunkowania5Znak">
    <w:name w:val="uwarunkowania_5 Znak"/>
    <w:link w:val="uwarunkowania5"/>
    <w:rsid w:val="00AC4BB3"/>
    <w:rPr>
      <w:rFonts w:ascii="Calibri" w:eastAsia="Calibri" w:hAnsi="Calibri" w:cs="Times New Roman"/>
      <w:b/>
      <w:i/>
      <w:sz w:val="20"/>
      <w:szCs w:val="20"/>
    </w:rPr>
  </w:style>
  <w:style w:type="paragraph" w:customStyle="1" w:styleId="tabelauwarunkowania">
    <w:name w:val="tabela_uwarunkowania"/>
    <w:basedOn w:val="Normalny"/>
    <w:link w:val="tabelauwarunkowaniaZnak"/>
    <w:qFormat/>
    <w:rsid w:val="00AC4BB3"/>
    <w:pPr>
      <w:spacing w:after="0"/>
    </w:pPr>
    <w:rPr>
      <w:rFonts w:ascii="Calibri" w:eastAsia="Calibri" w:hAnsi="Calibri" w:cs="Times New Roman"/>
      <w:i/>
      <w:sz w:val="18"/>
      <w:szCs w:val="18"/>
    </w:rPr>
  </w:style>
  <w:style w:type="character" w:customStyle="1" w:styleId="tabelauwarunkowaniaZnak">
    <w:name w:val="tabela_uwarunkowania Znak"/>
    <w:link w:val="tabelauwarunkowania"/>
    <w:rsid w:val="00AC4BB3"/>
    <w:rPr>
      <w:rFonts w:ascii="Calibri" w:eastAsia="Calibri" w:hAnsi="Calibri" w:cs="Times New Roman"/>
      <w:i/>
      <w:sz w:val="18"/>
      <w:szCs w:val="18"/>
    </w:rPr>
  </w:style>
  <w:style w:type="paragraph" w:customStyle="1" w:styleId="wykresuwarnkowania">
    <w:name w:val="wykres_uwarnkowania"/>
    <w:basedOn w:val="wykres"/>
    <w:link w:val="wykresuwarnkowaniaZnak"/>
    <w:qFormat/>
    <w:rsid w:val="00AC4BB3"/>
    <w:rPr>
      <w:i/>
      <w:sz w:val="18"/>
      <w:szCs w:val="18"/>
    </w:rPr>
  </w:style>
  <w:style w:type="character" w:customStyle="1" w:styleId="wykresuwarnkowaniaZnak">
    <w:name w:val="wykres_uwarnkowania Znak"/>
    <w:link w:val="wykresuwarnkowania"/>
    <w:rsid w:val="00AC4BB3"/>
    <w:rPr>
      <w:rFonts w:ascii="Arial" w:eastAsia="Calibri" w:hAnsi="Arial" w:cs="Times New Roman"/>
      <w:b/>
      <w:i/>
      <w:sz w:val="18"/>
      <w:szCs w:val="18"/>
    </w:rPr>
  </w:style>
  <w:style w:type="paragraph" w:customStyle="1" w:styleId="ll">
    <w:name w:val="ll"/>
    <w:basedOn w:val="uwarunkowania3"/>
    <w:link w:val="llZnak"/>
    <w:qFormat/>
    <w:rsid w:val="00AC4BB3"/>
    <w:pPr>
      <w:ind w:left="1276" w:hanging="567"/>
      <w:outlineLvl w:val="2"/>
    </w:pPr>
  </w:style>
  <w:style w:type="character" w:customStyle="1" w:styleId="llZnak">
    <w:name w:val="ll Znak"/>
    <w:link w:val="ll"/>
    <w:rsid w:val="00AC4BB3"/>
    <w:rPr>
      <w:rFonts w:ascii="Calibri" w:eastAsia="Calibri" w:hAnsi="Calibri" w:cs="Times New Roman"/>
      <w:b/>
      <w:sz w:val="24"/>
      <w:szCs w:val="24"/>
    </w:rPr>
  </w:style>
  <w:style w:type="paragraph" w:customStyle="1" w:styleId="wykreskierunki">
    <w:name w:val="wykres_kierunki"/>
    <w:basedOn w:val="Normalny"/>
    <w:link w:val="wykreskierunkiZnak"/>
    <w:qFormat/>
    <w:rsid w:val="00AC4BB3"/>
    <w:pPr>
      <w:spacing w:after="0"/>
      <w:ind w:left="1440" w:hanging="1440"/>
    </w:pPr>
    <w:rPr>
      <w:rFonts w:ascii="Calibri" w:eastAsia="Calibri" w:hAnsi="Calibri" w:cs="Times New Roman"/>
      <w:bCs/>
      <w:sz w:val="20"/>
      <w:szCs w:val="20"/>
    </w:rPr>
  </w:style>
  <w:style w:type="character" w:customStyle="1" w:styleId="wykreskierunkiZnak">
    <w:name w:val="wykres_kierunki Znak"/>
    <w:link w:val="wykreskierunki"/>
    <w:rsid w:val="00AC4BB3"/>
    <w:rPr>
      <w:rFonts w:ascii="Calibri" w:eastAsia="Calibri" w:hAnsi="Calibri" w:cs="Times New Roman"/>
      <w:bCs/>
      <w:sz w:val="20"/>
      <w:szCs w:val="20"/>
    </w:rPr>
  </w:style>
  <w:style w:type="paragraph" w:customStyle="1" w:styleId="rysunekkierunki">
    <w:name w:val="rysunek_kierunki"/>
    <w:basedOn w:val="Normalny"/>
    <w:link w:val="rysunekkierunkiZnak"/>
    <w:qFormat/>
    <w:rsid w:val="00AC4BB3"/>
    <w:pPr>
      <w:autoSpaceDE w:val="0"/>
      <w:autoSpaceDN w:val="0"/>
      <w:adjustRightInd w:val="0"/>
      <w:spacing w:after="0"/>
    </w:pPr>
    <w:rPr>
      <w:rFonts w:ascii="Arial" w:eastAsia="Calibri" w:hAnsi="Arial" w:cs="Times New Roman"/>
      <w:sz w:val="20"/>
      <w:szCs w:val="20"/>
    </w:rPr>
  </w:style>
  <w:style w:type="character" w:customStyle="1" w:styleId="rysunekkierunkiZnak">
    <w:name w:val="rysunek_kierunki Znak"/>
    <w:link w:val="rysunekkierunki"/>
    <w:rsid w:val="00AC4BB3"/>
    <w:rPr>
      <w:rFonts w:ascii="Arial" w:eastAsia="Calibri" w:hAnsi="Arial" w:cs="Times New Roman"/>
      <w:sz w:val="20"/>
      <w:szCs w:val="20"/>
    </w:rPr>
  </w:style>
  <w:style w:type="paragraph" w:customStyle="1" w:styleId="rysbialykierunki">
    <w:name w:val="rys_bialy_kierunki"/>
    <w:basedOn w:val="Normalny"/>
    <w:link w:val="rysbialykierunkiZnak"/>
    <w:qFormat/>
    <w:rsid w:val="00AC4BB3"/>
    <w:rPr>
      <w:rFonts w:ascii="Calibri" w:eastAsia="Calibri" w:hAnsi="Calibri" w:cs="Times New Roman"/>
      <w:sz w:val="20"/>
      <w:szCs w:val="20"/>
    </w:rPr>
  </w:style>
  <w:style w:type="character" w:customStyle="1" w:styleId="rysbialykierunkiZnak">
    <w:name w:val="rys_bialy_kierunki Znak"/>
    <w:link w:val="rysbialykierunki"/>
    <w:rsid w:val="00AC4BB3"/>
    <w:rPr>
      <w:rFonts w:ascii="Calibri" w:eastAsia="Calibri" w:hAnsi="Calibri" w:cs="Times New Roman"/>
      <w:sz w:val="20"/>
      <w:szCs w:val="20"/>
    </w:rPr>
  </w:style>
  <w:style w:type="paragraph" w:customStyle="1" w:styleId="ryssss">
    <w:name w:val="ryssss"/>
    <w:basedOn w:val="wykres"/>
    <w:link w:val="ryssssZnak"/>
    <w:qFormat/>
    <w:rsid w:val="00AC4BB3"/>
    <w:pPr>
      <w:ind w:left="851" w:hanging="851"/>
    </w:pPr>
  </w:style>
  <w:style w:type="character" w:customStyle="1" w:styleId="ryssssZnak">
    <w:name w:val="ryssss Znak"/>
    <w:link w:val="ryssss"/>
    <w:rsid w:val="00AC4BB3"/>
    <w:rPr>
      <w:rFonts w:ascii="Arial" w:eastAsia="Calibri" w:hAnsi="Arial" w:cs="Times New Roman"/>
      <w:b/>
      <w:sz w:val="20"/>
      <w:szCs w:val="20"/>
    </w:rPr>
  </w:style>
  <w:style w:type="paragraph" w:customStyle="1" w:styleId="ilustracja">
    <w:name w:val="ilustracja"/>
    <w:basedOn w:val="ryssss"/>
    <w:link w:val="ilustracjaZnak"/>
    <w:qFormat/>
    <w:rsid w:val="00AC4BB3"/>
  </w:style>
  <w:style w:type="character" w:customStyle="1" w:styleId="ilustracjaZnak">
    <w:name w:val="ilustracja Znak"/>
    <w:link w:val="ilustracja"/>
    <w:rsid w:val="00AC4BB3"/>
    <w:rPr>
      <w:rFonts w:ascii="Arial" w:eastAsia="Calibri" w:hAnsi="Arial" w:cs="Times New Roman"/>
      <w:b/>
      <w:sz w:val="20"/>
      <w:szCs w:val="20"/>
    </w:rPr>
  </w:style>
  <w:style w:type="paragraph" w:customStyle="1" w:styleId="kreseczkiZnakZnak">
    <w:name w:val="kreseczki Znak Znak"/>
    <w:basedOn w:val="Tekstpodstawowywcity1"/>
    <w:rsid w:val="00AC4BB3"/>
    <w:pPr>
      <w:numPr>
        <w:numId w:val="46"/>
      </w:numPr>
      <w:tabs>
        <w:tab w:val="num" w:pos="1773"/>
        <w:tab w:val="left" w:pos="2268"/>
      </w:tabs>
      <w:spacing w:after="0"/>
      <w:ind w:left="1773" w:hanging="357"/>
      <w:jc w:val="left"/>
    </w:pPr>
    <w:rPr>
      <w:rFonts w:eastAsia="Calibri"/>
      <w:sz w:val="22"/>
      <w:szCs w:val="22"/>
    </w:rPr>
  </w:style>
  <w:style w:type="paragraph" w:customStyle="1" w:styleId="jaro1">
    <w:name w:val="jaro 1"/>
    <w:basedOn w:val="kreseczkiZnakZnak"/>
    <w:rsid w:val="00AC4BB3"/>
    <w:pPr>
      <w:numPr>
        <w:numId w:val="63"/>
      </w:numPr>
      <w:tabs>
        <w:tab w:val="clear" w:pos="2268"/>
        <w:tab w:val="num" w:pos="643"/>
        <w:tab w:val="left" w:pos="1843"/>
      </w:tabs>
      <w:ind w:left="643"/>
    </w:pPr>
  </w:style>
  <w:style w:type="character" w:customStyle="1" w:styleId="kreseczkiZnak1">
    <w:name w:val="kreseczki Znak1"/>
    <w:rsid w:val="00AC4BB3"/>
    <w:rPr>
      <w:sz w:val="24"/>
      <w:szCs w:val="24"/>
      <w:lang w:eastAsia="ar-SA" w:bidi="ar-SA"/>
    </w:rPr>
  </w:style>
  <w:style w:type="paragraph" w:customStyle="1" w:styleId="paragraf">
    <w:name w:val="paragraf"/>
    <w:basedOn w:val="Normalny"/>
    <w:rsid w:val="00AC4BB3"/>
    <w:pPr>
      <w:ind w:firstLine="600"/>
    </w:pPr>
    <w:rPr>
      <w:rFonts w:ascii="Arial" w:eastAsia="Times New Roman" w:hAnsi="Arial" w:cs="Calibri"/>
      <w:sz w:val="22"/>
    </w:rPr>
  </w:style>
  <w:style w:type="paragraph" w:customStyle="1" w:styleId="ustp">
    <w:name w:val="ustęp"/>
    <w:basedOn w:val="Normalny"/>
    <w:link w:val="ustpZnak"/>
    <w:rsid w:val="00AC4BB3"/>
    <w:pPr>
      <w:numPr>
        <w:numId w:val="64"/>
      </w:numPr>
      <w:tabs>
        <w:tab w:val="left" w:pos="480"/>
        <w:tab w:val="left" w:pos="840"/>
      </w:tabs>
    </w:pPr>
    <w:rPr>
      <w:rFonts w:ascii="Calibri" w:eastAsia="Calibri" w:hAnsi="Calibri" w:cs="Times New Roman"/>
      <w:sz w:val="20"/>
      <w:szCs w:val="20"/>
    </w:rPr>
  </w:style>
  <w:style w:type="character" w:customStyle="1" w:styleId="ustpZnak">
    <w:name w:val="ustęp Znak"/>
    <w:link w:val="ustp"/>
    <w:rsid w:val="00AC4BB3"/>
    <w:rPr>
      <w:rFonts w:ascii="Calibri" w:eastAsia="Calibri" w:hAnsi="Calibri" w:cs="Times New Roman"/>
      <w:sz w:val="20"/>
      <w:szCs w:val="20"/>
    </w:rPr>
  </w:style>
  <w:style w:type="paragraph" w:customStyle="1" w:styleId="wypunktowanie">
    <w:name w:val="wypunktowanie"/>
    <w:basedOn w:val="Normalny"/>
    <w:link w:val="wypunktowanieZnak"/>
    <w:rsid w:val="00AC4BB3"/>
    <w:pPr>
      <w:numPr>
        <w:ilvl w:val="1"/>
        <w:numId w:val="64"/>
      </w:numPr>
    </w:pPr>
    <w:rPr>
      <w:rFonts w:ascii="Calibri" w:eastAsia="Calibri" w:hAnsi="Calibri" w:cs="Times New Roman"/>
      <w:sz w:val="20"/>
      <w:szCs w:val="20"/>
    </w:rPr>
  </w:style>
  <w:style w:type="character" w:customStyle="1" w:styleId="wypunktowanieZnak">
    <w:name w:val="wypunktowanie Znak"/>
    <w:link w:val="wypunktowanie"/>
    <w:rsid w:val="00AC4BB3"/>
    <w:rPr>
      <w:rFonts w:ascii="Calibri" w:eastAsia="Calibri" w:hAnsi="Calibri" w:cs="Times New Roman"/>
      <w:sz w:val="20"/>
      <w:szCs w:val="20"/>
    </w:rPr>
  </w:style>
  <w:style w:type="paragraph" w:customStyle="1" w:styleId="literki">
    <w:name w:val="literki"/>
    <w:basedOn w:val="Normalny"/>
    <w:link w:val="literkiZnak1"/>
    <w:rsid w:val="00AC4BB3"/>
    <w:pPr>
      <w:numPr>
        <w:numId w:val="65"/>
      </w:numPr>
    </w:pPr>
    <w:rPr>
      <w:rFonts w:ascii="Calibri" w:eastAsia="Calibri" w:hAnsi="Calibri" w:cs="Times New Roman"/>
      <w:sz w:val="20"/>
      <w:szCs w:val="20"/>
    </w:rPr>
  </w:style>
  <w:style w:type="character" w:customStyle="1" w:styleId="literkiZnak1">
    <w:name w:val="literki Znak1"/>
    <w:link w:val="literki"/>
    <w:rsid w:val="00AC4BB3"/>
    <w:rPr>
      <w:rFonts w:ascii="Calibri" w:eastAsia="Calibri" w:hAnsi="Calibri" w:cs="Times New Roman"/>
      <w:sz w:val="20"/>
      <w:szCs w:val="20"/>
    </w:rPr>
  </w:style>
  <w:style w:type="paragraph" w:customStyle="1" w:styleId="10">
    <w:name w:val="1)"/>
    <w:basedOn w:val="wypunktowanie"/>
    <w:link w:val="1Znak0"/>
    <w:rsid w:val="00AC4BB3"/>
    <w:pPr>
      <w:numPr>
        <w:ilvl w:val="0"/>
        <w:numId w:val="0"/>
      </w:numPr>
      <w:tabs>
        <w:tab w:val="num" w:pos="600"/>
      </w:tabs>
      <w:ind w:left="600" w:hanging="360"/>
    </w:pPr>
    <w:rPr>
      <w:lang w:eastAsia="ar-SA"/>
    </w:rPr>
  </w:style>
  <w:style w:type="character" w:customStyle="1" w:styleId="1Znak0">
    <w:name w:val="1) Znak"/>
    <w:link w:val="10"/>
    <w:rsid w:val="00AC4BB3"/>
    <w:rPr>
      <w:rFonts w:ascii="Calibri" w:eastAsia="Calibri" w:hAnsi="Calibri" w:cs="Times New Roman"/>
      <w:sz w:val="20"/>
      <w:szCs w:val="20"/>
      <w:lang w:eastAsia="ar-SA"/>
    </w:rPr>
  </w:style>
  <w:style w:type="paragraph" w:customStyle="1" w:styleId="a0">
    <w:name w:val="a)"/>
    <w:basedOn w:val="literki"/>
    <w:link w:val="aZnak"/>
    <w:rsid w:val="00AC4BB3"/>
    <w:pPr>
      <w:numPr>
        <w:numId w:val="0"/>
      </w:numPr>
      <w:tabs>
        <w:tab w:val="left" w:pos="993"/>
      </w:tabs>
      <w:ind w:left="1003" w:hanging="357"/>
    </w:pPr>
    <w:rPr>
      <w:lang w:eastAsia="ar-SA"/>
    </w:rPr>
  </w:style>
  <w:style w:type="character" w:customStyle="1" w:styleId="aZnak">
    <w:name w:val="a) Znak"/>
    <w:link w:val="a0"/>
    <w:rsid w:val="00AC4BB3"/>
    <w:rPr>
      <w:rFonts w:ascii="Calibri" w:eastAsia="Calibri" w:hAnsi="Calibri" w:cs="Times New Roman"/>
      <w:sz w:val="20"/>
      <w:szCs w:val="20"/>
      <w:lang w:eastAsia="ar-SA"/>
    </w:rPr>
  </w:style>
  <w:style w:type="paragraph" w:customStyle="1" w:styleId="Akapitzlist2">
    <w:name w:val="Akapit z listą2"/>
    <w:basedOn w:val="Normalny"/>
    <w:link w:val="ListParagraphZnak"/>
    <w:rsid w:val="00AC4BB3"/>
    <w:rPr>
      <w:rFonts w:ascii="Arial" w:eastAsia="Times New Roman" w:hAnsi="Arial" w:cs="Times New Roman"/>
      <w:szCs w:val="24"/>
    </w:rPr>
  </w:style>
  <w:style w:type="paragraph" w:customStyle="1" w:styleId="Bezodstpw1">
    <w:name w:val="Bez odstępów1"/>
    <w:rsid w:val="00AC4BB3"/>
    <w:pPr>
      <w:spacing w:after="0"/>
    </w:pPr>
    <w:rPr>
      <w:rFonts w:ascii="Calibri" w:eastAsia="Times New Roman" w:hAnsi="Calibri" w:cs="Times New Roman"/>
      <w:sz w:val="24"/>
      <w:szCs w:val="24"/>
    </w:rPr>
  </w:style>
  <w:style w:type="paragraph" w:customStyle="1" w:styleId="Nagwekspisutreci1">
    <w:name w:val="Nagłówek spisu treści1"/>
    <w:basedOn w:val="Nagwek1"/>
    <w:next w:val="Normalny"/>
    <w:rsid w:val="00AC4BB3"/>
    <w:pPr>
      <w:keepNext/>
      <w:keepLines/>
      <w:numPr>
        <w:ilvl w:val="0"/>
        <w:numId w:val="0"/>
      </w:numPr>
      <w:shd w:val="clear" w:color="auto" w:fill="auto"/>
      <w:tabs>
        <w:tab w:val="clear" w:pos="709"/>
      </w:tabs>
      <w:spacing w:before="480" w:after="200"/>
      <w:contextualSpacing w:val="0"/>
      <w:jc w:val="left"/>
      <w:outlineLvl w:val="9"/>
    </w:pPr>
    <w:rPr>
      <w:rFonts w:ascii="Cambria" w:hAnsi="Cambria" w:cs="Cambria"/>
      <w:color w:val="365F91"/>
      <w:sz w:val="28"/>
      <w:szCs w:val="28"/>
    </w:rPr>
  </w:style>
  <w:style w:type="character" w:customStyle="1" w:styleId="Znak22">
    <w:name w:val="Znak22"/>
    <w:rsid w:val="00AC4BB3"/>
    <w:rPr>
      <w:rFonts w:ascii="Arial" w:eastAsia="Times New Roman" w:hAnsi="Arial" w:cs="Arial"/>
      <w:b/>
      <w:bCs/>
      <w:kern w:val="32"/>
      <w:sz w:val="32"/>
      <w:szCs w:val="32"/>
    </w:rPr>
  </w:style>
  <w:style w:type="character" w:customStyle="1" w:styleId="plainlinks">
    <w:name w:val="plainlinks"/>
    <w:uiPriority w:val="99"/>
    <w:rsid w:val="00AC4BB3"/>
  </w:style>
  <w:style w:type="paragraph" w:customStyle="1" w:styleId="Podstawowy">
    <w:name w:val="Podstawowy"/>
    <w:basedOn w:val="Default"/>
    <w:next w:val="Default"/>
    <w:rsid w:val="00AC4BB3"/>
    <w:rPr>
      <w:rFonts w:eastAsia="Calibri"/>
      <w:color w:val="auto"/>
    </w:rPr>
  </w:style>
  <w:style w:type="character" w:customStyle="1" w:styleId="Teksttreci">
    <w:name w:val="Tekst treści_"/>
    <w:link w:val="Teksttreci1"/>
    <w:rsid w:val="00AC4BB3"/>
    <w:rPr>
      <w:rFonts w:ascii="Calibri" w:hAnsi="Calibri" w:cs="Calibri"/>
      <w:spacing w:val="1"/>
      <w:shd w:val="clear" w:color="auto" w:fill="FFFFFF"/>
    </w:rPr>
  </w:style>
  <w:style w:type="character" w:customStyle="1" w:styleId="Teksttreci0">
    <w:name w:val="Tekst treści"/>
    <w:rsid w:val="00AC4BB3"/>
    <w:rPr>
      <w:rFonts w:ascii="Calibri" w:hAnsi="Calibri" w:cs="Calibri"/>
      <w:color w:val="8CAED3"/>
      <w:spacing w:val="1"/>
      <w:shd w:val="clear" w:color="auto" w:fill="FFFFFF"/>
    </w:rPr>
  </w:style>
  <w:style w:type="character" w:customStyle="1" w:styleId="Teksttreci3">
    <w:name w:val="Tekst treści3"/>
    <w:rsid w:val="00AC4BB3"/>
    <w:rPr>
      <w:rFonts w:ascii="Calibri" w:hAnsi="Calibri" w:cs="Calibri"/>
      <w:color w:val="8781A2"/>
      <w:spacing w:val="1"/>
      <w:shd w:val="clear" w:color="auto" w:fill="FFFFFF"/>
    </w:rPr>
  </w:style>
  <w:style w:type="paragraph" w:customStyle="1" w:styleId="Teksttreci1">
    <w:name w:val="Tekst treści1"/>
    <w:basedOn w:val="Normalny"/>
    <w:link w:val="Teksttreci"/>
    <w:rsid w:val="00AC4BB3"/>
    <w:pPr>
      <w:widowControl w:val="0"/>
      <w:shd w:val="clear" w:color="auto" w:fill="FFFFFF"/>
      <w:spacing w:before="420" w:after="240" w:line="310" w:lineRule="exact"/>
      <w:ind w:hanging="420"/>
    </w:pPr>
    <w:rPr>
      <w:rFonts w:ascii="Calibri" w:hAnsi="Calibri" w:cs="Calibri"/>
      <w:spacing w:val="1"/>
      <w:sz w:val="22"/>
    </w:rPr>
  </w:style>
  <w:style w:type="character" w:customStyle="1" w:styleId="Teksttreci2">
    <w:name w:val="Tekst treści (2)"/>
    <w:rsid w:val="00AC4BB3"/>
    <w:rPr>
      <w:rFonts w:ascii="Calibri" w:hAnsi="Calibri" w:cs="Calibri"/>
      <w:b/>
      <w:bCs/>
      <w:color w:val="8CAED3"/>
      <w:shd w:val="clear" w:color="auto" w:fill="FFFFFF"/>
    </w:rPr>
  </w:style>
  <w:style w:type="paragraph" w:customStyle="1" w:styleId="Bezodstpw11">
    <w:name w:val="Bez odstępów11"/>
    <w:link w:val="NoSpacingChar"/>
    <w:rsid w:val="00AC4BB3"/>
    <w:pPr>
      <w:spacing w:after="0"/>
    </w:pPr>
    <w:rPr>
      <w:rFonts w:ascii="Calibri" w:eastAsia="Times New Roman" w:hAnsi="Calibri" w:cs="Times New Roman"/>
      <w:sz w:val="24"/>
      <w:szCs w:val="24"/>
    </w:rPr>
  </w:style>
  <w:style w:type="paragraph" w:customStyle="1" w:styleId="Tekstpodstawowy23">
    <w:name w:val="Tekst podstawowy 23"/>
    <w:basedOn w:val="Normalny"/>
    <w:rsid w:val="00AC4BB3"/>
    <w:pPr>
      <w:spacing w:after="0" w:line="240" w:lineRule="auto"/>
      <w:ind w:left="284" w:hanging="284"/>
    </w:pPr>
    <w:rPr>
      <w:rFonts w:eastAsia="Times New Roman" w:cs="Times New Roman"/>
      <w:szCs w:val="20"/>
    </w:rPr>
  </w:style>
  <w:style w:type="paragraph" w:customStyle="1" w:styleId="LOGA">
    <w:name w:val="LOGA"/>
    <w:uiPriority w:val="99"/>
    <w:rsid w:val="00AC4BB3"/>
    <w:pPr>
      <w:spacing w:after="0"/>
    </w:pPr>
    <w:rPr>
      <w:rFonts w:ascii="Calibri" w:eastAsia="Times New Roman" w:hAnsi="Calibri" w:cs="Times New Roman"/>
      <w:b/>
      <w:szCs w:val="24"/>
      <w:lang w:eastAsia="pl-PL"/>
    </w:rPr>
  </w:style>
  <w:style w:type="character" w:customStyle="1" w:styleId="AAAATab">
    <w:name w:val="AAAATab"/>
    <w:uiPriority w:val="19"/>
    <w:qFormat/>
    <w:rsid w:val="00AC4BB3"/>
    <w:rPr>
      <w:rFonts w:ascii="Arial" w:hAnsi="Arial" w:cs="Arial"/>
      <w:b/>
      <w:i/>
      <w:iCs w:val="0"/>
      <w:color w:val="0D0D0D"/>
    </w:rPr>
  </w:style>
  <w:style w:type="character" w:customStyle="1" w:styleId="Wyrnieniedelikatne1">
    <w:name w:val="Wyróżnienie delikatne1"/>
    <w:aliases w:val="Subtle Emphasis,Ryciny"/>
    <w:uiPriority w:val="19"/>
    <w:qFormat/>
    <w:rsid w:val="00AC4BB3"/>
    <w:rPr>
      <w:i/>
      <w:iCs/>
      <w:color w:val="808080"/>
    </w:rPr>
  </w:style>
  <w:style w:type="character" w:customStyle="1" w:styleId="FootnoteTextChar">
    <w:name w:val="Footnote Text Char"/>
    <w:aliases w:val="Podrozdział Char,Footnote Char,Podrozdzia3 Char,Przypis Char,-E Fuﬂnotentext Char,Fuﬂnotentext Ursprung Char,Fußnotentext Ursprung Char,-E Fußnotentext Char,single space Char,FOOTNOTES Char,fn Char,Fußnote Char,przypis Char,Znak Char"/>
    <w:uiPriority w:val="99"/>
    <w:semiHidden/>
    <w:rsid w:val="00AC4BB3"/>
    <w:rPr>
      <w:rFonts w:ascii="Arial" w:hAnsi="Arial" w:cs="Arial"/>
      <w:sz w:val="20"/>
      <w:szCs w:val="20"/>
    </w:rPr>
  </w:style>
  <w:style w:type="paragraph" w:customStyle="1" w:styleId="3poziom">
    <w:name w:val="3poziom"/>
    <w:basedOn w:val="Normalny"/>
    <w:link w:val="3poziomZnak"/>
    <w:qFormat/>
    <w:rsid w:val="00AC4BB3"/>
    <w:pPr>
      <w:spacing w:after="0"/>
      <w:ind w:firstLine="360"/>
    </w:pPr>
    <w:rPr>
      <w:rFonts w:ascii="Calibri" w:eastAsia="Times New Roman" w:hAnsi="Calibri" w:cs="Times New Roman"/>
      <w:sz w:val="20"/>
      <w:szCs w:val="20"/>
    </w:rPr>
  </w:style>
  <w:style w:type="character" w:customStyle="1" w:styleId="3poziomZnak">
    <w:name w:val="3poziom Znak"/>
    <w:link w:val="3poziom"/>
    <w:locked/>
    <w:rsid w:val="00AC4BB3"/>
    <w:rPr>
      <w:rFonts w:ascii="Calibri" w:eastAsia="Times New Roman" w:hAnsi="Calibri" w:cs="Times New Roman"/>
      <w:sz w:val="20"/>
      <w:szCs w:val="20"/>
    </w:rPr>
  </w:style>
  <w:style w:type="paragraph" w:customStyle="1" w:styleId="punktacja1">
    <w:name w:val="punktacja1"/>
    <w:basedOn w:val="Normalny"/>
    <w:next w:val="Normalny"/>
    <w:link w:val="punktacja1Znak"/>
    <w:uiPriority w:val="99"/>
    <w:rsid w:val="00AC4BB3"/>
    <w:pPr>
      <w:tabs>
        <w:tab w:val="num" w:pos="717"/>
      </w:tabs>
      <w:spacing w:after="0"/>
      <w:ind w:left="717" w:hanging="360"/>
    </w:pPr>
    <w:rPr>
      <w:rFonts w:ascii="Calibri" w:eastAsia="Times New Roman" w:hAnsi="Calibri" w:cs="Times New Roman"/>
      <w:sz w:val="20"/>
      <w:szCs w:val="24"/>
    </w:rPr>
  </w:style>
  <w:style w:type="character" w:customStyle="1" w:styleId="punktacja1Znak">
    <w:name w:val="punktacja1 Znak"/>
    <w:link w:val="punktacja1"/>
    <w:uiPriority w:val="99"/>
    <w:locked/>
    <w:rsid w:val="00AC4BB3"/>
    <w:rPr>
      <w:rFonts w:ascii="Calibri" w:eastAsia="Times New Roman" w:hAnsi="Calibri" w:cs="Times New Roman"/>
      <w:sz w:val="20"/>
      <w:szCs w:val="24"/>
    </w:rPr>
  </w:style>
  <w:style w:type="paragraph" w:customStyle="1" w:styleId="rysA4">
    <w:name w:val="rys A4"/>
    <w:basedOn w:val="Normalny"/>
    <w:rsid w:val="00AC4BB3"/>
    <w:pPr>
      <w:spacing w:after="0" w:line="240" w:lineRule="auto"/>
    </w:pPr>
    <w:rPr>
      <w:rFonts w:ascii="Calibri" w:eastAsia="Times New Roman" w:hAnsi="Calibri" w:cs="Times New Roman"/>
      <w:sz w:val="22"/>
      <w:szCs w:val="24"/>
      <w:lang w:eastAsia="pl-PL"/>
    </w:rPr>
  </w:style>
  <w:style w:type="paragraph" w:customStyle="1" w:styleId="punktacja2">
    <w:name w:val="punktacja2"/>
    <w:basedOn w:val="punktacja1"/>
    <w:link w:val="punktacja2Znak"/>
    <w:uiPriority w:val="99"/>
    <w:rsid w:val="00AC4BB3"/>
    <w:pPr>
      <w:tabs>
        <w:tab w:val="clear" w:pos="717"/>
        <w:tab w:val="num" w:pos="360"/>
      </w:tabs>
      <w:ind w:left="1068"/>
    </w:pPr>
  </w:style>
  <w:style w:type="character" w:customStyle="1" w:styleId="punktacja2Znak">
    <w:name w:val="punktacja2 Znak"/>
    <w:link w:val="punktacja2"/>
    <w:uiPriority w:val="99"/>
    <w:locked/>
    <w:rsid w:val="00AC4BB3"/>
    <w:rPr>
      <w:rFonts w:ascii="Calibri" w:eastAsia="Times New Roman" w:hAnsi="Calibri" w:cs="Times New Roman"/>
      <w:sz w:val="20"/>
      <w:szCs w:val="24"/>
    </w:rPr>
  </w:style>
  <w:style w:type="paragraph" w:customStyle="1" w:styleId="tabela10pt">
    <w:name w:val="tabela 10pt"/>
    <w:basedOn w:val="LOGA"/>
    <w:link w:val="tabela10ptZnak"/>
    <w:rsid w:val="00AC4BB3"/>
    <w:pPr>
      <w:spacing w:before="120"/>
    </w:pPr>
    <w:rPr>
      <w:b w:val="0"/>
      <w:bCs/>
      <w:sz w:val="20"/>
      <w:szCs w:val="20"/>
    </w:rPr>
  </w:style>
  <w:style w:type="character" w:customStyle="1" w:styleId="tabela10ptZnak">
    <w:name w:val="tabela 10pt Znak"/>
    <w:link w:val="tabela10pt"/>
    <w:locked/>
    <w:rsid w:val="00AC4BB3"/>
    <w:rPr>
      <w:rFonts w:ascii="Calibri" w:eastAsia="Times New Roman" w:hAnsi="Calibri" w:cs="Times New Roman"/>
      <w:bCs/>
      <w:sz w:val="20"/>
      <w:szCs w:val="20"/>
    </w:rPr>
  </w:style>
  <w:style w:type="paragraph" w:customStyle="1" w:styleId="rda">
    <w:name w:val="źródła"/>
    <w:basedOn w:val="Normalny"/>
    <w:next w:val="Normalny"/>
    <w:uiPriority w:val="99"/>
    <w:rsid w:val="00AC4BB3"/>
    <w:pPr>
      <w:spacing w:after="0" w:line="240" w:lineRule="auto"/>
    </w:pPr>
    <w:rPr>
      <w:rFonts w:ascii="Calibri" w:eastAsia="Times New Roman" w:hAnsi="Calibri" w:cs="Times New Roman"/>
      <w:i/>
      <w:sz w:val="18"/>
      <w:szCs w:val="18"/>
      <w:lang w:eastAsia="pl-PL"/>
    </w:rPr>
  </w:style>
  <w:style w:type="paragraph" w:customStyle="1" w:styleId="Styl10ptDoprawejPrzed0pt">
    <w:name w:val="Styl 10 pt Do prawej Przed:  0 pt"/>
    <w:basedOn w:val="Normalny"/>
    <w:uiPriority w:val="99"/>
    <w:rsid w:val="00AC4BB3"/>
    <w:pPr>
      <w:spacing w:after="0" w:line="240" w:lineRule="auto"/>
      <w:jc w:val="right"/>
    </w:pPr>
    <w:rPr>
      <w:rFonts w:ascii="Calibri" w:eastAsia="Times New Roman" w:hAnsi="Calibri" w:cs="Times New Roman"/>
      <w:sz w:val="20"/>
      <w:szCs w:val="20"/>
      <w:lang w:eastAsia="pl-PL"/>
    </w:rPr>
  </w:style>
  <w:style w:type="paragraph" w:customStyle="1" w:styleId="punktacja1DOlewej">
    <w:name w:val="punktacja1 DO lewej"/>
    <w:basedOn w:val="punktacja1"/>
    <w:uiPriority w:val="99"/>
    <w:rsid w:val="00AC4BB3"/>
    <w:pPr>
      <w:tabs>
        <w:tab w:val="clear" w:pos="717"/>
        <w:tab w:val="num" w:pos="300"/>
      </w:tabs>
      <w:ind w:left="300" w:hanging="300"/>
    </w:pPr>
  </w:style>
  <w:style w:type="character" w:customStyle="1" w:styleId="reference-text">
    <w:name w:val="reference-text"/>
    <w:rsid w:val="00AC4BB3"/>
  </w:style>
  <w:style w:type="character" w:customStyle="1" w:styleId="A2">
    <w:name w:val="A2"/>
    <w:rsid w:val="00AC4BB3"/>
    <w:rPr>
      <w:color w:val="000000"/>
      <w:sz w:val="22"/>
    </w:rPr>
  </w:style>
  <w:style w:type="paragraph" w:customStyle="1" w:styleId="1poziom">
    <w:name w:val="1poziom"/>
    <w:basedOn w:val="Normalny"/>
    <w:link w:val="1poziomZnak"/>
    <w:qFormat/>
    <w:rsid w:val="00AC4BB3"/>
    <w:pPr>
      <w:spacing w:after="0"/>
    </w:pPr>
    <w:rPr>
      <w:rFonts w:ascii="Calibri" w:eastAsia="Calibri" w:hAnsi="Calibri" w:cs="Times New Roman"/>
      <w:b/>
      <w:bCs/>
      <w:szCs w:val="24"/>
    </w:rPr>
  </w:style>
  <w:style w:type="character" w:customStyle="1" w:styleId="1poziomZnak">
    <w:name w:val="1poziom Znak"/>
    <w:link w:val="1poziom"/>
    <w:locked/>
    <w:rsid w:val="00AC4BB3"/>
    <w:rPr>
      <w:rFonts w:ascii="Calibri" w:eastAsia="Calibri" w:hAnsi="Calibri" w:cs="Times New Roman"/>
      <w:b/>
      <w:bCs/>
      <w:sz w:val="24"/>
      <w:szCs w:val="24"/>
    </w:rPr>
  </w:style>
  <w:style w:type="paragraph" w:customStyle="1" w:styleId="2poziom">
    <w:name w:val="2poziom"/>
    <w:basedOn w:val="Normalny"/>
    <w:link w:val="2poziomZnak"/>
    <w:qFormat/>
    <w:rsid w:val="00AC4BB3"/>
    <w:pPr>
      <w:spacing w:after="0"/>
      <w:ind w:firstLine="708"/>
    </w:pPr>
    <w:rPr>
      <w:rFonts w:ascii="Calibri" w:eastAsia="Calibri" w:hAnsi="Calibri" w:cs="Times New Roman"/>
      <w:b/>
      <w:sz w:val="20"/>
      <w:szCs w:val="20"/>
    </w:rPr>
  </w:style>
  <w:style w:type="character" w:customStyle="1" w:styleId="2poziomZnak">
    <w:name w:val="2poziom Znak"/>
    <w:link w:val="2poziom"/>
    <w:locked/>
    <w:rsid w:val="00AC4BB3"/>
    <w:rPr>
      <w:rFonts w:ascii="Calibri" w:eastAsia="Calibri" w:hAnsi="Calibri" w:cs="Times New Roman"/>
      <w:b/>
      <w:sz w:val="20"/>
      <w:szCs w:val="20"/>
    </w:rPr>
  </w:style>
  <w:style w:type="character" w:customStyle="1" w:styleId="a1">
    <w:name w:val="a1"/>
    <w:rsid w:val="00AC4BB3"/>
    <w:rPr>
      <w:rFonts w:ascii="Times New Roman" w:hAnsi="Times New Roman"/>
      <w:bdr w:val="none" w:sz="0" w:space="0" w:color="auto" w:frame="1"/>
    </w:rPr>
  </w:style>
  <w:style w:type="character" w:customStyle="1" w:styleId="a20">
    <w:name w:val="a2"/>
    <w:rsid w:val="00AC4BB3"/>
    <w:rPr>
      <w:rFonts w:ascii="Arial" w:hAnsi="Arial"/>
      <w:bdr w:val="none" w:sz="0" w:space="0" w:color="auto" w:frame="1"/>
    </w:rPr>
  </w:style>
  <w:style w:type="character" w:customStyle="1" w:styleId="l15">
    <w:name w:val="l15"/>
    <w:rsid w:val="00AC4BB3"/>
    <w:rPr>
      <w:rFonts w:ascii="Times New Roman" w:hAnsi="Times New Roman"/>
      <w:bdr w:val="none" w:sz="0" w:space="0" w:color="auto" w:frame="1"/>
    </w:rPr>
  </w:style>
  <w:style w:type="character" w:customStyle="1" w:styleId="a3">
    <w:name w:val="a3"/>
    <w:rsid w:val="00AC4BB3"/>
    <w:rPr>
      <w:rFonts w:ascii="Times New Roman" w:hAnsi="Times New Roman"/>
      <w:b/>
      <w:bdr w:val="none" w:sz="0" w:space="0" w:color="auto" w:frame="1"/>
    </w:rPr>
  </w:style>
  <w:style w:type="character" w:customStyle="1" w:styleId="l62">
    <w:name w:val="l62"/>
    <w:rsid w:val="00AC4BB3"/>
    <w:rPr>
      <w:rFonts w:ascii="Times New Roman" w:hAnsi="Times New Roman"/>
      <w:bdr w:val="none" w:sz="0" w:space="0" w:color="auto" w:frame="1"/>
    </w:rPr>
  </w:style>
  <w:style w:type="paragraph" w:customStyle="1" w:styleId="rysunekopis">
    <w:name w:val="rysunek_opis"/>
    <w:basedOn w:val="Nagwek1"/>
    <w:link w:val="rysunekopisZnak"/>
    <w:qFormat/>
    <w:rsid w:val="00AC4BB3"/>
    <w:pPr>
      <w:keepNext/>
      <w:numPr>
        <w:ilvl w:val="0"/>
        <w:numId w:val="0"/>
      </w:numPr>
      <w:shd w:val="clear" w:color="auto" w:fill="auto"/>
      <w:tabs>
        <w:tab w:val="clear" w:pos="709"/>
      </w:tabs>
      <w:contextualSpacing w:val="0"/>
    </w:pPr>
    <w:rPr>
      <w:rFonts w:ascii="Calibri" w:hAnsi="Calibri"/>
      <w:color w:val="auto"/>
      <w:kern w:val="32"/>
      <w:sz w:val="20"/>
      <w:szCs w:val="20"/>
    </w:rPr>
  </w:style>
  <w:style w:type="character" w:customStyle="1" w:styleId="rysunekopisZnak">
    <w:name w:val="rysunek_opis Znak"/>
    <w:link w:val="rysunekopis"/>
    <w:locked/>
    <w:rsid w:val="00AC4BB3"/>
    <w:rPr>
      <w:rFonts w:ascii="Calibri" w:eastAsia="Times New Roman" w:hAnsi="Calibri" w:cs="Times New Roman"/>
      <w:b/>
      <w:bCs/>
      <w:kern w:val="32"/>
      <w:sz w:val="20"/>
      <w:szCs w:val="20"/>
    </w:rPr>
  </w:style>
  <w:style w:type="paragraph" w:customStyle="1" w:styleId="1tabela">
    <w:name w:val="1tabela"/>
    <w:basedOn w:val="tabela10pt"/>
    <w:link w:val="1tabelaZnak"/>
    <w:uiPriority w:val="99"/>
    <w:rsid w:val="00AC4BB3"/>
    <w:pPr>
      <w:jc w:val="both"/>
    </w:pPr>
  </w:style>
  <w:style w:type="character" w:customStyle="1" w:styleId="1tabelaZnak">
    <w:name w:val="1tabela Znak"/>
    <w:link w:val="1tabela"/>
    <w:uiPriority w:val="99"/>
    <w:locked/>
    <w:rsid w:val="00AC4BB3"/>
    <w:rPr>
      <w:rFonts w:ascii="Calibri" w:eastAsia="Times New Roman" w:hAnsi="Calibri" w:cs="Times New Roman"/>
      <w:bCs/>
      <w:sz w:val="20"/>
      <w:szCs w:val="20"/>
    </w:rPr>
  </w:style>
  <w:style w:type="character" w:customStyle="1" w:styleId="HTML-wstpniesformatowanyZnak">
    <w:name w:val="HTML - wstępnie sformatowany Znak"/>
    <w:link w:val="HTML-wstpniesformatowany"/>
    <w:uiPriority w:val="99"/>
    <w:semiHidden/>
    <w:locked/>
    <w:rsid w:val="00AC4BB3"/>
    <w:rPr>
      <w:rFonts w:ascii="Courier New" w:hAnsi="Courier New" w:cs="Courier New"/>
    </w:rPr>
  </w:style>
  <w:style w:type="paragraph" w:styleId="HTML-wstpniesformatowany">
    <w:name w:val="HTML Preformatted"/>
    <w:basedOn w:val="Normalny"/>
    <w:link w:val="HTML-wstpniesformatowanyZnak"/>
    <w:uiPriority w:val="99"/>
    <w:semiHidden/>
    <w:rsid w:val="00AC4B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2"/>
    </w:rPr>
  </w:style>
  <w:style w:type="character" w:customStyle="1" w:styleId="HTML-wstpniesformatowanyZnak1">
    <w:name w:val="HTML - wstępnie sformatowany Znak1"/>
    <w:basedOn w:val="Domylnaczcionkaakapitu"/>
    <w:uiPriority w:val="99"/>
    <w:semiHidden/>
    <w:rsid w:val="00AC4BB3"/>
    <w:rPr>
      <w:rFonts w:ascii="Consolas" w:hAnsi="Consolas" w:cs="Consolas"/>
      <w:sz w:val="20"/>
      <w:szCs w:val="20"/>
    </w:rPr>
  </w:style>
  <w:style w:type="character" w:customStyle="1" w:styleId="HTMLPreformattedChar1">
    <w:name w:val="HTML Preformatted Char1"/>
    <w:uiPriority w:val="99"/>
    <w:semiHidden/>
    <w:rsid w:val="00AC4BB3"/>
    <w:rPr>
      <w:rFonts w:ascii="Courier New" w:hAnsi="Courier New" w:cs="Courier New"/>
      <w:sz w:val="20"/>
      <w:szCs w:val="20"/>
    </w:rPr>
  </w:style>
  <w:style w:type="paragraph" w:customStyle="1" w:styleId="tipsy">
    <w:name w:val="tipsy"/>
    <w:basedOn w:val="Normalny"/>
    <w:rsid w:val="00AC4BB3"/>
    <w:pPr>
      <w:spacing w:before="100" w:beforeAutospacing="1" w:after="100" w:afterAutospacing="1" w:line="240" w:lineRule="auto"/>
    </w:pPr>
    <w:rPr>
      <w:rFonts w:eastAsia="Times New Roman" w:cs="Times New Roman"/>
      <w:sz w:val="19"/>
      <w:szCs w:val="19"/>
      <w:lang w:eastAsia="pl-PL"/>
    </w:rPr>
  </w:style>
  <w:style w:type="paragraph" w:customStyle="1" w:styleId="tipsy-inner">
    <w:name w:val="tipsy-inner"/>
    <w:basedOn w:val="Normalny"/>
    <w:rsid w:val="00AC4BB3"/>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line="240" w:lineRule="auto"/>
    </w:pPr>
    <w:rPr>
      <w:rFonts w:eastAsia="Times New Roman" w:cs="Times New Roman"/>
      <w:color w:val="000000"/>
      <w:szCs w:val="24"/>
      <w:lang w:eastAsia="pl-PL"/>
    </w:rPr>
  </w:style>
  <w:style w:type="paragraph" w:customStyle="1" w:styleId="tipsy-arrow">
    <w:name w:val="tipsy-arro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ttings-title">
    <w:name w:val="settings-title"/>
    <w:basedOn w:val="Normalny"/>
    <w:rsid w:val="00AC4BB3"/>
    <w:pPr>
      <w:spacing w:before="100" w:beforeAutospacing="1" w:after="100" w:afterAutospacing="1" w:line="240" w:lineRule="auto"/>
    </w:pPr>
    <w:rPr>
      <w:rFonts w:eastAsia="Times New Roman" w:cs="Times New Roman"/>
      <w:sz w:val="22"/>
      <w:lang w:eastAsia="pl-PL"/>
    </w:rPr>
  </w:style>
  <w:style w:type="paragraph" w:customStyle="1" w:styleId="settings-text">
    <w:name w:val="settings-text"/>
    <w:basedOn w:val="Normalny"/>
    <w:rsid w:val="00AC4BB3"/>
    <w:pPr>
      <w:spacing w:before="100" w:beforeAutospacing="1" w:after="100" w:afterAutospacing="1" w:line="240" w:lineRule="auto"/>
    </w:pPr>
    <w:rPr>
      <w:rFonts w:eastAsia="Times New Roman" w:cs="Times New Roman"/>
      <w:color w:val="555555"/>
      <w:sz w:val="18"/>
      <w:szCs w:val="18"/>
      <w:lang w:eastAsia="pl-PL"/>
    </w:rPr>
  </w:style>
  <w:style w:type="paragraph" w:customStyle="1" w:styleId="ve-init-mw-viewpagetarget-loading-overlay">
    <w:name w:val="ve-init-mw-viewpagetarget-loading-overlay"/>
    <w:basedOn w:val="Normalny"/>
    <w:rsid w:val="00AC4BB3"/>
    <w:pPr>
      <w:spacing w:after="100" w:afterAutospacing="1" w:line="240" w:lineRule="auto"/>
    </w:pPr>
    <w:rPr>
      <w:rFonts w:eastAsia="Times New Roman" w:cs="Times New Roman"/>
      <w:szCs w:val="24"/>
      <w:lang w:eastAsia="pl-PL"/>
    </w:rPr>
  </w:style>
  <w:style w:type="paragraph" w:customStyle="1" w:styleId="ve-init-mw-viewpagetarget-progress">
    <w:name w:val="ve-init-mw-viewpagetarget-progress"/>
    <w:basedOn w:val="Normalny"/>
    <w:rsid w:val="00AC4BB3"/>
    <w:pPr>
      <w:pBdr>
        <w:top w:val="single" w:sz="6" w:space="0" w:color="347BFF"/>
        <w:left w:val="single" w:sz="6" w:space="0" w:color="347BFF"/>
        <w:bottom w:val="single" w:sz="6" w:space="0" w:color="347BFF"/>
        <w:right w:val="single" w:sz="6" w:space="0" w:color="347BFF"/>
      </w:pBdr>
      <w:shd w:val="clear" w:color="auto" w:fill="FFFFFF"/>
      <w:spacing w:after="0" w:line="240" w:lineRule="auto"/>
      <w:ind w:left="3060" w:right="3060"/>
    </w:pPr>
    <w:rPr>
      <w:rFonts w:eastAsia="Times New Roman" w:cs="Times New Roman"/>
      <w:szCs w:val="24"/>
      <w:lang w:eastAsia="pl-PL"/>
    </w:rPr>
  </w:style>
  <w:style w:type="paragraph" w:customStyle="1" w:styleId="ve-init-mw-viewpagetarget-progress-bar">
    <w:name w:val="ve-init-mw-viewpagetarget-progress-bar"/>
    <w:basedOn w:val="Normalny"/>
    <w:rsid w:val="00AC4BB3"/>
    <w:pPr>
      <w:shd w:val="clear" w:color="auto" w:fill="347BFF"/>
      <w:spacing w:before="100" w:beforeAutospacing="1" w:after="100" w:afterAutospacing="1" w:line="240" w:lineRule="auto"/>
    </w:pPr>
    <w:rPr>
      <w:rFonts w:eastAsia="Times New Roman" w:cs="Times New Roman"/>
      <w:szCs w:val="24"/>
      <w:lang w:eastAsia="pl-PL"/>
    </w:rPr>
  </w:style>
  <w:style w:type="paragraph" w:customStyle="1" w:styleId="mw-editsection">
    <w:name w:val="mw-editsection"/>
    <w:basedOn w:val="Normalny"/>
    <w:rsid w:val="00AC4BB3"/>
    <w:pPr>
      <w:spacing w:before="100" w:beforeAutospacing="1" w:after="100" w:afterAutospacing="1" w:line="240" w:lineRule="auto"/>
    </w:pPr>
    <w:rPr>
      <w:rFonts w:eastAsia="Times New Roman" w:cs="Times New Roman"/>
      <w:sz w:val="20"/>
      <w:szCs w:val="20"/>
      <w:lang w:eastAsia="pl-PL"/>
    </w:rPr>
  </w:style>
  <w:style w:type="paragraph" w:customStyle="1" w:styleId="mw-editsection-divider">
    <w:name w:val="mw-editsection-divider"/>
    <w:basedOn w:val="Normalny"/>
    <w:rsid w:val="00AC4BB3"/>
    <w:pPr>
      <w:spacing w:before="100" w:beforeAutospacing="1" w:after="100" w:afterAutospacing="1" w:line="240" w:lineRule="auto"/>
    </w:pPr>
    <w:rPr>
      <w:rFonts w:eastAsia="Times New Roman" w:cs="Times New Roman"/>
      <w:color w:val="555555"/>
      <w:szCs w:val="24"/>
      <w:lang w:eastAsia="pl-PL"/>
    </w:rPr>
  </w:style>
  <w:style w:type="paragraph" w:customStyle="1" w:styleId="ve-tabmessage-appendix">
    <w:name w:val="ve-tabmessage-appendix"/>
    <w:basedOn w:val="Normalny"/>
    <w:rsid w:val="00AC4BB3"/>
    <w:pPr>
      <w:spacing w:before="100" w:beforeAutospacing="1" w:after="100" w:afterAutospacing="1" w:line="343" w:lineRule="atLeast"/>
      <w:textAlignment w:val="top"/>
    </w:pPr>
    <w:rPr>
      <w:rFonts w:eastAsia="Times New Roman" w:cs="Times New Roman"/>
      <w:sz w:val="17"/>
      <w:szCs w:val="17"/>
      <w:lang w:eastAsia="pl-PL"/>
    </w:rPr>
  </w:style>
  <w:style w:type="paragraph" w:customStyle="1" w:styleId="ui-helper-hidden">
    <w:name w:val="ui-helper-hidden"/>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ui-helper-hidden-accessible">
    <w:name w:val="ui-helper-hidden-accessible"/>
    <w:basedOn w:val="Normalny"/>
    <w:rsid w:val="00AC4BB3"/>
    <w:pPr>
      <w:spacing w:after="0" w:line="240" w:lineRule="auto"/>
      <w:ind w:left="-15" w:right="-15"/>
    </w:pPr>
    <w:rPr>
      <w:rFonts w:eastAsia="Times New Roman" w:cs="Times New Roman"/>
      <w:szCs w:val="24"/>
      <w:lang w:eastAsia="pl-PL"/>
    </w:rPr>
  </w:style>
  <w:style w:type="paragraph" w:customStyle="1" w:styleId="ui-helper-reset">
    <w:name w:val="ui-helper-reset"/>
    <w:basedOn w:val="Normalny"/>
    <w:rsid w:val="00AC4BB3"/>
    <w:pPr>
      <w:spacing w:after="0" w:line="240" w:lineRule="auto"/>
    </w:pPr>
    <w:rPr>
      <w:rFonts w:eastAsia="Times New Roman" w:cs="Times New Roman"/>
      <w:szCs w:val="24"/>
      <w:lang w:eastAsia="pl-PL"/>
    </w:rPr>
  </w:style>
  <w:style w:type="paragraph" w:customStyle="1" w:styleId="ui-helper-zfix">
    <w:name w:val="ui-helper-zfi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
    <w:name w:val="ui-icon"/>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widget-overlay">
    <w:name w:val="ui-widget-overlay"/>
    <w:basedOn w:val="Normalny"/>
    <w:rsid w:val="00AC4BB3"/>
    <w:pPr>
      <w:shd w:val="clear" w:color="auto" w:fill="000000"/>
      <w:spacing w:before="100" w:beforeAutospacing="1" w:after="100" w:afterAutospacing="1" w:line="240" w:lineRule="auto"/>
    </w:pPr>
    <w:rPr>
      <w:rFonts w:eastAsia="Times New Roman" w:cs="Times New Roman"/>
      <w:szCs w:val="24"/>
      <w:lang w:eastAsia="pl-PL"/>
    </w:rPr>
  </w:style>
  <w:style w:type="paragraph" w:customStyle="1" w:styleId="ui-widget">
    <w:name w:val="ui-widget"/>
    <w:basedOn w:val="Normalny"/>
    <w:rsid w:val="00AC4BB3"/>
    <w:pPr>
      <w:spacing w:before="100" w:beforeAutospacing="1" w:after="100" w:afterAutospacing="1" w:line="240" w:lineRule="auto"/>
    </w:pPr>
    <w:rPr>
      <w:rFonts w:ascii="Arial" w:eastAsia="Times New Roman" w:hAnsi="Arial" w:cs="Arial"/>
      <w:sz w:val="19"/>
      <w:szCs w:val="19"/>
      <w:lang w:eastAsia="pl-PL"/>
    </w:rPr>
  </w:style>
  <w:style w:type="paragraph" w:customStyle="1" w:styleId="ui-widget-content">
    <w:name w:val="ui-widget-content"/>
    <w:basedOn w:val="Normalny"/>
    <w:rsid w:val="00AC4BB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eastAsia="Times New Roman" w:cs="Times New Roman"/>
      <w:color w:val="362B36"/>
      <w:szCs w:val="24"/>
      <w:lang w:eastAsia="pl-PL"/>
    </w:rPr>
  </w:style>
  <w:style w:type="paragraph" w:customStyle="1" w:styleId="ui-widget-header">
    <w:name w:val="ui-widget-header"/>
    <w:basedOn w:val="Normalny"/>
    <w:rsid w:val="00AC4BB3"/>
    <w:pPr>
      <w:pBdr>
        <w:top w:val="single" w:sz="6" w:space="0" w:color="AED0EA"/>
        <w:left w:val="single" w:sz="6" w:space="0" w:color="AED0EA"/>
        <w:bottom w:val="single" w:sz="6" w:space="0" w:color="AED0EA"/>
        <w:right w:val="single" w:sz="6" w:space="0" w:color="AED0EA"/>
      </w:pBdr>
      <w:shd w:val="clear" w:color="auto" w:fill="FFFFFF"/>
      <w:spacing w:before="100" w:beforeAutospacing="1" w:after="100" w:afterAutospacing="1" w:line="240" w:lineRule="auto"/>
    </w:pPr>
    <w:rPr>
      <w:rFonts w:eastAsia="Times New Roman" w:cs="Times New Roman"/>
      <w:b/>
      <w:bCs/>
      <w:color w:val="222222"/>
      <w:szCs w:val="24"/>
      <w:lang w:eastAsia="pl-PL"/>
    </w:rPr>
  </w:style>
  <w:style w:type="paragraph" w:customStyle="1" w:styleId="ui-state-default">
    <w:name w:val="ui-state-default"/>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hover">
    <w:name w:val="ui-state-hover"/>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
    <w:name w:val="ui-state-focus"/>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active">
    <w:name w:val="ui-state-active"/>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highlight">
    <w:name w:val="ui-state-highlight"/>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error">
    <w:name w:val="ui-state-error"/>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text">
    <w:name w:val="ui-state-error-text"/>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priority-primary">
    <w:name w:val="ui-priority-primary"/>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secondary">
    <w:name w:val="ui-priority-secondar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
    <w:name w:val="ui-state-disabl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widget-shadow">
    <w:name w:val="ui-widget-shadow"/>
    <w:basedOn w:val="Normalny"/>
    <w:rsid w:val="00AC4BB3"/>
    <w:pPr>
      <w:shd w:val="clear" w:color="auto" w:fill="000000"/>
      <w:spacing w:after="0" w:line="240" w:lineRule="auto"/>
      <w:ind w:left="-105"/>
    </w:pPr>
    <w:rPr>
      <w:rFonts w:eastAsia="Times New Roman" w:cs="Times New Roman"/>
      <w:szCs w:val="24"/>
      <w:lang w:eastAsia="pl-PL"/>
    </w:rPr>
  </w:style>
  <w:style w:type="paragraph" w:customStyle="1" w:styleId="ui-button">
    <w:name w:val="ui-button"/>
    <w:basedOn w:val="Normalny"/>
    <w:rsid w:val="00AC4BB3"/>
    <w:pPr>
      <w:spacing w:before="100" w:beforeAutospacing="1" w:after="100" w:afterAutospacing="1" w:line="240" w:lineRule="auto"/>
      <w:ind w:right="24"/>
      <w:jc w:val="center"/>
      <w:textAlignment w:val="center"/>
    </w:pPr>
    <w:rPr>
      <w:rFonts w:eastAsia="Times New Roman" w:cs="Times New Roman"/>
      <w:szCs w:val="24"/>
      <w:lang w:eastAsia="pl-PL"/>
    </w:rPr>
  </w:style>
  <w:style w:type="paragraph" w:customStyle="1" w:styleId="ui-button-icon-only">
    <w:name w:val="ui-button-icon-onl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icons-only">
    <w:name w:val="ui-button-icons-onl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set">
    <w:name w:val="ui-buttonset"/>
    <w:basedOn w:val="Normalny"/>
    <w:rsid w:val="00AC4BB3"/>
    <w:pPr>
      <w:spacing w:before="100" w:beforeAutospacing="1" w:after="100" w:afterAutospacing="1" w:line="240" w:lineRule="auto"/>
      <w:ind w:right="105"/>
    </w:pPr>
    <w:rPr>
      <w:rFonts w:eastAsia="Times New Roman" w:cs="Times New Roman"/>
      <w:szCs w:val="24"/>
      <w:lang w:eastAsia="pl-PL"/>
    </w:rPr>
  </w:style>
  <w:style w:type="paragraph" w:customStyle="1" w:styleId="ui-resizable-handle">
    <w:name w:val="ui-resizable-handle"/>
    <w:basedOn w:val="Normalny"/>
    <w:rsid w:val="00AC4BB3"/>
    <w:pPr>
      <w:spacing w:before="100" w:beforeAutospacing="1" w:after="100" w:afterAutospacing="1" w:line="240" w:lineRule="auto"/>
    </w:pPr>
    <w:rPr>
      <w:rFonts w:eastAsia="Times New Roman" w:cs="Times New Roman"/>
      <w:sz w:val="2"/>
      <w:szCs w:val="2"/>
      <w:lang w:eastAsia="pl-PL"/>
    </w:rPr>
  </w:style>
  <w:style w:type="paragraph" w:customStyle="1" w:styleId="ui-resizable-n">
    <w:name w:val="ui-resizabl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
    <w:name w:val="ui-resizabl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e">
    <w:name w:val="ui-resizable-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w">
    <w:name w:val="ui-resizabl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e">
    <w:name w:val="ui-resizable-s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w">
    <w:name w:val="ui-resizable-s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nw">
    <w:name w:val="ui-resizable-n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ne">
    <w:name w:val="ui-resizable-n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
    <w:name w:val="ui-dialog"/>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tooltip">
    <w:name w:val="referencetooltip"/>
    <w:basedOn w:val="Normalny"/>
    <w:rsid w:val="00AC4BB3"/>
    <w:pPr>
      <w:spacing w:after="0" w:line="240" w:lineRule="auto"/>
    </w:pPr>
    <w:rPr>
      <w:rFonts w:eastAsia="Times New Roman" w:cs="Times New Roman"/>
      <w:sz w:val="15"/>
      <w:szCs w:val="15"/>
      <w:lang w:eastAsia="pl-PL"/>
    </w:rPr>
  </w:style>
  <w:style w:type="paragraph" w:customStyle="1" w:styleId="rtflipped">
    <w:name w:val="rtflipp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tsettings">
    <w:name w:val="rtsettings"/>
    <w:basedOn w:val="Normalny"/>
    <w:rsid w:val="00AC4BB3"/>
    <w:pPr>
      <w:spacing w:after="100" w:afterAutospacing="1" w:line="240" w:lineRule="auto"/>
      <w:ind w:right="-105"/>
    </w:pPr>
    <w:rPr>
      <w:rFonts w:eastAsia="Times New Roman" w:cs="Times New Roman"/>
      <w:szCs w:val="24"/>
      <w:lang w:eastAsia="pl-PL"/>
    </w:rPr>
  </w:style>
  <w:style w:type="paragraph" w:customStyle="1" w:styleId="suggestions">
    <w:name w:val="suggestions"/>
    <w:basedOn w:val="Normalny"/>
    <w:rsid w:val="00AC4BB3"/>
    <w:pPr>
      <w:spacing w:after="0" w:line="240" w:lineRule="auto"/>
    </w:pPr>
    <w:rPr>
      <w:rFonts w:eastAsia="Times New Roman" w:cs="Times New Roman"/>
      <w:szCs w:val="24"/>
      <w:lang w:eastAsia="pl-PL"/>
    </w:rPr>
  </w:style>
  <w:style w:type="paragraph" w:customStyle="1" w:styleId="suggestions-special">
    <w:name w:val="suggestions-special"/>
    <w:basedOn w:val="Normalny"/>
    <w:rsid w:val="00AC4BB3"/>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eastAsia="Times New Roman" w:cs="Times New Roman"/>
      <w:vanish/>
      <w:szCs w:val="24"/>
      <w:lang w:eastAsia="pl-PL"/>
    </w:rPr>
  </w:style>
  <w:style w:type="paragraph" w:customStyle="1" w:styleId="suggestions-results">
    <w:name w:val="suggestions-results"/>
    <w:basedOn w:val="Normalny"/>
    <w:rsid w:val="00AC4BB3"/>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eastAsia="Times New Roman" w:cs="Times New Roman"/>
      <w:szCs w:val="24"/>
      <w:lang w:eastAsia="pl-PL"/>
    </w:rPr>
  </w:style>
  <w:style w:type="paragraph" w:customStyle="1" w:styleId="suggestions-result">
    <w:name w:val="suggestions-result"/>
    <w:basedOn w:val="Normalny"/>
    <w:rsid w:val="00AC4BB3"/>
    <w:pPr>
      <w:spacing w:after="0" w:line="360" w:lineRule="atLeast"/>
    </w:pPr>
    <w:rPr>
      <w:rFonts w:eastAsia="Times New Roman" w:cs="Times New Roman"/>
      <w:color w:val="000000"/>
      <w:szCs w:val="24"/>
      <w:lang w:eastAsia="pl-PL"/>
    </w:rPr>
  </w:style>
  <w:style w:type="paragraph" w:customStyle="1" w:styleId="suggestions-result-current">
    <w:name w:val="suggestions-result-current"/>
    <w:basedOn w:val="Normalny"/>
    <w:rsid w:val="00AC4BB3"/>
    <w:pPr>
      <w:shd w:val="clear" w:color="auto" w:fill="4C59A6"/>
      <w:spacing w:before="100" w:beforeAutospacing="1" w:after="100" w:afterAutospacing="1" w:line="240" w:lineRule="auto"/>
    </w:pPr>
    <w:rPr>
      <w:rFonts w:eastAsia="Times New Roman" w:cs="Times New Roman"/>
      <w:color w:val="FFFFFF"/>
      <w:szCs w:val="24"/>
      <w:lang w:eastAsia="pl-PL"/>
    </w:rPr>
  </w:style>
  <w:style w:type="paragraph" w:customStyle="1" w:styleId="highlight">
    <w:name w:val="highlight"/>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postedit-container">
    <w:name w:val="postedit-container"/>
    <w:basedOn w:val="Normalny"/>
    <w:rsid w:val="00AC4BB3"/>
    <w:pPr>
      <w:spacing w:after="0" w:line="240" w:lineRule="auto"/>
    </w:pPr>
    <w:rPr>
      <w:rFonts w:eastAsia="Times New Roman" w:cs="Times New Roman"/>
      <w:sz w:val="20"/>
      <w:szCs w:val="20"/>
      <w:lang w:eastAsia="pl-PL"/>
    </w:rPr>
  </w:style>
  <w:style w:type="paragraph" w:customStyle="1" w:styleId="postedit">
    <w:name w:val="postedit"/>
    <w:basedOn w:val="Normalny"/>
    <w:rsid w:val="00AC4BB3"/>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rFonts w:eastAsia="Times New Roman" w:cs="Times New Roman"/>
      <w:color w:val="626465"/>
      <w:szCs w:val="24"/>
      <w:lang w:eastAsia="pl-PL"/>
    </w:rPr>
  </w:style>
  <w:style w:type="paragraph" w:customStyle="1" w:styleId="postedit-icon">
    <w:name w:val="postedit-icon"/>
    <w:basedOn w:val="Normalny"/>
    <w:rsid w:val="00AC4BB3"/>
    <w:pPr>
      <w:spacing w:before="100" w:beforeAutospacing="1" w:after="100" w:afterAutospacing="1" w:line="375" w:lineRule="atLeast"/>
    </w:pPr>
    <w:rPr>
      <w:rFonts w:eastAsia="Times New Roman" w:cs="Times New Roman"/>
      <w:szCs w:val="24"/>
      <w:lang w:eastAsia="pl-PL"/>
    </w:rPr>
  </w:style>
  <w:style w:type="paragraph" w:customStyle="1" w:styleId="postedit-icon-checkmark">
    <w:name w:val="postedit-icon-checkmark"/>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stedit-close">
    <w:name w:val="postedit-close"/>
    <w:basedOn w:val="Normalny"/>
    <w:rsid w:val="00AC4BB3"/>
    <w:pPr>
      <w:spacing w:before="100" w:beforeAutospacing="1" w:after="100" w:afterAutospacing="1" w:line="552" w:lineRule="atLeast"/>
    </w:pPr>
    <w:rPr>
      <w:rFonts w:eastAsia="Times New Roman" w:cs="Times New Roman"/>
      <w:b/>
      <w:bCs/>
      <w:color w:val="000000"/>
      <w:sz w:val="30"/>
      <w:szCs w:val="30"/>
      <w:lang w:eastAsia="pl-PL"/>
    </w:rPr>
  </w:style>
  <w:style w:type="paragraph" w:customStyle="1" w:styleId="mw-mmv-overlay">
    <w:name w:val="mw-mmv-overlay"/>
    <w:basedOn w:val="Normalny"/>
    <w:rsid w:val="00AC4BB3"/>
    <w:pPr>
      <w:shd w:val="clear" w:color="auto" w:fill="000000"/>
      <w:spacing w:before="100" w:beforeAutospacing="1" w:after="100" w:afterAutospacing="1" w:line="240" w:lineRule="auto"/>
    </w:pPr>
    <w:rPr>
      <w:rFonts w:eastAsia="Times New Roman" w:cs="Times New Roman"/>
      <w:szCs w:val="24"/>
      <w:lang w:eastAsia="pl-PL"/>
    </w:rPr>
  </w:style>
  <w:style w:type="paragraph" w:customStyle="1" w:styleId="mw-mmv-filepage-buttons">
    <w:name w:val="mw-mmv-filepage-buttons"/>
    <w:basedOn w:val="Normalny"/>
    <w:rsid w:val="00AC4BB3"/>
    <w:pPr>
      <w:spacing w:before="75" w:after="100" w:afterAutospacing="1" w:line="240" w:lineRule="auto"/>
    </w:pPr>
    <w:rPr>
      <w:rFonts w:eastAsia="Times New Roman" w:cs="Times New Roman"/>
      <w:szCs w:val="24"/>
      <w:lang w:eastAsia="pl-PL"/>
    </w:rPr>
  </w:style>
  <w:style w:type="paragraph" w:customStyle="1" w:styleId="wikieditor-ui">
    <w:name w:val="wikieditor-ui"/>
    <w:basedOn w:val="Normalny"/>
    <w:rsid w:val="00AC4BB3"/>
    <w:pPr>
      <w:shd w:val="clear" w:color="auto" w:fill="E0EEF7"/>
      <w:spacing w:before="100" w:beforeAutospacing="1" w:after="100" w:afterAutospacing="1" w:line="240" w:lineRule="auto"/>
    </w:pPr>
    <w:rPr>
      <w:rFonts w:eastAsia="Times New Roman" w:cs="Times New Roman"/>
      <w:szCs w:val="24"/>
      <w:lang w:eastAsia="pl-PL"/>
    </w:rPr>
  </w:style>
  <w:style w:type="paragraph" w:customStyle="1" w:styleId="wikieditor-wikitext">
    <w:name w:val="wikieditor-wikitex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ontrols">
    <w:name w:val="wikieditor-ui-controls"/>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wikieditor-ui-tabs">
    <w:name w:val="wikieditor-ui-tabs"/>
    <w:basedOn w:val="Normalny"/>
    <w:rsid w:val="00AC4BB3"/>
    <w:pPr>
      <w:pBdr>
        <w:top w:val="single" w:sz="6" w:space="0" w:color="C0C0C0"/>
        <w:left w:val="single" w:sz="6" w:space="0" w:color="C0C0C0"/>
      </w:pBdr>
      <w:shd w:val="clear" w:color="auto" w:fill="FFFFFF"/>
      <w:spacing w:before="100" w:beforeAutospacing="1" w:after="100" w:afterAutospacing="1" w:line="240" w:lineRule="auto"/>
      <w:ind w:right="-15"/>
    </w:pPr>
    <w:rPr>
      <w:rFonts w:eastAsia="Times New Roman" w:cs="Times New Roman"/>
      <w:szCs w:val="24"/>
      <w:lang w:eastAsia="pl-PL"/>
    </w:rPr>
  </w:style>
  <w:style w:type="paragraph" w:customStyle="1" w:styleId="wikieditor-ui-buttons">
    <w:name w:val="wikieditor-ui-buttons"/>
    <w:basedOn w:val="Normalny"/>
    <w:rsid w:val="00AC4BB3"/>
    <w:pPr>
      <w:pBdr>
        <w:top w:val="single" w:sz="6" w:space="0" w:color="FFFFFF"/>
      </w:pBdr>
      <w:shd w:val="clear" w:color="auto" w:fill="FFFFFF"/>
      <w:spacing w:before="100" w:beforeAutospacing="1" w:after="100" w:afterAutospacing="1" w:line="240" w:lineRule="auto"/>
      <w:ind w:right="-15"/>
    </w:pPr>
    <w:rPr>
      <w:rFonts w:eastAsia="Times New Roman" w:cs="Times New Roman"/>
      <w:szCs w:val="24"/>
      <w:lang w:eastAsia="pl-PL"/>
    </w:rPr>
  </w:style>
  <w:style w:type="paragraph" w:customStyle="1" w:styleId="wikieditor-view-wikitext">
    <w:name w:val="wikieditor-view-wikitext"/>
    <w:basedOn w:val="Normalny"/>
    <w:rsid w:val="00AC4BB3"/>
    <w:pPr>
      <w:spacing w:before="100" w:beforeAutospacing="1" w:after="100" w:afterAutospacing="1" w:line="240" w:lineRule="atLeast"/>
    </w:pPr>
    <w:rPr>
      <w:rFonts w:eastAsia="Times New Roman" w:cs="Times New Roman"/>
      <w:szCs w:val="24"/>
      <w:lang w:eastAsia="pl-PL"/>
    </w:rPr>
  </w:style>
  <w:style w:type="paragraph" w:customStyle="1" w:styleId="wikieditor-ui-loading">
    <w:name w:val="wikieditor-ui-loading"/>
    <w:basedOn w:val="Normalny"/>
    <w:rsid w:val="00AC4BB3"/>
    <w:pPr>
      <w:pBdr>
        <w:top w:val="single" w:sz="6" w:space="0" w:color="C0C0C0"/>
        <w:left w:val="single" w:sz="6" w:space="0" w:color="C0C0C0"/>
        <w:bottom w:val="single" w:sz="6" w:space="0" w:color="C0C0C0"/>
        <w:right w:val="single" w:sz="6" w:space="0" w:color="C0C0C0"/>
      </w:pBdr>
      <w:shd w:val="clear" w:color="auto" w:fill="F3F3F3"/>
      <w:spacing w:after="0" w:line="240" w:lineRule="auto"/>
      <w:ind w:left="-15" w:right="-15"/>
      <w:jc w:val="center"/>
    </w:pPr>
    <w:rPr>
      <w:rFonts w:eastAsia="Times New Roman" w:cs="Times New Roman"/>
      <w:szCs w:val="24"/>
      <w:lang w:eastAsia="pl-PL"/>
    </w:rPr>
  </w:style>
  <w:style w:type="paragraph" w:customStyle="1" w:styleId="wikieditor-ui-toolbar">
    <w:name w:val="wikieditor-ui-toolb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spritedbutton">
    <w:name w:val="wikieditor-toolbar-spritedbutton"/>
    <w:basedOn w:val="Normalny"/>
    <w:rsid w:val="00AC4BB3"/>
    <w:pPr>
      <w:spacing w:before="100" w:beforeAutospacing="1" w:after="100" w:afterAutospacing="1" w:line="240" w:lineRule="auto"/>
      <w:ind w:hanging="18913"/>
    </w:pPr>
    <w:rPr>
      <w:rFonts w:eastAsia="Times New Roman" w:cs="Times New Roman"/>
      <w:szCs w:val="24"/>
      <w:lang w:eastAsia="pl-PL"/>
    </w:rPr>
  </w:style>
  <w:style w:type="paragraph" w:customStyle="1" w:styleId="infobox">
    <w:name w:val="infobox"/>
    <w:basedOn w:val="Normalny"/>
    <w:rsid w:val="00AC4BB3"/>
    <w:pPr>
      <w:pBdr>
        <w:top w:val="single" w:sz="6" w:space="0" w:color="AAAAAA"/>
        <w:left w:val="single" w:sz="6" w:space="0" w:color="AAAAAA"/>
        <w:bottom w:val="single" w:sz="6" w:space="0" w:color="AAAAAA"/>
        <w:right w:val="single" w:sz="6" w:space="0" w:color="AAAAAA"/>
      </w:pBdr>
      <w:shd w:val="clear" w:color="auto" w:fill="F8F8F8"/>
      <w:spacing w:before="100" w:beforeAutospacing="1" w:after="120" w:line="240" w:lineRule="auto"/>
      <w:ind w:left="240"/>
    </w:pPr>
    <w:rPr>
      <w:rFonts w:eastAsia="Times New Roman" w:cs="Times New Roman"/>
      <w:color w:val="000000"/>
      <w:sz w:val="20"/>
      <w:szCs w:val="20"/>
      <w:lang w:eastAsia="pl-PL"/>
    </w:rPr>
  </w:style>
  <w:style w:type="paragraph" w:customStyle="1" w:styleId="messagebox">
    <w:name w:val="messagebox"/>
    <w:basedOn w:val="Normalny"/>
    <w:rsid w:val="00AC4BB3"/>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eastAsia="Times New Roman" w:cs="Times New Roman"/>
      <w:szCs w:val="24"/>
      <w:lang w:eastAsia="pl-PL"/>
    </w:rPr>
  </w:style>
  <w:style w:type="paragraph" w:customStyle="1" w:styleId="template-documentation">
    <w:name w:val="template-documentation"/>
    <w:basedOn w:val="Normalny"/>
    <w:rsid w:val="00AC4BB3"/>
    <w:pPr>
      <w:pBdr>
        <w:top w:val="single" w:sz="6" w:space="4" w:color="AAAAAA"/>
        <w:left w:val="single" w:sz="6" w:space="4" w:color="AAAAAA"/>
        <w:bottom w:val="single" w:sz="6" w:space="4" w:color="AAAAAA"/>
        <w:right w:val="single" w:sz="6" w:space="4" w:color="AAAAAA"/>
      </w:pBdr>
      <w:shd w:val="clear" w:color="auto" w:fill="ECFCF4"/>
      <w:spacing w:before="240" w:after="0" w:line="240" w:lineRule="auto"/>
    </w:pPr>
    <w:rPr>
      <w:rFonts w:eastAsia="Times New Roman" w:cs="Times New Roman"/>
      <w:szCs w:val="24"/>
      <w:lang w:eastAsia="pl-PL"/>
    </w:rPr>
  </w:style>
  <w:style w:type="paragraph" w:customStyle="1" w:styleId="navbox-title">
    <w:name w:val="navbox-title"/>
    <w:basedOn w:val="Normalny"/>
    <w:rsid w:val="00AC4BB3"/>
    <w:pPr>
      <w:shd w:val="clear" w:color="auto" w:fill="CCCCFF"/>
      <w:spacing w:before="100" w:beforeAutospacing="1" w:after="100" w:afterAutospacing="1" w:line="240" w:lineRule="auto"/>
      <w:jc w:val="center"/>
    </w:pPr>
    <w:rPr>
      <w:rFonts w:eastAsia="Times New Roman" w:cs="Times New Roman"/>
      <w:szCs w:val="24"/>
      <w:lang w:eastAsia="pl-PL"/>
    </w:rPr>
  </w:style>
  <w:style w:type="paragraph" w:customStyle="1" w:styleId="navbox-abovebelow">
    <w:name w:val="navbox-abovebelow"/>
    <w:basedOn w:val="Normalny"/>
    <w:rsid w:val="00AC4BB3"/>
    <w:pPr>
      <w:shd w:val="clear" w:color="auto" w:fill="DDDDFF"/>
      <w:spacing w:before="100" w:beforeAutospacing="1" w:after="100" w:afterAutospacing="1" w:line="240" w:lineRule="auto"/>
      <w:jc w:val="center"/>
    </w:pPr>
    <w:rPr>
      <w:rFonts w:eastAsia="Times New Roman" w:cs="Times New Roman"/>
      <w:szCs w:val="24"/>
      <w:lang w:eastAsia="pl-PL"/>
    </w:rPr>
  </w:style>
  <w:style w:type="paragraph" w:customStyle="1" w:styleId="navbox-group">
    <w:name w:val="navbox-group"/>
    <w:basedOn w:val="Normalny"/>
    <w:rsid w:val="00AC4BB3"/>
    <w:pPr>
      <w:shd w:val="clear" w:color="auto" w:fill="DDDDFF"/>
      <w:spacing w:before="100" w:beforeAutospacing="1" w:after="100" w:afterAutospacing="1" w:line="240" w:lineRule="auto"/>
      <w:jc w:val="right"/>
    </w:pPr>
    <w:rPr>
      <w:rFonts w:eastAsia="Times New Roman" w:cs="Times New Roman"/>
      <w:b/>
      <w:bCs/>
      <w:szCs w:val="24"/>
      <w:lang w:eastAsia="pl-PL"/>
    </w:rPr>
  </w:style>
  <w:style w:type="paragraph" w:customStyle="1" w:styleId="navbox">
    <w:name w:val="navbox"/>
    <w:basedOn w:val="Normalny"/>
    <w:rsid w:val="00AC4BB3"/>
    <w:pPr>
      <w:shd w:val="clear" w:color="auto" w:fill="FDFDFD"/>
      <w:spacing w:before="100" w:beforeAutospacing="1" w:after="100" w:afterAutospacing="1" w:line="240" w:lineRule="auto"/>
    </w:pPr>
    <w:rPr>
      <w:rFonts w:eastAsia="Times New Roman" w:cs="Times New Roman"/>
      <w:szCs w:val="24"/>
      <w:lang w:eastAsia="pl-PL"/>
    </w:rPr>
  </w:style>
  <w:style w:type="paragraph" w:customStyle="1" w:styleId="navbox-subgroup">
    <w:name w:val="navbox-subgroup"/>
    <w:basedOn w:val="Normalny"/>
    <w:rsid w:val="00AC4BB3"/>
    <w:pPr>
      <w:shd w:val="clear" w:color="auto" w:fill="FDFDFD"/>
      <w:spacing w:before="100" w:beforeAutospacing="1" w:after="100" w:afterAutospacing="1" w:line="240" w:lineRule="auto"/>
    </w:pPr>
    <w:rPr>
      <w:rFonts w:eastAsia="Times New Roman" w:cs="Times New Roman"/>
      <w:szCs w:val="24"/>
      <w:lang w:eastAsia="pl-PL"/>
    </w:rPr>
  </w:style>
  <w:style w:type="paragraph" w:customStyle="1" w:styleId="navbox-list">
    <w:name w:val="navbox-lis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navbox-even">
    <w:name w:val="navbox-even"/>
    <w:basedOn w:val="Normalny"/>
    <w:rsid w:val="00AC4BB3"/>
    <w:pPr>
      <w:shd w:val="clear" w:color="auto" w:fill="F7F7F7"/>
      <w:spacing w:before="100" w:beforeAutospacing="1" w:after="100" w:afterAutospacing="1" w:line="240" w:lineRule="auto"/>
    </w:pPr>
    <w:rPr>
      <w:rFonts w:eastAsia="Times New Roman" w:cs="Times New Roman"/>
      <w:szCs w:val="24"/>
      <w:lang w:eastAsia="pl-PL"/>
    </w:rPr>
  </w:style>
  <w:style w:type="paragraph" w:customStyle="1" w:styleId="navbox-odd">
    <w:name w:val="navbox-od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ollapsebutton">
    <w:name w:val="collapsebutton"/>
    <w:basedOn w:val="Normalny"/>
    <w:rsid w:val="00AC4BB3"/>
    <w:pPr>
      <w:spacing w:before="100" w:beforeAutospacing="1" w:after="100" w:afterAutospacing="1" w:line="240" w:lineRule="auto"/>
      <w:jc w:val="right"/>
    </w:pPr>
    <w:rPr>
      <w:rFonts w:eastAsia="Times New Roman" w:cs="Times New Roman"/>
      <w:sz w:val="20"/>
      <w:szCs w:val="20"/>
      <w:lang w:eastAsia="pl-PL"/>
    </w:rPr>
  </w:style>
  <w:style w:type="paragraph" w:customStyle="1" w:styleId="detail">
    <w:name w:val="detail"/>
    <w:basedOn w:val="Normalny"/>
    <w:rsid w:val="00AC4BB3"/>
    <w:pPr>
      <w:pBdr>
        <w:top w:val="single" w:sz="6" w:space="1" w:color="E7E7E7"/>
        <w:left w:val="single" w:sz="2" w:space="3" w:color="E7E7E7"/>
        <w:bottom w:val="single" w:sz="6" w:space="1" w:color="E7E7E7"/>
        <w:right w:val="single" w:sz="2" w:space="3" w:color="E7E7E7"/>
      </w:pBdr>
      <w:shd w:val="clear" w:color="auto" w:fill="FDFDFD"/>
      <w:spacing w:after="168" w:line="240" w:lineRule="auto"/>
      <w:ind w:left="480"/>
    </w:pPr>
    <w:rPr>
      <w:rFonts w:eastAsia="Times New Roman" w:cs="Times New Roman"/>
      <w:sz w:val="23"/>
      <w:szCs w:val="23"/>
      <w:lang w:eastAsia="pl-PL"/>
    </w:rPr>
  </w:style>
  <w:style w:type="paragraph" w:customStyle="1" w:styleId="details">
    <w:name w:val="details"/>
    <w:basedOn w:val="Normalny"/>
    <w:rsid w:val="00AC4BB3"/>
    <w:pPr>
      <w:pBdr>
        <w:top w:val="single" w:sz="6" w:space="1" w:color="E7E7E7"/>
        <w:left w:val="single" w:sz="2" w:space="3" w:color="E7E7E7"/>
        <w:bottom w:val="single" w:sz="6" w:space="1" w:color="E7E7E7"/>
        <w:right w:val="single" w:sz="2" w:space="3" w:color="E7E7E7"/>
      </w:pBdr>
      <w:shd w:val="clear" w:color="auto" w:fill="FDFDFD"/>
      <w:spacing w:after="168" w:line="240" w:lineRule="auto"/>
      <w:ind w:left="480"/>
    </w:pPr>
    <w:rPr>
      <w:rFonts w:eastAsia="Times New Roman" w:cs="Times New Roman"/>
      <w:sz w:val="23"/>
      <w:szCs w:val="23"/>
      <w:lang w:eastAsia="pl-PL"/>
    </w:rPr>
  </w:style>
  <w:style w:type="paragraph" w:customStyle="1" w:styleId="firstheading">
    <w:name w:val="firstheading"/>
    <w:basedOn w:val="Normalny"/>
    <w:rsid w:val="00AC4BB3"/>
    <w:pPr>
      <w:spacing w:before="100" w:beforeAutospacing="1" w:after="100" w:afterAutospacing="1" w:line="288" w:lineRule="atLeast"/>
    </w:pPr>
    <w:rPr>
      <w:rFonts w:eastAsia="Times New Roman" w:cs="Times New Roman"/>
      <w:szCs w:val="24"/>
      <w:lang w:eastAsia="pl-PL"/>
    </w:rPr>
  </w:style>
  <w:style w:type="paragraph" w:customStyle="1" w:styleId="geo-default">
    <w:name w:val="geo-defaul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dms">
    <w:name w:val="geo-dm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dec">
    <w:name w:val="geo-dec"/>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nondefault">
    <w:name w:val="geo-nondefault"/>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geo-multi-punct">
    <w:name w:val="geo-multi-punct"/>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longitude">
    <w:name w:val="longitud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latitude">
    <w:name w:val="latitud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
    <w:name w:val="mw-tag-marker"/>
    <w:basedOn w:val="Normalny"/>
    <w:rsid w:val="00AC4BB3"/>
    <w:pPr>
      <w:shd w:val="clear" w:color="auto" w:fill="F0FFF0"/>
      <w:spacing w:before="100" w:beforeAutospacing="1" w:after="100" w:afterAutospacing="1" w:line="240" w:lineRule="auto"/>
    </w:pPr>
    <w:rPr>
      <w:rFonts w:eastAsia="Times New Roman" w:cs="Times New Roman"/>
      <w:b/>
      <w:bCs/>
      <w:szCs w:val="24"/>
      <w:lang w:eastAsia="pl-PL"/>
    </w:rPr>
  </w:style>
  <w:style w:type="paragraph" w:customStyle="1" w:styleId="mw-tag-marker-visualeditor">
    <w:name w:val="mw-tag-marker-visualedito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hhvm">
    <w:name w:val="mw-tag-marker-hhvm"/>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edit">
    <w:name w:val="mw-tag-marker-mobile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appedit">
    <w:name w:val="mw-tag-marker-mobile_app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webedit">
    <w:name w:val="mw-tag-marker-mobile_web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gettingstartededit">
    <w:name w:val="mw-tag-marker-gettingstarted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czekalnia">
    <w:name w:val="poczekalnia"/>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fr-comment-box">
    <w:name w:val="fr-comment-box"/>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mw-fr-reviewlink">
    <w:name w:val="mw-fr-reviewlink"/>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glob">
    <w:name w:val="wikiglob"/>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editsection-like">
    <w:name w:val="mw-editsection-like"/>
    <w:basedOn w:val="Normalny"/>
    <w:rsid w:val="00AC4BB3"/>
    <w:pPr>
      <w:spacing w:before="100" w:beforeAutospacing="1" w:after="100" w:afterAutospacing="1" w:line="240" w:lineRule="auto"/>
    </w:pPr>
    <w:rPr>
      <w:rFonts w:eastAsia="Times New Roman" w:cs="Times New Roman"/>
      <w:sz w:val="20"/>
      <w:szCs w:val="20"/>
      <w:lang w:eastAsia="pl-PL"/>
    </w:rPr>
  </w:style>
  <w:style w:type="paragraph" w:customStyle="1" w:styleId="cite-name-before">
    <w:name w:val="cite-name-before"/>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after">
    <w:name w:val="cite-name-aft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full">
    <w:name w:val="cite-name-full"/>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initials">
    <w:name w:val="cite-name-initial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more-full">
    <w:name w:val="cite-more-full"/>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at-al">
    <w:name w:val="cite-at-a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faq">
    <w:name w:val="faq"/>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nodesktop">
    <w:name w:val="nodesktop"/>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wdlink">
    <w:name w:val="wdlink"/>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anonhideblock">
    <w:name w:val="anon_hide_block"/>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locationmap-infobox-toggle-button">
    <w:name w:val="locationmap-infobox-toggle-button"/>
    <w:basedOn w:val="Normalny"/>
    <w:rsid w:val="00AC4BB3"/>
    <w:pPr>
      <w:spacing w:after="0" w:line="360" w:lineRule="atLeast"/>
    </w:pPr>
    <w:rPr>
      <w:rFonts w:eastAsia="Times New Roman" w:cs="Times New Roman"/>
      <w:sz w:val="19"/>
      <w:szCs w:val="19"/>
      <w:lang w:eastAsia="pl-PL"/>
    </w:rPr>
  </w:style>
  <w:style w:type="paragraph" w:customStyle="1" w:styleId="ui-button-large">
    <w:name w:val="ui-button-lar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green">
    <w:name w:val="ui-button-gre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blue">
    <w:name w:val="ui-button-blu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red">
    <w:name w:val="ui-button-r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
    <w:name w:val="ui-button-tex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
    <w:name w:val="ui-dialog-titleb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
    <w:name w:val="ui-dialog-titl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close">
    <w:name w:val="ui-dialog-titlebar-clos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content">
    <w:name w:val="ui-dialog-cont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
    <w:name w:val="ui-dialog-buttonpan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label">
    <w:name w:val="special-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query">
    <w:name w:val="special-quer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hover">
    <w:name w:val="special-hov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expanded">
    <w:name w:val="mw-mmv-view-expand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config">
    <w:name w:val="mw-mmv-view-config"/>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lear">
    <w:name w:val="wikieditor-ui-cle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view">
    <w:name w:val="wikieditor-ui-vi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top">
    <w:name w:val="wikieditor-ui-to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left">
    <w:name w:val="wikieditor-ui-lef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right">
    <w:name w:val="wikieditor-ui-righ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mpty">
    <w:name w:val="empt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s">
    <w:name w:val="section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abs">
    <w:name w:val="tab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
    <w:name w:val="grou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search">
    <w:name w:val="group-search"/>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insert">
    <w:name w:val="group-inser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age-table">
    <w:name w:val="page-tabl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dithelp">
    <w:name w:val="edithel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editbuttons-pipe-separator">
    <w:name w:val="mw-editbuttons-pipe-separato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
    <w:name w:val="referenc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frame">
    <w:name w:val="wikieditor-toolbar-table-preview-fram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content">
    <w:name w:val="wikieditor-toolbar-table-preview-cont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
    <w:name w:val="wikieditor-toolbar-table-previ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przednia">
    <w:name w:val="poprzedni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biezaca">
    <w:name w:val="biezac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estowa">
    <w:name w:val="testow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zapowiedziana">
    <w:name w:val="zapowiedzian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
    <w:name w:val="secti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hidden">
    <w:name w:val="section-hidd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label">
    <w:name w:val="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ool-select">
    <w:name w:val="tool-selec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index">
    <w:name w:val="inde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ages">
    <w:name w:val="pag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inner">
    <w:name w:val="spinn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urrent">
    <w:name w:val="curr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ell">
    <w:name w:val="cel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s">
    <w:name w:val="option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
    <w:name w:val="opti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2">
    <w:name w:val="option[rel=heading-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3">
    <w:name w:val="option[rel=heading-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4">
    <w:name w:val="option[rel=heading-4]"/>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5">
    <w:name w:val="option[rel=heading-5]"/>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ls-settings-trigger">
    <w:name w:val="uls-settings-trigg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amka">
    <w:name w:val="ramk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topka1">
    <w:name w:val="Stopka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ubpage">
    <w:name w:val="helplink_sub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helppage">
    <w:name w:val="helplink_help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catpage">
    <w:name w:val="helplink_cat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pecpage">
    <w:name w:val="helplink_spec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orgpage">
    <w:name w:val="helplink_org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searchbutton">
    <w:name w:val="searchboxsearchbutt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
    <w:name w:val="searchbo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input">
    <w:name w:val="searchboxinpu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gobutton">
    <w:name w:val="searchboxgobutt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floatleft">
    <w:name w:val="floatlef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accessibility-label">
    <w:name w:val="cite-accessibility-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closethick">
    <w:name w:val="ui-icon-closethick"/>
    <w:basedOn w:val="Normalny"/>
    <w:rsid w:val="00AC4BB3"/>
    <w:pPr>
      <w:spacing w:before="100" w:beforeAutospacing="1" w:after="100" w:afterAutospacing="1" w:line="240" w:lineRule="auto"/>
    </w:pPr>
    <w:rPr>
      <w:rFonts w:eastAsia="Times New Roman" w:cs="Times New Roman"/>
      <w:szCs w:val="24"/>
      <w:lang w:eastAsia="pl-PL"/>
    </w:rPr>
  </w:style>
  <w:style w:type="character" w:customStyle="1" w:styleId="texhtml">
    <w:name w:val="texhtml"/>
    <w:rsid w:val="00AC4BB3"/>
    <w:rPr>
      <w:rFonts w:cs="Times New Roman"/>
    </w:rPr>
  </w:style>
  <w:style w:type="character" w:customStyle="1" w:styleId="tab0">
    <w:name w:val="tab"/>
    <w:rsid w:val="00AC4BB3"/>
    <w:rPr>
      <w:rFonts w:cs="Times New Roman"/>
    </w:rPr>
  </w:style>
  <w:style w:type="paragraph" w:customStyle="1" w:styleId="searchboxsearchbutton1">
    <w:name w:val="searchboxsearchbutton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earchbox1">
    <w:name w:val="searchbox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input1">
    <w:name w:val="searchboxinput1"/>
    <w:basedOn w:val="Normalny"/>
    <w:rsid w:val="00AC4BB3"/>
    <w:pPr>
      <w:pBdr>
        <w:top w:val="single" w:sz="6" w:space="0" w:color="C5C5C5"/>
        <w:left w:val="single" w:sz="6" w:space="0" w:color="C5C5C5"/>
        <w:bottom w:val="single" w:sz="6" w:space="0" w:color="C5C5C5"/>
        <w:right w:val="single" w:sz="6" w:space="0" w:color="C5C5C5"/>
      </w:pBdr>
      <w:spacing w:before="100" w:beforeAutospacing="1" w:after="100" w:afterAutospacing="1" w:line="240" w:lineRule="auto"/>
      <w:ind w:firstLine="75"/>
    </w:pPr>
    <w:rPr>
      <w:rFonts w:eastAsia="Times New Roman" w:cs="Times New Roman"/>
      <w:szCs w:val="24"/>
      <w:lang w:eastAsia="pl-PL"/>
    </w:rPr>
  </w:style>
  <w:style w:type="paragraph" w:customStyle="1" w:styleId="searchboxgobutton1">
    <w:name w:val="searchboxgobutton1"/>
    <w:basedOn w:val="Normalny"/>
    <w:rsid w:val="00AC4BB3"/>
    <w:pPr>
      <w:pBdr>
        <w:top w:val="single" w:sz="6" w:space="0" w:color="AAAAAA"/>
        <w:left w:val="single" w:sz="6" w:space="0" w:color="AAAAAA"/>
        <w:bottom w:val="single" w:sz="6" w:space="0" w:color="555555"/>
        <w:right w:val="single" w:sz="6" w:space="0" w:color="555555"/>
      </w:pBdr>
      <w:shd w:val="clear" w:color="auto" w:fill="F2F2F2"/>
      <w:spacing w:before="100" w:beforeAutospacing="1" w:after="100" w:afterAutospacing="1" w:line="240" w:lineRule="auto"/>
    </w:pPr>
    <w:rPr>
      <w:rFonts w:eastAsia="Times New Roman" w:cs="Times New Roman"/>
      <w:szCs w:val="24"/>
      <w:lang w:eastAsia="pl-PL"/>
    </w:rPr>
  </w:style>
  <w:style w:type="paragraph" w:customStyle="1" w:styleId="floatleft1">
    <w:name w:val="floatleft1"/>
    <w:basedOn w:val="Normalny"/>
    <w:rsid w:val="00AC4BB3"/>
    <w:pPr>
      <w:spacing w:after="0" w:line="240" w:lineRule="auto"/>
    </w:pPr>
    <w:rPr>
      <w:rFonts w:eastAsia="Times New Roman" w:cs="Times New Roman"/>
      <w:szCs w:val="24"/>
      <w:lang w:eastAsia="pl-PL"/>
    </w:rPr>
  </w:style>
  <w:style w:type="paragraph" w:customStyle="1" w:styleId="footer1">
    <w:name w:val="footer1"/>
    <w:basedOn w:val="Normalny"/>
    <w:rsid w:val="00AC4BB3"/>
    <w:pPr>
      <w:spacing w:before="120" w:after="100" w:afterAutospacing="1" w:line="240" w:lineRule="auto"/>
      <w:jc w:val="right"/>
    </w:pPr>
    <w:rPr>
      <w:rFonts w:eastAsia="Times New Roman" w:cs="Times New Roman"/>
      <w:i/>
      <w:iCs/>
      <w:szCs w:val="24"/>
      <w:lang w:eastAsia="pl-PL"/>
    </w:rPr>
  </w:style>
  <w:style w:type="paragraph" w:customStyle="1" w:styleId="section1">
    <w:name w:val="section1"/>
    <w:basedOn w:val="Normalny"/>
    <w:rsid w:val="00AC4BB3"/>
    <w:pPr>
      <w:pBdr>
        <w:top w:val="single" w:sz="6" w:space="12" w:color="A7F9AB"/>
        <w:left w:val="single" w:sz="6" w:space="12" w:color="A7F9AB"/>
        <w:bottom w:val="single" w:sz="6" w:space="12" w:color="A7F9AB"/>
        <w:right w:val="single" w:sz="6" w:space="12" w:color="A7F9AB"/>
      </w:pBdr>
      <w:spacing w:before="100" w:beforeAutospacing="1" w:after="240" w:line="240" w:lineRule="auto"/>
    </w:pPr>
    <w:rPr>
      <w:rFonts w:eastAsia="Times New Roman" w:cs="Times New Roman"/>
      <w:szCs w:val="24"/>
      <w:lang w:eastAsia="pl-PL"/>
    </w:rPr>
  </w:style>
  <w:style w:type="paragraph" w:customStyle="1" w:styleId="tipsy-arrow1">
    <w:name w:val="tipsy-arrow1"/>
    <w:basedOn w:val="Normalny"/>
    <w:rsid w:val="00AC4BB3"/>
    <w:pPr>
      <w:spacing w:before="100" w:beforeAutospacing="1" w:after="100" w:afterAutospacing="1" w:line="240" w:lineRule="auto"/>
      <w:ind w:left="-75"/>
    </w:pPr>
    <w:rPr>
      <w:rFonts w:eastAsia="Times New Roman" w:cs="Times New Roman"/>
      <w:szCs w:val="24"/>
      <w:lang w:eastAsia="pl-PL"/>
    </w:rPr>
  </w:style>
  <w:style w:type="paragraph" w:customStyle="1" w:styleId="tipsy-arrow2">
    <w:name w:val="tipsy-arrow2"/>
    <w:basedOn w:val="Normalny"/>
    <w:rsid w:val="00AC4BB3"/>
    <w:pPr>
      <w:spacing w:before="100" w:beforeAutospacing="1" w:after="100" w:afterAutospacing="1" w:line="240" w:lineRule="auto"/>
      <w:ind w:left="-75"/>
    </w:pPr>
    <w:rPr>
      <w:rFonts w:eastAsia="Times New Roman" w:cs="Times New Roman"/>
      <w:szCs w:val="24"/>
      <w:lang w:eastAsia="pl-PL"/>
    </w:rPr>
  </w:style>
  <w:style w:type="paragraph" w:customStyle="1" w:styleId="tipsy-arrow3">
    <w:name w:val="tipsy-arrow3"/>
    <w:basedOn w:val="Normalny"/>
    <w:rsid w:val="00AC4BB3"/>
    <w:pPr>
      <w:spacing w:after="100" w:afterAutospacing="1" w:line="240" w:lineRule="auto"/>
    </w:pPr>
    <w:rPr>
      <w:rFonts w:eastAsia="Times New Roman" w:cs="Times New Roman"/>
      <w:szCs w:val="24"/>
      <w:lang w:eastAsia="pl-PL"/>
    </w:rPr>
  </w:style>
  <w:style w:type="paragraph" w:customStyle="1" w:styleId="tipsy-arrow4">
    <w:name w:val="tipsy-arrow4"/>
    <w:basedOn w:val="Normalny"/>
    <w:rsid w:val="00AC4BB3"/>
    <w:pPr>
      <w:spacing w:after="100" w:afterAutospacing="1" w:line="240" w:lineRule="auto"/>
    </w:pPr>
    <w:rPr>
      <w:rFonts w:eastAsia="Times New Roman" w:cs="Times New Roman"/>
      <w:szCs w:val="24"/>
      <w:lang w:eastAsia="pl-PL"/>
    </w:rPr>
  </w:style>
  <w:style w:type="paragraph" w:customStyle="1" w:styleId="settings-text1">
    <w:name w:val="settings-text1"/>
    <w:basedOn w:val="Normalny"/>
    <w:rsid w:val="00AC4BB3"/>
    <w:pPr>
      <w:spacing w:before="100" w:beforeAutospacing="1" w:after="100" w:afterAutospacing="1" w:line="240" w:lineRule="auto"/>
    </w:pPr>
    <w:rPr>
      <w:rFonts w:eastAsia="Times New Roman" w:cs="Times New Roman"/>
      <w:color w:val="252525"/>
      <w:sz w:val="18"/>
      <w:szCs w:val="18"/>
      <w:lang w:eastAsia="pl-PL"/>
    </w:rPr>
  </w:style>
  <w:style w:type="paragraph" w:customStyle="1" w:styleId="ui-widget1">
    <w:name w:val="ui-widget1"/>
    <w:basedOn w:val="Normalny"/>
    <w:rsid w:val="00AC4BB3"/>
    <w:pPr>
      <w:spacing w:before="100" w:beforeAutospacing="1" w:after="100" w:afterAutospacing="1" w:line="240" w:lineRule="auto"/>
    </w:pPr>
    <w:rPr>
      <w:rFonts w:ascii="Arial" w:eastAsia="Times New Roman" w:hAnsi="Arial" w:cs="Arial"/>
      <w:szCs w:val="24"/>
      <w:lang w:eastAsia="pl-PL"/>
    </w:rPr>
  </w:style>
  <w:style w:type="paragraph" w:customStyle="1" w:styleId="ui-state-default1">
    <w:name w:val="ui-state-default1"/>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default2">
    <w:name w:val="ui-state-default2"/>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hover1">
    <w:name w:val="ui-state-hover1"/>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hover2">
    <w:name w:val="ui-state-hover2"/>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1">
    <w:name w:val="ui-state-focus1"/>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2">
    <w:name w:val="ui-state-focus2"/>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active1">
    <w:name w:val="ui-state-active1"/>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active2">
    <w:name w:val="ui-state-active2"/>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highlight1">
    <w:name w:val="ui-state-highlight1"/>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highlight2">
    <w:name w:val="ui-state-highlight2"/>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error1">
    <w:name w:val="ui-state-error1"/>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2">
    <w:name w:val="ui-state-error2"/>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text1">
    <w:name w:val="ui-state-error-text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state-error-text2">
    <w:name w:val="ui-state-error-text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priority-primary1">
    <w:name w:val="ui-priority-primary1"/>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primary2">
    <w:name w:val="ui-priority-primary2"/>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secondary1">
    <w:name w:val="ui-priority-secondar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priority-secondary2">
    <w:name w:val="ui-priority-secondary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1">
    <w:name w:val="ui-state-disabled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2">
    <w:name w:val="ui-state-disabled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
    <w:name w:val="ui-icon1"/>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2">
    <w:name w:val="ui-icon2"/>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3">
    <w:name w:val="ui-icon3"/>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4">
    <w:name w:val="ui-icon4"/>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5">
    <w:name w:val="ui-icon5"/>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6">
    <w:name w:val="ui-icon6"/>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7">
    <w:name w:val="ui-icon7"/>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8">
    <w:name w:val="ui-icon8"/>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9">
    <w:name w:val="ui-icon9"/>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button-text1">
    <w:name w:val="ui-button-tex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2">
    <w:name w:val="ui-button-text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3">
    <w:name w:val="ui-button-text3"/>
    <w:basedOn w:val="Normalny"/>
    <w:rsid w:val="00AC4BB3"/>
    <w:pPr>
      <w:spacing w:before="100" w:beforeAutospacing="1" w:after="100" w:afterAutospacing="1" w:line="240" w:lineRule="auto"/>
      <w:ind w:firstLine="11919"/>
    </w:pPr>
    <w:rPr>
      <w:rFonts w:eastAsia="Times New Roman" w:cs="Times New Roman"/>
      <w:szCs w:val="24"/>
      <w:lang w:eastAsia="pl-PL"/>
    </w:rPr>
  </w:style>
  <w:style w:type="paragraph" w:customStyle="1" w:styleId="ui-button-text4">
    <w:name w:val="ui-button-text4"/>
    <w:basedOn w:val="Normalny"/>
    <w:rsid w:val="00AC4BB3"/>
    <w:pPr>
      <w:spacing w:before="100" w:beforeAutospacing="1" w:after="100" w:afterAutospacing="1" w:line="240" w:lineRule="auto"/>
      <w:ind w:firstLine="11919"/>
    </w:pPr>
    <w:rPr>
      <w:rFonts w:eastAsia="Times New Roman" w:cs="Times New Roman"/>
      <w:szCs w:val="24"/>
      <w:lang w:eastAsia="pl-PL"/>
    </w:rPr>
  </w:style>
  <w:style w:type="paragraph" w:customStyle="1" w:styleId="ui-button-text5">
    <w:name w:val="ui-button-text5"/>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6">
    <w:name w:val="ui-button-text6"/>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7">
    <w:name w:val="ui-button-text7"/>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0">
    <w:name w:val="ui-icon10"/>
    <w:basedOn w:val="Normalny"/>
    <w:rsid w:val="00AC4BB3"/>
    <w:pPr>
      <w:spacing w:after="100" w:afterAutospacing="1" w:line="240" w:lineRule="auto"/>
      <w:ind w:left="-120" w:firstLine="7343"/>
    </w:pPr>
    <w:rPr>
      <w:rFonts w:eastAsia="Times New Roman" w:cs="Times New Roman"/>
      <w:szCs w:val="24"/>
      <w:lang w:eastAsia="pl-PL"/>
    </w:rPr>
  </w:style>
  <w:style w:type="paragraph" w:customStyle="1" w:styleId="ui-icon11">
    <w:name w:val="ui-icon11"/>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2">
    <w:name w:val="ui-icon12"/>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3">
    <w:name w:val="ui-icon13"/>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4">
    <w:name w:val="ui-icon14"/>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button1">
    <w:name w:val="ui-button1"/>
    <w:basedOn w:val="Normalny"/>
    <w:rsid w:val="00AC4BB3"/>
    <w:pPr>
      <w:spacing w:before="100" w:beforeAutospacing="1" w:after="100" w:afterAutospacing="1" w:line="240" w:lineRule="auto"/>
      <w:ind w:right="-72"/>
      <w:jc w:val="center"/>
      <w:textAlignment w:val="center"/>
    </w:pPr>
    <w:rPr>
      <w:rFonts w:eastAsia="Times New Roman" w:cs="Times New Roman"/>
      <w:szCs w:val="24"/>
      <w:lang w:eastAsia="pl-PL"/>
    </w:rPr>
  </w:style>
  <w:style w:type="paragraph" w:customStyle="1" w:styleId="ui-button-large1">
    <w:name w:val="ui-button-lar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5">
    <w:name w:val="ui-icon15"/>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6">
    <w:name w:val="ui-icon16"/>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7">
    <w:name w:val="ui-icon17"/>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8">
    <w:name w:val="ui-icon18"/>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button2">
    <w:name w:val="ui-button2"/>
    <w:basedOn w:val="Normalny"/>
    <w:rsid w:val="00AC4BB3"/>
    <w:pPr>
      <w:pBdr>
        <w:top w:val="single" w:sz="6" w:space="0" w:color="AAAAAA"/>
        <w:left w:val="single" w:sz="6" w:space="0" w:color="AAAAAA"/>
        <w:bottom w:val="single" w:sz="6" w:space="0" w:color="AAAAAA"/>
        <w:right w:val="single" w:sz="6" w:space="0" w:color="AAAAAA"/>
      </w:pBdr>
      <w:shd w:val="clear" w:color="auto" w:fill="F0F0F0"/>
      <w:spacing w:before="120" w:after="120" w:line="336" w:lineRule="atLeast"/>
      <w:ind w:left="96"/>
      <w:jc w:val="center"/>
      <w:textAlignment w:val="center"/>
    </w:pPr>
    <w:rPr>
      <w:rFonts w:eastAsia="Times New Roman" w:cs="Times New Roman"/>
      <w:color w:val="2779AA"/>
      <w:szCs w:val="24"/>
      <w:lang w:eastAsia="pl-PL"/>
    </w:rPr>
  </w:style>
  <w:style w:type="paragraph" w:customStyle="1" w:styleId="ui-button-icon-only1">
    <w:name w:val="ui-button-icon-onl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icons-only1">
    <w:name w:val="ui-button-icons-onl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3">
    <w:name w:val="ui-button3"/>
    <w:basedOn w:val="Normalny"/>
    <w:rsid w:val="00AC4BB3"/>
    <w:pPr>
      <w:pBdr>
        <w:top w:val="single" w:sz="6" w:space="0" w:color="BBBBBB"/>
        <w:left w:val="single" w:sz="6" w:space="0" w:color="BBBBBB"/>
        <w:bottom w:val="single" w:sz="6" w:space="0" w:color="BBBBBB"/>
        <w:right w:val="single" w:sz="6" w:space="0" w:color="BBBBBB"/>
      </w:pBdr>
      <w:shd w:val="clear" w:color="auto" w:fill="FFFFFF"/>
      <w:spacing w:before="120" w:after="120" w:line="336" w:lineRule="atLeast"/>
      <w:ind w:left="96"/>
      <w:jc w:val="center"/>
      <w:textAlignment w:val="center"/>
    </w:pPr>
    <w:rPr>
      <w:rFonts w:eastAsia="Times New Roman" w:cs="Times New Roman"/>
      <w:color w:val="2779AA"/>
      <w:szCs w:val="24"/>
      <w:lang w:eastAsia="pl-PL"/>
    </w:rPr>
  </w:style>
  <w:style w:type="paragraph" w:customStyle="1" w:styleId="ui-button-green1">
    <w:name w:val="ui-button-green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8">
    <w:name w:val="ui-button-text8"/>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blue1">
    <w:name w:val="ui-button-blue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9">
    <w:name w:val="ui-button-text9"/>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red1">
    <w:name w:val="ui-button-red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10">
    <w:name w:val="ui-button-text10"/>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resizable-handle1">
    <w:name w:val="ui-resizable-handle1"/>
    <w:basedOn w:val="Normalny"/>
    <w:rsid w:val="00AC4BB3"/>
    <w:pPr>
      <w:spacing w:before="100" w:beforeAutospacing="1" w:after="100" w:afterAutospacing="1" w:line="240" w:lineRule="auto"/>
    </w:pPr>
    <w:rPr>
      <w:rFonts w:eastAsia="Times New Roman" w:cs="Times New Roman"/>
      <w:vanish/>
      <w:sz w:val="2"/>
      <w:szCs w:val="2"/>
      <w:lang w:eastAsia="pl-PL"/>
    </w:rPr>
  </w:style>
  <w:style w:type="paragraph" w:customStyle="1" w:styleId="ui-resizable-handle2">
    <w:name w:val="ui-resizable-handle2"/>
    <w:basedOn w:val="Normalny"/>
    <w:rsid w:val="00AC4BB3"/>
    <w:pPr>
      <w:spacing w:before="100" w:beforeAutospacing="1" w:after="100" w:afterAutospacing="1" w:line="240" w:lineRule="auto"/>
    </w:pPr>
    <w:rPr>
      <w:rFonts w:eastAsia="Times New Roman" w:cs="Times New Roman"/>
      <w:vanish/>
      <w:sz w:val="2"/>
      <w:szCs w:val="2"/>
      <w:lang w:eastAsia="pl-PL"/>
    </w:rPr>
  </w:style>
  <w:style w:type="paragraph" w:customStyle="1" w:styleId="ui-dialog-titlebar1">
    <w:name w:val="ui-dialog-titleba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1">
    <w:name w:val="ui-dialog-title1"/>
    <w:basedOn w:val="Normalny"/>
    <w:rsid w:val="00AC4BB3"/>
    <w:pPr>
      <w:spacing w:before="24" w:after="24" w:line="240" w:lineRule="auto"/>
      <w:ind w:right="240"/>
    </w:pPr>
    <w:rPr>
      <w:rFonts w:eastAsia="Times New Roman" w:cs="Times New Roman"/>
      <w:szCs w:val="24"/>
      <w:lang w:eastAsia="pl-PL"/>
    </w:rPr>
  </w:style>
  <w:style w:type="paragraph" w:customStyle="1" w:styleId="ui-dialog-titlebar-close1">
    <w:name w:val="ui-dialog-titlebar-close1"/>
    <w:basedOn w:val="Normalny"/>
    <w:rsid w:val="00AC4BB3"/>
    <w:pPr>
      <w:spacing w:after="0" w:line="240" w:lineRule="auto"/>
    </w:pPr>
    <w:rPr>
      <w:rFonts w:eastAsia="Times New Roman" w:cs="Times New Roman"/>
      <w:szCs w:val="24"/>
      <w:lang w:eastAsia="pl-PL"/>
    </w:rPr>
  </w:style>
  <w:style w:type="paragraph" w:customStyle="1" w:styleId="ui-dialog-content1">
    <w:name w:val="ui-dialog-conten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1">
    <w:name w:val="ui-dialog-buttonpane1"/>
    <w:basedOn w:val="Normalny"/>
    <w:rsid w:val="00AC4BB3"/>
    <w:pPr>
      <w:spacing w:before="120" w:after="0" w:line="240" w:lineRule="auto"/>
    </w:pPr>
    <w:rPr>
      <w:rFonts w:eastAsia="Times New Roman" w:cs="Times New Roman"/>
      <w:szCs w:val="24"/>
      <w:lang w:eastAsia="pl-PL"/>
    </w:rPr>
  </w:style>
  <w:style w:type="paragraph" w:customStyle="1" w:styleId="ui-resizable-se1">
    <w:name w:val="ui-resizable-s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close2">
    <w:name w:val="ui-dialog-titlebar-close2"/>
    <w:basedOn w:val="Normalny"/>
    <w:rsid w:val="00AC4BB3"/>
    <w:pPr>
      <w:spacing w:after="0" w:line="240" w:lineRule="auto"/>
    </w:pPr>
    <w:rPr>
      <w:rFonts w:eastAsia="Times New Roman" w:cs="Times New Roman"/>
      <w:szCs w:val="24"/>
      <w:lang w:eastAsia="pl-PL"/>
    </w:rPr>
  </w:style>
  <w:style w:type="paragraph" w:customStyle="1" w:styleId="ui-dialog-titlebar2">
    <w:name w:val="ui-dialog-titlebar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widget-header1">
    <w:name w:val="ui-widget-header1"/>
    <w:basedOn w:val="Normalny"/>
    <w:rsid w:val="00AC4BB3"/>
    <w:pPr>
      <w:pBdr>
        <w:top w:val="single" w:sz="6" w:space="0" w:color="AED0EA"/>
        <w:left w:val="single" w:sz="6" w:space="0" w:color="AED0EA"/>
        <w:bottom w:val="single" w:sz="6" w:space="0" w:color="AED0EA"/>
        <w:right w:val="single" w:sz="6" w:space="0" w:color="AED0EA"/>
      </w:pBdr>
      <w:shd w:val="clear" w:color="auto" w:fill="F0F0F0"/>
      <w:spacing w:before="100" w:beforeAutospacing="1" w:after="100" w:afterAutospacing="1" w:line="240" w:lineRule="auto"/>
    </w:pPr>
    <w:rPr>
      <w:rFonts w:eastAsia="Times New Roman" w:cs="Times New Roman"/>
      <w:b/>
      <w:bCs/>
      <w:color w:val="222222"/>
      <w:szCs w:val="24"/>
      <w:lang w:eastAsia="pl-PL"/>
    </w:rPr>
  </w:style>
  <w:style w:type="paragraph" w:customStyle="1" w:styleId="ui-icon-closethick1">
    <w:name w:val="ui-icon-closethick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2">
    <w:name w:val="ui-dialog-buttonpane2"/>
    <w:basedOn w:val="Normalny"/>
    <w:rsid w:val="00AC4BB3"/>
    <w:pPr>
      <w:spacing w:after="0" w:line="240" w:lineRule="auto"/>
    </w:pPr>
    <w:rPr>
      <w:rFonts w:eastAsia="Times New Roman" w:cs="Times New Roman"/>
      <w:szCs w:val="24"/>
      <w:lang w:eastAsia="pl-PL"/>
    </w:rPr>
  </w:style>
  <w:style w:type="paragraph" w:customStyle="1" w:styleId="ui-widget-content1">
    <w:name w:val="ui-widget-content1"/>
    <w:basedOn w:val="Normalny"/>
    <w:rsid w:val="00AC4BB3"/>
    <w:pPr>
      <w:pBdr>
        <w:top w:val="single" w:sz="6" w:space="0" w:color="DDDDDD"/>
        <w:left w:val="single" w:sz="6" w:space="0" w:color="DDDDDD"/>
        <w:bottom w:val="single" w:sz="6" w:space="0" w:color="DDDDDD"/>
        <w:right w:val="single" w:sz="6" w:space="0" w:color="DDDDDD"/>
      </w:pBdr>
      <w:shd w:val="clear" w:color="auto" w:fill="FFFFFF"/>
      <w:spacing w:before="100" w:beforeAutospacing="1" w:after="100" w:afterAutospacing="1" w:line="240" w:lineRule="auto"/>
    </w:pPr>
    <w:rPr>
      <w:rFonts w:eastAsia="Times New Roman" w:cs="Times New Roman"/>
      <w:color w:val="362B36"/>
      <w:szCs w:val="24"/>
      <w:lang w:eastAsia="pl-PL"/>
    </w:rPr>
  </w:style>
  <w:style w:type="paragraph" w:customStyle="1" w:styleId="uls-settings-trigger1">
    <w:name w:val="uls-settings-trigge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ls-settings-trigger2">
    <w:name w:val="uls-settings-trigger2"/>
    <w:basedOn w:val="Normalny"/>
    <w:rsid w:val="00AC4BB3"/>
    <w:pPr>
      <w:spacing w:before="45" w:after="100" w:afterAutospacing="1" w:line="240" w:lineRule="auto"/>
    </w:pPr>
    <w:rPr>
      <w:rFonts w:eastAsia="Times New Roman" w:cs="Times New Roman"/>
      <w:szCs w:val="24"/>
      <w:lang w:eastAsia="pl-PL"/>
    </w:rPr>
  </w:style>
  <w:style w:type="paragraph" w:customStyle="1" w:styleId="special-label1">
    <w:name w:val="special-label1"/>
    <w:basedOn w:val="Normalny"/>
    <w:rsid w:val="00AC4BB3"/>
    <w:pPr>
      <w:spacing w:before="100" w:beforeAutospacing="1" w:after="100" w:afterAutospacing="1" w:line="240" w:lineRule="auto"/>
    </w:pPr>
    <w:rPr>
      <w:rFonts w:eastAsia="Times New Roman" w:cs="Times New Roman"/>
      <w:color w:val="808080"/>
      <w:szCs w:val="24"/>
      <w:lang w:eastAsia="pl-PL"/>
    </w:rPr>
  </w:style>
  <w:style w:type="paragraph" w:customStyle="1" w:styleId="special-query1">
    <w:name w:val="special-query1"/>
    <w:basedOn w:val="Normalny"/>
    <w:rsid w:val="00AC4BB3"/>
    <w:pPr>
      <w:spacing w:before="100" w:beforeAutospacing="1" w:after="100" w:afterAutospacing="1" w:line="240" w:lineRule="auto"/>
    </w:pPr>
    <w:rPr>
      <w:rFonts w:eastAsia="Times New Roman" w:cs="Times New Roman"/>
      <w:i/>
      <w:iCs/>
      <w:color w:val="000000"/>
      <w:szCs w:val="24"/>
      <w:lang w:eastAsia="pl-PL"/>
    </w:rPr>
  </w:style>
  <w:style w:type="paragraph" w:customStyle="1" w:styleId="special-hover1">
    <w:name w:val="special-hover1"/>
    <w:basedOn w:val="Normalny"/>
    <w:rsid w:val="00AC4BB3"/>
    <w:pPr>
      <w:shd w:val="clear" w:color="auto" w:fill="C0C0C0"/>
      <w:spacing w:before="100" w:beforeAutospacing="1" w:after="100" w:afterAutospacing="1" w:line="240" w:lineRule="auto"/>
    </w:pPr>
    <w:rPr>
      <w:rFonts w:eastAsia="Times New Roman" w:cs="Times New Roman"/>
      <w:szCs w:val="24"/>
      <w:lang w:eastAsia="pl-PL"/>
    </w:rPr>
  </w:style>
  <w:style w:type="paragraph" w:customStyle="1" w:styleId="special-label2">
    <w:name w:val="special-label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special-query2">
    <w:name w:val="special-query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special-query3">
    <w:name w:val="special-query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expanded1">
    <w:name w:val="mw-mmv-view-expanded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config1">
    <w:name w:val="mw-mmv-view-config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lear1">
    <w:name w:val="wikieditor-ui-clea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view1">
    <w:name w:val="wikieditor-ui-view1"/>
    <w:basedOn w:val="Normalny"/>
    <w:rsid w:val="00AC4BB3"/>
    <w:pPr>
      <w:pBdr>
        <w:top w:val="single" w:sz="6" w:space="0" w:color="C0C0C0"/>
        <w:left w:val="single" w:sz="6" w:space="0" w:color="C0C0C0"/>
        <w:bottom w:val="single" w:sz="6" w:space="0" w:color="C0C0C0"/>
        <w:right w:val="single" w:sz="6" w:space="0" w:color="C0C0C0"/>
      </w:pBdr>
      <w:spacing w:before="100" w:beforeAutospacing="1" w:after="100" w:afterAutospacing="1" w:line="240" w:lineRule="auto"/>
    </w:pPr>
    <w:rPr>
      <w:rFonts w:eastAsia="Times New Roman" w:cs="Times New Roman"/>
      <w:szCs w:val="24"/>
      <w:lang w:eastAsia="pl-PL"/>
    </w:rPr>
  </w:style>
  <w:style w:type="paragraph" w:customStyle="1" w:styleId="wikieditor-ui-top1">
    <w:name w:val="wikieditor-ui-top1"/>
    <w:basedOn w:val="Normalny"/>
    <w:rsid w:val="00AC4BB3"/>
    <w:pPr>
      <w:pBdr>
        <w:bottom w:val="single" w:sz="6" w:space="0" w:color="C0C0C0"/>
      </w:pBdr>
      <w:spacing w:before="100" w:beforeAutospacing="1" w:after="100" w:afterAutospacing="1" w:line="240" w:lineRule="auto"/>
    </w:pPr>
    <w:rPr>
      <w:rFonts w:eastAsia="Times New Roman" w:cs="Times New Roman"/>
      <w:szCs w:val="24"/>
      <w:lang w:eastAsia="pl-PL"/>
    </w:rPr>
  </w:style>
  <w:style w:type="paragraph" w:customStyle="1" w:styleId="wikieditor-ui-left1">
    <w:name w:val="wikieditor-ui-lef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right1">
    <w:name w:val="wikieditor-ui-right1"/>
    <w:basedOn w:val="Normalny"/>
    <w:rsid w:val="00AC4BB3"/>
    <w:pPr>
      <w:shd w:val="clear" w:color="auto" w:fill="F3F3F3"/>
      <w:spacing w:before="100" w:beforeAutospacing="1" w:after="100" w:afterAutospacing="1" w:line="240" w:lineRule="auto"/>
    </w:pPr>
    <w:rPr>
      <w:rFonts w:eastAsia="Times New Roman" w:cs="Times New Roman"/>
      <w:szCs w:val="24"/>
      <w:lang w:eastAsia="pl-PL"/>
    </w:rPr>
  </w:style>
  <w:style w:type="paragraph" w:customStyle="1" w:styleId="empty1">
    <w:name w:val="empty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ections1">
    <w:name w:val="sections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2">
    <w:name w:val="section2"/>
    <w:basedOn w:val="Normalny"/>
    <w:rsid w:val="00AC4BB3"/>
    <w:pPr>
      <w:pBdr>
        <w:top w:val="single" w:sz="6" w:space="0" w:color="DDDDDD"/>
      </w:pBdr>
      <w:shd w:val="clear" w:color="auto" w:fill="E0EEF7"/>
      <w:spacing w:before="100" w:beforeAutospacing="1" w:after="100" w:afterAutospacing="1" w:line="240" w:lineRule="auto"/>
    </w:pPr>
    <w:rPr>
      <w:rFonts w:eastAsia="Times New Roman" w:cs="Times New Roman"/>
      <w:szCs w:val="24"/>
      <w:lang w:eastAsia="pl-PL"/>
    </w:rPr>
  </w:style>
  <w:style w:type="paragraph" w:customStyle="1" w:styleId="section-hidden1">
    <w:name w:val="section-hidden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pinner1">
    <w:name w:val="spinne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pinner2">
    <w:name w:val="spinner2"/>
    <w:basedOn w:val="Normalny"/>
    <w:rsid w:val="00AC4BB3"/>
    <w:pPr>
      <w:spacing w:before="100" w:beforeAutospacing="1" w:after="100" w:afterAutospacing="1" w:line="240" w:lineRule="auto"/>
      <w:ind w:left="120"/>
    </w:pPr>
    <w:rPr>
      <w:rFonts w:eastAsia="Times New Roman" w:cs="Times New Roman"/>
      <w:color w:val="666666"/>
      <w:szCs w:val="24"/>
      <w:lang w:eastAsia="pl-PL"/>
    </w:rPr>
  </w:style>
  <w:style w:type="paragraph" w:customStyle="1" w:styleId="tabs1">
    <w:name w:val="tabs1"/>
    <w:basedOn w:val="Normalny"/>
    <w:rsid w:val="00AC4BB3"/>
    <w:pPr>
      <w:spacing w:before="45" w:after="45" w:line="240" w:lineRule="auto"/>
      <w:ind w:left="45" w:right="45"/>
    </w:pPr>
    <w:rPr>
      <w:rFonts w:eastAsia="Times New Roman" w:cs="Times New Roman"/>
      <w:szCs w:val="24"/>
      <w:lang w:eastAsia="pl-PL"/>
    </w:rPr>
  </w:style>
  <w:style w:type="character" w:customStyle="1" w:styleId="tab1">
    <w:name w:val="tab1"/>
    <w:rsid w:val="00AC4BB3"/>
    <w:rPr>
      <w:rFonts w:cs="Times New Roman"/>
    </w:rPr>
  </w:style>
  <w:style w:type="paragraph" w:customStyle="1" w:styleId="group1">
    <w:name w:val="group1"/>
    <w:basedOn w:val="Normalny"/>
    <w:rsid w:val="00AC4BB3"/>
    <w:pPr>
      <w:pBdr>
        <w:right w:val="single" w:sz="6" w:space="5" w:color="DDDDDD"/>
      </w:pBdr>
      <w:spacing w:before="45" w:after="45" w:line="240" w:lineRule="auto"/>
      <w:ind w:left="45" w:right="45"/>
    </w:pPr>
    <w:rPr>
      <w:rFonts w:eastAsia="Times New Roman" w:cs="Times New Roman"/>
      <w:szCs w:val="24"/>
      <w:lang w:eastAsia="pl-PL"/>
    </w:rPr>
  </w:style>
  <w:style w:type="paragraph" w:customStyle="1" w:styleId="label1">
    <w:name w:val="label1"/>
    <w:basedOn w:val="Normalny"/>
    <w:rsid w:val="00AC4BB3"/>
    <w:pPr>
      <w:spacing w:before="30" w:after="30" w:line="330" w:lineRule="atLeast"/>
      <w:ind w:left="75" w:right="120"/>
    </w:pPr>
    <w:rPr>
      <w:rFonts w:eastAsia="Times New Roman" w:cs="Times New Roman"/>
      <w:color w:val="777777"/>
      <w:szCs w:val="24"/>
      <w:lang w:eastAsia="pl-PL"/>
    </w:rPr>
  </w:style>
  <w:style w:type="paragraph" w:customStyle="1" w:styleId="tool-select1">
    <w:name w:val="tool-select1"/>
    <w:basedOn w:val="Normalny"/>
    <w:rsid w:val="00AC4BB3"/>
    <w:pPr>
      <w:pBdr>
        <w:top w:val="single" w:sz="6" w:space="0" w:color="C0C0C0"/>
        <w:left w:val="single" w:sz="6" w:space="0" w:color="C0C0C0"/>
        <w:bottom w:val="single" w:sz="6" w:space="0" w:color="C0C0C0"/>
        <w:right w:val="single" w:sz="6" w:space="0" w:color="C0C0C0"/>
      </w:pBdr>
      <w:shd w:val="clear" w:color="auto" w:fill="FFFFFF"/>
      <w:spacing w:before="30" w:after="30" w:line="240" w:lineRule="auto"/>
      <w:ind w:left="30"/>
    </w:pPr>
    <w:rPr>
      <w:rFonts w:eastAsia="Times New Roman" w:cs="Times New Roman"/>
      <w:szCs w:val="24"/>
      <w:lang w:eastAsia="pl-PL"/>
    </w:rPr>
  </w:style>
  <w:style w:type="paragraph" w:customStyle="1" w:styleId="label2">
    <w:name w:val="label2"/>
    <w:basedOn w:val="Normalny"/>
    <w:rsid w:val="00AC4BB3"/>
    <w:pPr>
      <w:spacing w:after="0" w:line="330" w:lineRule="atLeast"/>
      <w:ind w:right="60"/>
    </w:pPr>
    <w:rPr>
      <w:rFonts w:eastAsia="Times New Roman" w:cs="Times New Roman"/>
      <w:color w:val="333333"/>
      <w:szCs w:val="24"/>
      <w:lang w:eastAsia="pl-PL"/>
    </w:rPr>
  </w:style>
  <w:style w:type="paragraph" w:customStyle="1" w:styleId="options1">
    <w:name w:val="options1"/>
    <w:basedOn w:val="Normalny"/>
    <w:rsid w:val="00AC4BB3"/>
    <w:pPr>
      <w:pBdr>
        <w:top w:val="single" w:sz="6" w:space="0" w:color="C0C0C0"/>
        <w:left w:val="single" w:sz="6" w:space="0" w:color="C0C0C0"/>
        <w:bottom w:val="single" w:sz="6" w:space="0" w:color="C0C0C0"/>
        <w:right w:val="single" w:sz="6" w:space="0" w:color="C0C0C0"/>
      </w:pBdr>
      <w:shd w:val="clear" w:color="auto" w:fill="FFFFFF"/>
      <w:spacing w:before="330" w:after="100" w:afterAutospacing="1" w:line="240" w:lineRule="auto"/>
      <w:ind w:left="-15"/>
    </w:pPr>
    <w:rPr>
      <w:rFonts w:eastAsia="Times New Roman" w:cs="Times New Roman"/>
      <w:vanish/>
      <w:szCs w:val="24"/>
      <w:lang w:eastAsia="pl-PL"/>
    </w:rPr>
  </w:style>
  <w:style w:type="paragraph" w:customStyle="1" w:styleId="option1">
    <w:name w:val="option1"/>
    <w:basedOn w:val="Normalny"/>
    <w:rsid w:val="00AC4BB3"/>
    <w:pPr>
      <w:spacing w:before="100" w:beforeAutospacing="1" w:after="100" w:afterAutospacing="1" w:line="240" w:lineRule="auto"/>
    </w:pPr>
    <w:rPr>
      <w:rFonts w:eastAsia="Times New Roman" w:cs="Times New Roman"/>
      <w:color w:val="000000"/>
      <w:szCs w:val="24"/>
      <w:lang w:eastAsia="pl-PL"/>
    </w:rPr>
  </w:style>
  <w:style w:type="paragraph" w:customStyle="1" w:styleId="option2">
    <w:name w:val="option2"/>
    <w:basedOn w:val="Normalny"/>
    <w:rsid w:val="00AC4BB3"/>
    <w:pPr>
      <w:shd w:val="clear" w:color="auto" w:fill="E0EEF7"/>
      <w:spacing w:before="100" w:beforeAutospacing="1" w:after="100" w:afterAutospacing="1" w:line="240" w:lineRule="auto"/>
    </w:pPr>
    <w:rPr>
      <w:rFonts w:eastAsia="Times New Roman" w:cs="Times New Roman"/>
      <w:color w:val="000000"/>
      <w:szCs w:val="24"/>
      <w:lang w:eastAsia="pl-PL"/>
    </w:rPr>
  </w:style>
  <w:style w:type="paragraph" w:customStyle="1" w:styleId="optionrelheading-21">
    <w:name w:val="option[rel=heading-2]1"/>
    <w:basedOn w:val="Normalny"/>
    <w:rsid w:val="00AC4BB3"/>
    <w:pPr>
      <w:spacing w:before="100" w:beforeAutospacing="1" w:after="100" w:afterAutospacing="1" w:line="240" w:lineRule="auto"/>
    </w:pPr>
    <w:rPr>
      <w:rFonts w:eastAsia="Times New Roman" w:cs="Times New Roman"/>
      <w:sz w:val="36"/>
      <w:szCs w:val="36"/>
      <w:lang w:eastAsia="pl-PL"/>
    </w:rPr>
  </w:style>
  <w:style w:type="paragraph" w:customStyle="1" w:styleId="optionrelheading-31">
    <w:name w:val="option[rel=heading-3]1"/>
    <w:basedOn w:val="Normalny"/>
    <w:rsid w:val="00AC4BB3"/>
    <w:pPr>
      <w:spacing w:before="100" w:beforeAutospacing="1" w:after="100" w:afterAutospacing="1" w:line="240" w:lineRule="auto"/>
    </w:pPr>
    <w:rPr>
      <w:rFonts w:eastAsia="Times New Roman" w:cs="Times New Roman"/>
      <w:sz w:val="32"/>
      <w:szCs w:val="32"/>
      <w:lang w:eastAsia="pl-PL"/>
    </w:rPr>
  </w:style>
  <w:style w:type="paragraph" w:customStyle="1" w:styleId="optionrelheading-41">
    <w:name w:val="option[rel=heading-4]1"/>
    <w:basedOn w:val="Normalny"/>
    <w:rsid w:val="00AC4BB3"/>
    <w:pPr>
      <w:spacing w:before="100" w:beforeAutospacing="1" w:after="100" w:afterAutospacing="1" w:line="240" w:lineRule="auto"/>
    </w:pPr>
    <w:rPr>
      <w:rFonts w:eastAsia="Times New Roman" w:cs="Times New Roman"/>
      <w:sz w:val="28"/>
      <w:szCs w:val="28"/>
      <w:lang w:eastAsia="pl-PL"/>
    </w:rPr>
  </w:style>
  <w:style w:type="paragraph" w:customStyle="1" w:styleId="optionrelheading-51">
    <w:name w:val="option[rel=heading-5]1"/>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group-search1">
    <w:name w:val="group-search1"/>
    <w:basedOn w:val="Normalny"/>
    <w:rsid w:val="00AC4BB3"/>
    <w:pPr>
      <w:pBdr>
        <w:left w:val="single" w:sz="6" w:space="5" w:color="DDDDDD"/>
      </w:pBdr>
      <w:spacing w:before="100" w:beforeAutospacing="1" w:after="100" w:afterAutospacing="1" w:line="240" w:lineRule="auto"/>
    </w:pPr>
    <w:rPr>
      <w:rFonts w:eastAsia="Times New Roman" w:cs="Times New Roman"/>
      <w:szCs w:val="24"/>
      <w:lang w:eastAsia="pl-PL"/>
    </w:rPr>
  </w:style>
  <w:style w:type="paragraph" w:customStyle="1" w:styleId="group-insert1">
    <w:name w:val="group-inser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index1">
    <w:name w:val="index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urrent1">
    <w:name w:val="current1"/>
    <w:basedOn w:val="Normalny"/>
    <w:rsid w:val="00AC4BB3"/>
    <w:pPr>
      <w:shd w:val="clear" w:color="auto" w:fill="FAFAFA"/>
      <w:spacing w:before="100" w:beforeAutospacing="1" w:after="100" w:afterAutospacing="1" w:line="240" w:lineRule="auto"/>
    </w:pPr>
    <w:rPr>
      <w:rFonts w:eastAsia="Times New Roman" w:cs="Times New Roman"/>
      <w:color w:val="333333"/>
      <w:szCs w:val="24"/>
      <w:lang w:eastAsia="pl-PL"/>
    </w:rPr>
  </w:style>
  <w:style w:type="paragraph" w:customStyle="1" w:styleId="pages1">
    <w:name w:val="pages1"/>
    <w:basedOn w:val="Normalny"/>
    <w:rsid w:val="00AC4BB3"/>
    <w:pPr>
      <w:shd w:val="clear" w:color="auto" w:fill="FAFAFA"/>
      <w:spacing w:before="100" w:beforeAutospacing="1" w:after="100" w:afterAutospacing="1" w:line="240" w:lineRule="auto"/>
    </w:pPr>
    <w:rPr>
      <w:rFonts w:eastAsia="Times New Roman" w:cs="Times New Roman"/>
      <w:szCs w:val="24"/>
      <w:lang w:eastAsia="pl-PL"/>
    </w:rPr>
  </w:style>
  <w:style w:type="paragraph" w:customStyle="1" w:styleId="page-table1">
    <w:name w:val="page-tabl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ell1">
    <w:name w:val="cell1"/>
    <w:basedOn w:val="Normalny"/>
    <w:rsid w:val="00AC4BB3"/>
    <w:pPr>
      <w:spacing w:before="100" w:beforeAutospacing="1" w:after="100" w:afterAutospacing="1" w:line="240" w:lineRule="auto"/>
      <w:textAlignment w:val="top"/>
    </w:pPr>
    <w:rPr>
      <w:rFonts w:eastAsia="Times New Roman" w:cs="Times New Roman"/>
      <w:szCs w:val="24"/>
      <w:lang w:eastAsia="pl-PL"/>
    </w:rPr>
  </w:style>
  <w:style w:type="paragraph" w:customStyle="1" w:styleId="wikieditor-toolbar-table-preview-frame1">
    <w:name w:val="wikieditor-toolbar-table-preview-frame1"/>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wikieditor-toolbar-table-preview-content1">
    <w:name w:val="wikieditor-toolbar-table-preview-conten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1">
    <w:name w:val="wikieditor-toolbar-table-preview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dithelp1">
    <w:name w:val="edithelp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mw-editbuttons-pipe-separator1">
    <w:name w:val="mw-editbuttons-pipe-separato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navbox-title1">
    <w:name w:val="navbox-title1"/>
    <w:basedOn w:val="Normalny"/>
    <w:rsid w:val="00AC4BB3"/>
    <w:pPr>
      <w:shd w:val="clear" w:color="auto" w:fill="DDDDFF"/>
      <w:spacing w:before="100" w:beforeAutospacing="1" w:after="100" w:afterAutospacing="1" w:line="240" w:lineRule="auto"/>
      <w:jc w:val="center"/>
    </w:pPr>
    <w:rPr>
      <w:rFonts w:eastAsia="Times New Roman" w:cs="Times New Roman"/>
      <w:szCs w:val="24"/>
      <w:lang w:eastAsia="pl-PL"/>
    </w:rPr>
  </w:style>
  <w:style w:type="paragraph" w:customStyle="1" w:styleId="navbox-group1">
    <w:name w:val="navbox-group1"/>
    <w:basedOn w:val="Normalny"/>
    <w:rsid w:val="00AC4BB3"/>
    <w:pPr>
      <w:shd w:val="clear" w:color="auto" w:fill="E6E6FF"/>
      <w:spacing w:before="100" w:beforeAutospacing="1" w:after="100" w:afterAutospacing="1" w:line="240" w:lineRule="auto"/>
      <w:jc w:val="right"/>
    </w:pPr>
    <w:rPr>
      <w:rFonts w:eastAsia="Times New Roman" w:cs="Times New Roman"/>
      <w:b/>
      <w:bCs/>
      <w:szCs w:val="24"/>
      <w:lang w:eastAsia="pl-PL"/>
    </w:rPr>
  </w:style>
  <w:style w:type="paragraph" w:customStyle="1" w:styleId="navbox-abovebelow1">
    <w:name w:val="navbox-abovebelow1"/>
    <w:basedOn w:val="Normalny"/>
    <w:rsid w:val="00AC4BB3"/>
    <w:pPr>
      <w:shd w:val="clear" w:color="auto" w:fill="E6E6FF"/>
      <w:spacing w:before="100" w:beforeAutospacing="1" w:after="100" w:afterAutospacing="1" w:line="240" w:lineRule="auto"/>
      <w:jc w:val="center"/>
    </w:pPr>
    <w:rPr>
      <w:rFonts w:eastAsia="Times New Roman" w:cs="Times New Roman"/>
      <w:szCs w:val="24"/>
      <w:lang w:eastAsia="pl-PL"/>
    </w:rPr>
  </w:style>
  <w:style w:type="paragraph" w:customStyle="1" w:styleId="ramka1">
    <w:name w:val="ramka1"/>
    <w:basedOn w:val="Normalny"/>
    <w:rsid w:val="00AC4BB3"/>
    <w:pPr>
      <w:pBdr>
        <w:top w:val="single" w:sz="6" w:space="0" w:color="BBBBBB"/>
        <w:left w:val="single" w:sz="6" w:space="0" w:color="BBBBBB"/>
        <w:bottom w:val="single" w:sz="6" w:space="0" w:color="BBBBBB"/>
        <w:right w:val="single" w:sz="6" w:space="0" w:color="BBBBBB"/>
      </w:pBdr>
      <w:spacing w:before="100" w:beforeAutospacing="1" w:after="100" w:afterAutospacing="1" w:line="240" w:lineRule="auto"/>
    </w:pPr>
    <w:rPr>
      <w:rFonts w:eastAsia="Times New Roman" w:cs="Times New Roman"/>
      <w:szCs w:val="24"/>
      <w:lang w:eastAsia="pl-PL"/>
    </w:rPr>
  </w:style>
  <w:style w:type="paragraph" w:customStyle="1" w:styleId="helplinksubpage1">
    <w:name w:val="helplink_sub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helppage1">
    <w:name w:val="helplink_help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catpage1">
    <w:name w:val="helplink_cat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pecpage1">
    <w:name w:val="helplink_spec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orgpage1">
    <w:name w:val="helplink_org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1">
    <w:name w:val="references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2">
    <w:name w:val="references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3">
    <w:name w:val="references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4">
    <w:name w:val="references4"/>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przednia1">
    <w:name w:val="poprzednia1"/>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biezaca1">
    <w:name w:val="biezaca1"/>
    <w:basedOn w:val="Normalny"/>
    <w:rsid w:val="00AC4BB3"/>
    <w:pPr>
      <w:shd w:val="clear" w:color="auto" w:fill="00FF00"/>
      <w:spacing w:before="100" w:beforeAutospacing="1" w:after="100" w:afterAutospacing="1" w:line="240" w:lineRule="auto"/>
    </w:pPr>
    <w:rPr>
      <w:rFonts w:eastAsia="Times New Roman" w:cs="Times New Roman"/>
      <w:szCs w:val="24"/>
      <w:lang w:eastAsia="pl-PL"/>
    </w:rPr>
  </w:style>
  <w:style w:type="paragraph" w:customStyle="1" w:styleId="testowa1">
    <w:name w:val="testowa1"/>
    <w:basedOn w:val="Normalny"/>
    <w:rsid w:val="00AC4BB3"/>
    <w:pPr>
      <w:shd w:val="clear" w:color="auto" w:fill="98FB98"/>
      <w:spacing w:before="100" w:beforeAutospacing="1" w:after="100" w:afterAutospacing="1" w:line="240" w:lineRule="auto"/>
    </w:pPr>
    <w:rPr>
      <w:rFonts w:eastAsia="Times New Roman" w:cs="Times New Roman"/>
      <w:szCs w:val="24"/>
      <w:lang w:eastAsia="pl-PL"/>
    </w:rPr>
  </w:style>
  <w:style w:type="paragraph" w:customStyle="1" w:styleId="zapowiedziana1">
    <w:name w:val="zapowiedziana1"/>
    <w:basedOn w:val="Normalny"/>
    <w:rsid w:val="00AC4BB3"/>
    <w:pPr>
      <w:shd w:val="clear" w:color="auto" w:fill="FFFFE0"/>
      <w:spacing w:before="100" w:beforeAutospacing="1" w:after="100" w:afterAutospacing="1" w:line="240" w:lineRule="auto"/>
    </w:pPr>
    <w:rPr>
      <w:rFonts w:eastAsia="Times New Roman" w:cs="Times New Roman"/>
      <w:szCs w:val="24"/>
      <w:lang w:eastAsia="pl-PL"/>
    </w:rPr>
  </w:style>
  <w:style w:type="paragraph" w:customStyle="1" w:styleId="cite-name-before1">
    <w:name w:val="cite-name-befor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after1">
    <w:name w:val="cite-name-afte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full1">
    <w:name w:val="cite-name-full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initials1">
    <w:name w:val="cite-name-initials1"/>
    <w:basedOn w:val="Normalny"/>
    <w:rsid w:val="00AC4BB3"/>
    <w:pPr>
      <w:spacing w:before="100" w:beforeAutospacing="1" w:after="100" w:afterAutospacing="1" w:line="240" w:lineRule="auto"/>
    </w:pPr>
    <w:rPr>
      <w:rFonts w:eastAsia="Times New Roman" w:cs="Times New Roman"/>
      <w:vanish/>
      <w:szCs w:val="24"/>
      <w:lang w:eastAsia="pl-PL"/>
    </w:rPr>
  </w:style>
  <w:style w:type="character" w:customStyle="1" w:styleId="NoSpacingChar">
    <w:name w:val="No Spacing Char"/>
    <w:link w:val="Bezodstpw11"/>
    <w:locked/>
    <w:rsid w:val="00AC4BB3"/>
    <w:rPr>
      <w:rFonts w:ascii="Calibri" w:eastAsia="Times New Roman" w:hAnsi="Calibri" w:cs="Times New Roman"/>
      <w:sz w:val="24"/>
      <w:szCs w:val="24"/>
    </w:rPr>
  </w:style>
  <w:style w:type="paragraph" w:customStyle="1" w:styleId="Tekstpodstawowy31">
    <w:name w:val="Tekst podstawowy 31"/>
    <w:basedOn w:val="Normalny"/>
    <w:next w:val="Tekstpodstawowy3"/>
    <w:rsid w:val="00AC4BB3"/>
    <w:pPr>
      <w:spacing w:after="120"/>
    </w:pPr>
    <w:rPr>
      <w:rFonts w:ascii="Calibri" w:eastAsia="Times New Roman" w:hAnsi="Calibri" w:cs="Calibri"/>
      <w:sz w:val="16"/>
      <w:szCs w:val="16"/>
    </w:rPr>
  </w:style>
  <w:style w:type="character" w:customStyle="1" w:styleId="Odwoanieintensywne1">
    <w:name w:val="Odwołanie intensywne1"/>
    <w:uiPriority w:val="32"/>
    <w:qFormat/>
    <w:rsid w:val="00AC4BB3"/>
    <w:rPr>
      <w:b/>
      <w:smallCaps/>
      <w:color w:val="C0504D"/>
      <w:spacing w:val="5"/>
      <w:u w:val="single"/>
    </w:rPr>
  </w:style>
  <w:style w:type="paragraph" w:customStyle="1" w:styleId="Cytat1">
    <w:name w:val="Cytat1"/>
    <w:basedOn w:val="Normalny"/>
    <w:next w:val="Normalny"/>
    <w:uiPriority w:val="29"/>
    <w:qFormat/>
    <w:rsid w:val="00AC4BB3"/>
    <w:pPr>
      <w:spacing w:after="80"/>
      <w:ind w:firstLine="567"/>
    </w:pPr>
    <w:rPr>
      <w:rFonts w:ascii="Arial" w:eastAsia="Calibri" w:hAnsi="Arial" w:cs="Arial"/>
      <w:i/>
      <w:iCs/>
      <w:color w:val="000000"/>
      <w:sz w:val="22"/>
      <w:lang w:eastAsia="pl-PL"/>
    </w:rPr>
  </w:style>
  <w:style w:type="paragraph" w:customStyle="1" w:styleId="Styl">
    <w:name w:val="Styl"/>
    <w:basedOn w:val="Normalny"/>
    <w:next w:val="Plandokumentu"/>
    <w:uiPriority w:val="99"/>
    <w:rsid w:val="00AC4BB3"/>
    <w:pPr>
      <w:spacing w:after="0" w:line="240" w:lineRule="auto"/>
      <w:ind w:firstLine="567"/>
    </w:pPr>
    <w:rPr>
      <w:rFonts w:ascii="Tahoma" w:eastAsia="Calibri" w:hAnsi="Tahoma" w:cs="Times New Roman"/>
      <w:sz w:val="16"/>
      <w:szCs w:val="16"/>
      <w:lang w:eastAsia="pl-PL"/>
    </w:rPr>
  </w:style>
  <w:style w:type="character" w:customStyle="1" w:styleId="CytatZnak1">
    <w:name w:val="Cytat Znak1"/>
    <w:uiPriority w:val="29"/>
    <w:rsid w:val="00AC4BB3"/>
    <w:rPr>
      <w:rFonts w:cs="Times New Roman"/>
      <w:i/>
      <w:iCs/>
      <w:color w:val="000000"/>
      <w:sz w:val="22"/>
      <w:szCs w:val="22"/>
      <w:lang w:eastAsia="en-US"/>
    </w:rPr>
  </w:style>
  <w:style w:type="paragraph" w:customStyle="1" w:styleId="Akapitzlist21">
    <w:name w:val="Akapit z listą21"/>
    <w:basedOn w:val="Normalny"/>
    <w:link w:val="ListParagraphChar"/>
    <w:rsid w:val="00AC4BB3"/>
    <w:pPr>
      <w:spacing w:after="80"/>
      <w:ind w:left="720" w:firstLine="567"/>
      <w:contextualSpacing/>
    </w:pPr>
    <w:rPr>
      <w:rFonts w:ascii="Arial" w:eastAsia="Times New Roman" w:hAnsi="Arial" w:cs="Times New Roman"/>
      <w:sz w:val="20"/>
      <w:szCs w:val="20"/>
    </w:rPr>
  </w:style>
  <w:style w:type="character" w:customStyle="1" w:styleId="ListParagraphChar">
    <w:name w:val="List Paragraph Char"/>
    <w:link w:val="Akapitzlist21"/>
    <w:locked/>
    <w:rsid w:val="00AC4BB3"/>
    <w:rPr>
      <w:rFonts w:ascii="Arial" w:eastAsia="Times New Roman" w:hAnsi="Arial" w:cs="Times New Roman"/>
      <w:sz w:val="20"/>
      <w:szCs w:val="20"/>
    </w:rPr>
  </w:style>
  <w:style w:type="numbering" w:customStyle="1" w:styleId="Bezlisty1">
    <w:name w:val="Bez listy1"/>
    <w:next w:val="Bezlisty"/>
    <w:uiPriority w:val="99"/>
    <w:semiHidden/>
    <w:unhideWhenUsed/>
    <w:rsid w:val="00AC4BB3"/>
  </w:style>
  <w:style w:type="character" w:customStyle="1" w:styleId="Ryciny1">
    <w:name w:val="Ryciny1"/>
    <w:uiPriority w:val="19"/>
    <w:qFormat/>
    <w:rsid w:val="00AC4BB3"/>
    <w:rPr>
      <w:b/>
      <w:iCs/>
      <w:color w:val="0D0D0D"/>
    </w:rPr>
  </w:style>
  <w:style w:type="character" w:customStyle="1" w:styleId="AkapitzlistZnakZnak">
    <w:name w:val="Akapit z listą Znak Znak"/>
    <w:locked/>
    <w:rsid w:val="00AC4BB3"/>
    <w:rPr>
      <w:sz w:val="24"/>
      <w:szCs w:val="24"/>
      <w:lang w:bidi="ar-SA"/>
    </w:rPr>
  </w:style>
  <w:style w:type="character" w:customStyle="1" w:styleId="ListParagraphZnak">
    <w:name w:val="List Paragraph Znak"/>
    <w:link w:val="Akapitzlist2"/>
    <w:rsid w:val="00AC4BB3"/>
    <w:rPr>
      <w:rFonts w:ascii="Arial" w:eastAsia="Times New Roman" w:hAnsi="Arial" w:cs="Times New Roman"/>
      <w:sz w:val="24"/>
      <w:szCs w:val="24"/>
    </w:rPr>
  </w:style>
  <w:style w:type="paragraph" w:customStyle="1" w:styleId="Tytu1">
    <w:name w:val="Tytuł1"/>
    <w:basedOn w:val="Normalny"/>
    <w:uiPriority w:val="99"/>
    <w:rsid w:val="00AC4BB3"/>
    <w:pPr>
      <w:spacing w:before="100" w:beforeAutospacing="1" w:after="100" w:afterAutospacing="1" w:line="240" w:lineRule="auto"/>
    </w:pPr>
    <w:rPr>
      <w:rFonts w:eastAsia="Times New Roman" w:cs="Times New Roman"/>
      <w:szCs w:val="24"/>
      <w:lang w:eastAsia="pl-PL"/>
    </w:rPr>
  </w:style>
  <w:style w:type="paragraph" w:customStyle="1" w:styleId="Tytu2">
    <w:name w:val="Tytuł2"/>
    <w:basedOn w:val="Normalny"/>
    <w:uiPriority w:val="99"/>
    <w:rsid w:val="00AC4BB3"/>
    <w:pPr>
      <w:spacing w:before="100" w:beforeAutospacing="1" w:after="100" w:afterAutospacing="1" w:line="240" w:lineRule="auto"/>
    </w:pPr>
    <w:rPr>
      <w:rFonts w:eastAsia="Times New Roman" w:cs="Times New Roman"/>
      <w:szCs w:val="24"/>
      <w:lang w:eastAsia="pl-PL"/>
    </w:rPr>
  </w:style>
  <w:style w:type="character" w:customStyle="1" w:styleId="FontStyle13">
    <w:name w:val="Font Style13"/>
    <w:uiPriority w:val="99"/>
    <w:rsid w:val="00AC4BB3"/>
    <w:rPr>
      <w:rFonts w:ascii="Calibri" w:hAnsi="Calibri"/>
      <w:spacing w:val="-10"/>
      <w:sz w:val="16"/>
    </w:rPr>
  </w:style>
  <w:style w:type="numbering" w:customStyle="1" w:styleId="Bezlisty2">
    <w:name w:val="Bez listy2"/>
    <w:next w:val="Bezlisty"/>
    <w:uiPriority w:val="99"/>
    <w:semiHidden/>
    <w:unhideWhenUsed/>
    <w:rsid w:val="00AC4BB3"/>
  </w:style>
  <w:style w:type="numbering" w:customStyle="1" w:styleId="Bezlisty11">
    <w:name w:val="Bez listy11"/>
    <w:next w:val="Bezlisty"/>
    <w:uiPriority w:val="99"/>
    <w:semiHidden/>
    <w:unhideWhenUsed/>
    <w:rsid w:val="00AC4BB3"/>
  </w:style>
  <w:style w:type="paragraph" w:customStyle="1" w:styleId="Tekstpodstawowywcity20">
    <w:name w:val="Tekst podstawowy wcięty2"/>
    <w:basedOn w:val="Normalny"/>
    <w:uiPriority w:val="99"/>
    <w:rsid w:val="00AC4BB3"/>
    <w:pPr>
      <w:spacing w:after="120"/>
      <w:ind w:left="283"/>
    </w:pPr>
    <w:rPr>
      <w:rFonts w:ascii="Calibri" w:eastAsia="Calibri" w:hAnsi="Calibri" w:cs="Calibri"/>
      <w:sz w:val="22"/>
    </w:rPr>
  </w:style>
  <w:style w:type="paragraph" w:customStyle="1" w:styleId="Akapitzlist3">
    <w:name w:val="Akapit z listą3"/>
    <w:basedOn w:val="Normalny"/>
    <w:rsid w:val="00AC4BB3"/>
    <w:pPr>
      <w:tabs>
        <w:tab w:val="num" w:pos="814"/>
      </w:tabs>
      <w:ind w:left="814" w:hanging="454"/>
    </w:pPr>
    <w:rPr>
      <w:rFonts w:ascii="Arial" w:eastAsia="Times New Roman" w:hAnsi="Arial" w:cs="Times New Roman"/>
      <w:szCs w:val="24"/>
    </w:rPr>
  </w:style>
  <w:style w:type="paragraph" w:customStyle="1" w:styleId="Bezodstpw2">
    <w:name w:val="Bez odstępów2"/>
    <w:rsid w:val="00AC4BB3"/>
    <w:pPr>
      <w:spacing w:after="0"/>
    </w:pPr>
    <w:rPr>
      <w:rFonts w:ascii="Calibri" w:eastAsia="Times New Roman" w:hAnsi="Calibri" w:cs="Times New Roman"/>
      <w:sz w:val="24"/>
      <w:szCs w:val="24"/>
    </w:rPr>
  </w:style>
  <w:style w:type="paragraph" w:customStyle="1" w:styleId="Nagwekspisutreci2">
    <w:name w:val="Nagłówek spisu treści2"/>
    <w:basedOn w:val="Nagwek1"/>
    <w:next w:val="Normalny"/>
    <w:rsid w:val="00AC4BB3"/>
    <w:pPr>
      <w:keepNext/>
      <w:keepLines/>
      <w:numPr>
        <w:ilvl w:val="0"/>
        <w:numId w:val="0"/>
      </w:numPr>
      <w:shd w:val="clear" w:color="auto" w:fill="auto"/>
      <w:tabs>
        <w:tab w:val="clear" w:pos="709"/>
      </w:tabs>
      <w:spacing w:before="480" w:after="200"/>
      <w:contextualSpacing w:val="0"/>
      <w:jc w:val="left"/>
      <w:outlineLvl w:val="9"/>
    </w:pPr>
    <w:rPr>
      <w:rFonts w:ascii="Cambria" w:hAnsi="Cambria" w:cs="Cambria"/>
      <w:color w:val="365F91"/>
      <w:sz w:val="28"/>
      <w:szCs w:val="28"/>
    </w:rPr>
  </w:style>
  <w:style w:type="paragraph" w:customStyle="1" w:styleId="Tekstpodstawowy24">
    <w:name w:val="Tekst podstawowy 24"/>
    <w:basedOn w:val="Normalny"/>
    <w:rsid w:val="00AC4BB3"/>
    <w:pPr>
      <w:spacing w:after="0" w:line="240" w:lineRule="auto"/>
      <w:ind w:left="284" w:hanging="284"/>
    </w:pPr>
    <w:rPr>
      <w:rFonts w:eastAsia="Times New Roman" w:cs="Times New Roman"/>
      <w:szCs w:val="20"/>
    </w:rPr>
  </w:style>
  <w:style w:type="paragraph" w:styleId="Lista">
    <w:name w:val="List"/>
    <w:basedOn w:val="Normalny"/>
    <w:uiPriority w:val="99"/>
    <w:unhideWhenUsed/>
    <w:rsid w:val="00AC4BB3"/>
    <w:pPr>
      <w:spacing w:after="160" w:line="259" w:lineRule="auto"/>
      <w:ind w:left="283" w:hanging="283"/>
      <w:contextualSpacing/>
    </w:pPr>
    <w:rPr>
      <w:rFonts w:ascii="Calibri" w:eastAsia="Calibri" w:hAnsi="Calibri" w:cs="Times New Roman"/>
      <w:sz w:val="22"/>
    </w:rPr>
  </w:style>
  <w:style w:type="paragraph" w:styleId="Tekstpodstawowyzwciciem">
    <w:name w:val="Body Text First Indent"/>
    <w:basedOn w:val="Tekstpodstawowy"/>
    <w:link w:val="TekstpodstawowyzwciciemZnak"/>
    <w:uiPriority w:val="99"/>
    <w:unhideWhenUsed/>
    <w:rsid w:val="00AC4BB3"/>
    <w:pPr>
      <w:tabs>
        <w:tab w:val="clear" w:pos="709"/>
      </w:tabs>
      <w:spacing w:after="160" w:line="259" w:lineRule="auto"/>
      <w:ind w:firstLine="360"/>
    </w:pPr>
  </w:style>
  <w:style w:type="character" w:customStyle="1" w:styleId="TekstpodstawowyzwciciemZnak">
    <w:name w:val="Tekst podstawowy z wcięciem Znak"/>
    <w:basedOn w:val="TekstpodstawowyZnak"/>
    <w:link w:val="Tekstpodstawowyzwciciem"/>
    <w:uiPriority w:val="99"/>
    <w:rsid w:val="00AC4BB3"/>
    <w:rPr>
      <w:rFonts w:ascii="Times New Roman" w:eastAsia="Calibri" w:hAnsi="Times New Roman" w:cs="Times New Roman"/>
      <w:sz w:val="24"/>
      <w:szCs w:val="20"/>
    </w:rPr>
  </w:style>
  <w:style w:type="paragraph" w:styleId="Tekstpodstawowyzwciciem2">
    <w:name w:val="Body Text First Indent 2"/>
    <w:basedOn w:val="Tekstpodstawowywcity"/>
    <w:link w:val="Tekstpodstawowyzwciciem2Znak"/>
    <w:uiPriority w:val="99"/>
    <w:unhideWhenUsed/>
    <w:rsid w:val="00AC4BB3"/>
    <w:pPr>
      <w:tabs>
        <w:tab w:val="clear" w:pos="709"/>
      </w:tabs>
      <w:spacing w:after="160" w:line="259" w:lineRule="auto"/>
      <w:ind w:left="360" w:firstLine="360"/>
    </w:pPr>
  </w:style>
  <w:style w:type="character" w:customStyle="1" w:styleId="Tekstpodstawowyzwciciem2Znak">
    <w:name w:val="Tekst podstawowy z wcięciem 2 Znak"/>
    <w:basedOn w:val="TekstpodstawowywcityZnak"/>
    <w:link w:val="Tekstpodstawowyzwciciem2"/>
    <w:uiPriority w:val="99"/>
    <w:rsid w:val="00AC4BB3"/>
    <w:rPr>
      <w:rFonts w:ascii="Calibri" w:eastAsia="Calibri" w:hAnsi="Calibri" w:cs="Times New Roman"/>
      <w:sz w:val="20"/>
      <w:szCs w:val="20"/>
    </w:rPr>
  </w:style>
  <w:style w:type="table" w:customStyle="1" w:styleId="Tabela-Siatka1">
    <w:name w:val="Tabela - Siatka1"/>
    <w:basedOn w:val="Standardowy"/>
    <w:next w:val="Tabela-Siatka"/>
    <w:uiPriority w:val="59"/>
    <w:rsid w:val="00AC4BB3"/>
    <w:pPr>
      <w:spacing w:after="0" w:line="240" w:lineRule="auto"/>
    </w:pPr>
    <w:rPr>
      <w:rFonts w:ascii="Calibri" w:eastAsia="Calibri"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
    <w:name w:val="Tabela - Siatka2"/>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
    <w:name w:val="Tabela - Siatka3"/>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4">
    <w:name w:val="Tabela - Siatka4"/>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iorytetyStyl7">
    <w:name w:val="priorytety Styl7"/>
    <w:basedOn w:val="Akapitzlist"/>
    <w:link w:val="priorytetyStyl7Znak"/>
    <w:qFormat/>
    <w:rsid w:val="00AC4BB3"/>
    <w:pPr>
      <w:shd w:val="clear" w:color="auto" w:fill="92CDDC"/>
      <w:tabs>
        <w:tab w:val="left" w:pos="0"/>
        <w:tab w:val="left" w:pos="360"/>
        <w:tab w:val="left" w:pos="567"/>
      </w:tabs>
      <w:spacing w:before="40" w:after="40"/>
      <w:ind w:left="567" w:hanging="567"/>
    </w:pPr>
    <w:rPr>
      <w:rFonts w:eastAsia="Calibri" w:cs="Times New Roman"/>
      <w:color w:val="194B6D"/>
      <w:sz w:val="32"/>
      <w:szCs w:val="36"/>
    </w:rPr>
  </w:style>
  <w:style w:type="character" w:customStyle="1" w:styleId="priorytetyStyl7Znak">
    <w:name w:val="priorytety Styl7 Znak"/>
    <w:link w:val="priorytetyStyl7"/>
    <w:rsid w:val="00AC4BB3"/>
    <w:rPr>
      <w:rFonts w:ascii="Times New Roman" w:eastAsia="Calibri" w:hAnsi="Times New Roman" w:cs="Times New Roman"/>
      <w:color w:val="194B6D"/>
      <w:sz w:val="32"/>
      <w:szCs w:val="36"/>
      <w:shd w:val="clear" w:color="auto" w:fill="92CDDC"/>
    </w:rPr>
  </w:style>
  <w:style w:type="paragraph" w:customStyle="1" w:styleId="4poziomtytStyl7">
    <w:name w:val="4 poziom tyt._Styl7"/>
    <w:basedOn w:val="Normalny"/>
    <w:link w:val="4poziomtytStyl7Znak"/>
    <w:qFormat/>
    <w:rsid w:val="00AC4BB3"/>
    <w:pPr>
      <w:tabs>
        <w:tab w:val="left" w:pos="709"/>
      </w:tabs>
      <w:spacing w:after="0"/>
    </w:pPr>
    <w:rPr>
      <w:rFonts w:eastAsia="Calibri" w:cs="Times New Roman"/>
      <w:b/>
      <w:color w:val="215868"/>
      <w:sz w:val="26"/>
      <w:szCs w:val="24"/>
    </w:rPr>
  </w:style>
  <w:style w:type="character" w:customStyle="1" w:styleId="4poziomtytStyl7Znak">
    <w:name w:val="4 poziom tyt._Styl7 Znak"/>
    <w:link w:val="4poziomtytStyl7"/>
    <w:rsid w:val="00AC4BB3"/>
    <w:rPr>
      <w:rFonts w:ascii="Times New Roman" w:eastAsia="Calibri" w:hAnsi="Times New Roman" w:cs="Times New Roman"/>
      <w:b/>
      <w:color w:val="215868"/>
      <w:sz w:val="26"/>
      <w:szCs w:val="24"/>
    </w:rPr>
  </w:style>
  <w:style w:type="paragraph" w:customStyle="1" w:styleId="aakropki">
    <w:name w:val="aakropki"/>
    <w:basedOn w:val="Normalny"/>
    <w:link w:val="aakropkiZnak"/>
    <w:qFormat/>
    <w:rsid w:val="00AC4BB3"/>
    <w:pPr>
      <w:tabs>
        <w:tab w:val="left" w:pos="452"/>
      </w:tabs>
      <w:autoSpaceDE w:val="0"/>
      <w:autoSpaceDN w:val="0"/>
      <w:adjustRightInd w:val="0"/>
      <w:spacing w:after="0" w:line="240" w:lineRule="auto"/>
      <w:ind w:left="176" w:hanging="176"/>
      <w:contextualSpacing/>
    </w:pPr>
    <w:rPr>
      <w:rFonts w:ascii="Calibri" w:eastAsia="Calibri" w:hAnsi="Calibri" w:cs="Times New Roman"/>
      <w:color w:val="000000"/>
      <w:sz w:val="20"/>
      <w:szCs w:val="20"/>
    </w:rPr>
  </w:style>
  <w:style w:type="character" w:customStyle="1" w:styleId="aakropkiZnak">
    <w:name w:val="aakropki Znak"/>
    <w:link w:val="aakropki"/>
    <w:rsid w:val="00AC4BB3"/>
    <w:rPr>
      <w:rFonts w:ascii="Calibri" w:eastAsia="Calibri" w:hAnsi="Calibri" w:cs="Times New Roman"/>
      <w:color w:val="000000"/>
      <w:sz w:val="20"/>
      <w:szCs w:val="20"/>
    </w:rPr>
  </w:style>
  <w:style w:type="character" w:customStyle="1" w:styleId="kwiatkiZnak">
    <w:name w:val="kwiatki Znak"/>
    <w:link w:val="kwiatki"/>
    <w:locked/>
    <w:rsid w:val="00AC4BB3"/>
    <w:rPr>
      <w:rFonts w:ascii="Times New Roman" w:hAnsi="Times New Roman"/>
      <w:color w:val="000000"/>
      <w:shd w:val="clear" w:color="auto" w:fill="DAEEF3"/>
    </w:rPr>
  </w:style>
  <w:style w:type="paragraph" w:customStyle="1" w:styleId="kwiatki">
    <w:name w:val="kwiatki"/>
    <w:basedOn w:val="Normalny"/>
    <w:link w:val="kwiatkiZnak"/>
    <w:qFormat/>
    <w:rsid w:val="00AC4BB3"/>
    <w:pPr>
      <w:numPr>
        <w:numId w:val="67"/>
      </w:numPr>
      <w:shd w:val="clear" w:color="auto" w:fill="DAEEF3"/>
      <w:tabs>
        <w:tab w:val="left" w:pos="452"/>
      </w:tabs>
      <w:autoSpaceDE w:val="0"/>
      <w:autoSpaceDN w:val="0"/>
      <w:adjustRightInd w:val="0"/>
      <w:spacing w:before="40" w:after="0" w:line="240" w:lineRule="auto"/>
      <w:contextualSpacing/>
    </w:pPr>
    <w:rPr>
      <w:color w:val="000000"/>
      <w:sz w:val="22"/>
    </w:rPr>
  </w:style>
  <w:style w:type="paragraph" w:customStyle="1" w:styleId="NormalnyWeb1">
    <w:name w:val="Normalny (Web)1"/>
    <w:basedOn w:val="Normalny"/>
    <w:rsid w:val="00AC4BB3"/>
    <w:pPr>
      <w:tabs>
        <w:tab w:val="left" w:pos="0"/>
      </w:tabs>
      <w:spacing w:before="100" w:beforeAutospacing="1" w:after="100" w:afterAutospacing="1" w:line="360" w:lineRule="auto"/>
    </w:pPr>
    <w:rPr>
      <w:rFonts w:ascii="Calibri" w:eastAsia="Times New Roman" w:hAnsi="Calibri" w:cs="Times New Roman"/>
      <w:szCs w:val="24"/>
      <w:lang w:eastAsia="pl-PL"/>
    </w:rPr>
  </w:style>
  <w:style w:type="paragraph" w:customStyle="1" w:styleId="WW-Tekstpodstawowy2">
    <w:name w:val="WW-Tekst podstawowy 2"/>
    <w:basedOn w:val="Normalny"/>
    <w:rsid w:val="00AC4BB3"/>
    <w:pPr>
      <w:widowControl w:val="0"/>
      <w:tabs>
        <w:tab w:val="left" w:pos="0"/>
      </w:tabs>
      <w:suppressAutoHyphens/>
      <w:overflowPunct w:val="0"/>
      <w:autoSpaceDE w:val="0"/>
      <w:autoSpaceDN w:val="0"/>
      <w:adjustRightInd w:val="0"/>
      <w:spacing w:after="0"/>
      <w:textAlignment w:val="baseline"/>
    </w:pPr>
    <w:rPr>
      <w:rFonts w:ascii="Calibri" w:eastAsia="Times New Roman" w:hAnsi="Calibri" w:cs="Times New Roman"/>
      <w:szCs w:val="20"/>
      <w:lang w:val="de-DE" w:eastAsia="pl-PL"/>
    </w:rPr>
  </w:style>
  <w:style w:type="paragraph" w:customStyle="1" w:styleId="5skrty">
    <w:name w:val="5 skróty"/>
    <w:basedOn w:val="Nagwek5"/>
    <w:link w:val="5skrtyZnak"/>
    <w:qFormat/>
    <w:rsid w:val="00AC4BB3"/>
    <w:pPr>
      <w:keepNext/>
      <w:keepLines/>
      <w:tabs>
        <w:tab w:val="clear" w:pos="709"/>
        <w:tab w:val="left" w:pos="0"/>
      </w:tabs>
    </w:pPr>
    <w:rPr>
      <w:b w:val="0"/>
      <w:bCs w:val="0"/>
      <w:color w:val="4F81BD"/>
      <w:sz w:val="26"/>
      <w:szCs w:val="26"/>
    </w:rPr>
  </w:style>
  <w:style w:type="character" w:customStyle="1" w:styleId="5skrtyZnak">
    <w:name w:val="5 skróty Znak"/>
    <w:link w:val="5skrty"/>
    <w:rsid w:val="00AC4BB3"/>
    <w:rPr>
      <w:rFonts w:ascii="Cambria" w:eastAsia="Times New Roman" w:hAnsi="Cambria" w:cs="Times New Roman"/>
      <w:color w:val="4F81BD"/>
      <w:sz w:val="26"/>
      <w:szCs w:val="26"/>
    </w:rPr>
  </w:style>
  <w:style w:type="paragraph" w:customStyle="1" w:styleId="tabelaRPOS">
    <w:name w:val="tabelaRPOS"/>
    <w:basedOn w:val="110"/>
    <w:link w:val="tabelaRPOSZnak"/>
    <w:qFormat/>
    <w:rsid w:val="00AC4BB3"/>
    <w:pPr>
      <w:tabs>
        <w:tab w:val="clear" w:pos="709"/>
        <w:tab w:val="left" w:pos="0"/>
      </w:tabs>
      <w:spacing w:before="0" w:after="0"/>
    </w:pPr>
    <w:rPr>
      <w:sz w:val="20"/>
      <w:szCs w:val="20"/>
    </w:rPr>
  </w:style>
  <w:style w:type="character" w:customStyle="1" w:styleId="tabelaRPOSZnak">
    <w:name w:val="tabelaRPOS Znak"/>
    <w:link w:val="tabelaRPOS"/>
    <w:rsid w:val="00AC4BB3"/>
    <w:rPr>
      <w:rFonts w:ascii="Calibri" w:eastAsia="Times New Roman" w:hAnsi="Calibri" w:cs="Times New Roman"/>
      <w:b/>
      <w:bCs/>
      <w:color w:val="0D0D0D"/>
      <w:sz w:val="20"/>
      <w:szCs w:val="20"/>
      <w:effect w:val="none"/>
      <w:lang w:val="de-DE"/>
    </w:rPr>
  </w:style>
  <w:style w:type="paragraph" w:customStyle="1" w:styleId="wyk1">
    <w:name w:val="wyk1"/>
    <w:basedOn w:val="Tekstpodstawowywcity"/>
    <w:link w:val="wyk1Znak"/>
    <w:qFormat/>
    <w:rsid w:val="00AC4BB3"/>
    <w:pPr>
      <w:tabs>
        <w:tab w:val="clear" w:pos="709"/>
        <w:tab w:val="left" w:pos="-4962"/>
        <w:tab w:val="left" w:pos="0"/>
        <w:tab w:val="left" w:pos="284"/>
      </w:tabs>
      <w:spacing w:after="0"/>
      <w:ind w:left="1134" w:hanging="1134"/>
    </w:pPr>
    <w:rPr>
      <w:rFonts w:eastAsia="Times New Roman"/>
      <w:b/>
    </w:rPr>
  </w:style>
  <w:style w:type="character" w:customStyle="1" w:styleId="wyk1Znak">
    <w:name w:val="wyk1 Znak"/>
    <w:link w:val="wyk1"/>
    <w:rsid w:val="00AC4BB3"/>
    <w:rPr>
      <w:rFonts w:ascii="Calibri" w:eastAsia="Times New Roman" w:hAnsi="Calibri" w:cs="Times New Roman"/>
      <w:b/>
      <w:sz w:val="20"/>
      <w:szCs w:val="20"/>
    </w:rPr>
  </w:style>
  <w:style w:type="paragraph" w:customStyle="1" w:styleId="112">
    <w:name w:val="_1.1"/>
    <w:basedOn w:val="Nagwek3"/>
    <w:link w:val="11Znak1"/>
    <w:qFormat/>
    <w:rsid w:val="00AC4BB3"/>
    <w:pPr>
      <w:keepNext/>
      <w:keepLines/>
      <w:shd w:val="clear" w:color="auto" w:fill="FFFFFF"/>
      <w:tabs>
        <w:tab w:val="clear" w:pos="709"/>
        <w:tab w:val="left" w:pos="0"/>
      </w:tabs>
      <w:spacing w:before="0" w:after="0" w:line="276" w:lineRule="auto"/>
      <w:ind w:left="0" w:firstLine="0"/>
    </w:pPr>
    <w:rPr>
      <w:rFonts w:ascii="Calibri" w:hAnsi="Calibri"/>
      <w:b w:val="0"/>
      <w:color w:val="auto"/>
      <w:sz w:val="20"/>
      <w:szCs w:val="20"/>
    </w:rPr>
  </w:style>
  <w:style w:type="character" w:customStyle="1" w:styleId="11Znak1">
    <w:name w:val="_1.1 Znak"/>
    <w:link w:val="112"/>
    <w:rsid w:val="00AC4BB3"/>
    <w:rPr>
      <w:rFonts w:ascii="Calibri" w:eastAsia="Times New Roman" w:hAnsi="Calibri" w:cs="Times New Roman"/>
      <w:bCs/>
      <w:sz w:val="20"/>
      <w:szCs w:val="20"/>
      <w:shd w:val="clear" w:color="auto" w:fill="FFFFFF"/>
    </w:rPr>
  </w:style>
  <w:style w:type="paragraph" w:customStyle="1" w:styleId="aaaaa2">
    <w:name w:val="aaaaa2"/>
    <w:basedOn w:val="Normalny"/>
    <w:link w:val="aaaaa2Znak"/>
    <w:qFormat/>
    <w:rsid w:val="00AC4BB3"/>
    <w:pPr>
      <w:keepNext/>
      <w:tabs>
        <w:tab w:val="left" w:pos="0"/>
      </w:tabs>
      <w:overflowPunct w:val="0"/>
      <w:autoSpaceDE w:val="0"/>
      <w:autoSpaceDN w:val="0"/>
      <w:adjustRightInd w:val="0"/>
      <w:spacing w:after="0"/>
      <w:textAlignment w:val="baseline"/>
      <w:outlineLvl w:val="0"/>
    </w:pPr>
    <w:rPr>
      <w:rFonts w:ascii="Calibri" w:eastAsia="Times New Roman" w:hAnsi="Calibri" w:cs="Times New Roman"/>
      <w:b/>
      <w:bCs/>
      <w:kern w:val="32"/>
      <w:sz w:val="28"/>
      <w:szCs w:val="28"/>
    </w:rPr>
  </w:style>
  <w:style w:type="character" w:customStyle="1" w:styleId="aaaaa2Znak">
    <w:name w:val="aaaaa2 Znak"/>
    <w:link w:val="aaaaa2"/>
    <w:rsid w:val="00AC4BB3"/>
    <w:rPr>
      <w:rFonts w:ascii="Calibri" w:eastAsia="Times New Roman" w:hAnsi="Calibri" w:cs="Times New Roman"/>
      <w:b/>
      <w:bCs/>
      <w:kern w:val="32"/>
      <w:sz w:val="28"/>
      <w:szCs w:val="28"/>
    </w:rPr>
  </w:style>
  <w:style w:type="paragraph" w:customStyle="1" w:styleId="rysRPOS">
    <w:name w:val="rysRPOS"/>
    <w:basedOn w:val="Normalny"/>
    <w:link w:val="rysRPOSZnak"/>
    <w:qFormat/>
    <w:rsid w:val="00AC4BB3"/>
    <w:pPr>
      <w:tabs>
        <w:tab w:val="left" w:pos="426"/>
        <w:tab w:val="left" w:pos="567"/>
      </w:tabs>
      <w:spacing w:after="0"/>
      <w:ind w:left="709" w:right="565"/>
    </w:pPr>
    <w:rPr>
      <w:rFonts w:ascii="Calibri" w:eastAsia="Times New Roman" w:hAnsi="Calibri" w:cs="Times New Roman"/>
      <w:b/>
      <w:sz w:val="20"/>
      <w:szCs w:val="20"/>
    </w:rPr>
  </w:style>
  <w:style w:type="character" w:customStyle="1" w:styleId="rysRPOSZnak">
    <w:name w:val="rysRPOS Znak"/>
    <w:link w:val="rysRPOS"/>
    <w:rsid w:val="00AC4BB3"/>
    <w:rPr>
      <w:rFonts w:ascii="Calibri" w:eastAsia="Times New Roman" w:hAnsi="Calibri" w:cs="Times New Roman"/>
      <w:b/>
      <w:sz w:val="20"/>
      <w:szCs w:val="20"/>
    </w:rPr>
  </w:style>
  <w:style w:type="paragraph" w:customStyle="1" w:styleId="12">
    <w:name w:val="1."/>
    <w:basedOn w:val="Nagwek1"/>
    <w:next w:val="Normalny"/>
    <w:link w:val="1Znak1"/>
    <w:autoRedefine/>
    <w:rsid w:val="00AC4BB3"/>
    <w:pPr>
      <w:keepNext/>
      <w:keepLines/>
      <w:numPr>
        <w:ilvl w:val="0"/>
        <w:numId w:val="0"/>
      </w:numPr>
      <w:shd w:val="clear" w:color="auto" w:fill="auto"/>
      <w:tabs>
        <w:tab w:val="left" w:pos="284"/>
        <w:tab w:val="left" w:pos="426"/>
        <w:tab w:val="left" w:pos="567"/>
      </w:tabs>
      <w:spacing w:beforeAutospacing="1" w:line="240" w:lineRule="auto"/>
      <w:contextualSpacing w:val="0"/>
      <w:jc w:val="left"/>
    </w:pPr>
    <w:rPr>
      <w:rFonts w:ascii="Calibri" w:hAnsi="Calibri"/>
      <w:color w:val="auto"/>
      <w:sz w:val="28"/>
      <w:szCs w:val="20"/>
    </w:rPr>
  </w:style>
  <w:style w:type="character" w:customStyle="1" w:styleId="1Znak1">
    <w:name w:val="1. Znak"/>
    <w:link w:val="12"/>
    <w:rsid w:val="00AC4BB3"/>
    <w:rPr>
      <w:rFonts w:ascii="Calibri" w:eastAsia="Times New Roman" w:hAnsi="Calibri" w:cs="Times New Roman"/>
      <w:b/>
      <w:bCs/>
      <w:sz w:val="28"/>
      <w:szCs w:val="20"/>
      <w:effect w:val="none"/>
    </w:rPr>
  </w:style>
  <w:style w:type="paragraph" w:customStyle="1" w:styleId="zaczniki">
    <w:name w:val="załączniki"/>
    <w:basedOn w:val="Normalny"/>
    <w:link w:val="zacznikiZnak"/>
    <w:qFormat/>
    <w:rsid w:val="00AC4BB3"/>
    <w:pPr>
      <w:tabs>
        <w:tab w:val="left" w:pos="0"/>
      </w:tabs>
      <w:spacing w:after="0"/>
    </w:pPr>
    <w:rPr>
      <w:rFonts w:ascii="Calibri" w:eastAsia="Calibri" w:hAnsi="Calibri" w:cs="Times New Roman"/>
      <w:sz w:val="20"/>
      <w:szCs w:val="20"/>
    </w:rPr>
  </w:style>
  <w:style w:type="character" w:customStyle="1" w:styleId="zacznikiZnak">
    <w:name w:val="załączniki Znak"/>
    <w:link w:val="zaczniki"/>
    <w:rsid w:val="00AC4BB3"/>
    <w:rPr>
      <w:rFonts w:ascii="Calibri" w:eastAsia="Calibri" w:hAnsi="Calibri" w:cs="Times New Roman"/>
      <w:sz w:val="20"/>
      <w:szCs w:val="20"/>
    </w:rPr>
  </w:style>
  <w:style w:type="paragraph" w:customStyle="1" w:styleId="2skrty">
    <w:name w:val="2 skróty"/>
    <w:basedOn w:val="Nagwek3"/>
    <w:link w:val="2skrtyZnak"/>
    <w:qFormat/>
    <w:rsid w:val="00AC4BB3"/>
    <w:pPr>
      <w:keepNext/>
      <w:keepLines/>
      <w:shd w:val="clear" w:color="auto" w:fill="FFFFFF"/>
      <w:tabs>
        <w:tab w:val="clear" w:pos="709"/>
        <w:tab w:val="left" w:pos="0"/>
      </w:tabs>
      <w:spacing w:before="0" w:after="0" w:line="276" w:lineRule="auto"/>
      <w:ind w:left="0" w:firstLine="0"/>
    </w:pPr>
    <w:rPr>
      <w:rFonts w:ascii="Calibri" w:hAnsi="Calibri"/>
      <w:b w:val="0"/>
      <w:color w:val="auto"/>
      <w:sz w:val="20"/>
      <w:szCs w:val="20"/>
    </w:rPr>
  </w:style>
  <w:style w:type="character" w:customStyle="1" w:styleId="2skrtyZnak">
    <w:name w:val="2 skróty Znak"/>
    <w:link w:val="2skrty"/>
    <w:rsid w:val="00AC4BB3"/>
    <w:rPr>
      <w:rFonts w:ascii="Calibri" w:eastAsia="Times New Roman" w:hAnsi="Calibri" w:cs="Times New Roman"/>
      <w:bCs/>
      <w:sz w:val="20"/>
      <w:szCs w:val="20"/>
      <w:shd w:val="clear" w:color="auto" w:fill="FFFFFF"/>
    </w:rPr>
  </w:style>
  <w:style w:type="paragraph" w:customStyle="1" w:styleId="zaacznik">
    <w:name w:val="załacznik"/>
    <w:basedOn w:val="zaczniki"/>
    <w:link w:val="zaacznikZnak"/>
    <w:qFormat/>
    <w:rsid w:val="00AC4BB3"/>
    <w:pPr>
      <w:spacing w:before="40"/>
    </w:pPr>
    <w:rPr>
      <w:rFonts w:ascii="Times New Roman" w:hAnsi="Times New Roman"/>
    </w:rPr>
  </w:style>
  <w:style w:type="character" w:customStyle="1" w:styleId="zaacznikZnak">
    <w:name w:val="załacznik Znak"/>
    <w:link w:val="zaacznik"/>
    <w:rsid w:val="00AC4BB3"/>
    <w:rPr>
      <w:rFonts w:ascii="Times New Roman" w:eastAsia="Calibri" w:hAnsi="Times New Roman" w:cs="Times New Roman"/>
      <w:sz w:val="20"/>
      <w:szCs w:val="20"/>
    </w:rPr>
  </w:style>
  <w:style w:type="paragraph" w:customStyle="1" w:styleId="NAGWEK30">
    <w:name w:val="NAGŁÓWEK 3"/>
    <w:basedOn w:val="Normalny"/>
    <w:next w:val="Normalny"/>
    <w:link w:val="NAGWEK3Znak0"/>
    <w:qFormat/>
    <w:rsid w:val="00AC4BB3"/>
    <w:pPr>
      <w:tabs>
        <w:tab w:val="left" w:pos="0"/>
        <w:tab w:val="left" w:pos="709"/>
      </w:tabs>
      <w:spacing w:after="0"/>
      <w:ind w:left="709" w:hanging="709"/>
    </w:pPr>
    <w:rPr>
      <w:rFonts w:eastAsia="Calibri" w:cs="Times New Roman"/>
      <w:b/>
      <w:color w:val="194B6D"/>
      <w:sz w:val="28"/>
      <w:szCs w:val="28"/>
    </w:rPr>
  </w:style>
  <w:style w:type="character" w:customStyle="1" w:styleId="NAGWEK3Znak0">
    <w:name w:val="NAGŁÓWEK 3 Znak"/>
    <w:link w:val="NAGWEK30"/>
    <w:rsid w:val="00AC4BB3"/>
    <w:rPr>
      <w:rFonts w:ascii="Times New Roman" w:eastAsia="Calibri" w:hAnsi="Times New Roman" w:cs="Times New Roman"/>
      <w:b/>
      <w:color w:val="194B6D"/>
      <w:sz w:val="28"/>
      <w:szCs w:val="28"/>
    </w:rPr>
  </w:style>
  <w:style w:type="paragraph" w:customStyle="1" w:styleId="darek">
    <w:name w:val="darek"/>
    <w:basedOn w:val="Normalny"/>
    <w:uiPriority w:val="99"/>
    <w:rsid w:val="00AC4BB3"/>
    <w:pPr>
      <w:overflowPunct w:val="0"/>
      <w:autoSpaceDE w:val="0"/>
      <w:autoSpaceDN w:val="0"/>
      <w:adjustRightInd w:val="0"/>
      <w:spacing w:after="0" w:line="360" w:lineRule="auto"/>
      <w:ind w:firstLine="709"/>
      <w:textAlignment w:val="baseline"/>
    </w:pPr>
    <w:rPr>
      <w:rFonts w:eastAsia="Times New Roman" w:cs="Times New Roman"/>
      <w:szCs w:val="20"/>
      <w:lang w:eastAsia="pl-PL"/>
    </w:rPr>
  </w:style>
  <w:style w:type="table" w:customStyle="1" w:styleId="Tabela-Siatka5">
    <w:name w:val="Tabela - Siatka5"/>
    <w:basedOn w:val="Standardowy"/>
    <w:uiPriority w:val="5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1">
    <w:name w:val="Bez listy111"/>
    <w:next w:val="Bezlisty"/>
    <w:uiPriority w:val="99"/>
    <w:semiHidden/>
    <w:unhideWhenUsed/>
    <w:rsid w:val="00AC4BB3"/>
  </w:style>
  <w:style w:type="paragraph" w:customStyle="1" w:styleId="xl66">
    <w:name w:val="xl66"/>
    <w:basedOn w:val="Normalny"/>
    <w:rsid w:val="00AC4BB3"/>
    <w:pPr>
      <w:spacing w:before="100" w:beforeAutospacing="1" w:after="100" w:afterAutospacing="1" w:line="240" w:lineRule="auto"/>
      <w:jc w:val="left"/>
    </w:pPr>
    <w:rPr>
      <w:rFonts w:eastAsia="Times New Roman" w:cs="Times New Roman"/>
      <w:szCs w:val="24"/>
      <w:lang w:eastAsia="pl-PL"/>
    </w:rPr>
  </w:style>
  <w:style w:type="paragraph" w:customStyle="1" w:styleId="xl67">
    <w:name w:val="xl67"/>
    <w:basedOn w:val="Normalny"/>
    <w:rsid w:val="00AC4BB3"/>
    <w:pPr>
      <w:spacing w:before="100" w:beforeAutospacing="1" w:after="100" w:afterAutospacing="1" w:line="240" w:lineRule="auto"/>
      <w:jc w:val="center"/>
    </w:pPr>
    <w:rPr>
      <w:rFonts w:eastAsia="Times New Roman" w:cs="Times New Roman"/>
      <w:szCs w:val="24"/>
      <w:lang w:eastAsia="pl-PL"/>
    </w:rPr>
  </w:style>
  <w:style w:type="paragraph" w:customStyle="1" w:styleId="xl68">
    <w:name w:val="xl68"/>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69">
    <w:name w:val="xl69"/>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0">
    <w:name w:val="xl70"/>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1">
    <w:name w:val="xl71"/>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2">
    <w:name w:val="xl72"/>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3">
    <w:name w:val="xl73"/>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4">
    <w:name w:val="xl74"/>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5">
    <w:name w:val="xl75"/>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6">
    <w:name w:val="xl76"/>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7">
    <w:name w:val="xl77"/>
    <w:basedOn w:val="Normalny"/>
    <w:rsid w:val="00AC4BB3"/>
    <w:pPr>
      <w:spacing w:before="100" w:beforeAutospacing="1" w:after="100" w:afterAutospacing="1" w:line="240" w:lineRule="auto"/>
      <w:jc w:val="left"/>
      <w:textAlignment w:val="center"/>
    </w:pPr>
    <w:rPr>
      <w:rFonts w:eastAsia="Times New Roman" w:cs="Times New Roman"/>
      <w:szCs w:val="24"/>
      <w:lang w:eastAsia="pl-PL"/>
    </w:rPr>
  </w:style>
  <w:style w:type="paragraph" w:customStyle="1" w:styleId="xl78">
    <w:name w:val="xl78"/>
    <w:basedOn w:val="Normalny"/>
    <w:rsid w:val="00AC4BB3"/>
    <w:pPr>
      <w:pBdr>
        <w:bottom w:val="single" w:sz="4" w:space="0" w:color="auto"/>
      </w:pBdr>
      <w:shd w:val="clear" w:color="000000" w:fill="BDD7EE"/>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xl79">
    <w:name w:val="xl79"/>
    <w:basedOn w:val="Normalny"/>
    <w:rsid w:val="00AC4BB3"/>
    <w:pPr>
      <w:pBdr>
        <w:bottom w:val="single" w:sz="4" w:space="0" w:color="auto"/>
      </w:pBdr>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font5">
    <w:name w:val="font5"/>
    <w:basedOn w:val="Normalny"/>
    <w:rsid w:val="00AC4BB3"/>
    <w:pPr>
      <w:spacing w:before="100" w:beforeAutospacing="1" w:after="100" w:afterAutospacing="1" w:line="240" w:lineRule="auto"/>
      <w:jc w:val="left"/>
    </w:pPr>
    <w:rPr>
      <w:rFonts w:ascii="Tahoma" w:eastAsia="Times New Roman" w:hAnsi="Tahoma" w:cs="Tahoma"/>
      <w:color w:val="000000"/>
      <w:sz w:val="18"/>
      <w:szCs w:val="18"/>
      <w:lang w:eastAsia="pl-PL"/>
    </w:rPr>
  </w:style>
  <w:style w:type="paragraph" w:customStyle="1" w:styleId="font6">
    <w:name w:val="font6"/>
    <w:basedOn w:val="Normalny"/>
    <w:rsid w:val="00AC4BB3"/>
    <w:pPr>
      <w:spacing w:before="100" w:beforeAutospacing="1" w:after="100" w:afterAutospacing="1" w:line="240" w:lineRule="auto"/>
      <w:jc w:val="left"/>
    </w:pPr>
    <w:rPr>
      <w:rFonts w:ascii="Calibri" w:eastAsia="Times New Roman" w:hAnsi="Calibri" w:cs="Times New Roman"/>
      <w:b/>
      <w:bCs/>
      <w:color w:val="000000"/>
      <w:szCs w:val="24"/>
      <w:lang w:eastAsia="pl-PL"/>
    </w:rPr>
  </w:style>
  <w:style w:type="paragraph" w:customStyle="1" w:styleId="font7">
    <w:name w:val="font7"/>
    <w:basedOn w:val="Normalny"/>
    <w:rsid w:val="00AC4BB3"/>
    <w:pPr>
      <w:spacing w:before="100" w:beforeAutospacing="1" w:after="100" w:afterAutospacing="1" w:line="240" w:lineRule="auto"/>
      <w:jc w:val="left"/>
    </w:pPr>
    <w:rPr>
      <w:rFonts w:ascii="Calibri" w:eastAsia="Times New Roman" w:hAnsi="Calibri" w:cs="Times New Roman"/>
      <w:color w:val="000000"/>
      <w:szCs w:val="24"/>
      <w:lang w:eastAsia="pl-PL"/>
    </w:rPr>
  </w:style>
  <w:style w:type="paragraph" w:customStyle="1" w:styleId="xl65">
    <w:name w:val="xl65"/>
    <w:basedOn w:val="Normalny"/>
    <w:rsid w:val="00AC4BB3"/>
    <w:pPr>
      <w:spacing w:before="100" w:beforeAutospacing="1" w:after="100" w:afterAutospacing="1" w:line="240" w:lineRule="auto"/>
      <w:jc w:val="left"/>
      <w:textAlignment w:val="center"/>
    </w:pPr>
    <w:rPr>
      <w:rFonts w:eastAsia="Times New Roman" w:cs="Times New Roman"/>
      <w:szCs w:val="24"/>
      <w:lang w:eastAsia="pl-PL"/>
    </w:rPr>
  </w:style>
  <w:style w:type="paragraph" w:customStyle="1" w:styleId="xl80">
    <w:name w:val="xl80"/>
    <w:basedOn w:val="Normalny"/>
    <w:rsid w:val="00AC4BB3"/>
    <w:pPr>
      <w:shd w:val="clear" w:color="000000" w:fill="FFFF00"/>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xl81">
    <w:name w:val="xl81"/>
    <w:basedOn w:val="Normalny"/>
    <w:rsid w:val="00AC4BB3"/>
    <w:pPr>
      <w:spacing w:before="100" w:beforeAutospacing="1" w:after="100" w:afterAutospacing="1" w:line="240" w:lineRule="auto"/>
      <w:jc w:val="center"/>
    </w:pPr>
    <w:rPr>
      <w:rFonts w:eastAsia="Times New Roman" w:cs="Times New Roman"/>
      <w:sz w:val="28"/>
      <w:szCs w:val="28"/>
      <w:lang w:eastAsia="pl-PL"/>
    </w:rPr>
  </w:style>
  <w:style w:type="paragraph" w:customStyle="1" w:styleId="punktyRaport">
    <w:name w:val="punkty Raport"/>
    <w:basedOn w:val="ANIA"/>
    <w:qFormat/>
    <w:rsid w:val="00AC4BB3"/>
    <w:pPr>
      <w:numPr>
        <w:numId w:val="68"/>
      </w:numPr>
      <w:tabs>
        <w:tab w:val="clear" w:pos="709"/>
        <w:tab w:val="left" w:pos="176"/>
        <w:tab w:val="num" w:pos="2160"/>
      </w:tabs>
      <w:ind w:left="176" w:hanging="176"/>
    </w:pPr>
  </w:style>
  <w:style w:type="character" w:customStyle="1" w:styleId="AniaKROPKAZnak">
    <w:name w:val="Ania KROPKA Znak"/>
    <w:link w:val="AniaKROPKA"/>
    <w:rsid w:val="00AC4BB3"/>
    <w:rPr>
      <w:rFonts w:ascii="Times New Roman" w:eastAsia="Calibri" w:hAnsi="Times New Roman" w:cs="Times New Roman"/>
      <w:sz w:val="20"/>
      <w:szCs w:val="20"/>
    </w:rPr>
  </w:style>
  <w:style w:type="numbering" w:customStyle="1" w:styleId="Bezlisty3">
    <w:name w:val="Bez listy3"/>
    <w:next w:val="Bezlisty"/>
    <w:uiPriority w:val="99"/>
    <w:semiHidden/>
    <w:unhideWhenUsed/>
    <w:rsid w:val="00AC4BB3"/>
  </w:style>
  <w:style w:type="table" w:customStyle="1" w:styleId="Tabela-Siatka6">
    <w:name w:val="Tabela - Siatka6"/>
    <w:basedOn w:val="Standardowy"/>
    <w:next w:val="Tabela-Siatka"/>
    <w:uiPriority w:val="59"/>
    <w:rsid w:val="00AC4BB3"/>
    <w:pPr>
      <w:spacing w:after="0" w:line="240" w:lineRule="auto"/>
      <w:jc w:val="both"/>
    </w:pPr>
    <w:rPr>
      <w:rFonts w:ascii="Calibri" w:eastAsia="Calibri"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2">
    <w:name w:val="Bez listy12"/>
    <w:next w:val="Bezlisty"/>
    <w:uiPriority w:val="99"/>
    <w:semiHidden/>
    <w:unhideWhenUsed/>
    <w:rsid w:val="00AC4BB3"/>
  </w:style>
  <w:style w:type="numbering" w:customStyle="1" w:styleId="Bezlisty21">
    <w:name w:val="Bez listy21"/>
    <w:next w:val="Bezlisty"/>
    <w:uiPriority w:val="99"/>
    <w:semiHidden/>
    <w:unhideWhenUsed/>
    <w:rsid w:val="00AC4BB3"/>
  </w:style>
  <w:style w:type="numbering" w:customStyle="1" w:styleId="Bezlisty112">
    <w:name w:val="Bez listy112"/>
    <w:next w:val="Bezlisty"/>
    <w:uiPriority w:val="99"/>
    <w:semiHidden/>
    <w:unhideWhenUsed/>
    <w:rsid w:val="00AC4BB3"/>
  </w:style>
  <w:style w:type="table" w:customStyle="1" w:styleId="Tabela-Siatka11">
    <w:name w:val="Tabela - Siatka11"/>
    <w:basedOn w:val="Standardowy"/>
    <w:next w:val="Tabela-Siatka"/>
    <w:uiPriority w:val="59"/>
    <w:rsid w:val="00AC4BB3"/>
    <w:pPr>
      <w:spacing w:after="0" w:line="240" w:lineRule="auto"/>
    </w:pPr>
    <w:rPr>
      <w:rFonts w:ascii="Calibri" w:eastAsia="Calibri"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21">
    <w:name w:val="Tabela - Siatka21"/>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31">
    <w:name w:val="Tabela - Siatka31"/>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41">
    <w:name w:val="Tabela - Siatka41"/>
    <w:basedOn w:val="Standardowy"/>
    <w:next w:val="Tabela-Siatka"/>
    <w:uiPriority w:val="3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51">
    <w:name w:val="Tabela - Siatka51"/>
    <w:basedOn w:val="Standardowy"/>
    <w:uiPriority w:val="59"/>
    <w:rsid w:val="00AC4BB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Bezlisty1111">
    <w:name w:val="Bez listy1111"/>
    <w:next w:val="Bezlisty"/>
    <w:uiPriority w:val="99"/>
    <w:semiHidden/>
    <w:unhideWhenUsed/>
    <w:rsid w:val="00AC4BB3"/>
  </w:style>
  <w:style w:type="paragraph" w:customStyle="1" w:styleId="xl63">
    <w:name w:val="xl63"/>
    <w:basedOn w:val="Normalny"/>
    <w:rsid w:val="00AC4BB3"/>
    <w:pPr>
      <w:pBdr>
        <w:top w:val="single" w:sz="4" w:space="0" w:color="959595"/>
        <w:left w:val="single" w:sz="4" w:space="0" w:color="959595"/>
      </w:pBdr>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64">
    <w:name w:val="xl64"/>
    <w:basedOn w:val="Normalny"/>
    <w:rsid w:val="00AC4BB3"/>
    <w:pPr>
      <w:pBdr>
        <w:top w:val="single" w:sz="4" w:space="0" w:color="959595"/>
        <w:left w:val="single" w:sz="4" w:space="0" w:color="959595"/>
      </w:pBdr>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82">
    <w:name w:val="xl82"/>
    <w:basedOn w:val="Normalny"/>
    <w:rsid w:val="00AC4BB3"/>
    <w:pPr>
      <w:pBdr>
        <w:top w:val="single" w:sz="4" w:space="0" w:color="959595"/>
        <w:left w:val="single" w:sz="4" w:space="0" w:color="959595"/>
        <w:right w:val="single" w:sz="8" w:space="0" w:color="auto"/>
      </w:pBdr>
      <w:shd w:val="clear" w:color="000000" w:fill="FFFF0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83">
    <w:name w:val="xl83"/>
    <w:basedOn w:val="Normalny"/>
    <w:rsid w:val="00AC4BB3"/>
    <w:pPr>
      <w:pBdr>
        <w:top w:val="single" w:sz="4" w:space="0" w:color="959595"/>
        <w:left w:val="single" w:sz="8" w:space="0" w:color="auto"/>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4">
    <w:name w:val="xl84"/>
    <w:basedOn w:val="Normalny"/>
    <w:rsid w:val="00AC4BB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5">
    <w:name w:val="xl85"/>
    <w:basedOn w:val="Normalny"/>
    <w:rsid w:val="00AC4BB3"/>
    <w:pPr>
      <w:pBdr>
        <w:top w:val="single" w:sz="4" w:space="0" w:color="959595"/>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6">
    <w:name w:val="xl86"/>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7">
    <w:name w:val="xl87"/>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88">
    <w:name w:val="xl88"/>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89">
    <w:name w:val="xl89"/>
    <w:basedOn w:val="Normalny"/>
    <w:rsid w:val="00AC4BB3"/>
    <w:pPr>
      <w:pBdr>
        <w:top w:val="single" w:sz="4" w:space="0" w:color="959595"/>
        <w:left w:val="single" w:sz="4" w:space="0" w:color="959595"/>
        <w:right w:val="single" w:sz="8" w:space="0" w:color="auto"/>
      </w:pBdr>
      <w:shd w:val="clear" w:color="000000" w:fill="DAEEF3"/>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0">
    <w:name w:val="xl90"/>
    <w:basedOn w:val="Normalny"/>
    <w:rsid w:val="00AC4BB3"/>
    <w:pPr>
      <w:shd w:val="clear" w:color="000000" w:fill="FF7C80"/>
      <w:spacing w:before="100" w:beforeAutospacing="1" w:after="100" w:afterAutospacing="1" w:line="240" w:lineRule="auto"/>
      <w:jc w:val="left"/>
    </w:pPr>
    <w:rPr>
      <w:rFonts w:ascii="Calibri" w:eastAsia="Times New Roman" w:hAnsi="Calibri" w:cs="Times New Roman"/>
      <w:szCs w:val="24"/>
      <w:lang w:eastAsia="pl-PL"/>
    </w:rPr>
  </w:style>
  <w:style w:type="paragraph" w:customStyle="1" w:styleId="xl91">
    <w:name w:val="xl91"/>
    <w:basedOn w:val="Normalny"/>
    <w:rsid w:val="00AC4BB3"/>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2">
    <w:name w:val="xl92"/>
    <w:basedOn w:val="Normalny"/>
    <w:rsid w:val="00AC4BB3"/>
    <w:pPr>
      <w:pBdr>
        <w:top w:val="single" w:sz="4" w:space="0" w:color="959595"/>
        <w:left w:val="single" w:sz="8" w:space="0" w:color="auto"/>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3">
    <w:name w:val="xl93"/>
    <w:basedOn w:val="Normalny"/>
    <w:rsid w:val="00AC4BB3"/>
    <w:pPr>
      <w:pBdr>
        <w:top w:val="single" w:sz="4" w:space="0" w:color="959595"/>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4">
    <w:name w:val="xl94"/>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5">
    <w:name w:val="xl95"/>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96">
    <w:name w:val="xl96"/>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7">
    <w:name w:val="xl97"/>
    <w:basedOn w:val="Normalny"/>
    <w:rsid w:val="00AC4BB3"/>
    <w:pPr>
      <w:pBdr>
        <w:top w:val="single" w:sz="4" w:space="0" w:color="959595"/>
        <w:left w:val="single" w:sz="4" w:space="0" w:color="959595"/>
        <w:right w:val="single" w:sz="8" w:space="0" w:color="auto"/>
      </w:pBdr>
      <w:shd w:val="clear" w:color="000000" w:fill="FFFFC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8">
    <w:name w:val="xl98"/>
    <w:basedOn w:val="Normalny"/>
    <w:rsid w:val="00AC4BB3"/>
    <w:pPr>
      <w:pBdr>
        <w:top w:val="single" w:sz="4" w:space="0" w:color="959595"/>
        <w:left w:val="single" w:sz="8" w:space="0" w:color="auto"/>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99">
    <w:name w:val="xl99"/>
    <w:basedOn w:val="Normalny"/>
    <w:rsid w:val="00AC4BB3"/>
    <w:pPr>
      <w:pBdr>
        <w:top w:val="single" w:sz="4" w:space="0" w:color="auto"/>
        <w:left w:val="single" w:sz="4" w:space="0" w:color="auto"/>
        <w:bottom w:val="single" w:sz="4" w:space="0" w:color="auto"/>
        <w:right w:val="single" w:sz="4" w:space="0" w:color="auto"/>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0">
    <w:name w:val="xl100"/>
    <w:basedOn w:val="Normalny"/>
    <w:rsid w:val="00AC4BB3"/>
    <w:pPr>
      <w:pBdr>
        <w:top w:val="single" w:sz="4" w:space="0" w:color="959595"/>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1">
    <w:name w:val="xl101"/>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2">
    <w:name w:val="xl102"/>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left"/>
      <w:textAlignment w:val="top"/>
    </w:pPr>
    <w:rPr>
      <w:rFonts w:ascii="Calibri" w:eastAsia="Times New Roman" w:hAnsi="Calibri" w:cs="Times New Roman"/>
      <w:sz w:val="16"/>
      <w:szCs w:val="16"/>
      <w:lang w:eastAsia="pl-PL"/>
    </w:rPr>
  </w:style>
  <w:style w:type="paragraph" w:customStyle="1" w:styleId="xl103">
    <w:name w:val="xl103"/>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right"/>
      <w:textAlignment w:val="top"/>
    </w:pPr>
    <w:rPr>
      <w:rFonts w:ascii="Calibri" w:eastAsia="Times New Roman" w:hAnsi="Calibri" w:cs="Times New Roman"/>
      <w:sz w:val="16"/>
      <w:szCs w:val="16"/>
      <w:lang w:eastAsia="pl-PL"/>
    </w:rPr>
  </w:style>
  <w:style w:type="paragraph" w:customStyle="1" w:styleId="xl104">
    <w:name w:val="xl104"/>
    <w:basedOn w:val="Normalny"/>
    <w:rsid w:val="00AC4BB3"/>
    <w:pPr>
      <w:pBdr>
        <w:top w:val="single" w:sz="4" w:space="0" w:color="959595"/>
        <w:left w:val="single" w:sz="4" w:space="0" w:color="959595"/>
        <w:right w:val="single" w:sz="8" w:space="0" w:color="auto"/>
      </w:pBdr>
      <w:shd w:val="clear" w:color="000000" w:fill="FFCCCC"/>
      <w:spacing w:before="100" w:beforeAutospacing="1" w:after="100" w:afterAutospacing="1" w:line="240" w:lineRule="auto"/>
      <w:jc w:val="right"/>
      <w:textAlignment w:val="top"/>
    </w:pPr>
    <w:rPr>
      <w:rFonts w:ascii="Calibri" w:eastAsia="Times New Roman" w:hAnsi="Calibri" w:cs="Times New Roman"/>
      <w:sz w:val="16"/>
      <w:szCs w:val="16"/>
      <w:lang w:eastAsia="pl-PL"/>
    </w:rPr>
  </w:style>
  <w:style w:type="paragraph" w:customStyle="1" w:styleId="xl105">
    <w:name w:val="xl105"/>
    <w:basedOn w:val="Normalny"/>
    <w:rsid w:val="00AC4BB3"/>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6">
    <w:name w:val="xl106"/>
    <w:basedOn w:val="Normalny"/>
    <w:rsid w:val="00AC4BB3"/>
    <w:pPr>
      <w:pBdr>
        <w:top w:val="single" w:sz="4" w:space="0" w:color="959595"/>
        <w:left w:val="single" w:sz="8"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7">
    <w:name w:val="xl107"/>
    <w:basedOn w:val="Normalny"/>
    <w:rsid w:val="00AC4BB3"/>
    <w:pPr>
      <w:pBdr>
        <w:top w:val="single" w:sz="4" w:space="0" w:color="959595"/>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8">
    <w:name w:val="xl108"/>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9">
    <w:name w:val="xl109"/>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10">
    <w:name w:val="xl110"/>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1">
    <w:name w:val="xl111"/>
    <w:basedOn w:val="Normalny"/>
    <w:rsid w:val="00AC4BB3"/>
    <w:pPr>
      <w:pBdr>
        <w:top w:val="single" w:sz="4" w:space="0" w:color="959595"/>
        <w:left w:val="single" w:sz="4" w:space="0" w:color="959595"/>
        <w:right w:val="single" w:sz="8" w:space="0" w:color="auto"/>
      </w:pBdr>
      <w:shd w:val="clear" w:color="000000" w:fill="FFCCFF"/>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2">
    <w:name w:val="xl112"/>
    <w:basedOn w:val="Normalny"/>
    <w:rsid w:val="00AC4BB3"/>
    <w:pPr>
      <w:pBdr>
        <w:top w:val="single" w:sz="4" w:space="0" w:color="959595"/>
        <w:left w:val="single" w:sz="8" w:space="0" w:color="auto"/>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3">
    <w:name w:val="xl113"/>
    <w:basedOn w:val="Normalny"/>
    <w:rsid w:val="00AC4BB3"/>
    <w:pPr>
      <w:pBdr>
        <w:top w:val="single" w:sz="4" w:space="0" w:color="auto"/>
        <w:left w:val="single" w:sz="4" w:space="0" w:color="auto"/>
        <w:bottom w:val="single" w:sz="4" w:space="0" w:color="auto"/>
        <w:right w:val="single" w:sz="4" w:space="0" w:color="auto"/>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4">
    <w:name w:val="xl114"/>
    <w:basedOn w:val="Normalny"/>
    <w:rsid w:val="00AC4BB3"/>
    <w:pPr>
      <w:pBdr>
        <w:top w:val="single" w:sz="4" w:space="0" w:color="959595"/>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5">
    <w:name w:val="xl115"/>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6">
    <w:name w:val="xl116"/>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17">
    <w:name w:val="xl117"/>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8">
    <w:name w:val="xl118"/>
    <w:basedOn w:val="Normalny"/>
    <w:rsid w:val="00AC4BB3"/>
    <w:pPr>
      <w:pBdr>
        <w:top w:val="single" w:sz="4" w:space="0" w:color="959595"/>
        <w:left w:val="single" w:sz="4" w:space="0" w:color="959595"/>
        <w:right w:val="single" w:sz="8" w:space="0" w:color="auto"/>
      </w:pBdr>
      <w:shd w:val="clear" w:color="000000" w:fill="FF7C8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9">
    <w:name w:val="xl119"/>
    <w:basedOn w:val="Normalny"/>
    <w:rsid w:val="00AC4BB3"/>
    <w:pPr>
      <w:pBdr>
        <w:top w:val="single" w:sz="4" w:space="0" w:color="959595"/>
        <w:left w:val="single" w:sz="8" w:space="0" w:color="auto"/>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0">
    <w:name w:val="xl120"/>
    <w:basedOn w:val="Normalny"/>
    <w:rsid w:val="00AC4BB3"/>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1">
    <w:name w:val="xl121"/>
    <w:basedOn w:val="Normalny"/>
    <w:rsid w:val="00AC4BB3"/>
    <w:pPr>
      <w:pBdr>
        <w:top w:val="single" w:sz="4" w:space="0" w:color="959595"/>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2">
    <w:name w:val="xl122"/>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3">
    <w:name w:val="xl123"/>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24">
    <w:name w:val="xl124"/>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25">
    <w:name w:val="xl125"/>
    <w:basedOn w:val="Normalny"/>
    <w:rsid w:val="00AC4BB3"/>
    <w:pPr>
      <w:pBdr>
        <w:top w:val="single" w:sz="4" w:space="0" w:color="959595"/>
        <w:left w:val="single" w:sz="4" w:space="0" w:color="959595"/>
        <w:right w:val="single" w:sz="8" w:space="0" w:color="auto"/>
      </w:pBdr>
      <w:shd w:val="clear" w:color="000000" w:fill="FFFF99"/>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26">
    <w:name w:val="xl126"/>
    <w:basedOn w:val="Normalny"/>
    <w:rsid w:val="00AC4BB3"/>
    <w:pPr>
      <w:pBdr>
        <w:top w:val="single" w:sz="4" w:space="0" w:color="959595"/>
        <w:left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7">
    <w:name w:val="xl127"/>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8">
    <w:name w:val="xl128"/>
    <w:basedOn w:val="Normalny"/>
    <w:rsid w:val="00AC4BB3"/>
    <w:pPr>
      <w:pBdr>
        <w:top w:val="single" w:sz="4" w:space="0" w:color="959595"/>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9">
    <w:name w:val="xl129"/>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30">
    <w:name w:val="xl130"/>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31">
    <w:name w:val="xl131"/>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32">
    <w:name w:val="xl132"/>
    <w:basedOn w:val="Normalny"/>
    <w:rsid w:val="00AC4BB3"/>
    <w:pPr>
      <w:pBdr>
        <w:top w:val="single" w:sz="4" w:space="0" w:color="959595"/>
        <w:left w:val="single" w:sz="4" w:space="0" w:color="959595"/>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33">
    <w:name w:val="xl133"/>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4">
    <w:name w:val="xl134"/>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5">
    <w:name w:val="xl135"/>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6">
    <w:name w:val="xl136"/>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7">
    <w:name w:val="xl137"/>
    <w:basedOn w:val="Normalny"/>
    <w:rsid w:val="00AC4BB3"/>
    <w:pPr>
      <w:pBdr>
        <w:top w:val="single" w:sz="4" w:space="0" w:color="959595"/>
        <w:left w:val="single" w:sz="4" w:space="0" w:color="959595"/>
      </w:pBdr>
      <w:shd w:val="clear" w:color="000000" w:fill="FFFF00"/>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8">
    <w:name w:val="xl138"/>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9">
    <w:name w:val="xl139"/>
    <w:basedOn w:val="Normalny"/>
    <w:rsid w:val="00AC4BB3"/>
    <w:pPr>
      <w:pBdr>
        <w:top w:val="single" w:sz="4" w:space="0" w:color="959595"/>
        <w:left w:val="single" w:sz="8" w:space="0" w:color="auto"/>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0">
    <w:name w:val="xl140"/>
    <w:basedOn w:val="Normalny"/>
    <w:rsid w:val="00AC4BB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1">
    <w:name w:val="xl141"/>
    <w:basedOn w:val="Normalny"/>
    <w:rsid w:val="00AC4BB3"/>
    <w:pPr>
      <w:pBdr>
        <w:top w:val="single" w:sz="4" w:space="0" w:color="959595"/>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2">
    <w:name w:val="xl142"/>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3">
    <w:name w:val="xl143"/>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44">
    <w:name w:val="xl144"/>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45">
    <w:name w:val="xl145"/>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46">
    <w:name w:val="xl146"/>
    <w:basedOn w:val="Normalny"/>
    <w:rsid w:val="00AC4BB3"/>
    <w:pPr>
      <w:pBdr>
        <w:top w:val="single" w:sz="4" w:space="0" w:color="959595"/>
        <w:left w:val="single" w:sz="4" w:space="0" w:color="959595"/>
        <w:right w:val="single" w:sz="8" w:space="0" w:color="auto"/>
      </w:pBdr>
      <w:shd w:val="clear" w:color="000000" w:fill="B8CCE4"/>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47">
    <w:name w:val="xl147"/>
    <w:basedOn w:val="Normalny"/>
    <w:rsid w:val="00AC4BB3"/>
    <w:pPr>
      <w:shd w:val="clear" w:color="000000" w:fill="FFFF66"/>
      <w:spacing w:before="100" w:beforeAutospacing="1" w:after="100" w:afterAutospacing="1" w:line="240" w:lineRule="auto"/>
      <w:jc w:val="left"/>
    </w:pPr>
    <w:rPr>
      <w:rFonts w:eastAsia="Times New Roman" w:cs="Times New Roman"/>
      <w:szCs w:val="24"/>
      <w:lang w:eastAsia="pl-PL"/>
    </w:rPr>
  </w:style>
  <w:style w:type="paragraph" w:customStyle="1" w:styleId="xl148">
    <w:name w:val="xl148"/>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49">
    <w:name w:val="xl149"/>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50">
    <w:name w:val="xl150"/>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1">
    <w:name w:val="xl151"/>
    <w:basedOn w:val="Normalny"/>
    <w:rsid w:val="00AC4BB3"/>
    <w:pPr>
      <w:pBdr>
        <w:top w:val="single" w:sz="4" w:space="0" w:color="959595"/>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2">
    <w:name w:val="xl152"/>
    <w:basedOn w:val="Normalny"/>
    <w:rsid w:val="00AC4BB3"/>
    <w:pPr>
      <w:pBdr>
        <w:left w:val="single" w:sz="4" w:space="0" w:color="959595"/>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53">
    <w:name w:val="xl153"/>
    <w:basedOn w:val="Normalny"/>
    <w:rsid w:val="00AC4BB3"/>
    <w:pPr>
      <w:pBdr>
        <w:left w:val="single" w:sz="4" w:space="0" w:color="959595"/>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54">
    <w:name w:val="xl154"/>
    <w:basedOn w:val="Normalny"/>
    <w:rsid w:val="00AC4BB3"/>
    <w:pPr>
      <w:pBdr>
        <w:left w:val="single" w:sz="4" w:space="0" w:color="959595"/>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5">
    <w:name w:val="xl155"/>
    <w:basedOn w:val="Normalny"/>
    <w:rsid w:val="00AC4BB3"/>
    <w:pPr>
      <w:pBdr>
        <w:top w:val="single" w:sz="4" w:space="0" w:color="959595"/>
        <w:left w:val="single" w:sz="8" w:space="0" w:color="auto"/>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6">
    <w:name w:val="xl156"/>
    <w:basedOn w:val="Normalny"/>
    <w:rsid w:val="00AC4BB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7">
    <w:name w:val="xl157"/>
    <w:basedOn w:val="Normalny"/>
    <w:rsid w:val="00AC4BB3"/>
    <w:pPr>
      <w:pBdr>
        <w:top w:val="single" w:sz="4" w:space="0" w:color="959595"/>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8">
    <w:name w:val="xl158"/>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9">
    <w:name w:val="xl159"/>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60">
    <w:name w:val="xl160"/>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61">
    <w:name w:val="xl161"/>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62">
    <w:name w:val="xl162"/>
    <w:basedOn w:val="Normalny"/>
    <w:rsid w:val="00AC4BB3"/>
    <w:pPr>
      <w:pBdr>
        <w:top w:val="single" w:sz="4" w:space="0" w:color="959595"/>
        <w:left w:val="single" w:sz="4" w:space="0" w:color="959595"/>
        <w:right w:val="single" w:sz="8" w:space="0" w:color="auto"/>
      </w:pBdr>
      <w:shd w:val="clear" w:color="000000" w:fill="D8E4B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63">
    <w:name w:val="xl163"/>
    <w:basedOn w:val="Normalny"/>
    <w:rsid w:val="00AC4BB3"/>
    <w:pPr>
      <w:pBdr>
        <w:top w:val="single" w:sz="4" w:space="0" w:color="959595"/>
        <w:left w:val="single" w:sz="8" w:space="0" w:color="auto"/>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4">
    <w:name w:val="xl164"/>
    <w:basedOn w:val="Normalny"/>
    <w:rsid w:val="00AC4BB3"/>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5">
    <w:name w:val="xl165"/>
    <w:basedOn w:val="Normalny"/>
    <w:rsid w:val="00AC4BB3"/>
    <w:pPr>
      <w:pBdr>
        <w:top w:val="single" w:sz="4" w:space="0" w:color="959595"/>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6">
    <w:name w:val="xl166"/>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7">
    <w:name w:val="xl167"/>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68">
    <w:name w:val="xl168"/>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69">
    <w:name w:val="xl169"/>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70">
    <w:name w:val="xl170"/>
    <w:basedOn w:val="Normalny"/>
    <w:rsid w:val="00AC4BB3"/>
    <w:pPr>
      <w:pBdr>
        <w:top w:val="single" w:sz="4" w:space="0" w:color="959595"/>
        <w:left w:val="single" w:sz="4" w:space="0" w:color="959595"/>
        <w:bottom w:val="single" w:sz="8" w:space="0" w:color="auto"/>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71">
    <w:name w:val="xl171"/>
    <w:basedOn w:val="Normalny"/>
    <w:rsid w:val="00AC4BB3"/>
    <w:pPr>
      <w:pBdr>
        <w:top w:val="single" w:sz="4" w:space="0" w:color="auto"/>
        <w:left w:val="single" w:sz="4" w:space="0" w:color="auto"/>
        <w:bottom w:val="single" w:sz="8" w:space="0" w:color="auto"/>
        <w:right w:val="single" w:sz="4"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72">
    <w:name w:val="xl172"/>
    <w:basedOn w:val="Normalny"/>
    <w:rsid w:val="00AC4BB3"/>
    <w:pPr>
      <w:pBdr>
        <w:top w:val="single" w:sz="4" w:space="0" w:color="959595"/>
        <w:left w:val="single" w:sz="4" w:space="0" w:color="959595"/>
      </w:pBdr>
      <w:shd w:val="clear" w:color="000000" w:fill="FABD8A"/>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3">
    <w:name w:val="xl173"/>
    <w:basedOn w:val="Normalny"/>
    <w:rsid w:val="00AC4BB3"/>
    <w:pPr>
      <w:pBdr>
        <w:top w:val="single" w:sz="4" w:space="0" w:color="959595"/>
        <w:left w:val="single" w:sz="4" w:space="0" w:color="959595"/>
      </w:pBdr>
      <w:shd w:val="clear" w:color="000000" w:fill="FABD8A"/>
      <w:spacing w:before="100" w:beforeAutospacing="1" w:after="100" w:afterAutospacing="1" w:line="240" w:lineRule="auto"/>
      <w:jc w:val="left"/>
      <w:textAlignment w:val="top"/>
    </w:pPr>
    <w:rPr>
      <w:rFonts w:ascii="Calibri" w:eastAsia="Times New Roman" w:hAnsi="Calibri" w:cs="Times New Roman"/>
      <w:sz w:val="16"/>
      <w:szCs w:val="16"/>
      <w:lang w:eastAsia="pl-PL"/>
    </w:rPr>
  </w:style>
  <w:style w:type="paragraph" w:customStyle="1" w:styleId="xl174">
    <w:name w:val="xl174"/>
    <w:basedOn w:val="Normalny"/>
    <w:rsid w:val="00AC4BB3"/>
    <w:pPr>
      <w:pBdr>
        <w:top w:val="single" w:sz="4" w:space="0" w:color="959595"/>
        <w:left w:val="single" w:sz="4" w:space="0" w:color="959595"/>
      </w:pBdr>
      <w:shd w:val="clear" w:color="000000" w:fill="CC330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5">
    <w:name w:val="xl175"/>
    <w:basedOn w:val="Normalny"/>
    <w:rsid w:val="00AC4BB3"/>
    <w:pPr>
      <w:pBdr>
        <w:top w:val="single" w:sz="4" w:space="0" w:color="959595"/>
        <w:left w:val="single" w:sz="4" w:space="0" w:color="959595"/>
        <w:bottom w:val="single" w:sz="8" w:space="0" w:color="auto"/>
      </w:pBdr>
      <w:shd w:val="clear" w:color="000000" w:fill="CC330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6">
    <w:name w:val="xl176"/>
    <w:basedOn w:val="Normalny"/>
    <w:rsid w:val="00AC4BB3"/>
    <w:pPr>
      <w:spacing w:before="100" w:beforeAutospacing="1" w:after="100" w:afterAutospacing="1" w:line="240" w:lineRule="auto"/>
      <w:jc w:val="center"/>
      <w:textAlignment w:val="top"/>
    </w:pPr>
    <w:rPr>
      <w:rFonts w:eastAsia="Times New Roman" w:cs="Times New Roman"/>
      <w:sz w:val="12"/>
      <w:szCs w:val="12"/>
      <w:lang w:eastAsia="pl-PL"/>
    </w:rPr>
  </w:style>
  <w:style w:type="paragraph" w:customStyle="1" w:styleId="rdo1">
    <w:name w:val="rdo"/>
    <w:basedOn w:val="Normalny"/>
    <w:rsid w:val="00AC4BB3"/>
    <w:pPr>
      <w:spacing w:before="100" w:beforeAutospacing="1" w:after="100" w:afterAutospacing="1" w:line="240" w:lineRule="auto"/>
      <w:jc w:val="left"/>
    </w:pPr>
    <w:rPr>
      <w:rFonts w:eastAsia="Calibri" w:cs="Times New Roman"/>
      <w:szCs w:val="24"/>
      <w:lang w:eastAsia="pl-PL"/>
    </w:rPr>
  </w:style>
  <w:style w:type="paragraph" w:customStyle="1" w:styleId="RM">
    <w:name w:val="RM"/>
    <w:basedOn w:val="Rysp"/>
    <w:link w:val="RMZnak"/>
    <w:qFormat/>
    <w:rsid w:val="00AC4BB3"/>
    <w:rPr>
      <w:szCs w:val="22"/>
    </w:rPr>
  </w:style>
  <w:style w:type="character" w:customStyle="1" w:styleId="RMZnak">
    <w:name w:val="RM Znak"/>
    <w:link w:val="RM"/>
    <w:rsid w:val="00AC4BB3"/>
    <w:rPr>
      <w:rFonts w:ascii="Times New Roman" w:eastAsia="Calibri" w:hAnsi="Times New Roman" w:cs="Times New Roman"/>
      <w:b/>
      <w:snapToGrid w:val="0"/>
      <w:color w:val="163C46"/>
    </w:rPr>
  </w:style>
  <w:style w:type="paragraph" w:customStyle="1" w:styleId="ZM">
    <w:name w:val="ZM"/>
    <w:basedOn w:val="tabelap"/>
    <w:link w:val="ZMZnak"/>
    <w:qFormat/>
    <w:rsid w:val="00AC4BB3"/>
    <w:rPr>
      <w:sz w:val="20"/>
    </w:rPr>
  </w:style>
  <w:style w:type="paragraph" w:customStyle="1" w:styleId="fot">
    <w:name w:val="fot."/>
    <w:basedOn w:val="Akapitzlist"/>
    <w:link w:val="fotZnak"/>
    <w:qFormat/>
    <w:rsid w:val="00AC4BB3"/>
    <w:pPr>
      <w:tabs>
        <w:tab w:val="left" w:pos="567"/>
      </w:tabs>
      <w:spacing w:after="0"/>
      <w:ind w:left="567"/>
    </w:pPr>
    <w:rPr>
      <w:rFonts w:eastAsia="Calibri" w:cs="Times New Roman"/>
      <w:sz w:val="20"/>
      <w:szCs w:val="20"/>
    </w:rPr>
  </w:style>
  <w:style w:type="character" w:customStyle="1" w:styleId="ZMZnak">
    <w:name w:val="ZM Znak"/>
    <w:link w:val="ZM"/>
    <w:rsid w:val="00AC4BB3"/>
    <w:rPr>
      <w:rFonts w:ascii="Times New Roman" w:eastAsia="Calibri" w:hAnsi="Times New Roman" w:cs="Times New Roman"/>
      <w:b/>
      <w:color w:val="163C46"/>
      <w:sz w:val="20"/>
      <w:szCs w:val="24"/>
    </w:rPr>
  </w:style>
  <w:style w:type="paragraph" w:customStyle="1" w:styleId="fot0">
    <w:name w:val="fot"/>
    <w:basedOn w:val="rdo"/>
    <w:link w:val="fotZnak0"/>
    <w:qFormat/>
    <w:rsid w:val="00AC4BB3"/>
    <w:pPr>
      <w:tabs>
        <w:tab w:val="clear" w:pos="709"/>
        <w:tab w:val="left" w:pos="-4962"/>
        <w:tab w:val="left" w:pos="284"/>
      </w:tabs>
      <w:spacing w:after="0"/>
      <w:ind w:right="-113"/>
    </w:pPr>
    <w:rPr>
      <w:bCs/>
      <w:noProof/>
      <w:lang w:eastAsia="ar-SA"/>
    </w:rPr>
  </w:style>
  <w:style w:type="character" w:customStyle="1" w:styleId="fotZnak">
    <w:name w:val="fot. Znak"/>
    <w:link w:val="fot"/>
    <w:rsid w:val="00AC4BB3"/>
    <w:rPr>
      <w:rFonts w:ascii="Times New Roman" w:eastAsia="Calibri" w:hAnsi="Times New Roman" w:cs="Times New Roman"/>
      <w:sz w:val="20"/>
      <w:szCs w:val="20"/>
    </w:rPr>
  </w:style>
  <w:style w:type="paragraph" w:customStyle="1" w:styleId="anrcelw">
    <w:name w:val="a nr celów"/>
    <w:basedOn w:val="Normalny"/>
    <w:link w:val="anrcelwZnak"/>
    <w:rsid w:val="00AC4BB3"/>
    <w:pPr>
      <w:tabs>
        <w:tab w:val="left" w:pos="284"/>
      </w:tabs>
      <w:spacing w:after="0" w:line="240" w:lineRule="auto"/>
      <w:ind w:left="284" w:hanging="284"/>
    </w:pPr>
    <w:rPr>
      <w:rFonts w:ascii="Calibri" w:eastAsia="Calibri" w:hAnsi="Calibri" w:cs="Times New Roman"/>
      <w:b/>
      <w:sz w:val="20"/>
      <w:szCs w:val="20"/>
      <w:lang w:eastAsia="pl-PL"/>
    </w:rPr>
  </w:style>
  <w:style w:type="character" w:customStyle="1" w:styleId="fotZnak0">
    <w:name w:val="fot Znak"/>
    <w:basedOn w:val="rdoZnak"/>
    <w:link w:val="fot0"/>
    <w:rsid w:val="00AC4BB3"/>
    <w:rPr>
      <w:rFonts w:ascii="Times New Roman" w:eastAsia="Calibri" w:hAnsi="Times New Roman" w:cs="Times New Roman"/>
      <w:bCs/>
      <w:noProof/>
      <w:sz w:val="20"/>
      <w:szCs w:val="20"/>
      <w:lang w:eastAsia="ar-SA"/>
    </w:rPr>
  </w:style>
  <w:style w:type="character" w:customStyle="1" w:styleId="anrcelwZnak">
    <w:name w:val="a nr celów Znak"/>
    <w:link w:val="anrcelw"/>
    <w:rsid w:val="00AC4BB3"/>
    <w:rPr>
      <w:rFonts w:ascii="Calibri" w:eastAsia="Calibri" w:hAnsi="Calibri" w:cs="Times New Roman"/>
      <w:b/>
      <w:sz w:val="20"/>
      <w:szCs w:val="20"/>
      <w:lang w:eastAsia="pl-PL"/>
    </w:rPr>
  </w:style>
  <w:style w:type="character" w:customStyle="1" w:styleId="txt">
    <w:name w:val="txt"/>
    <w:rsid w:val="00AC4BB3"/>
  </w:style>
  <w:style w:type="character" w:customStyle="1" w:styleId="mw-headline">
    <w:name w:val="mw-headline"/>
    <w:rsid w:val="00AC4BB3"/>
  </w:style>
  <w:style w:type="character" w:customStyle="1" w:styleId="tytul">
    <w:name w:val="tytul"/>
    <w:rsid w:val="00AC4BB3"/>
  </w:style>
  <w:style w:type="character" w:customStyle="1" w:styleId="Legenda1">
    <w:name w:val="Legenda1"/>
    <w:rsid w:val="00AC4BB3"/>
  </w:style>
  <w:style w:type="paragraph" w:customStyle="1" w:styleId="kropkiwtabelach">
    <w:name w:val="kropki w tabelach"/>
    <w:basedOn w:val="Akapitzlist"/>
    <w:link w:val="kropkiwtabelachZnak"/>
    <w:uiPriority w:val="99"/>
    <w:qFormat/>
    <w:rsid w:val="00AC4BB3"/>
    <w:pPr>
      <w:numPr>
        <w:numId w:val="71"/>
      </w:numPr>
      <w:spacing w:after="0" w:line="240" w:lineRule="auto"/>
    </w:pPr>
    <w:rPr>
      <w:rFonts w:ascii="Calibri" w:eastAsia="Calibri" w:hAnsi="Calibri" w:cs="Times New Roman"/>
      <w:sz w:val="20"/>
      <w:szCs w:val="20"/>
      <w:lang w:eastAsia="pl-PL"/>
    </w:rPr>
  </w:style>
  <w:style w:type="character" w:customStyle="1" w:styleId="kropkiwtabelachZnak">
    <w:name w:val="kropki w tabelach Znak"/>
    <w:link w:val="kropkiwtabelach"/>
    <w:uiPriority w:val="99"/>
    <w:rsid w:val="00AC4BB3"/>
    <w:rPr>
      <w:rFonts w:ascii="Calibri" w:eastAsia="Calibri" w:hAnsi="Calibri" w:cs="Times New Roman"/>
      <w:sz w:val="20"/>
      <w:szCs w:val="20"/>
      <w:lang w:eastAsia="pl-PL"/>
    </w:rPr>
  </w:style>
  <w:style w:type="paragraph" w:customStyle="1" w:styleId="bkropki">
    <w:name w:val="bkropki"/>
    <w:basedOn w:val="awykropkowanie"/>
    <w:link w:val="bkropkiZnak"/>
    <w:qFormat/>
    <w:rsid w:val="00AC4BB3"/>
    <w:rPr>
      <w:rFonts w:cs="Calibri"/>
      <w:lang w:eastAsia="pl-PL"/>
    </w:rPr>
  </w:style>
  <w:style w:type="character" w:customStyle="1" w:styleId="bkropkiZnak">
    <w:name w:val="bkropki Znak"/>
    <w:link w:val="bkropki"/>
    <w:rsid w:val="00AC4BB3"/>
    <w:rPr>
      <w:rFonts w:ascii="Calibri" w:eastAsia="Calibri" w:hAnsi="Calibri" w:cs="Calibri"/>
      <w:color w:val="000000"/>
      <w:sz w:val="20"/>
      <w:szCs w:val="20"/>
      <w:lang w:eastAsia="pl-PL"/>
    </w:rPr>
  </w:style>
  <w:style w:type="paragraph" w:customStyle="1" w:styleId="Nagowek3">
    <w:name w:val="Nagłowek 3"/>
    <w:basedOn w:val="Nagwek2"/>
    <w:link w:val="Nagowek3Znak"/>
    <w:qFormat/>
    <w:rsid w:val="00AC4BB3"/>
    <w:pPr>
      <w:keepNext/>
      <w:keepLines/>
      <w:shd w:val="clear" w:color="auto" w:fill="FFFFFF"/>
      <w:tabs>
        <w:tab w:val="clear" w:pos="709"/>
        <w:tab w:val="left" w:pos="993"/>
        <w:tab w:val="left" w:pos="1276"/>
      </w:tabs>
      <w:spacing w:before="0"/>
      <w:ind w:left="1134" w:hanging="283"/>
    </w:pPr>
    <w:rPr>
      <w:rFonts w:ascii="Times New Roman" w:hAnsi="Times New Roman"/>
      <w:color w:val="215868"/>
      <w:sz w:val="32"/>
      <w:szCs w:val="32"/>
      <w:lang w:eastAsia="pl-PL"/>
    </w:rPr>
  </w:style>
  <w:style w:type="paragraph" w:customStyle="1" w:styleId="Nagowek4">
    <w:name w:val="Nagłowek 4"/>
    <w:basedOn w:val="Normalny"/>
    <w:link w:val="Nagowek4Znak"/>
    <w:qFormat/>
    <w:rsid w:val="00AC4BB3"/>
    <w:pPr>
      <w:tabs>
        <w:tab w:val="left" w:pos="709"/>
      </w:tabs>
      <w:spacing w:after="0"/>
    </w:pPr>
    <w:rPr>
      <w:rFonts w:eastAsia="Calibri" w:cs="Times New Roman"/>
      <w:b/>
      <w:color w:val="215868"/>
      <w:sz w:val="26"/>
      <w:szCs w:val="26"/>
      <w:shd w:val="clear" w:color="auto" w:fill="FFFFFF"/>
      <w:lang w:eastAsia="pl-PL"/>
    </w:rPr>
  </w:style>
  <w:style w:type="character" w:customStyle="1" w:styleId="Nagowek3Znak">
    <w:name w:val="Nagłowek 3 Znak"/>
    <w:link w:val="Nagowek3"/>
    <w:rsid w:val="00AC4BB3"/>
    <w:rPr>
      <w:rFonts w:ascii="Times New Roman" w:eastAsia="Times New Roman" w:hAnsi="Times New Roman" w:cs="Times New Roman"/>
      <w:b/>
      <w:bCs/>
      <w:color w:val="215868"/>
      <w:sz w:val="32"/>
      <w:szCs w:val="32"/>
      <w:shd w:val="clear" w:color="auto" w:fill="FFFFFF"/>
      <w:lang w:eastAsia="pl-PL"/>
    </w:rPr>
  </w:style>
  <w:style w:type="character" w:customStyle="1" w:styleId="Nagowek4Znak">
    <w:name w:val="Nagłowek 4 Znak"/>
    <w:link w:val="Nagowek4"/>
    <w:rsid w:val="00AC4BB3"/>
    <w:rPr>
      <w:rFonts w:ascii="Times New Roman" w:eastAsia="Calibri" w:hAnsi="Times New Roman" w:cs="Times New Roman"/>
      <w:b/>
      <w:color w:val="215868"/>
      <w:sz w:val="26"/>
      <w:szCs w:val="26"/>
      <w:lang w:eastAsia="pl-PL"/>
    </w:rPr>
  </w:style>
  <w:style w:type="paragraph" w:customStyle="1" w:styleId="Akapitzlist5">
    <w:name w:val="Akapit z listą5"/>
    <w:basedOn w:val="Normalny"/>
    <w:rsid w:val="00AC4BB3"/>
    <w:pPr>
      <w:spacing w:after="0"/>
      <w:ind w:left="720"/>
      <w:contextualSpacing/>
    </w:pPr>
    <w:rPr>
      <w:rFonts w:ascii="Calibri" w:eastAsia="Times New Roman" w:hAnsi="Calibri" w:cs="Times New Roman"/>
      <w:sz w:val="22"/>
      <w:lang w:eastAsia="pl-PL"/>
    </w:rPr>
  </w:style>
  <w:style w:type="paragraph" w:customStyle="1" w:styleId="ckropki">
    <w:name w:val="ckropki"/>
    <w:basedOn w:val="akropki"/>
    <w:link w:val="ckropkiZnak"/>
    <w:qFormat/>
    <w:rsid w:val="00AC4BB3"/>
    <w:pPr>
      <w:spacing w:before="40" w:line="276" w:lineRule="auto"/>
      <w:ind w:left="714" w:hanging="357"/>
    </w:pPr>
    <w:rPr>
      <w:b w:val="0"/>
      <w:color w:val="000000"/>
      <w:sz w:val="20"/>
      <w:szCs w:val="20"/>
      <w:lang w:eastAsia="pl-PL"/>
    </w:rPr>
  </w:style>
  <w:style w:type="character" w:customStyle="1" w:styleId="ckropkiZnak">
    <w:name w:val="ckropki Znak"/>
    <w:link w:val="ckropki"/>
    <w:rsid w:val="00AC4BB3"/>
    <w:rPr>
      <w:rFonts w:ascii="Times New Roman" w:eastAsia="Calibri" w:hAnsi="Times New Roman" w:cs="Times New Roman"/>
      <w:color w:val="000000"/>
      <w:sz w:val="20"/>
      <w:szCs w:val="20"/>
      <w:lang w:eastAsia="pl-PL"/>
    </w:rPr>
  </w:style>
  <w:style w:type="paragraph" w:customStyle="1" w:styleId="celp">
    <w:name w:val="cel_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abellla">
    <w:name w:val="tabellla"/>
    <w:basedOn w:val="tabelauwarunkowania"/>
    <w:link w:val="tabelllaZnak"/>
    <w:qFormat/>
    <w:rsid w:val="00AC4BB3"/>
    <w:rPr>
      <w:szCs w:val="20"/>
    </w:rPr>
  </w:style>
  <w:style w:type="character" w:customStyle="1" w:styleId="tabelllaZnak">
    <w:name w:val="tabellla Znak"/>
    <w:link w:val="tabellla"/>
    <w:rsid w:val="00AC4BB3"/>
    <w:rPr>
      <w:rFonts w:ascii="Calibri" w:eastAsia="Calibri" w:hAnsi="Calibri" w:cs="Times New Roman"/>
      <w:i/>
      <w:sz w:val="18"/>
      <w:szCs w:val="20"/>
    </w:rPr>
  </w:style>
  <w:style w:type="paragraph" w:customStyle="1" w:styleId="anrkierint">
    <w:name w:val="a nr kier int."/>
    <w:basedOn w:val="numerowaniewtabkierint"/>
    <w:link w:val="anrkierintZnak"/>
    <w:qFormat/>
    <w:rsid w:val="00AC4BB3"/>
    <w:pPr>
      <w:ind w:left="317" w:hanging="253"/>
    </w:pPr>
    <w:rPr>
      <w:lang w:eastAsia="pl-PL"/>
    </w:rPr>
  </w:style>
  <w:style w:type="character" w:customStyle="1" w:styleId="anrkierintZnak">
    <w:name w:val="a nr kier int. Znak"/>
    <w:link w:val="anrkierint"/>
    <w:rsid w:val="00AC4BB3"/>
    <w:rPr>
      <w:rFonts w:ascii="Calibri" w:eastAsia="Calibri" w:hAnsi="Calibri" w:cs="Times New Roman"/>
      <w:b/>
      <w:sz w:val="20"/>
      <w:szCs w:val="20"/>
      <w:lang w:eastAsia="pl-PL"/>
    </w:rPr>
  </w:style>
  <w:style w:type="paragraph" w:customStyle="1" w:styleId="BodyTextIndent31">
    <w:name w:val="Body Text Indent 31"/>
    <w:basedOn w:val="Normalny"/>
    <w:rsid w:val="00AC4BB3"/>
    <w:pPr>
      <w:spacing w:after="0"/>
      <w:ind w:firstLine="360"/>
    </w:pPr>
    <w:rPr>
      <w:rFonts w:ascii="Calibri" w:eastAsia="Times New Roman" w:hAnsi="Calibri" w:cs="Times New Roman"/>
      <w:sz w:val="22"/>
      <w:szCs w:val="20"/>
      <w:lang w:eastAsia="pl-PL"/>
    </w:rPr>
  </w:style>
  <w:style w:type="character" w:customStyle="1" w:styleId="StylCO10pt">
    <w:name w:val="Styl COŚ + 10 pt"/>
    <w:rsid w:val="00AC4BB3"/>
    <w:rPr>
      <w:rFonts w:ascii="Times New Roman" w:hAnsi="Times New Roman"/>
      <w:b/>
      <w:bCs/>
      <w:sz w:val="20"/>
    </w:rPr>
  </w:style>
  <w:style w:type="paragraph" w:customStyle="1" w:styleId="aneta">
    <w:name w:val="aneta"/>
    <w:basedOn w:val="Normalny"/>
    <w:link w:val="anetaZnak"/>
    <w:rsid w:val="00AC4BB3"/>
    <w:pPr>
      <w:tabs>
        <w:tab w:val="left" w:pos="360"/>
        <w:tab w:val="left" w:pos="540"/>
        <w:tab w:val="left" w:pos="720"/>
      </w:tabs>
      <w:spacing w:after="0"/>
    </w:pPr>
    <w:rPr>
      <w:rFonts w:ascii="Calibri" w:eastAsia="Times New Roman" w:hAnsi="Calibri" w:cs="Calibri"/>
      <w:b/>
      <w:bCs/>
      <w:sz w:val="32"/>
      <w:szCs w:val="32"/>
      <w:lang w:eastAsia="pl-PL"/>
    </w:rPr>
  </w:style>
  <w:style w:type="character" w:customStyle="1" w:styleId="anetaZnak">
    <w:name w:val="aneta Znak"/>
    <w:link w:val="aneta"/>
    <w:rsid w:val="00AC4BB3"/>
    <w:rPr>
      <w:rFonts w:ascii="Calibri" w:eastAsia="Times New Roman" w:hAnsi="Calibri" w:cs="Calibri"/>
      <w:b/>
      <w:bCs/>
      <w:sz w:val="32"/>
      <w:szCs w:val="32"/>
      <w:lang w:eastAsia="pl-PL"/>
    </w:rPr>
  </w:style>
  <w:style w:type="paragraph" w:customStyle="1" w:styleId="TYTUROZDZ1">
    <w:name w:val="TYTUŁ ROZDZ.1"/>
    <w:basedOn w:val="Nagwek1"/>
    <w:link w:val="TYTUROZDZ1Znak"/>
    <w:qFormat/>
    <w:rsid w:val="00AC4BB3"/>
    <w:pPr>
      <w:keepNext/>
      <w:numPr>
        <w:ilvl w:val="0"/>
        <w:numId w:val="73"/>
      </w:numPr>
      <w:shd w:val="clear" w:color="auto" w:fill="auto"/>
      <w:tabs>
        <w:tab w:val="clear" w:pos="709"/>
        <w:tab w:val="left" w:pos="567"/>
      </w:tabs>
      <w:ind w:left="567" w:hanging="567"/>
      <w:contextualSpacing w:val="0"/>
    </w:pPr>
    <w:rPr>
      <w:rFonts w:ascii="Cambria" w:hAnsi="Cambria" w:cs="Calibri"/>
      <w:color w:val="215868"/>
      <w:sz w:val="32"/>
      <w:lang w:eastAsia="pl-PL"/>
    </w:rPr>
  </w:style>
  <w:style w:type="character" w:customStyle="1" w:styleId="TYTUROZDZ1Znak">
    <w:name w:val="TYTUŁ ROZDZ.1 Znak"/>
    <w:link w:val="TYTUROZDZ1"/>
    <w:rsid w:val="00AC4BB3"/>
    <w:rPr>
      <w:rFonts w:ascii="Cambria" w:eastAsia="Times New Roman" w:hAnsi="Cambria" w:cs="Calibri"/>
      <w:b/>
      <w:bCs/>
      <w:color w:val="215868"/>
      <w:sz w:val="32"/>
      <w:szCs w:val="32"/>
      <w:lang w:eastAsia="pl-PL"/>
    </w:rPr>
  </w:style>
  <w:style w:type="paragraph" w:customStyle="1" w:styleId="cele">
    <w:name w:val="cele"/>
    <w:basedOn w:val="anrcelw"/>
    <w:link w:val="celeZnak"/>
    <w:qFormat/>
    <w:rsid w:val="00AC4BB3"/>
    <w:pPr>
      <w:numPr>
        <w:numId w:val="76"/>
      </w:numPr>
      <w:tabs>
        <w:tab w:val="left" w:pos="0"/>
      </w:tabs>
      <w:ind w:left="284" w:hanging="284"/>
    </w:pPr>
    <w:rPr>
      <w:color w:val="31849B"/>
    </w:rPr>
  </w:style>
  <w:style w:type="character" w:customStyle="1" w:styleId="celeZnak">
    <w:name w:val="cele Znak"/>
    <w:link w:val="cele"/>
    <w:rsid w:val="00AC4BB3"/>
    <w:rPr>
      <w:rFonts w:ascii="Calibri" w:eastAsia="Calibri" w:hAnsi="Calibri" w:cs="Times New Roman"/>
      <w:b/>
      <w:color w:val="31849B"/>
      <w:sz w:val="20"/>
      <w:szCs w:val="20"/>
      <w:lang w:eastAsia="pl-PL"/>
    </w:rPr>
  </w:style>
  <w:style w:type="paragraph" w:customStyle="1" w:styleId="kropkitab">
    <w:name w:val="kropki .tab."/>
    <w:basedOn w:val="Akapitzlist"/>
    <w:link w:val="kropkitabZnak"/>
    <w:rsid w:val="00AC4BB3"/>
    <w:pPr>
      <w:numPr>
        <w:numId w:val="75"/>
      </w:numPr>
      <w:tabs>
        <w:tab w:val="left" w:pos="176"/>
        <w:tab w:val="left" w:pos="375"/>
      </w:tabs>
      <w:spacing w:after="0" w:line="240" w:lineRule="auto"/>
      <w:ind w:left="176" w:firstLine="0"/>
    </w:pPr>
    <w:rPr>
      <w:rFonts w:ascii="Calibri" w:eastAsia="Calibri" w:hAnsi="Calibri" w:cs="Calibri"/>
      <w:sz w:val="18"/>
      <w:szCs w:val="18"/>
      <w:lang w:eastAsia="pl-PL"/>
    </w:rPr>
  </w:style>
  <w:style w:type="character" w:customStyle="1" w:styleId="kropkitabZnak">
    <w:name w:val="kropki .tab. Znak"/>
    <w:link w:val="kropkitab"/>
    <w:rsid w:val="00AC4BB3"/>
    <w:rPr>
      <w:rFonts w:ascii="Calibri" w:eastAsia="Calibri" w:hAnsi="Calibri" w:cs="Calibri"/>
      <w:sz w:val="18"/>
      <w:szCs w:val="18"/>
      <w:lang w:eastAsia="pl-PL"/>
    </w:rPr>
  </w:style>
  <w:style w:type="paragraph" w:customStyle="1" w:styleId="kropkitab3">
    <w:name w:val="kropki tab.3"/>
    <w:basedOn w:val="kropkitab2"/>
    <w:link w:val="kropkitab3Znak"/>
    <w:qFormat/>
    <w:rsid w:val="00AC4BB3"/>
    <w:pPr>
      <w:numPr>
        <w:numId w:val="18"/>
      </w:numPr>
    </w:pPr>
    <w:rPr>
      <w:sz w:val="20"/>
    </w:rPr>
  </w:style>
  <w:style w:type="character" w:customStyle="1" w:styleId="kropkitab3Znak">
    <w:name w:val="kropki tab.3 Znak"/>
    <w:link w:val="kropkitab3"/>
    <w:rsid w:val="00AC4BB3"/>
    <w:rPr>
      <w:rFonts w:ascii="Calibri" w:eastAsia="Calibri" w:hAnsi="Calibri" w:cs="Calibri"/>
      <w:sz w:val="20"/>
      <w:szCs w:val="18"/>
      <w:lang w:eastAsia="pl-PL"/>
    </w:rPr>
  </w:style>
  <w:style w:type="paragraph" w:customStyle="1" w:styleId="dtn">
    <w:name w:val="dt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dtz">
    <w:name w:val="dtz"/>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s">
    <w:name w:val="ss"/>
    <w:basedOn w:val="Normalny"/>
    <w:link w:val="ssZnak"/>
    <w:qFormat/>
    <w:rsid w:val="00AC4BB3"/>
    <w:pPr>
      <w:spacing w:after="0" w:line="240" w:lineRule="auto"/>
      <w:jc w:val="center"/>
    </w:pPr>
    <w:rPr>
      <w:rFonts w:ascii="Calibri" w:eastAsia="Calibri" w:hAnsi="Calibri" w:cs="Times New Roman"/>
      <w:i/>
      <w:iCs/>
      <w:sz w:val="16"/>
      <w:szCs w:val="16"/>
      <w:lang w:eastAsia="pl-PL"/>
    </w:rPr>
  </w:style>
  <w:style w:type="character" w:customStyle="1" w:styleId="ssZnak">
    <w:name w:val="ss Znak"/>
    <w:link w:val="ss"/>
    <w:rsid w:val="00AC4BB3"/>
    <w:rPr>
      <w:rFonts w:ascii="Calibri" w:eastAsia="Calibri" w:hAnsi="Calibri" w:cs="Times New Roman"/>
      <w:i/>
      <w:iCs/>
      <w:sz w:val="16"/>
      <w:szCs w:val="16"/>
      <w:lang w:eastAsia="pl-PL"/>
    </w:rPr>
  </w:style>
  <w:style w:type="paragraph" w:customStyle="1" w:styleId="4poziom">
    <w:name w:val="4poziom"/>
    <w:basedOn w:val="Nagowek4"/>
    <w:link w:val="4poziomZnak"/>
    <w:qFormat/>
    <w:rsid w:val="00AC4BB3"/>
    <w:pPr>
      <w:tabs>
        <w:tab w:val="left" w:pos="1701"/>
      </w:tabs>
      <w:ind w:left="1728" w:hanging="648"/>
    </w:pPr>
  </w:style>
  <w:style w:type="character" w:customStyle="1" w:styleId="4poziomZnak">
    <w:name w:val="4poziom Znak"/>
    <w:link w:val="4poziom"/>
    <w:rsid w:val="00AC4BB3"/>
    <w:rPr>
      <w:rFonts w:ascii="Times New Roman" w:eastAsia="Calibri" w:hAnsi="Times New Roman" w:cs="Times New Roman"/>
      <w:b/>
      <w:color w:val="215868"/>
      <w:sz w:val="26"/>
      <w:szCs w:val="26"/>
      <w:lang w:eastAsia="pl-PL"/>
    </w:rPr>
  </w:style>
  <w:style w:type="character" w:customStyle="1" w:styleId="aaakreskiZnak">
    <w:name w:val="aaakreski Znak"/>
    <w:link w:val="aaakreski"/>
    <w:rsid w:val="00AC4BB3"/>
    <w:rPr>
      <w:rFonts w:ascii="Times New Roman" w:eastAsia="Times New Roman" w:hAnsi="Times New Roman" w:cs="Times New Roman"/>
      <w:b/>
      <w:color w:val="003366"/>
      <w:sz w:val="20"/>
      <w:szCs w:val="20"/>
    </w:rPr>
  </w:style>
  <w:style w:type="paragraph" w:customStyle="1" w:styleId="11poziom">
    <w:name w:val="11 poziom"/>
    <w:basedOn w:val="1poziom"/>
    <w:link w:val="11poziomZnak"/>
    <w:autoRedefine/>
    <w:qFormat/>
    <w:rsid w:val="00AC4BB3"/>
    <w:pPr>
      <w:keepNext/>
      <w:keepLines/>
      <w:tabs>
        <w:tab w:val="left" w:pos="258"/>
      </w:tabs>
      <w:ind w:left="1276" w:hanging="567"/>
      <w:jc w:val="left"/>
      <w:outlineLvl w:val="0"/>
    </w:pPr>
    <w:rPr>
      <w:rFonts w:ascii="Times New Roman" w:eastAsia="Times New Roman" w:hAnsi="Times New Roman"/>
      <w:bCs w:val="0"/>
      <w:color w:val="215868"/>
      <w:sz w:val="36"/>
      <w:lang w:eastAsia="pl-PL"/>
    </w:rPr>
  </w:style>
  <w:style w:type="paragraph" w:customStyle="1" w:styleId="22poziom">
    <w:name w:val="22 poziom"/>
    <w:basedOn w:val="2poziom"/>
    <w:link w:val="22poziomZnak"/>
    <w:qFormat/>
    <w:rsid w:val="00AC4BB3"/>
    <w:pPr>
      <w:keepNext/>
      <w:keepLines/>
      <w:shd w:val="clear" w:color="auto" w:fill="FFFFFF"/>
      <w:tabs>
        <w:tab w:val="left" w:pos="567"/>
      </w:tabs>
      <w:ind w:left="426" w:firstLine="0"/>
      <w:jc w:val="left"/>
      <w:outlineLvl w:val="1"/>
    </w:pPr>
    <w:rPr>
      <w:rFonts w:ascii="Times New Roman" w:eastAsia="Times New Roman" w:hAnsi="Times New Roman"/>
      <w:bCs/>
      <w:color w:val="215868"/>
      <w:sz w:val="32"/>
      <w:szCs w:val="32"/>
      <w:lang w:eastAsia="pl-PL"/>
    </w:rPr>
  </w:style>
  <w:style w:type="character" w:customStyle="1" w:styleId="11poziomZnak">
    <w:name w:val="11 poziom Znak"/>
    <w:link w:val="11poziom"/>
    <w:rsid w:val="00AC4BB3"/>
    <w:rPr>
      <w:rFonts w:ascii="Times New Roman" w:eastAsia="Times New Roman" w:hAnsi="Times New Roman" w:cs="Times New Roman"/>
      <w:b/>
      <w:color w:val="215868"/>
      <w:sz w:val="36"/>
      <w:szCs w:val="24"/>
      <w:lang w:eastAsia="pl-PL"/>
    </w:rPr>
  </w:style>
  <w:style w:type="paragraph" w:customStyle="1" w:styleId="33poziom">
    <w:name w:val="33poziom"/>
    <w:basedOn w:val="3poziom"/>
    <w:link w:val="33poziomZnak"/>
    <w:qFormat/>
    <w:rsid w:val="00AC4BB3"/>
    <w:pPr>
      <w:keepNext/>
      <w:keepLines/>
      <w:shd w:val="clear" w:color="auto" w:fill="FFFFFF"/>
      <w:tabs>
        <w:tab w:val="left" w:pos="993"/>
        <w:tab w:val="left" w:pos="1276"/>
      </w:tabs>
      <w:ind w:firstLine="426"/>
      <w:jc w:val="left"/>
      <w:outlineLvl w:val="1"/>
    </w:pPr>
    <w:rPr>
      <w:rFonts w:ascii="Times New Roman" w:hAnsi="Times New Roman"/>
      <w:b/>
      <w:bCs/>
      <w:color w:val="215868"/>
      <w:sz w:val="32"/>
      <w:szCs w:val="32"/>
      <w:lang w:eastAsia="pl-PL"/>
    </w:rPr>
  </w:style>
  <w:style w:type="character" w:customStyle="1" w:styleId="22poziomZnak">
    <w:name w:val="22 poziom Znak"/>
    <w:link w:val="22poziom"/>
    <w:rsid w:val="00AC4BB3"/>
    <w:rPr>
      <w:rFonts w:ascii="Times New Roman" w:eastAsia="Times New Roman" w:hAnsi="Times New Roman" w:cs="Times New Roman"/>
      <w:b/>
      <w:bCs/>
      <w:color w:val="215868"/>
      <w:sz w:val="32"/>
      <w:szCs w:val="32"/>
      <w:shd w:val="clear" w:color="auto" w:fill="FFFFFF"/>
      <w:lang w:eastAsia="pl-PL"/>
    </w:rPr>
  </w:style>
  <w:style w:type="paragraph" w:customStyle="1" w:styleId="44poziom">
    <w:name w:val="44poziom"/>
    <w:basedOn w:val="4poziom"/>
    <w:link w:val="44poziomZnak"/>
    <w:qFormat/>
    <w:rsid w:val="00AC4BB3"/>
    <w:pPr>
      <w:ind w:left="1080" w:firstLine="0"/>
    </w:pPr>
  </w:style>
  <w:style w:type="character" w:customStyle="1" w:styleId="33poziomZnak">
    <w:name w:val="33poziom Znak"/>
    <w:link w:val="33poziom"/>
    <w:rsid w:val="00AC4BB3"/>
    <w:rPr>
      <w:rFonts w:ascii="Times New Roman" w:eastAsia="Times New Roman" w:hAnsi="Times New Roman" w:cs="Times New Roman"/>
      <w:b/>
      <w:bCs/>
      <w:color w:val="215868"/>
      <w:sz w:val="32"/>
      <w:szCs w:val="32"/>
      <w:shd w:val="clear" w:color="auto" w:fill="FFFFFF"/>
      <w:lang w:eastAsia="pl-PL"/>
    </w:rPr>
  </w:style>
  <w:style w:type="character" w:customStyle="1" w:styleId="44poziomZnak">
    <w:name w:val="44poziom Znak"/>
    <w:link w:val="44poziom"/>
    <w:rsid w:val="00AC4BB3"/>
    <w:rPr>
      <w:rFonts w:ascii="Times New Roman" w:eastAsia="Calibri" w:hAnsi="Times New Roman" w:cs="Times New Roman"/>
      <w:b/>
      <w:color w:val="215868"/>
      <w:sz w:val="26"/>
      <w:szCs w:val="26"/>
      <w:lang w:eastAsia="pl-PL"/>
    </w:rPr>
  </w:style>
  <w:style w:type="paragraph" w:customStyle="1" w:styleId="anag1">
    <w:name w:val="a nag 1"/>
    <w:basedOn w:val="Nagwek1"/>
    <w:link w:val="anag1Znak"/>
    <w:qFormat/>
    <w:rsid w:val="00AC4BB3"/>
    <w:pPr>
      <w:keepNext/>
      <w:keepLines/>
      <w:numPr>
        <w:ilvl w:val="0"/>
        <w:numId w:val="0"/>
      </w:numPr>
      <w:shd w:val="clear" w:color="auto" w:fill="auto"/>
      <w:tabs>
        <w:tab w:val="clear" w:pos="709"/>
        <w:tab w:val="left" w:pos="258"/>
      </w:tabs>
      <w:spacing w:after="60" w:line="240" w:lineRule="auto"/>
      <w:ind w:left="709"/>
      <w:contextualSpacing w:val="0"/>
    </w:pPr>
    <w:rPr>
      <w:bCs w:val="0"/>
      <w:color w:val="215868"/>
      <w:szCs w:val="36"/>
      <w:lang w:eastAsia="pl-PL"/>
    </w:rPr>
  </w:style>
  <w:style w:type="character" w:customStyle="1" w:styleId="anag1Znak">
    <w:name w:val="a nag 1 Znak"/>
    <w:link w:val="anag1"/>
    <w:rsid w:val="00AC4BB3"/>
    <w:rPr>
      <w:rFonts w:ascii="Times New Roman" w:eastAsia="Times New Roman" w:hAnsi="Times New Roman" w:cs="Times New Roman"/>
      <w:b/>
      <w:color w:val="215868"/>
      <w:sz w:val="36"/>
      <w:szCs w:val="36"/>
      <w:lang w:eastAsia="pl-PL"/>
    </w:rPr>
  </w:style>
  <w:style w:type="character" w:customStyle="1" w:styleId="Teksttreci2Bezpogrubienia1">
    <w:name w:val="Tekst treści (2) + Bez pogrubienia1"/>
    <w:rsid w:val="00AC4BB3"/>
    <w:rPr>
      <w:rFonts w:ascii="Times New Roman" w:hAnsi="Times New Roman" w:cs="Times New Roman"/>
      <w:b/>
      <w:bCs/>
      <w:sz w:val="15"/>
      <w:szCs w:val="15"/>
      <w:u w:val="none"/>
    </w:rPr>
  </w:style>
  <w:style w:type="character" w:customStyle="1" w:styleId="Teksttreci26">
    <w:name w:val="Tekst treści (2) + 6"/>
    <w:aliases w:val="5 pt4,Bez pogrubienia3"/>
    <w:rsid w:val="00AC4BB3"/>
    <w:rPr>
      <w:rFonts w:ascii="Times New Roman" w:hAnsi="Times New Roman" w:cs="Times New Roman"/>
      <w:b/>
      <w:bCs/>
      <w:sz w:val="13"/>
      <w:szCs w:val="13"/>
      <w:u w:val="none"/>
    </w:rPr>
  </w:style>
  <w:style w:type="character" w:customStyle="1" w:styleId="Teksttreci2Georgia">
    <w:name w:val="Tekst treści (2) + Georgia"/>
    <w:aliases w:val="41,5 pt3,Odstępy 0 pt"/>
    <w:rsid w:val="00AC4BB3"/>
    <w:rPr>
      <w:rFonts w:ascii="Georgia" w:hAnsi="Georgia" w:cs="Georgia"/>
      <w:b/>
      <w:bCs/>
      <w:spacing w:val="-10"/>
      <w:w w:val="100"/>
      <w:sz w:val="9"/>
      <w:szCs w:val="9"/>
      <w:u w:val="none"/>
    </w:rPr>
  </w:style>
  <w:style w:type="character" w:customStyle="1" w:styleId="Teksttreci261">
    <w:name w:val="Tekst treści (2) + 61"/>
    <w:aliases w:val="5 pt1,Bez pogrubienia1"/>
    <w:rsid w:val="00AC4BB3"/>
    <w:rPr>
      <w:rFonts w:ascii="Times New Roman" w:hAnsi="Times New Roman" w:cs="Times New Roman"/>
      <w:b/>
      <w:bCs/>
      <w:sz w:val="13"/>
      <w:szCs w:val="13"/>
      <w:u w:val="none"/>
      <w:shd w:val="clear" w:color="auto" w:fill="FFFFFF"/>
    </w:rPr>
  </w:style>
  <w:style w:type="character" w:customStyle="1" w:styleId="Teksttreci26pt">
    <w:name w:val="Tekst treści (2) + 6 pt"/>
    <w:aliases w:val="Bez pogrubienia2"/>
    <w:rsid w:val="00AC4BB3"/>
    <w:rPr>
      <w:rFonts w:ascii="Times New Roman" w:hAnsi="Times New Roman" w:cs="Times New Roman"/>
      <w:b/>
      <w:bCs/>
      <w:sz w:val="12"/>
      <w:szCs w:val="12"/>
      <w:u w:val="none"/>
      <w:shd w:val="clear" w:color="auto" w:fill="FFFFFF"/>
    </w:rPr>
  </w:style>
  <w:style w:type="paragraph" w:customStyle="1" w:styleId="AKROPTAB">
    <w:name w:val="AKROPTAB"/>
    <w:basedOn w:val="aaaaaakropki"/>
    <w:link w:val="AKROPTABZnak"/>
    <w:qFormat/>
    <w:rsid w:val="00AC4BB3"/>
    <w:pPr>
      <w:numPr>
        <w:numId w:val="0"/>
      </w:numPr>
      <w:ind w:left="249" w:hanging="249"/>
    </w:pPr>
    <w:rPr>
      <w:b w:val="0"/>
      <w:color w:val="000000"/>
      <w:lang w:eastAsia="pl-PL"/>
    </w:rPr>
  </w:style>
  <w:style w:type="character" w:customStyle="1" w:styleId="AKROPTABZnak">
    <w:name w:val="AKROPTAB Znak"/>
    <w:link w:val="AKROPTAB"/>
    <w:rsid w:val="00AC4BB3"/>
    <w:rPr>
      <w:rFonts w:ascii="Times New Roman" w:eastAsia="Calibri" w:hAnsi="Times New Roman" w:cs="Times New Roman"/>
      <w:color w:val="000000"/>
      <w:sz w:val="20"/>
      <w:szCs w:val="20"/>
      <w:lang w:eastAsia="pl-PL"/>
    </w:rPr>
  </w:style>
  <w:style w:type="paragraph" w:customStyle="1" w:styleId="Rysunek">
    <w:name w:val="Rysunek"/>
    <w:basedOn w:val="Normalny"/>
    <w:link w:val="RysunekZnak"/>
    <w:qFormat/>
    <w:rsid w:val="00AC4BB3"/>
    <w:pPr>
      <w:tabs>
        <w:tab w:val="left" w:pos="709"/>
      </w:tabs>
      <w:spacing w:after="0"/>
      <w:ind w:left="284"/>
    </w:pPr>
    <w:rPr>
      <w:rFonts w:eastAsia="Calibri" w:cs="Times New Roman"/>
      <w:sz w:val="20"/>
      <w:szCs w:val="20"/>
      <w:lang w:eastAsia="pl-PL"/>
    </w:rPr>
  </w:style>
  <w:style w:type="character" w:customStyle="1" w:styleId="inplacedisplayid1siteid0">
    <w:name w:val="inplacedisplayid1siteid0"/>
    <w:rsid w:val="00AC4BB3"/>
  </w:style>
  <w:style w:type="character" w:customStyle="1" w:styleId="RysunekZnak">
    <w:name w:val="Rysunek Znak"/>
    <w:link w:val="Rysunek"/>
    <w:rsid w:val="00AC4BB3"/>
    <w:rPr>
      <w:rFonts w:ascii="Times New Roman" w:eastAsia="Calibri" w:hAnsi="Times New Roman" w:cs="Times New Roman"/>
      <w:sz w:val="20"/>
      <w:szCs w:val="20"/>
      <w:lang w:eastAsia="pl-PL"/>
    </w:rPr>
  </w:style>
  <w:style w:type="character" w:customStyle="1" w:styleId="ng-binding">
    <w:name w:val="ng-binding"/>
    <w:rsid w:val="009979FC"/>
  </w:style>
  <w:style w:type="numbering" w:customStyle="1" w:styleId="Bezlisty4">
    <w:name w:val="Bez listy4"/>
    <w:next w:val="Bezlisty"/>
    <w:uiPriority w:val="99"/>
    <w:semiHidden/>
    <w:unhideWhenUsed/>
    <w:rsid w:val="009979FC"/>
  </w:style>
  <w:style w:type="numbering" w:customStyle="1" w:styleId="Bezlisty5">
    <w:name w:val="Bez listy5"/>
    <w:next w:val="Bezlisty"/>
    <w:uiPriority w:val="99"/>
    <w:semiHidden/>
    <w:unhideWhenUsed/>
    <w:rsid w:val="009979FC"/>
  </w:style>
  <w:style w:type="numbering" w:customStyle="1" w:styleId="Bezlisty6">
    <w:name w:val="Bez listy6"/>
    <w:next w:val="Bezlisty"/>
    <w:uiPriority w:val="99"/>
    <w:semiHidden/>
    <w:unhideWhenUsed/>
    <w:rsid w:val="009979FC"/>
  </w:style>
  <w:style w:type="paragraph" w:customStyle="1" w:styleId="za0">
    <w:name w:val="zał."/>
    <w:basedOn w:val="Legenda"/>
    <w:link w:val="zaZnak0"/>
    <w:qFormat/>
    <w:rsid w:val="009979FC"/>
    <w:pPr>
      <w:keepNext/>
      <w:spacing w:after="0"/>
    </w:pPr>
    <w:rPr>
      <w:b/>
      <w:color w:val="215868"/>
    </w:rPr>
  </w:style>
  <w:style w:type="character" w:customStyle="1" w:styleId="zaZnak0">
    <w:name w:val="zał. Znak"/>
    <w:link w:val="za0"/>
    <w:rsid w:val="009979FC"/>
    <w:rPr>
      <w:rFonts w:ascii="Times New Roman" w:eastAsia="Calibri" w:hAnsi="Times New Roman" w:cs="Times New Roman"/>
      <w:b/>
      <w:bCs/>
      <w:color w:val="215868"/>
      <w:sz w:val="20"/>
      <w:szCs w:val="20"/>
    </w:rPr>
  </w:style>
  <w:style w:type="paragraph" w:customStyle="1" w:styleId="tabelapos">
    <w:name w:val="tabela pos"/>
    <w:basedOn w:val="Legenda"/>
    <w:link w:val="tabelaposZnak"/>
    <w:qFormat/>
    <w:rsid w:val="00B23701"/>
    <w:pPr>
      <w:keepNext/>
      <w:spacing w:after="80"/>
    </w:pPr>
    <w:rPr>
      <w:b/>
      <w:color w:val="215868"/>
    </w:rPr>
  </w:style>
  <w:style w:type="paragraph" w:customStyle="1" w:styleId="ryspos">
    <w:name w:val="rys.pos."/>
    <w:basedOn w:val="Legenda"/>
    <w:link w:val="rysposZnak"/>
    <w:qFormat/>
    <w:rsid w:val="003E4B44"/>
    <w:pPr>
      <w:spacing w:after="0"/>
    </w:pPr>
    <w:rPr>
      <w:b/>
      <w:color w:val="215868"/>
    </w:rPr>
  </w:style>
  <w:style w:type="character" w:customStyle="1" w:styleId="tabelaposZnak">
    <w:name w:val="tabela pos Znak"/>
    <w:basedOn w:val="LegendaZnak"/>
    <w:link w:val="tabelapos"/>
    <w:rsid w:val="00B23701"/>
    <w:rPr>
      <w:rFonts w:ascii="Times New Roman" w:eastAsia="Calibri" w:hAnsi="Times New Roman" w:cs="Times New Roman"/>
      <w:b/>
      <w:bCs/>
      <w:color w:val="215868"/>
      <w:sz w:val="20"/>
      <w:szCs w:val="20"/>
    </w:rPr>
  </w:style>
  <w:style w:type="paragraph" w:customStyle="1" w:styleId="wykrpos">
    <w:name w:val="wykr. pos"/>
    <w:basedOn w:val="tabelapos"/>
    <w:link w:val="wykrposZnak"/>
    <w:qFormat/>
    <w:rsid w:val="005863AC"/>
    <w:pPr>
      <w:ind w:left="993" w:hanging="993"/>
    </w:pPr>
  </w:style>
  <w:style w:type="character" w:customStyle="1" w:styleId="rysposZnak">
    <w:name w:val="rys.pos. Znak"/>
    <w:basedOn w:val="LegendaZnak"/>
    <w:link w:val="ryspos"/>
    <w:rsid w:val="003E4B44"/>
    <w:rPr>
      <w:rFonts w:ascii="Times New Roman" w:eastAsia="Calibri" w:hAnsi="Times New Roman" w:cs="Times New Roman"/>
      <w:b/>
      <w:bCs/>
      <w:color w:val="215868"/>
      <w:sz w:val="20"/>
      <w:szCs w:val="20"/>
    </w:rPr>
  </w:style>
  <w:style w:type="paragraph" w:customStyle="1" w:styleId="fotpos">
    <w:name w:val="fot.pos"/>
    <w:basedOn w:val="Legenda"/>
    <w:link w:val="fotposZnak"/>
    <w:qFormat/>
    <w:rsid w:val="006877DE"/>
  </w:style>
  <w:style w:type="character" w:customStyle="1" w:styleId="wykrposZnak">
    <w:name w:val="wykr. pos Znak"/>
    <w:basedOn w:val="tabelaposZnak"/>
    <w:link w:val="wykrpos"/>
    <w:rsid w:val="005863AC"/>
    <w:rPr>
      <w:rFonts w:ascii="Times New Roman" w:eastAsia="Calibri" w:hAnsi="Times New Roman" w:cs="Times New Roman"/>
      <w:b/>
      <w:bCs/>
      <w:color w:val="215868"/>
      <w:sz w:val="20"/>
      <w:szCs w:val="20"/>
    </w:rPr>
  </w:style>
  <w:style w:type="paragraph" w:customStyle="1" w:styleId="zapos">
    <w:name w:val="zał. pos"/>
    <w:basedOn w:val="za0"/>
    <w:link w:val="zaposZnak"/>
    <w:qFormat/>
    <w:rsid w:val="00F57294"/>
    <w:pPr>
      <w:tabs>
        <w:tab w:val="left" w:pos="1134"/>
      </w:tabs>
    </w:pPr>
  </w:style>
  <w:style w:type="character" w:customStyle="1" w:styleId="fotposZnak">
    <w:name w:val="fot.pos Znak"/>
    <w:basedOn w:val="LegendaZnak"/>
    <w:link w:val="fotpos"/>
    <w:rsid w:val="006877DE"/>
    <w:rPr>
      <w:rFonts w:ascii="Times New Roman" w:eastAsia="Calibri" w:hAnsi="Times New Roman" w:cs="Times New Roman"/>
      <w:bCs/>
      <w:sz w:val="20"/>
      <w:szCs w:val="20"/>
    </w:rPr>
  </w:style>
  <w:style w:type="character" w:customStyle="1" w:styleId="zaposZnak">
    <w:name w:val="zał. pos Znak"/>
    <w:basedOn w:val="zaZnak0"/>
    <w:link w:val="zapos"/>
    <w:rsid w:val="00F57294"/>
    <w:rPr>
      <w:rFonts w:ascii="Times New Roman" w:eastAsia="Calibri" w:hAnsi="Times New Roman" w:cs="Times New Roman"/>
      <w:b/>
      <w:bCs/>
      <w:color w:val="215868"/>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List Bullet 2" w:uiPriority="0"/>
    <w:lsdException w:name="List Bullet 3" w:uiPriority="0"/>
    <w:lsdException w:name="List Bullet 5" w:uiPriority="0"/>
    <w:lsdException w:name="Title" w:semiHidden="0" w:uiPriority="10" w:unhideWhenUsed="0" w:qFormat="1"/>
    <w:lsdException w:name="Signature" w:uiPriority="0"/>
    <w:lsdException w:name="Default Paragraph Font" w:uiPriority="1"/>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1622D"/>
    <w:pPr>
      <w:jc w:val="both"/>
    </w:pPr>
    <w:rPr>
      <w:rFonts w:ascii="Times New Roman" w:hAnsi="Times New Roman"/>
      <w:sz w:val="24"/>
    </w:rPr>
  </w:style>
  <w:style w:type="paragraph" w:styleId="Nagwek1">
    <w:name w:val="heading 1"/>
    <w:basedOn w:val="Normalny"/>
    <w:next w:val="Normalny"/>
    <w:link w:val="Nagwek1Znak"/>
    <w:uiPriority w:val="9"/>
    <w:qFormat/>
    <w:rsid w:val="001B4B8E"/>
    <w:pPr>
      <w:numPr>
        <w:ilvl w:val="1"/>
        <w:numId w:val="1"/>
      </w:numPr>
      <w:shd w:val="clear" w:color="auto" w:fill="92CDDC"/>
      <w:tabs>
        <w:tab w:val="left" w:pos="709"/>
      </w:tabs>
      <w:spacing w:after="0"/>
      <w:contextualSpacing/>
      <w:outlineLvl w:val="0"/>
    </w:pPr>
    <w:rPr>
      <w:rFonts w:eastAsia="Times New Roman" w:cs="Times New Roman"/>
      <w:b/>
      <w:bCs/>
      <w:color w:val="163C46"/>
      <w:sz w:val="36"/>
      <w:szCs w:val="32"/>
      <w:lang w:val="x-none" w:eastAsia="x-none"/>
    </w:rPr>
  </w:style>
  <w:style w:type="paragraph" w:styleId="Nagwek2">
    <w:name w:val="heading 2"/>
    <w:aliases w:val="Paragraaf Znak Znak,Nagłówek 21"/>
    <w:basedOn w:val="Normalny"/>
    <w:next w:val="Normalny"/>
    <w:link w:val="Nagwek2Znak"/>
    <w:uiPriority w:val="9"/>
    <w:qFormat/>
    <w:rsid w:val="00AC4BB3"/>
    <w:pPr>
      <w:tabs>
        <w:tab w:val="left" w:pos="709"/>
      </w:tabs>
      <w:spacing w:before="200" w:after="0"/>
      <w:outlineLvl w:val="1"/>
    </w:pPr>
    <w:rPr>
      <w:rFonts w:ascii="Cambria" w:eastAsia="Times New Roman" w:hAnsi="Cambria" w:cs="Times New Roman"/>
      <w:b/>
      <w:bCs/>
      <w:sz w:val="26"/>
      <w:szCs w:val="26"/>
      <w:lang w:val="x-none" w:eastAsia="x-none"/>
    </w:rPr>
  </w:style>
  <w:style w:type="paragraph" w:styleId="Nagwek3">
    <w:name w:val="heading 3"/>
    <w:basedOn w:val="Normalny"/>
    <w:next w:val="Normalny"/>
    <w:link w:val="Nagwek3Znak"/>
    <w:uiPriority w:val="9"/>
    <w:qFormat/>
    <w:rsid w:val="00AC4BB3"/>
    <w:pPr>
      <w:shd w:val="clear" w:color="auto" w:fill="DAEEF3"/>
      <w:tabs>
        <w:tab w:val="left" w:pos="709"/>
      </w:tabs>
      <w:spacing w:before="120" w:after="120" w:line="271" w:lineRule="auto"/>
      <w:ind w:left="715" w:hanging="715"/>
      <w:outlineLvl w:val="2"/>
    </w:pPr>
    <w:rPr>
      <w:rFonts w:eastAsia="Times New Roman" w:cs="Times New Roman"/>
      <w:b/>
      <w:bCs/>
      <w:color w:val="163C46"/>
      <w:sz w:val="30"/>
      <w:szCs w:val="28"/>
      <w:lang w:val="x-none" w:eastAsia="x-none"/>
    </w:rPr>
  </w:style>
  <w:style w:type="paragraph" w:styleId="Nagwek4">
    <w:name w:val="heading 4"/>
    <w:aliases w:val="Nagłówek 4 Znak Znak Znak Znak Znak Znak Znak Znak Znak Znak Znak Znak Znak Znak Znak Znak Znak"/>
    <w:basedOn w:val="Normalny"/>
    <w:next w:val="Normalny"/>
    <w:link w:val="Nagwek4Znak"/>
    <w:uiPriority w:val="9"/>
    <w:qFormat/>
    <w:rsid w:val="00AC4BB3"/>
    <w:pPr>
      <w:tabs>
        <w:tab w:val="left" w:pos="709"/>
      </w:tabs>
      <w:spacing w:before="120" w:after="120"/>
      <w:outlineLvl w:val="3"/>
    </w:pPr>
    <w:rPr>
      <w:rFonts w:eastAsia="Times New Roman" w:cs="Times New Roman"/>
      <w:b/>
      <w:bCs/>
      <w:iCs/>
      <w:color w:val="163C46"/>
      <w:sz w:val="32"/>
      <w:szCs w:val="20"/>
      <w:lang w:val="x-none" w:eastAsia="x-none"/>
    </w:rPr>
  </w:style>
  <w:style w:type="paragraph" w:styleId="Nagwek5">
    <w:name w:val="heading 5"/>
    <w:basedOn w:val="Normalny"/>
    <w:next w:val="Normalny"/>
    <w:link w:val="Nagwek5Znak"/>
    <w:uiPriority w:val="9"/>
    <w:qFormat/>
    <w:rsid w:val="00AC4BB3"/>
    <w:pPr>
      <w:tabs>
        <w:tab w:val="left" w:pos="709"/>
      </w:tabs>
      <w:spacing w:before="200" w:after="0"/>
      <w:outlineLvl w:val="4"/>
    </w:pPr>
    <w:rPr>
      <w:rFonts w:ascii="Cambria" w:eastAsia="Times New Roman" w:hAnsi="Cambria" w:cs="Times New Roman"/>
      <w:b/>
      <w:bCs/>
      <w:color w:val="7F7F7F"/>
      <w:sz w:val="20"/>
      <w:szCs w:val="20"/>
      <w:lang w:val="x-none" w:eastAsia="x-none"/>
    </w:rPr>
  </w:style>
  <w:style w:type="paragraph" w:styleId="Nagwek6">
    <w:name w:val="heading 6"/>
    <w:basedOn w:val="Normalny"/>
    <w:next w:val="Normalny"/>
    <w:link w:val="Nagwek6Znak"/>
    <w:qFormat/>
    <w:rsid w:val="00AC4BB3"/>
    <w:pPr>
      <w:tabs>
        <w:tab w:val="left" w:pos="709"/>
      </w:tabs>
      <w:spacing w:after="0" w:line="271" w:lineRule="auto"/>
      <w:outlineLvl w:val="5"/>
    </w:pPr>
    <w:rPr>
      <w:rFonts w:ascii="Cambria" w:eastAsia="Times New Roman" w:hAnsi="Cambria" w:cs="Times New Roman"/>
      <w:b/>
      <w:bCs/>
      <w:i/>
      <w:iCs/>
      <w:color w:val="7F7F7F"/>
      <w:sz w:val="20"/>
      <w:szCs w:val="20"/>
      <w:lang w:val="x-none" w:eastAsia="x-none"/>
    </w:rPr>
  </w:style>
  <w:style w:type="paragraph" w:styleId="Nagwek7">
    <w:name w:val="heading 7"/>
    <w:basedOn w:val="Normalny"/>
    <w:next w:val="Normalny"/>
    <w:link w:val="Nagwek7Znak"/>
    <w:qFormat/>
    <w:rsid w:val="00AC4BB3"/>
    <w:pPr>
      <w:tabs>
        <w:tab w:val="left" w:pos="709"/>
      </w:tabs>
      <w:spacing w:after="0"/>
      <w:outlineLvl w:val="6"/>
    </w:pPr>
    <w:rPr>
      <w:rFonts w:ascii="Cambria" w:eastAsia="Times New Roman" w:hAnsi="Cambria" w:cs="Times New Roman"/>
      <w:i/>
      <w:iCs/>
      <w:sz w:val="20"/>
      <w:szCs w:val="20"/>
      <w:lang w:val="x-none" w:eastAsia="x-none"/>
    </w:rPr>
  </w:style>
  <w:style w:type="paragraph" w:styleId="Nagwek8">
    <w:name w:val="heading 8"/>
    <w:basedOn w:val="Normalny"/>
    <w:next w:val="Normalny"/>
    <w:link w:val="Nagwek8Znak"/>
    <w:qFormat/>
    <w:rsid w:val="00AC4BB3"/>
    <w:pPr>
      <w:tabs>
        <w:tab w:val="left" w:pos="709"/>
      </w:tabs>
      <w:spacing w:after="0"/>
      <w:outlineLvl w:val="7"/>
    </w:pPr>
    <w:rPr>
      <w:rFonts w:ascii="Cambria" w:eastAsia="Times New Roman" w:hAnsi="Cambria" w:cs="Times New Roman"/>
      <w:sz w:val="20"/>
      <w:szCs w:val="20"/>
      <w:lang w:val="x-none" w:eastAsia="x-none"/>
    </w:rPr>
  </w:style>
  <w:style w:type="paragraph" w:styleId="Nagwek9">
    <w:name w:val="heading 9"/>
    <w:basedOn w:val="Normalny"/>
    <w:next w:val="Normalny"/>
    <w:link w:val="Nagwek9Znak"/>
    <w:qFormat/>
    <w:rsid w:val="00AC4BB3"/>
    <w:pPr>
      <w:tabs>
        <w:tab w:val="left" w:pos="709"/>
      </w:tabs>
      <w:spacing w:after="0"/>
      <w:outlineLvl w:val="8"/>
    </w:pPr>
    <w:rPr>
      <w:rFonts w:ascii="Cambria" w:eastAsia="Times New Roman" w:hAnsi="Cambria" w:cs="Times New Roman"/>
      <w:i/>
      <w:iCs/>
      <w:spacing w:val="5"/>
      <w:sz w:val="20"/>
      <w:szCs w:val="20"/>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B4B8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B4B8E"/>
    <w:rPr>
      <w:rFonts w:ascii="Tahoma" w:hAnsi="Tahoma" w:cs="Tahoma"/>
      <w:sz w:val="16"/>
      <w:szCs w:val="16"/>
    </w:rPr>
  </w:style>
  <w:style w:type="paragraph" w:styleId="Nagwek">
    <w:name w:val="header"/>
    <w:aliases w:val=" Znak"/>
    <w:basedOn w:val="Normalny"/>
    <w:link w:val="NagwekZnak"/>
    <w:uiPriority w:val="99"/>
    <w:unhideWhenUsed/>
    <w:rsid w:val="001B4B8E"/>
    <w:pPr>
      <w:tabs>
        <w:tab w:val="center" w:pos="4536"/>
        <w:tab w:val="right" w:pos="9072"/>
      </w:tabs>
      <w:spacing w:after="0" w:line="240" w:lineRule="auto"/>
    </w:pPr>
    <w:rPr>
      <w:rFonts w:eastAsia="Calibri" w:cs="Times New Roman"/>
      <w:szCs w:val="20"/>
      <w:lang w:val="x-none" w:eastAsia="x-none"/>
    </w:rPr>
  </w:style>
  <w:style w:type="character" w:customStyle="1" w:styleId="NagwekZnak">
    <w:name w:val="Nagłówek Znak"/>
    <w:aliases w:val=" Znak Znak"/>
    <w:basedOn w:val="Domylnaczcionkaakapitu"/>
    <w:link w:val="Nagwek"/>
    <w:uiPriority w:val="99"/>
    <w:rsid w:val="001B4B8E"/>
    <w:rPr>
      <w:rFonts w:ascii="Times New Roman" w:eastAsia="Calibri" w:hAnsi="Times New Roman" w:cs="Times New Roman"/>
      <w:sz w:val="24"/>
      <w:szCs w:val="20"/>
      <w:lang w:val="x-none" w:eastAsia="x-none"/>
    </w:rPr>
  </w:style>
  <w:style w:type="paragraph" w:styleId="Stopka">
    <w:name w:val="footer"/>
    <w:basedOn w:val="Normalny"/>
    <w:link w:val="StopkaZnak"/>
    <w:uiPriority w:val="99"/>
    <w:unhideWhenUsed/>
    <w:rsid w:val="001B4B8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B4B8E"/>
  </w:style>
  <w:style w:type="character" w:customStyle="1" w:styleId="Nagwek1Znak">
    <w:name w:val="Nagłówek 1 Znak"/>
    <w:basedOn w:val="Domylnaczcionkaakapitu"/>
    <w:link w:val="Nagwek1"/>
    <w:uiPriority w:val="9"/>
    <w:rsid w:val="001B4B8E"/>
    <w:rPr>
      <w:rFonts w:ascii="Times New Roman" w:eastAsia="Times New Roman" w:hAnsi="Times New Roman" w:cs="Times New Roman"/>
      <w:b/>
      <w:bCs/>
      <w:color w:val="163C46"/>
      <w:sz w:val="36"/>
      <w:szCs w:val="32"/>
      <w:shd w:val="clear" w:color="auto" w:fill="92CDDC"/>
      <w:lang w:val="x-none" w:eastAsia="x-none"/>
    </w:rPr>
  </w:style>
  <w:style w:type="paragraph" w:styleId="Spistreci1">
    <w:name w:val="toc 1"/>
    <w:basedOn w:val="Normalny"/>
    <w:next w:val="Normalny"/>
    <w:autoRedefine/>
    <w:uiPriority w:val="39"/>
    <w:unhideWhenUsed/>
    <w:qFormat/>
    <w:rsid w:val="001B4B8E"/>
    <w:pPr>
      <w:spacing w:before="120" w:after="120"/>
      <w:jc w:val="left"/>
    </w:pPr>
    <w:rPr>
      <w:rFonts w:asciiTheme="minorHAnsi" w:hAnsiTheme="minorHAnsi"/>
      <w:b/>
      <w:bCs/>
      <w:caps/>
      <w:sz w:val="20"/>
      <w:szCs w:val="20"/>
    </w:rPr>
  </w:style>
  <w:style w:type="paragraph" w:styleId="Spistreci3">
    <w:name w:val="toc 3"/>
    <w:basedOn w:val="Normalny"/>
    <w:next w:val="Normalny"/>
    <w:link w:val="Spistreci3Znak"/>
    <w:autoRedefine/>
    <w:uiPriority w:val="39"/>
    <w:unhideWhenUsed/>
    <w:qFormat/>
    <w:rsid w:val="001B4B8E"/>
    <w:pPr>
      <w:spacing w:after="0"/>
      <w:ind w:left="480"/>
      <w:jc w:val="left"/>
    </w:pPr>
    <w:rPr>
      <w:rFonts w:asciiTheme="minorHAnsi" w:hAnsiTheme="minorHAnsi"/>
      <w:i/>
      <w:iCs/>
      <w:sz w:val="20"/>
      <w:szCs w:val="20"/>
    </w:rPr>
  </w:style>
  <w:style w:type="character" w:styleId="Hipercze">
    <w:name w:val="Hyperlink"/>
    <w:uiPriority w:val="99"/>
    <w:rsid w:val="001B4B8E"/>
    <w:rPr>
      <w:color w:val="0000FF"/>
      <w:u w:val="single"/>
    </w:rPr>
  </w:style>
  <w:style w:type="character" w:customStyle="1" w:styleId="Spistreci3Znak">
    <w:name w:val="Spis treści 3 Znak"/>
    <w:link w:val="Spistreci3"/>
    <w:uiPriority w:val="39"/>
    <w:rsid w:val="001B4B8E"/>
    <w:rPr>
      <w:i/>
      <w:iCs/>
      <w:sz w:val="20"/>
      <w:szCs w:val="20"/>
    </w:rPr>
  </w:style>
  <w:style w:type="paragraph" w:styleId="Tekstprzypisudolnego">
    <w:name w:val="footnote text"/>
    <w:aliases w:val="Podrozdział,Footnote,Podrozdzia3,Przypis,-E Fuﬂnotentext,Fuﬂnotentext Ursprung,footnote text,Fußnotentext Ursprung,-E Fußnotentext,Znak,single space,FOOTNOTES,fn,Fußnote,przypis,Tekst przypisu,Tekst przypisu Znak Znak Znak Znak"/>
    <w:basedOn w:val="Normalny"/>
    <w:link w:val="TekstprzypisudolnegoZnak"/>
    <w:uiPriority w:val="99"/>
    <w:unhideWhenUsed/>
    <w:rsid w:val="003318DA"/>
    <w:pPr>
      <w:tabs>
        <w:tab w:val="left" w:pos="709"/>
      </w:tabs>
      <w:spacing w:after="0" w:line="240" w:lineRule="auto"/>
    </w:pPr>
    <w:rPr>
      <w:rFonts w:eastAsia="Calibri" w:cs="Times New Roman"/>
      <w:sz w:val="20"/>
      <w:szCs w:val="20"/>
      <w:lang w:val="x-none" w:eastAsia="x-none"/>
    </w:rPr>
  </w:style>
  <w:style w:type="character" w:customStyle="1" w:styleId="TekstprzypisudolnegoZnak">
    <w:name w:val="Tekst przypisu dolnego Znak"/>
    <w:aliases w:val="Podrozdział Znak,Footnote Znak,Podrozdzia3 Znak,Przypis Znak,-E Fuﬂnotentext Znak,Fuﬂnotentext Ursprung Znak,footnote text Znak,Fußnotentext Ursprung Znak,-E Fußnotentext Znak,Znak Znak,single space Znak,FOOTNOTES Znak"/>
    <w:basedOn w:val="Domylnaczcionkaakapitu"/>
    <w:link w:val="Tekstprzypisudolnego"/>
    <w:uiPriority w:val="99"/>
    <w:rsid w:val="003318DA"/>
    <w:rPr>
      <w:rFonts w:ascii="Times New Roman" w:eastAsia="Calibri" w:hAnsi="Times New Roman" w:cs="Times New Roman"/>
      <w:sz w:val="20"/>
      <w:szCs w:val="20"/>
      <w:lang w:val="x-none" w:eastAsia="x-none"/>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uiPriority w:val="99"/>
    <w:unhideWhenUsed/>
    <w:rsid w:val="003318DA"/>
    <w:rPr>
      <w:vertAlign w:val="superscript"/>
    </w:rPr>
  </w:style>
  <w:style w:type="paragraph" w:styleId="Legenda">
    <w:name w:val="caption"/>
    <w:aliases w:val="Legenda_rysunek,Podpis nad obiektem,Legenda Znak Znak Znak,Legenda Znak Znak,Legenda Znak Znak Znak Znak,Legenda Znak Znak Znak Znak Znak Znak,Legenda Znak Znak Znak Znak Znak Znak Znak"/>
    <w:basedOn w:val="Normalny"/>
    <w:next w:val="Normalny"/>
    <w:link w:val="LegendaZnak"/>
    <w:uiPriority w:val="35"/>
    <w:qFormat/>
    <w:rsid w:val="0091622D"/>
    <w:pPr>
      <w:tabs>
        <w:tab w:val="left" w:pos="709"/>
      </w:tabs>
      <w:spacing w:after="120"/>
    </w:pPr>
    <w:rPr>
      <w:rFonts w:eastAsia="Calibri" w:cs="Times New Roman"/>
      <w:bCs/>
      <w:sz w:val="20"/>
      <w:szCs w:val="20"/>
      <w:lang w:val="x-none" w:eastAsia="x-none"/>
    </w:rPr>
  </w:style>
  <w:style w:type="character" w:customStyle="1" w:styleId="LegendaZnak">
    <w:name w:val="Legenda Znak"/>
    <w:aliases w:val="Legenda_rysunek Znak,Podpis nad obiektem Znak,Legenda Znak Znak Znak Znak1,Legenda Znak Znak Znak1,Legenda Znak Znak Znak Znak Znak,Legenda Znak Znak Znak Znak Znak Znak Znak1,Legenda Znak Znak Znak Znak Znak Znak Znak Znak"/>
    <w:link w:val="Legenda"/>
    <w:uiPriority w:val="35"/>
    <w:locked/>
    <w:rsid w:val="0091622D"/>
    <w:rPr>
      <w:rFonts w:ascii="Times New Roman" w:eastAsia="Calibri" w:hAnsi="Times New Roman" w:cs="Times New Roman"/>
      <w:bCs/>
      <w:sz w:val="20"/>
      <w:szCs w:val="20"/>
      <w:lang w:val="x-none" w:eastAsia="x-none"/>
    </w:rPr>
  </w:style>
  <w:style w:type="paragraph" w:customStyle="1" w:styleId="TM">
    <w:name w:val="TM"/>
    <w:basedOn w:val="Normalny"/>
    <w:link w:val="TMZnak"/>
    <w:qFormat/>
    <w:rsid w:val="00A25EDD"/>
    <w:pPr>
      <w:tabs>
        <w:tab w:val="left" w:pos="709"/>
      </w:tabs>
      <w:spacing w:after="60" w:line="240" w:lineRule="auto"/>
    </w:pPr>
    <w:rPr>
      <w:rFonts w:eastAsia="Calibri" w:cs="Times New Roman"/>
      <w:b/>
      <w:color w:val="163C46"/>
      <w:sz w:val="22"/>
      <w:szCs w:val="24"/>
      <w:lang w:val="x-none" w:eastAsia="x-none"/>
    </w:rPr>
  </w:style>
  <w:style w:type="character" w:customStyle="1" w:styleId="TMZnak">
    <w:name w:val="TM Znak"/>
    <w:link w:val="TM"/>
    <w:rsid w:val="00A25EDD"/>
    <w:rPr>
      <w:rFonts w:ascii="Times New Roman" w:eastAsia="Calibri" w:hAnsi="Times New Roman" w:cs="Times New Roman"/>
      <w:b/>
      <w:color w:val="163C46"/>
      <w:szCs w:val="24"/>
      <w:lang w:val="x-none" w:eastAsia="x-none"/>
    </w:rPr>
  </w:style>
  <w:style w:type="paragraph" w:customStyle="1" w:styleId="WM">
    <w:name w:val="WM"/>
    <w:basedOn w:val="Normalny"/>
    <w:link w:val="WMZnak"/>
    <w:qFormat/>
    <w:rsid w:val="00377C08"/>
    <w:pPr>
      <w:tabs>
        <w:tab w:val="left" w:pos="-4962"/>
        <w:tab w:val="left" w:pos="284"/>
        <w:tab w:val="left" w:pos="709"/>
      </w:tabs>
      <w:spacing w:after="0"/>
      <w:ind w:left="1134" w:hanging="1134"/>
    </w:pPr>
    <w:rPr>
      <w:rFonts w:eastAsia="Times New Roman" w:cs="Times New Roman"/>
      <w:b/>
      <w:color w:val="163C46"/>
      <w:sz w:val="22"/>
      <w:lang w:val="x-none" w:eastAsia="x-none"/>
    </w:rPr>
  </w:style>
  <w:style w:type="character" w:customStyle="1" w:styleId="WMZnak">
    <w:name w:val="WM Znak"/>
    <w:link w:val="WM"/>
    <w:rsid w:val="00377C08"/>
    <w:rPr>
      <w:rFonts w:ascii="Times New Roman" w:eastAsia="Times New Roman" w:hAnsi="Times New Roman" w:cs="Times New Roman"/>
      <w:b/>
      <w:color w:val="163C46"/>
      <w:lang w:val="x-none" w:eastAsia="x-none"/>
    </w:rPr>
  </w:style>
  <w:style w:type="paragraph" w:customStyle="1" w:styleId="akropkiwtabelach">
    <w:name w:val="akropki w tabelach"/>
    <w:basedOn w:val="Akapitzlist"/>
    <w:link w:val="akropkiwtabelachZnak"/>
    <w:qFormat/>
    <w:rsid w:val="00AD6FFB"/>
    <w:pPr>
      <w:tabs>
        <w:tab w:val="left" w:pos="284"/>
      </w:tabs>
      <w:spacing w:after="0" w:line="240" w:lineRule="auto"/>
      <w:ind w:left="284" w:hanging="284"/>
    </w:pPr>
    <w:rPr>
      <w:rFonts w:ascii="Calibri" w:eastAsia="Calibri" w:hAnsi="Calibri" w:cs="Times New Roman"/>
      <w:sz w:val="20"/>
      <w:szCs w:val="20"/>
      <w:lang w:val="x-none" w:eastAsia="x-none"/>
    </w:rPr>
  </w:style>
  <w:style w:type="character" w:customStyle="1" w:styleId="akropkiwtabelachZnak">
    <w:name w:val="akropki w tabelach Znak"/>
    <w:link w:val="akropkiwtabelach"/>
    <w:rsid w:val="00AD6FFB"/>
    <w:rPr>
      <w:rFonts w:ascii="Calibri" w:eastAsia="Calibri" w:hAnsi="Calibri" w:cs="Times New Roman"/>
      <w:sz w:val="20"/>
      <w:szCs w:val="20"/>
      <w:lang w:val="x-none" w:eastAsia="x-none"/>
    </w:rPr>
  </w:style>
  <w:style w:type="paragraph" w:customStyle="1" w:styleId="kropkitab2">
    <w:name w:val="kropki.tab.2"/>
    <w:basedOn w:val="Normalny"/>
    <w:link w:val="kropkitab2Znak"/>
    <w:rsid w:val="00AD6FFB"/>
    <w:pPr>
      <w:numPr>
        <w:numId w:val="4"/>
      </w:numPr>
      <w:tabs>
        <w:tab w:val="left" w:pos="426"/>
      </w:tabs>
      <w:spacing w:after="0" w:line="240" w:lineRule="auto"/>
      <w:ind w:left="442" w:hanging="215"/>
      <w:contextualSpacing/>
    </w:pPr>
    <w:rPr>
      <w:rFonts w:ascii="Calibri" w:eastAsia="Calibri" w:hAnsi="Calibri" w:cs="Calibri"/>
      <w:sz w:val="18"/>
      <w:szCs w:val="18"/>
      <w:lang w:eastAsia="pl-PL"/>
    </w:rPr>
  </w:style>
  <w:style w:type="paragraph" w:customStyle="1" w:styleId="ahkropli">
    <w:name w:val="ahkropli"/>
    <w:basedOn w:val="Normalny"/>
    <w:link w:val="ahkropliZnak"/>
    <w:qFormat/>
    <w:rsid w:val="00AD6FFB"/>
    <w:pPr>
      <w:tabs>
        <w:tab w:val="left" w:pos="317"/>
        <w:tab w:val="num" w:pos="360"/>
      </w:tabs>
      <w:spacing w:after="0" w:line="240" w:lineRule="auto"/>
      <w:contextualSpacing/>
    </w:pPr>
    <w:rPr>
      <w:rFonts w:ascii="Calibri" w:eastAsia="Calibri" w:hAnsi="Calibri" w:cs="Times New Roman"/>
      <w:sz w:val="20"/>
      <w:szCs w:val="18"/>
      <w:lang w:val="x-none" w:eastAsia="x-none"/>
    </w:rPr>
  </w:style>
  <w:style w:type="character" w:customStyle="1" w:styleId="ahkropliZnak">
    <w:name w:val="ahkropli Znak"/>
    <w:link w:val="ahkropli"/>
    <w:rsid w:val="00AD6FFB"/>
    <w:rPr>
      <w:rFonts w:ascii="Calibri" w:eastAsia="Calibri" w:hAnsi="Calibri" w:cs="Times New Roman"/>
      <w:sz w:val="20"/>
      <w:szCs w:val="18"/>
      <w:lang w:val="x-none" w:eastAsia="x-none"/>
    </w:rPr>
  </w:style>
  <w:style w:type="character" w:customStyle="1" w:styleId="kropkitab2Znak">
    <w:name w:val="kropki.tab.2 Znak"/>
    <w:link w:val="kropkitab2"/>
    <w:rsid w:val="00AD6FFB"/>
    <w:rPr>
      <w:rFonts w:ascii="Calibri" w:eastAsia="Calibri" w:hAnsi="Calibri" w:cs="Calibri"/>
      <w:sz w:val="18"/>
      <w:szCs w:val="18"/>
      <w:lang w:eastAsia="pl-PL"/>
    </w:rPr>
  </w:style>
  <w:style w:type="paragraph" w:customStyle="1" w:styleId="aahkropki">
    <w:name w:val="aahkropki"/>
    <w:basedOn w:val="ahkropli"/>
    <w:link w:val="aahkropkiZnak"/>
    <w:qFormat/>
    <w:rsid w:val="00AD6FFB"/>
    <w:pPr>
      <w:tabs>
        <w:tab w:val="clear" w:pos="360"/>
      </w:tabs>
      <w:ind w:left="720" w:hanging="360"/>
    </w:pPr>
    <w:rPr>
      <w:rFonts w:cs="Calibri"/>
      <w:lang w:val="pl-PL" w:eastAsia="pl-PL"/>
    </w:rPr>
  </w:style>
  <w:style w:type="character" w:customStyle="1" w:styleId="aahkropkiZnak">
    <w:name w:val="aahkropki Znak"/>
    <w:link w:val="aahkropki"/>
    <w:rsid w:val="00AD6FFB"/>
    <w:rPr>
      <w:rFonts w:ascii="Calibri" w:eastAsia="Calibri" w:hAnsi="Calibri" w:cs="Calibri"/>
      <w:sz w:val="20"/>
      <w:szCs w:val="18"/>
      <w:lang w:eastAsia="pl-PL"/>
    </w:rPr>
  </w:style>
  <w:style w:type="paragraph" w:styleId="Akapitzlist">
    <w:name w:val="List Paragraph"/>
    <w:aliases w:val="BulletC"/>
    <w:basedOn w:val="Normalny"/>
    <w:link w:val="AkapitzlistZnak"/>
    <w:uiPriority w:val="34"/>
    <w:qFormat/>
    <w:rsid w:val="00AD6FFB"/>
    <w:pPr>
      <w:ind w:left="720"/>
      <w:contextualSpacing/>
    </w:pPr>
  </w:style>
  <w:style w:type="paragraph" w:customStyle="1" w:styleId="rodo">
    <w:name w:val="Źrodło"/>
    <w:basedOn w:val="Normalny"/>
    <w:link w:val="rodoZnak"/>
    <w:qFormat/>
    <w:rsid w:val="00AC4BB3"/>
    <w:pPr>
      <w:spacing w:after="300"/>
    </w:pPr>
    <w:rPr>
      <w:rFonts w:ascii="Arial" w:eastAsia="Calibri" w:hAnsi="Arial" w:cs="Times New Roman"/>
      <w:sz w:val="20"/>
      <w:szCs w:val="20"/>
      <w:lang w:val="x-none"/>
    </w:rPr>
  </w:style>
  <w:style w:type="character" w:customStyle="1" w:styleId="rodoZnak">
    <w:name w:val="Źrodło Znak"/>
    <w:link w:val="rodo"/>
    <w:rsid w:val="00AC4BB3"/>
    <w:rPr>
      <w:rFonts w:ascii="Arial" w:eastAsia="Calibri" w:hAnsi="Arial" w:cs="Times New Roman"/>
      <w:sz w:val="20"/>
      <w:szCs w:val="20"/>
      <w:lang w:val="x-none"/>
    </w:rPr>
  </w:style>
  <w:style w:type="character" w:customStyle="1" w:styleId="Nagwek2Znak">
    <w:name w:val="Nagłówek 2 Znak"/>
    <w:aliases w:val="Paragraaf Znak Znak Znak,Nagłówek 21 Znak"/>
    <w:basedOn w:val="Domylnaczcionkaakapitu"/>
    <w:link w:val="Nagwek2"/>
    <w:uiPriority w:val="9"/>
    <w:rsid w:val="00AC4BB3"/>
    <w:rPr>
      <w:rFonts w:ascii="Cambria" w:eastAsia="Times New Roman" w:hAnsi="Cambria" w:cs="Times New Roman"/>
      <w:b/>
      <w:bCs/>
      <w:sz w:val="26"/>
      <w:szCs w:val="26"/>
      <w:lang w:val="x-none" w:eastAsia="x-none"/>
    </w:rPr>
  </w:style>
  <w:style w:type="character" w:customStyle="1" w:styleId="Nagwek3Znak">
    <w:name w:val="Nagłówek 3 Znak"/>
    <w:basedOn w:val="Domylnaczcionkaakapitu"/>
    <w:link w:val="Nagwek3"/>
    <w:uiPriority w:val="9"/>
    <w:rsid w:val="00AC4BB3"/>
    <w:rPr>
      <w:rFonts w:ascii="Times New Roman" w:eastAsia="Times New Roman" w:hAnsi="Times New Roman" w:cs="Times New Roman"/>
      <w:b/>
      <w:bCs/>
      <w:color w:val="163C46"/>
      <w:sz w:val="30"/>
      <w:szCs w:val="28"/>
      <w:shd w:val="clear" w:color="auto" w:fill="DAEEF3"/>
      <w:lang w:val="x-none" w:eastAsia="x-none"/>
    </w:rPr>
  </w:style>
  <w:style w:type="character" w:customStyle="1" w:styleId="Nagwek4Znak">
    <w:name w:val="Nagłówek 4 Znak"/>
    <w:aliases w:val="Nagłówek 4 Znak Znak Znak Znak Znak Znak Znak Znak Znak Znak Znak Znak Znak Znak Znak Znak Znak Znak"/>
    <w:basedOn w:val="Domylnaczcionkaakapitu"/>
    <w:link w:val="Nagwek4"/>
    <w:uiPriority w:val="9"/>
    <w:rsid w:val="00AC4BB3"/>
    <w:rPr>
      <w:rFonts w:ascii="Times New Roman" w:eastAsia="Times New Roman" w:hAnsi="Times New Roman" w:cs="Times New Roman"/>
      <w:b/>
      <w:bCs/>
      <w:iCs/>
      <w:color w:val="163C46"/>
      <w:sz w:val="32"/>
      <w:szCs w:val="20"/>
      <w:lang w:val="x-none" w:eastAsia="x-none"/>
    </w:rPr>
  </w:style>
  <w:style w:type="character" w:customStyle="1" w:styleId="Nagwek5Znak">
    <w:name w:val="Nagłówek 5 Znak"/>
    <w:basedOn w:val="Domylnaczcionkaakapitu"/>
    <w:link w:val="Nagwek5"/>
    <w:uiPriority w:val="9"/>
    <w:rsid w:val="00AC4BB3"/>
    <w:rPr>
      <w:rFonts w:ascii="Cambria" w:eastAsia="Times New Roman" w:hAnsi="Cambria" w:cs="Times New Roman"/>
      <w:b/>
      <w:bCs/>
      <w:color w:val="7F7F7F"/>
      <w:sz w:val="20"/>
      <w:szCs w:val="20"/>
      <w:lang w:val="x-none" w:eastAsia="x-none"/>
    </w:rPr>
  </w:style>
  <w:style w:type="character" w:customStyle="1" w:styleId="Nagwek6Znak">
    <w:name w:val="Nagłówek 6 Znak"/>
    <w:basedOn w:val="Domylnaczcionkaakapitu"/>
    <w:link w:val="Nagwek6"/>
    <w:rsid w:val="00AC4BB3"/>
    <w:rPr>
      <w:rFonts w:ascii="Cambria" w:eastAsia="Times New Roman" w:hAnsi="Cambria" w:cs="Times New Roman"/>
      <w:b/>
      <w:bCs/>
      <w:i/>
      <w:iCs/>
      <w:color w:val="7F7F7F"/>
      <w:sz w:val="20"/>
      <w:szCs w:val="20"/>
      <w:lang w:val="x-none" w:eastAsia="x-none"/>
    </w:rPr>
  </w:style>
  <w:style w:type="character" w:customStyle="1" w:styleId="Nagwek7Znak">
    <w:name w:val="Nagłówek 7 Znak"/>
    <w:basedOn w:val="Domylnaczcionkaakapitu"/>
    <w:link w:val="Nagwek7"/>
    <w:rsid w:val="00AC4BB3"/>
    <w:rPr>
      <w:rFonts w:ascii="Cambria" w:eastAsia="Times New Roman" w:hAnsi="Cambria" w:cs="Times New Roman"/>
      <w:i/>
      <w:iCs/>
      <w:sz w:val="20"/>
      <w:szCs w:val="20"/>
      <w:lang w:val="x-none" w:eastAsia="x-none"/>
    </w:rPr>
  </w:style>
  <w:style w:type="character" w:customStyle="1" w:styleId="Nagwek8Znak">
    <w:name w:val="Nagłówek 8 Znak"/>
    <w:basedOn w:val="Domylnaczcionkaakapitu"/>
    <w:link w:val="Nagwek8"/>
    <w:rsid w:val="00AC4BB3"/>
    <w:rPr>
      <w:rFonts w:ascii="Cambria" w:eastAsia="Times New Roman" w:hAnsi="Cambria" w:cs="Times New Roman"/>
      <w:sz w:val="20"/>
      <w:szCs w:val="20"/>
      <w:lang w:val="x-none" w:eastAsia="x-none"/>
    </w:rPr>
  </w:style>
  <w:style w:type="character" w:customStyle="1" w:styleId="Nagwek9Znak">
    <w:name w:val="Nagłówek 9 Znak"/>
    <w:basedOn w:val="Domylnaczcionkaakapitu"/>
    <w:link w:val="Nagwek9"/>
    <w:rsid w:val="00AC4BB3"/>
    <w:rPr>
      <w:rFonts w:ascii="Cambria" w:eastAsia="Times New Roman" w:hAnsi="Cambria" w:cs="Times New Roman"/>
      <w:i/>
      <w:iCs/>
      <w:spacing w:val="5"/>
      <w:sz w:val="20"/>
      <w:szCs w:val="20"/>
      <w:lang w:val="x-none" w:eastAsia="x-none"/>
    </w:rPr>
  </w:style>
  <w:style w:type="paragraph" w:styleId="Tytu">
    <w:name w:val="Title"/>
    <w:basedOn w:val="Normalny"/>
    <w:next w:val="Normalny"/>
    <w:link w:val="TytuZnak"/>
    <w:uiPriority w:val="10"/>
    <w:qFormat/>
    <w:rsid w:val="00AC4BB3"/>
    <w:pPr>
      <w:pBdr>
        <w:bottom w:val="single" w:sz="4" w:space="1" w:color="auto"/>
      </w:pBdr>
      <w:tabs>
        <w:tab w:val="left" w:pos="709"/>
      </w:tabs>
      <w:spacing w:after="0" w:line="240" w:lineRule="auto"/>
      <w:contextualSpacing/>
    </w:pPr>
    <w:rPr>
      <w:rFonts w:ascii="Cambria" w:eastAsia="Times New Roman" w:hAnsi="Cambria" w:cs="Times New Roman"/>
      <w:spacing w:val="5"/>
      <w:sz w:val="52"/>
      <w:szCs w:val="52"/>
      <w:lang w:val="x-none" w:eastAsia="x-none"/>
    </w:rPr>
  </w:style>
  <w:style w:type="character" w:customStyle="1" w:styleId="TytuZnak">
    <w:name w:val="Tytuł Znak"/>
    <w:basedOn w:val="Domylnaczcionkaakapitu"/>
    <w:link w:val="Tytu"/>
    <w:uiPriority w:val="10"/>
    <w:rsid w:val="00AC4BB3"/>
    <w:rPr>
      <w:rFonts w:ascii="Cambria" w:eastAsia="Times New Roman" w:hAnsi="Cambria" w:cs="Times New Roman"/>
      <w:spacing w:val="5"/>
      <w:sz w:val="52"/>
      <w:szCs w:val="52"/>
      <w:lang w:val="x-none" w:eastAsia="x-none"/>
    </w:rPr>
  </w:style>
  <w:style w:type="paragraph" w:customStyle="1" w:styleId="kreseczki">
    <w:name w:val="kreseczki"/>
    <w:basedOn w:val="Normalny"/>
    <w:link w:val="kreseczkiZnak"/>
    <w:qFormat/>
    <w:rsid w:val="00AC4BB3"/>
    <w:pPr>
      <w:numPr>
        <w:numId w:val="8"/>
      </w:numPr>
      <w:tabs>
        <w:tab w:val="clear" w:pos="0"/>
        <w:tab w:val="num" w:pos="360"/>
        <w:tab w:val="left" w:pos="709"/>
      </w:tabs>
      <w:autoSpaceDE w:val="0"/>
      <w:autoSpaceDN w:val="0"/>
      <w:spacing w:after="0" w:line="240" w:lineRule="auto"/>
      <w:ind w:left="1418" w:hanging="284"/>
    </w:pPr>
    <w:rPr>
      <w:rFonts w:eastAsia="Calibri" w:cs="Times New Roman"/>
      <w:sz w:val="20"/>
      <w:szCs w:val="24"/>
      <w:lang w:val="x-none" w:eastAsia="x-none"/>
    </w:rPr>
  </w:style>
  <w:style w:type="character" w:customStyle="1" w:styleId="kreseczkiZnak">
    <w:name w:val="kreseczki Znak"/>
    <w:link w:val="kreseczki"/>
    <w:rsid w:val="00AC4BB3"/>
    <w:rPr>
      <w:rFonts w:ascii="Times New Roman" w:eastAsia="Calibri" w:hAnsi="Times New Roman" w:cs="Times New Roman"/>
      <w:sz w:val="20"/>
      <w:szCs w:val="24"/>
      <w:lang w:val="x-none" w:eastAsia="x-none"/>
    </w:rPr>
  </w:style>
  <w:style w:type="paragraph" w:customStyle="1" w:styleId="kropki">
    <w:name w:val="kropki"/>
    <w:basedOn w:val="Normalny"/>
    <w:link w:val="kropkiZnak"/>
    <w:qFormat/>
    <w:rsid w:val="00AC4BB3"/>
    <w:pPr>
      <w:tabs>
        <w:tab w:val="left" w:pos="709"/>
      </w:tabs>
      <w:autoSpaceDE w:val="0"/>
      <w:autoSpaceDN w:val="0"/>
      <w:spacing w:after="0" w:line="240" w:lineRule="auto"/>
      <w:ind w:left="2913" w:hanging="360"/>
    </w:pPr>
    <w:rPr>
      <w:rFonts w:eastAsia="Times New Roman" w:cs="Times New Roman"/>
      <w:sz w:val="20"/>
      <w:szCs w:val="24"/>
      <w:lang w:val="x-none" w:eastAsia="x-none"/>
    </w:rPr>
  </w:style>
  <w:style w:type="character" w:customStyle="1" w:styleId="kropkiZnak">
    <w:name w:val="kropki Znak"/>
    <w:link w:val="kropki"/>
    <w:rsid w:val="00AC4BB3"/>
    <w:rPr>
      <w:rFonts w:ascii="Times New Roman" w:eastAsia="Times New Roman" w:hAnsi="Times New Roman" w:cs="Times New Roman"/>
      <w:sz w:val="20"/>
      <w:szCs w:val="24"/>
      <w:lang w:val="x-none" w:eastAsia="x-none"/>
    </w:rPr>
  </w:style>
  <w:style w:type="paragraph" w:customStyle="1" w:styleId="pzpwp">
    <w:name w:val="pzpwp"/>
    <w:basedOn w:val="Normalny"/>
    <w:link w:val="pzpwpZnak"/>
    <w:qFormat/>
    <w:rsid w:val="00AC4BB3"/>
    <w:pPr>
      <w:tabs>
        <w:tab w:val="left" w:pos="709"/>
      </w:tabs>
      <w:autoSpaceDE w:val="0"/>
      <w:autoSpaceDN w:val="0"/>
      <w:adjustRightInd w:val="0"/>
      <w:spacing w:after="0" w:line="240" w:lineRule="auto"/>
      <w:ind w:firstLine="851"/>
    </w:pPr>
    <w:rPr>
      <w:rFonts w:eastAsia="Times New Roman" w:cs="Times New Roman"/>
      <w:sz w:val="20"/>
      <w:szCs w:val="20"/>
      <w:lang w:val="x-none" w:eastAsia="x-none"/>
    </w:rPr>
  </w:style>
  <w:style w:type="character" w:customStyle="1" w:styleId="pzpwpZnak">
    <w:name w:val="pzpwp Znak"/>
    <w:link w:val="pzpwp"/>
    <w:rsid w:val="00AC4BB3"/>
    <w:rPr>
      <w:rFonts w:ascii="Times New Roman" w:eastAsia="Times New Roman" w:hAnsi="Times New Roman" w:cs="Times New Roman"/>
      <w:sz w:val="20"/>
      <w:szCs w:val="20"/>
      <w:lang w:val="x-none" w:eastAsia="x-none"/>
    </w:rPr>
  </w:style>
  <w:style w:type="paragraph" w:customStyle="1" w:styleId="jaro">
    <w:name w:val="jaro"/>
    <w:basedOn w:val="Normalny"/>
    <w:link w:val="jaroZnak"/>
    <w:qFormat/>
    <w:rsid w:val="00AC4BB3"/>
    <w:pPr>
      <w:tabs>
        <w:tab w:val="left" w:pos="709"/>
      </w:tabs>
      <w:autoSpaceDE w:val="0"/>
      <w:autoSpaceDN w:val="0"/>
      <w:spacing w:after="0" w:line="240" w:lineRule="auto"/>
      <w:ind w:firstLine="851"/>
    </w:pPr>
    <w:rPr>
      <w:rFonts w:eastAsia="Times New Roman" w:cs="Times New Roman"/>
      <w:sz w:val="20"/>
      <w:szCs w:val="24"/>
      <w:lang w:val="x-none" w:eastAsia="x-none"/>
    </w:rPr>
  </w:style>
  <w:style w:type="character" w:customStyle="1" w:styleId="jaroZnak">
    <w:name w:val="jaro Znak"/>
    <w:link w:val="jaro"/>
    <w:rsid w:val="00AC4BB3"/>
    <w:rPr>
      <w:rFonts w:ascii="Times New Roman" w:eastAsia="Times New Roman" w:hAnsi="Times New Roman" w:cs="Times New Roman"/>
      <w:sz w:val="20"/>
      <w:szCs w:val="24"/>
      <w:lang w:val="x-none" w:eastAsia="x-none"/>
    </w:rPr>
  </w:style>
  <w:style w:type="paragraph" w:customStyle="1" w:styleId="tytuy">
    <w:name w:val="tytuły"/>
    <w:basedOn w:val="Normalny"/>
    <w:link w:val="tytuyZnak"/>
    <w:qFormat/>
    <w:rsid w:val="00AC4BB3"/>
    <w:pPr>
      <w:tabs>
        <w:tab w:val="left" w:pos="709"/>
      </w:tabs>
      <w:spacing w:after="0"/>
    </w:pPr>
    <w:rPr>
      <w:rFonts w:ascii="Calibri" w:eastAsia="Calibri" w:hAnsi="Calibri" w:cs="Times New Roman"/>
      <w:b/>
      <w:color w:val="002060"/>
      <w:sz w:val="28"/>
      <w:szCs w:val="28"/>
      <w:lang w:val="x-none" w:eastAsia="x-none"/>
    </w:rPr>
  </w:style>
  <w:style w:type="character" w:customStyle="1" w:styleId="tytuyZnak">
    <w:name w:val="tytuły Znak"/>
    <w:link w:val="tytuy"/>
    <w:rsid w:val="00AC4BB3"/>
    <w:rPr>
      <w:rFonts w:ascii="Calibri" w:eastAsia="Calibri" w:hAnsi="Calibri" w:cs="Times New Roman"/>
      <w:b/>
      <w:color w:val="002060"/>
      <w:sz w:val="28"/>
      <w:szCs w:val="28"/>
      <w:effect w:val="none"/>
      <w:lang w:val="x-none" w:eastAsia="x-none"/>
    </w:rPr>
  </w:style>
  <w:style w:type="paragraph" w:customStyle="1" w:styleId="110">
    <w:name w:val="1.1."/>
    <w:basedOn w:val="Normalny"/>
    <w:next w:val="Normalny"/>
    <w:link w:val="11Znak"/>
    <w:qFormat/>
    <w:rsid w:val="00AC4BB3"/>
    <w:pPr>
      <w:tabs>
        <w:tab w:val="left" w:pos="709"/>
      </w:tabs>
      <w:suppressAutoHyphens/>
      <w:overflowPunct w:val="0"/>
      <w:autoSpaceDE w:val="0"/>
      <w:autoSpaceDN w:val="0"/>
      <w:adjustRightInd w:val="0"/>
      <w:spacing w:before="120" w:after="120"/>
      <w:textAlignment w:val="baseline"/>
    </w:pPr>
    <w:rPr>
      <w:rFonts w:ascii="Calibri" w:eastAsia="Times New Roman" w:hAnsi="Calibri" w:cs="Times New Roman"/>
      <w:b/>
      <w:bCs/>
      <w:color w:val="0D0D0D"/>
      <w:szCs w:val="28"/>
      <w:lang w:val="de-DE" w:eastAsia="x-none"/>
    </w:rPr>
  </w:style>
  <w:style w:type="character" w:customStyle="1" w:styleId="11Znak">
    <w:name w:val="1.1. Znak"/>
    <w:link w:val="110"/>
    <w:rsid w:val="00AC4BB3"/>
    <w:rPr>
      <w:rFonts w:ascii="Calibri" w:eastAsia="Times New Roman" w:hAnsi="Calibri" w:cs="Times New Roman"/>
      <w:b/>
      <w:bCs/>
      <w:color w:val="0D0D0D"/>
      <w:sz w:val="24"/>
      <w:szCs w:val="28"/>
      <w:effect w:val="none"/>
      <w:lang w:val="de-DE" w:eastAsia="x-none"/>
    </w:rPr>
  </w:style>
  <w:style w:type="paragraph" w:customStyle="1" w:styleId="Styl6">
    <w:name w:val="Styl6"/>
    <w:basedOn w:val="Normalny"/>
    <w:link w:val="Styl6Znak"/>
    <w:qFormat/>
    <w:rsid w:val="00AC4BB3"/>
    <w:pPr>
      <w:keepNext/>
      <w:tabs>
        <w:tab w:val="left" w:pos="709"/>
      </w:tabs>
      <w:overflowPunct w:val="0"/>
      <w:autoSpaceDE w:val="0"/>
      <w:autoSpaceDN w:val="0"/>
      <w:adjustRightInd w:val="0"/>
      <w:spacing w:after="0"/>
      <w:ind w:left="720" w:hanging="360"/>
      <w:textAlignment w:val="baseline"/>
      <w:outlineLvl w:val="0"/>
    </w:pPr>
    <w:rPr>
      <w:rFonts w:ascii="Calibri" w:eastAsia="Times New Roman" w:hAnsi="Calibri" w:cs="Times New Roman"/>
      <w:b/>
      <w:bCs/>
      <w:kern w:val="32"/>
      <w:sz w:val="28"/>
      <w:szCs w:val="28"/>
      <w:lang w:val="x-none" w:eastAsia="x-none"/>
    </w:rPr>
  </w:style>
  <w:style w:type="character" w:customStyle="1" w:styleId="Styl6Znak">
    <w:name w:val="Styl6 Znak"/>
    <w:link w:val="Styl6"/>
    <w:rsid w:val="00AC4BB3"/>
    <w:rPr>
      <w:rFonts w:ascii="Calibri" w:eastAsia="Times New Roman" w:hAnsi="Calibri" w:cs="Times New Roman"/>
      <w:b/>
      <w:bCs/>
      <w:kern w:val="32"/>
      <w:sz w:val="28"/>
      <w:szCs w:val="28"/>
      <w:lang w:val="x-none" w:eastAsia="x-none"/>
    </w:rPr>
  </w:style>
  <w:style w:type="character" w:styleId="Pogrubienie">
    <w:name w:val="Strong"/>
    <w:uiPriority w:val="22"/>
    <w:qFormat/>
    <w:rsid w:val="00AC4BB3"/>
    <w:rPr>
      <w:b/>
      <w:bCs/>
    </w:rPr>
  </w:style>
  <w:style w:type="paragraph" w:customStyle="1" w:styleId="Tab">
    <w:name w:val="Tab."/>
    <w:basedOn w:val="Normalny"/>
    <w:link w:val="TabZnak"/>
    <w:qFormat/>
    <w:rsid w:val="00AC4BB3"/>
    <w:pPr>
      <w:tabs>
        <w:tab w:val="left" w:pos="709"/>
      </w:tabs>
      <w:spacing w:before="120" w:after="120"/>
    </w:pPr>
    <w:rPr>
      <w:rFonts w:ascii="Calibri" w:eastAsia="Calibri" w:hAnsi="Calibri" w:cs="Times New Roman"/>
      <w:b/>
      <w:sz w:val="20"/>
      <w:szCs w:val="20"/>
      <w:lang w:val="x-none" w:eastAsia="x-none"/>
    </w:rPr>
  </w:style>
  <w:style w:type="character" w:customStyle="1" w:styleId="TabZnak">
    <w:name w:val="Tab. Znak"/>
    <w:link w:val="Tab"/>
    <w:locked/>
    <w:rsid w:val="00AC4BB3"/>
    <w:rPr>
      <w:rFonts w:ascii="Calibri" w:eastAsia="Calibri" w:hAnsi="Calibri" w:cs="Times New Roman"/>
      <w:b/>
      <w:sz w:val="20"/>
      <w:szCs w:val="20"/>
      <w:lang w:val="x-none" w:eastAsia="x-none"/>
    </w:rPr>
  </w:style>
  <w:style w:type="paragraph" w:customStyle="1" w:styleId="wykresp">
    <w:name w:val="wykres_p"/>
    <w:basedOn w:val="Normalny"/>
    <w:link w:val="wykrespZnak"/>
    <w:qFormat/>
    <w:rsid w:val="00AC4BB3"/>
    <w:pPr>
      <w:tabs>
        <w:tab w:val="left" w:pos="-4962"/>
        <w:tab w:val="left" w:pos="284"/>
        <w:tab w:val="left" w:pos="709"/>
      </w:tabs>
      <w:spacing w:after="0"/>
      <w:ind w:left="1134" w:hanging="1134"/>
    </w:pPr>
    <w:rPr>
      <w:rFonts w:eastAsia="Times New Roman" w:cs="Times New Roman"/>
      <w:b/>
      <w:color w:val="163C46"/>
      <w:szCs w:val="20"/>
      <w:lang w:val="x-none" w:eastAsia="x-none"/>
    </w:rPr>
  </w:style>
  <w:style w:type="character" w:customStyle="1" w:styleId="wykrespZnak">
    <w:name w:val="wykres_p Znak"/>
    <w:link w:val="wykresp"/>
    <w:locked/>
    <w:rsid w:val="00AC4BB3"/>
    <w:rPr>
      <w:rFonts w:ascii="Times New Roman" w:eastAsia="Times New Roman" w:hAnsi="Times New Roman" w:cs="Times New Roman"/>
      <w:b/>
      <w:color w:val="163C46"/>
      <w:sz w:val="24"/>
      <w:szCs w:val="20"/>
      <w:lang w:val="x-none" w:eastAsia="x-none"/>
    </w:rPr>
  </w:style>
  <w:style w:type="paragraph" w:customStyle="1" w:styleId="skrty">
    <w:name w:val="skróty"/>
    <w:basedOn w:val="Normalny"/>
    <w:link w:val="skrtyZnak"/>
    <w:qFormat/>
    <w:rsid w:val="00AC4BB3"/>
    <w:pPr>
      <w:tabs>
        <w:tab w:val="left" w:pos="709"/>
      </w:tabs>
      <w:spacing w:after="0"/>
    </w:pPr>
    <w:rPr>
      <w:rFonts w:ascii="Calibri" w:eastAsia="Calibri" w:hAnsi="Calibri" w:cs="Times New Roman"/>
      <w:sz w:val="20"/>
      <w:szCs w:val="20"/>
      <w:lang w:val="x-none" w:eastAsia="x-none"/>
    </w:rPr>
  </w:style>
  <w:style w:type="character" w:customStyle="1" w:styleId="skrtyZnak">
    <w:name w:val="skróty Znak"/>
    <w:link w:val="skrty"/>
    <w:rsid w:val="00AC4BB3"/>
    <w:rPr>
      <w:rFonts w:ascii="Calibri" w:eastAsia="Calibri" w:hAnsi="Calibri" w:cs="Times New Roman"/>
      <w:sz w:val="20"/>
      <w:szCs w:val="20"/>
      <w:lang w:val="x-none" w:eastAsia="x-none"/>
    </w:rPr>
  </w:style>
  <w:style w:type="paragraph" w:customStyle="1" w:styleId="rdo">
    <w:name w:val="źródło"/>
    <w:basedOn w:val="Tekstpodstawowywcity"/>
    <w:link w:val="rdoZnak"/>
    <w:autoRedefine/>
    <w:qFormat/>
    <w:rsid w:val="00F061B6"/>
    <w:pPr>
      <w:spacing w:before="60" w:after="200"/>
      <w:ind w:left="0"/>
    </w:pPr>
    <w:rPr>
      <w:rFonts w:ascii="Times New Roman" w:hAnsi="Times New Roman"/>
      <w:sz w:val="18"/>
      <w:szCs w:val="18"/>
    </w:rPr>
  </w:style>
  <w:style w:type="character" w:customStyle="1" w:styleId="rdoZnak">
    <w:name w:val="źródło Znak"/>
    <w:link w:val="rdo"/>
    <w:rsid w:val="00F061B6"/>
    <w:rPr>
      <w:rFonts w:ascii="Times New Roman" w:eastAsia="Calibri" w:hAnsi="Times New Roman" w:cs="Times New Roman"/>
      <w:sz w:val="18"/>
      <w:szCs w:val="18"/>
      <w:lang w:val="x-none" w:eastAsia="x-none"/>
    </w:rPr>
  </w:style>
  <w:style w:type="paragraph" w:styleId="Tekstpodstawowywcity">
    <w:name w:val="Body Text Indent"/>
    <w:basedOn w:val="Normalny"/>
    <w:link w:val="TekstpodstawowywcityZnak"/>
    <w:uiPriority w:val="99"/>
    <w:unhideWhenUsed/>
    <w:rsid w:val="00AC4BB3"/>
    <w:pPr>
      <w:tabs>
        <w:tab w:val="left" w:pos="709"/>
      </w:tabs>
      <w:spacing w:after="120"/>
      <w:ind w:left="283"/>
    </w:pPr>
    <w:rPr>
      <w:rFonts w:ascii="Calibri" w:eastAsia="Calibri" w:hAnsi="Calibri" w:cs="Times New Roman"/>
      <w:sz w:val="20"/>
      <w:szCs w:val="20"/>
      <w:lang w:val="x-none" w:eastAsia="x-none"/>
    </w:rPr>
  </w:style>
  <w:style w:type="character" w:customStyle="1" w:styleId="TekstpodstawowywcityZnak">
    <w:name w:val="Tekst podstawowy wcięty Znak"/>
    <w:basedOn w:val="Domylnaczcionkaakapitu"/>
    <w:link w:val="Tekstpodstawowywcity"/>
    <w:uiPriority w:val="99"/>
    <w:rsid w:val="00AC4BB3"/>
    <w:rPr>
      <w:rFonts w:ascii="Calibri" w:eastAsia="Calibri" w:hAnsi="Calibri" w:cs="Times New Roman"/>
      <w:sz w:val="20"/>
      <w:szCs w:val="20"/>
      <w:lang w:val="x-none" w:eastAsia="x-none"/>
    </w:rPr>
  </w:style>
  <w:style w:type="paragraph" w:customStyle="1" w:styleId="Rysp">
    <w:name w:val="Rys_p"/>
    <w:basedOn w:val="Normalny"/>
    <w:link w:val="RyspZnak"/>
    <w:qFormat/>
    <w:rsid w:val="00AC4BB3"/>
    <w:pPr>
      <w:tabs>
        <w:tab w:val="left" w:pos="709"/>
      </w:tabs>
      <w:spacing w:before="60" w:after="60"/>
    </w:pPr>
    <w:rPr>
      <w:rFonts w:eastAsia="Calibri" w:cs="Times New Roman"/>
      <w:b/>
      <w:snapToGrid w:val="0"/>
      <w:color w:val="163C46"/>
      <w:sz w:val="22"/>
      <w:szCs w:val="20"/>
      <w:lang w:val="x-none" w:eastAsia="x-none"/>
    </w:rPr>
  </w:style>
  <w:style w:type="character" w:customStyle="1" w:styleId="RyspZnak">
    <w:name w:val="Rys_p Znak"/>
    <w:link w:val="Rysp"/>
    <w:rsid w:val="00AC4BB3"/>
    <w:rPr>
      <w:rFonts w:ascii="Times New Roman" w:eastAsia="Calibri" w:hAnsi="Times New Roman" w:cs="Times New Roman"/>
      <w:b/>
      <w:snapToGrid w:val="0"/>
      <w:color w:val="163C46"/>
      <w:szCs w:val="20"/>
      <w:lang w:val="x-none" w:eastAsia="x-none"/>
    </w:rPr>
  </w:style>
  <w:style w:type="paragraph" w:customStyle="1" w:styleId="Wykresy">
    <w:name w:val="Wykresy"/>
    <w:basedOn w:val="Normalny"/>
    <w:link w:val="WykresyZnak"/>
    <w:qFormat/>
    <w:rsid w:val="00AC4BB3"/>
    <w:pPr>
      <w:tabs>
        <w:tab w:val="left" w:pos="-4962"/>
        <w:tab w:val="left" w:pos="284"/>
        <w:tab w:val="left" w:pos="709"/>
      </w:tabs>
      <w:spacing w:after="0"/>
      <w:ind w:left="1134" w:hanging="1134"/>
    </w:pPr>
    <w:rPr>
      <w:rFonts w:eastAsia="Times New Roman" w:cs="Times New Roman"/>
      <w:b/>
      <w:color w:val="163C46"/>
      <w:sz w:val="22"/>
      <w:szCs w:val="20"/>
      <w:lang w:val="x-none" w:eastAsia="x-none"/>
    </w:rPr>
  </w:style>
  <w:style w:type="character" w:customStyle="1" w:styleId="WykresyZnak">
    <w:name w:val="Wykresy Znak"/>
    <w:link w:val="Wykresy"/>
    <w:rsid w:val="00AC4BB3"/>
    <w:rPr>
      <w:rFonts w:ascii="Times New Roman" w:eastAsia="Times New Roman" w:hAnsi="Times New Roman" w:cs="Times New Roman"/>
      <w:b/>
      <w:color w:val="163C46"/>
      <w:szCs w:val="20"/>
      <w:lang w:val="x-none" w:eastAsia="x-none"/>
    </w:rPr>
  </w:style>
  <w:style w:type="paragraph" w:customStyle="1" w:styleId="kropki-raport">
    <w:name w:val="kropki-raport"/>
    <w:basedOn w:val="kreseczki"/>
    <w:link w:val="kropki-raportZnak"/>
    <w:qFormat/>
    <w:rsid w:val="00AC4BB3"/>
    <w:pPr>
      <w:numPr>
        <w:numId w:val="0"/>
      </w:numPr>
      <w:spacing w:after="200" w:line="276" w:lineRule="auto"/>
      <w:ind w:left="1066" w:hanging="357"/>
    </w:pPr>
    <w:rPr>
      <w:rFonts w:ascii="Calibri" w:hAnsi="Calibri"/>
    </w:rPr>
  </w:style>
  <w:style w:type="character" w:customStyle="1" w:styleId="kropki-raportZnak">
    <w:name w:val="kropki-raport Znak"/>
    <w:link w:val="kropki-raport"/>
    <w:rsid w:val="00AC4BB3"/>
    <w:rPr>
      <w:rFonts w:ascii="Calibri" w:eastAsia="Calibri" w:hAnsi="Calibri" w:cs="Times New Roman"/>
      <w:sz w:val="20"/>
      <w:szCs w:val="24"/>
      <w:lang w:val="x-none" w:eastAsia="x-none"/>
    </w:rPr>
  </w:style>
  <w:style w:type="paragraph" w:customStyle="1" w:styleId="tabelap">
    <w:name w:val="tabela_p"/>
    <w:basedOn w:val="Normalny"/>
    <w:link w:val="tabelapZnak"/>
    <w:qFormat/>
    <w:rsid w:val="00AC4BB3"/>
    <w:pPr>
      <w:tabs>
        <w:tab w:val="left" w:pos="709"/>
      </w:tabs>
      <w:spacing w:after="60" w:line="240" w:lineRule="auto"/>
    </w:pPr>
    <w:rPr>
      <w:rFonts w:eastAsia="Calibri" w:cs="Times New Roman"/>
      <w:b/>
      <w:color w:val="163C46"/>
      <w:sz w:val="22"/>
      <w:szCs w:val="24"/>
      <w:lang w:val="x-none" w:eastAsia="x-none"/>
    </w:rPr>
  </w:style>
  <w:style w:type="character" w:customStyle="1" w:styleId="tabelapZnak">
    <w:name w:val="tabela_p Znak"/>
    <w:link w:val="tabelap"/>
    <w:rsid w:val="00AC4BB3"/>
    <w:rPr>
      <w:rFonts w:ascii="Times New Roman" w:eastAsia="Calibri" w:hAnsi="Times New Roman" w:cs="Times New Roman"/>
      <w:b/>
      <w:color w:val="163C46"/>
      <w:szCs w:val="24"/>
      <w:lang w:val="x-none" w:eastAsia="x-none"/>
    </w:rPr>
  </w:style>
  <w:style w:type="paragraph" w:customStyle="1" w:styleId="1">
    <w:name w:val="1"/>
    <w:basedOn w:val="Normalny"/>
    <w:link w:val="1Znak"/>
    <w:qFormat/>
    <w:rsid w:val="00AC4BB3"/>
    <w:pPr>
      <w:numPr>
        <w:numId w:val="10"/>
      </w:numPr>
      <w:tabs>
        <w:tab w:val="left" w:pos="709"/>
      </w:tabs>
      <w:autoSpaceDE w:val="0"/>
      <w:autoSpaceDN w:val="0"/>
      <w:adjustRightInd w:val="0"/>
      <w:spacing w:after="0"/>
    </w:pPr>
    <w:rPr>
      <w:rFonts w:ascii="Calibri" w:eastAsia="Calibri" w:hAnsi="Calibri" w:cs="Times New Roman"/>
      <w:b/>
      <w:bCs/>
      <w:sz w:val="28"/>
      <w:szCs w:val="28"/>
      <w:lang w:val="x-none" w:eastAsia="x-none"/>
    </w:rPr>
  </w:style>
  <w:style w:type="paragraph" w:customStyle="1" w:styleId="11">
    <w:name w:val="11"/>
    <w:basedOn w:val="Normalny"/>
    <w:link w:val="11Znak0"/>
    <w:qFormat/>
    <w:rsid w:val="00AC4BB3"/>
    <w:pPr>
      <w:numPr>
        <w:ilvl w:val="1"/>
        <w:numId w:val="10"/>
      </w:numPr>
      <w:tabs>
        <w:tab w:val="left" w:pos="709"/>
      </w:tabs>
      <w:spacing w:after="0"/>
    </w:pPr>
    <w:rPr>
      <w:rFonts w:ascii="Calibri" w:eastAsia="Calibri" w:hAnsi="Calibri" w:cs="Times New Roman"/>
      <w:b/>
      <w:szCs w:val="24"/>
      <w:lang w:val="x-none" w:eastAsia="x-none"/>
    </w:rPr>
  </w:style>
  <w:style w:type="paragraph" w:customStyle="1" w:styleId="111">
    <w:name w:val="111"/>
    <w:basedOn w:val="Normalny"/>
    <w:link w:val="111Znak"/>
    <w:qFormat/>
    <w:rsid w:val="00AC4BB3"/>
    <w:pPr>
      <w:numPr>
        <w:ilvl w:val="2"/>
        <w:numId w:val="10"/>
      </w:numPr>
      <w:tabs>
        <w:tab w:val="left" w:pos="709"/>
      </w:tabs>
      <w:spacing w:after="0"/>
    </w:pPr>
    <w:rPr>
      <w:rFonts w:ascii="Calibri" w:eastAsia="Calibri" w:hAnsi="Calibri" w:cs="Times New Roman"/>
      <w:b/>
      <w:szCs w:val="20"/>
      <w:lang w:val="x-none" w:eastAsia="x-none"/>
    </w:rPr>
  </w:style>
  <w:style w:type="paragraph" w:customStyle="1" w:styleId="1111">
    <w:name w:val="1111"/>
    <w:basedOn w:val="Akapitzlist"/>
    <w:link w:val="1111Znak"/>
    <w:qFormat/>
    <w:rsid w:val="00AC4BB3"/>
    <w:pPr>
      <w:numPr>
        <w:ilvl w:val="3"/>
        <w:numId w:val="10"/>
      </w:numPr>
      <w:tabs>
        <w:tab w:val="left" w:pos="709"/>
      </w:tabs>
      <w:spacing w:after="0"/>
      <w:contextualSpacing w:val="0"/>
    </w:pPr>
    <w:rPr>
      <w:rFonts w:ascii="Calibri" w:eastAsia="Calibri" w:hAnsi="Calibri" w:cs="Times New Roman"/>
      <w:b/>
      <w:i/>
      <w:szCs w:val="20"/>
      <w:lang w:val="x-none" w:eastAsia="x-none"/>
    </w:rPr>
  </w:style>
  <w:style w:type="paragraph" w:customStyle="1" w:styleId="Styl2">
    <w:name w:val="Styl2"/>
    <w:basedOn w:val="Normalny"/>
    <w:next w:val="Normalny"/>
    <w:link w:val="Styl2Znak"/>
    <w:autoRedefine/>
    <w:qFormat/>
    <w:rsid w:val="00AC4BB3"/>
    <w:pPr>
      <w:shd w:val="clear" w:color="auto" w:fill="FFFFFF"/>
      <w:tabs>
        <w:tab w:val="left" w:pos="709"/>
      </w:tabs>
      <w:spacing w:after="0"/>
    </w:pPr>
    <w:rPr>
      <w:rFonts w:ascii="Calibri" w:eastAsia="Calibri" w:hAnsi="Calibri" w:cs="Times New Roman"/>
      <w:sz w:val="20"/>
      <w:szCs w:val="20"/>
      <w:lang w:val="x-none" w:eastAsia="x-none"/>
    </w:rPr>
  </w:style>
  <w:style w:type="character" w:customStyle="1" w:styleId="Styl2Znak">
    <w:name w:val="Styl2 Znak"/>
    <w:link w:val="Styl2"/>
    <w:rsid w:val="00AC4BB3"/>
    <w:rPr>
      <w:rFonts w:ascii="Calibri" w:eastAsia="Calibri" w:hAnsi="Calibri" w:cs="Times New Roman"/>
      <w:sz w:val="20"/>
      <w:szCs w:val="20"/>
      <w:shd w:val="clear" w:color="auto" w:fill="FFFFFF"/>
      <w:lang w:val="x-none" w:eastAsia="x-none"/>
    </w:rPr>
  </w:style>
  <w:style w:type="paragraph" w:customStyle="1" w:styleId="NIEARTTEKSTtekstnieartykuowanynppodstprawnarozplubpreambua">
    <w:name w:val="NIEART_TEKST – tekst nieartykułowany (np. podst. prawna rozp. lub preambuła)"/>
    <w:basedOn w:val="Normalny"/>
    <w:next w:val="Normalny"/>
    <w:uiPriority w:val="7"/>
    <w:qFormat/>
    <w:rsid w:val="00AC4BB3"/>
    <w:pPr>
      <w:tabs>
        <w:tab w:val="left" w:pos="709"/>
      </w:tabs>
      <w:suppressAutoHyphens/>
      <w:autoSpaceDE w:val="0"/>
      <w:autoSpaceDN w:val="0"/>
      <w:adjustRightInd w:val="0"/>
      <w:spacing w:before="120" w:after="0" w:line="360" w:lineRule="auto"/>
      <w:ind w:firstLine="510"/>
    </w:pPr>
    <w:rPr>
      <w:rFonts w:ascii="Times" w:eastAsia="Times New Roman" w:hAnsi="Times" w:cs="Arial"/>
      <w:bCs/>
      <w:szCs w:val="20"/>
      <w:lang w:eastAsia="pl-PL"/>
    </w:rPr>
  </w:style>
  <w:style w:type="paragraph" w:customStyle="1" w:styleId="ODNONIKtreodnonika">
    <w:name w:val="ODNOŚNIK – treść odnośnika"/>
    <w:uiPriority w:val="19"/>
    <w:qFormat/>
    <w:rsid w:val="00AC4BB3"/>
    <w:pPr>
      <w:spacing w:after="0"/>
      <w:ind w:left="284" w:hanging="284"/>
      <w:jc w:val="both"/>
    </w:pPr>
    <w:rPr>
      <w:rFonts w:ascii="Times New Roman" w:eastAsia="Times New Roman" w:hAnsi="Times New Roman" w:cs="Arial"/>
      <w:sz w:val="20"/>
      <w:szCs w:val="20"/>
      <w:lang w:eastAsia="pl-PL"/>
    </w:rPr>
  </w:style>
  <w:style w:type="character" w:customStyle="1" w:styleId="IGindeksgrny">
    <w:name w:val="_IG_ – indeks górny"/>
    <w:uiPriority w:val="2"/>
    <w:qFormat/>
    <w:rsid w:val="00AC4BB3"/>
    <w:rPr>
      <w:b w:val="0"/>
      <w:i w:val="0"/>
      <w:vanish w:val="0"/>
      <w:spacing w:val="0"/>
      <w:vertAlign w:val="superscript"/>
    </w:rPr>
  </w:style>
  <w:style w:type="paragraph" w:styleId="Podtytu">
    <w:name w:val="Subtitle"/>
    <w:basedOn w:val="Normalny"/>
    <w:next w:val="Normalny"/>
    <w:link w:val="PodtytuZnak"/>
    <w:uiPriority w:val="11"/>
    <w:qFormat/>
    <w:rsid w:val="00AC4BB3"/>
    <w:pPr>
      <w:tabs>
        <w:tab w:val="left" w:pos="709"/>
      </w:tabs>
      <w:spacing w:after="600"/>
    </w:pPr>
    <w:rPr>
      <w:rFonts w:ascii="Cambria" w:eastAsia="Times New Roman" w:hAnsi="Cambria" w:cs="Times New Roman"/>
      <w:i/>
      <w:iCs/>
      <w:spacing w:val="13"/>
      <w:szCs w:val="24"/>
      <w:lang w:val="x-none" w:eastAsia="x-none"/>
    </w:rPr>
  </w:style>
  <w:style w:type="character" w:customStyle="1" w:styleId="PodtytuZnak">
    <w:name w:val="Podtytuł Znak"/>
    <w:basedOn w:val="Domylnaczcionkaakapitu"/>
    <w:link w:val="Podtytu"/>
    <w:uiPriority w:val="11"/>
    <w:rsid w:val="00AC4BB3"/>
    <w:rPr>
      <w:rFonts w:ascii="Cambria" w:eastAsia="Times New Roman" w:hAnsi="Cambria" w:cs="Times New Roman"/>
      <w:i/>
      <w:iCs/>
      <w:spacing w:val="13"/>
      <w:sz w:val="24"/>
      <w:szCs w:val="24"/>
      <w:lang w:val="x-none" w:eastAsia="x-none"/>
    </w:rPr>
  </w:style>
  <w:style w:type="character" w:styleId="Uwydatnienie">
    <w:name w:val="Emphasis"/>
    <w:uiPriority w:val="20"/>
    <w:qFormat/>
    <w:rsid w:val="00AC4BB3"/>
    <w:rPr>
      <w:b/>
      <w:bCs/>
      <w:i/>
      <w:iCs/>
      <w:spacing w:val="10"/>
      <w:bdr w:val="none" w:sz="0" w:space="0" w:color="auto"/>
      <w:shd w:val="clear" w:color="auto" w:fill="auto"/>
    </w:rPr>
  </w:style>
  <w:style w:type="paragraph" w:styleId="Bezodstpw">
    <w:name w:val="No Spacing"/>
    <w:basedOn w:val="Normalny"/>
    <w:link w:val="BezodstpwZnak"/>
    <w:uiPriority w:val="1"/>
    <w:qFormat/>
    <w:rsid w:val="00AC4BB3"/>
    <w:pPr>
      <w:tabs>
        <w:tab w:val="left" w:pos="709"/>
      </w:tabs>
      <w:spacing w:after="0" w:line="240" w:lineRule="auto"/>
    </w:pPr>
    <w:rPr>
      <w:rFonts w:ascii="Calibri" w:eastAsia="Calibri" w:hAnsi="Calibri" w:cs="Times New Roman"/>
      <w:sz w:val="20"/>
      <w:szCs w:val="20"/>
      <w:lang w:val="x-none" w:eastAsia="x-none"/>
    </w:rPr>
  </w:style>
  <w:style w:type="character" w:customStyle="1" w:styleId="BezodstpwZnak">
    <w:name w:val="Bez odstępów Znak"/>
    <w:link w:val="Bezodstpw"/>
    <w:uiPriority w:val="1"/>
    <w:qFormat/>
    <w:rsid w:val="00AC4BB3"/>
    <w:rPr>
      <w:rFonts w:ascii="Calibri" w:eastAsia="Calibri" w:hAnsi="Calibri" w:cs="Times New Roman"/>
      <w:sz w:val="20"/>
      <w:szCs w:val="20"/>
      <w:lang w:val="x-none" w:eastAsia="x-none"/>
    </w:rPr>
  </w:style>
  <w:style w:type="character" w:customStyle="1" w:styleId="AkapitzlistZnak">
    <w:name w:val="Akapit z listą Znak"/>
    <w:aliases w:val="BulletC Znak"/>
    <w:link w:val="Akapitzlist"/>
    <w:uiPriority w:val="34"/>
    <w:locked/>
    <w:rsid w:val="00AC4BB3"/>
    <w:rPr>
      <w:rFonts w:ascii="Times New Roman" w:hAnsi="Times New Roman"/>
      <w:sz w:val="24"/>
    </w:rPr>
  </w:style>
  <w:style w:type="character" w:styleId="Tytuksiki">
    <w:name w:val="Book Title"/>
    <w:uiPriority w:val="33"/>
    <w:qFormat/>
    <w:rsid w:val="00AC4BB3"/>
    <w:rPr>
      <w:i/>
      <w:iCs/>
      <w:smallCaps/>
      <w:spacing w:val="5"/>
    </w:rPr>
  </w:style>
  <w:style w:type="paragraph" w:customStyle="1" w:styleId="anumer">
    <w:name w:val="anumer"/>
    <w:basedOn w:val="Normalny"/>
    <w:link w:val="anumerZnak"/>
    <w:qFormat/>
    <w:rsid w:val="00AC4BB3"/>
    <w:pPr>
      <w:tabs>
        <w:tab w:val="left" w:pos="709"/>
      </w:tabs>
      <w:spacing w:after="0"/>
      <w:ind w:left="471" w:hanging="437"/>
      <w:contextualSpacing/>
    </w:pPr>
    <w:rPr>
      <w:rFonts w:eastAsia="Calibri" w:cs="Times New Roman"/>
      <w:sz w:val="20"/>
      <w:szCs w:val="20"/>
      <w:shd w:val="clear" w:color="auto" w:fill="FFFFFF"/>
      <w:lang w:val="x-none" w:eastAsia="x-none"/>
    </w:rPr>
  </w:style>
  <w:style w:type="character" w:customStyle="1" w:styleId="anumerZnak">
    <w:name w:val="anumer Znak"/>
    <w:link w:val="anumer"/>
    <w:rsid w:val="00AC4BB3"/>
    <w:rPr>
      <w:rFonts w:ascii="Times New Roman" w:eastAsia="Calibri" w:hAnsi="Times New Roman" w:cs="Times New Roman"/>
      <w:sz w:val="20"/>
      <w:szCs w:val="20"/>
      <w:lang w:val="x-none" w:eastAsia="x-none"/>
    </w:rPr>
  </w:style>
  <w:style w:type="paragraph" w:customStyle="1" w:styleId="akreski">
    <w:name w:val="akreski"/>
    <w:basedOn w:val="Normalny"/>
    <w:link w:val="akreskiZnak"/>
    <w:qFormat/>
    <w:rsid w:val="00AC4BB3"/>
    <w:pPr>
      <w:numPr>
        <w:numId w:val="9"/>
      </w:numPr>
      <w:tabs>
        <w:tab w:val="left" w:pos="709"/>
      </w:tabs>
      <w:spacing w:after="0"/>
      <w:ind w:left="743" w:hanging="284"/>
    </w:pPr>
    <w:rPr>
      <w:rFonts w:eastAsia="Calibri" w:cs="Times New Roman"/>
      <w:sz w:val="20"/>
      <w:szCs w:val="20"/>
      <w:lang w:val="x-none" w:eastAsia="x-none"/>
    </w:rPr>
  </w:style>
  <w:style w:type="character" w:customStyle="1" w:styleId="akreskiZnak">
    <w:name w:val="akreski Znak"/>
    <w:link w:val="akreski"/>
    <w:rsid w:val="00AC4BB3"/>
    <w:rPr>
      <w:rFonts w:ascii="Times New Roman" w:eastAsia="Calibri" w:hAnsi="Times New Roman" w:cs="Times New Roman"/>
      <w:sz w:val="20"/>
      <w:szCs w:val="20"/>
      <w:lang w:val="x-none" w:eastAsia="x-none"/>
    </w:rPr>
  </w:style>
  <w:style w:type="paragraph" w:styleId="Cytat">
    <w:name w:val="Quote"/>
    <w:basedOn w:val="Normalny"/>
    <w:next w:val="Normalny"/>
    <w:link w:val="CytatZnak"/>
    <w:uiPriority w:val="29"/>
    <w:qFormat/>
    <w:rsid w:val="00AC4BB3"/>
    <w:pPr>
      <w:tabs>
        <w:tab w:val="left" w:pos="709"/>
      </w:tabs>
      <w:spacing w:before="200" w:after="0"/>
      <w:ind w:left="360" w:right="360"/>
    </w:pPr>
    <w:rPr>
      <w:rFonts w:ascii="Calibri" w:eastAsia="Calibri" w:hAnsi="Calibri" w:cs="Times New Roman"/>
      <w:i/>
      <w:iCs/>
      <w:sz w:val="20"/>
      <w:szCs w:val="20"/>
      <w:lang w:val="x-none" w:eastAsia="x-none"/>
    </w:rPr>
  </w:style>
  <w:style w:type="character" w:customStyle="1" w:styleId="CytatZnak">
    <w:name w:val="Cytat Znak"/>
    <w:basedOn w:val="Domylnaczcionkaakapitu"/>
    <w:link w:val="Cytat"/>
    <w:uiPriority w:val="29"/>
    <w:rsid w:val="00AC4BB3"/>
    <w:rPr>
      <w:rFonts w:ascii="Calibri" w:eastAsia="Calibri" w:hAnsi="Calibri" w:cs="Times New Roman"/>
      <w:i/>
      <w:iCs/>
      <w:sz w:val="20"/>
      <w:szCs w:val="20"/>
      <w:lang w:val="x-none" w:eastAsia="x-none"/>
    </w:rPr>
  </w:style>
  <w:style w:type="paragraph" w:styleId="Cytatintensywny">
    <w:name w:val="Intense Quote"/>
    <w:basedOn w:val="Normalny"/>
    <w:next w:val="Normalny"/>
    <w:link w:val="CytatintensywnyZnak"/>
    <w:uiPriority w:val="30"/>
    <w:qFormat/>
    <w:rsid w:val="00AC4BB3"/>
    <w:pPr>
      <w:pBdr>
        <w:bottom w:val="single" w:sz="4" w:space="1" w:color="auto"/>
      </w:pBdr>
      <w:tabs>
        <w:tab w:val="left" w:pos="709"/>
      </w:tabs>
      <w:spacing w:before="200" w:after="280"/>
      <w:ind w:left="1008" w:right="1152"/>
    </w:pPr>
    <w:rPr>
      <w:rFonts w:ascii="Calibri" w:eastAsia="Calibri" w:hAnsi="Calibri" w:cs="Times New Roman"/>
      <w:b/>
      <w:bCs/>
      <w:i/>
      <w:iCs/>
      <w:sz w:val="20"/>
      <w:szCs w:val="20"/>
      <w:lang w:val="x-none" w:eastAsia="x-none"/>
    </w:rPr>
  </w:style>
  <w:style w:type="character" w:customStyle="1" w:styleId="CytatintensywnyZnak">
    <w:name w:val="Cytat intensywny Znak"/>
    <w:basedOn w:val="Domylnaczcionkaakapitu"/>
    <w:link w:val="Cytatintensywny"/>
    <w:uiPriority w:val="30"/>
    <w:rsid w:val="00AC4BB3"/>
    <w:rPr>
      <w:rFonts w:ascii="Calibri" w:eastAsia="Calibri" w:hAnsi="Calibri" w:cs="Times New Roman"/>
      <w:b/>
      <w:bCs/>
      <w:i/>
      <w:iCs/>
      <w:sz w:val="20"/>
      <w:szCs w:val="20"/>
      <w:lang w:val="x-none" w:eastAsia="x-none"/>
    </w:rPr>
  </w:style>
  <w:style w:type="character" w:styleId="Wyrnieniedelikatne">
    <w:name w:val="Subtle Emphasis"/>
    <w:uiPriority w:val="19"/>
    <w:qFormat/>
    <w:rsid w:val="00AC4BB3"/>
    <w:rPr>
      <w:i/>
      <w:iCs/>
    </w:rPr>
  </w:style>
  <w:style w:type="character" w:styleId="Wyrnienieintensywne">
    <w:name w:val="Intense Emphasis"/>
    <w:uiPriority w:val="21"/>
    <w:qFormat/>
    <w:rsid w:val="00AC4BB3"/>
    <w:rPr>
      <w:b/>
      <w:bCs/>
    </w:rPr>
  </w:style>
  <w:style w:type="character" w:styleId="Odwoaniedelikatne">
    <w:name w:val="Subtle Reference"/>
    <w:uiPriority w:val="31"/>
    <w:qFormat/>
    <w:rsid w:val="00AC4BB3"/>
    <w:rPr>
      <w:smallCaps/>
    </w:rPr>
  </w:style>
  <w:style w:type="character" w:styleId="Odwoanieintensywne">
    <w:name w:val="Intense Reference"/>
    <w:uiPriority w:val="32"/>
    <w:qFormat/>
    <w:rsid w:val="00AC4BB3"/>
    <w:rPr>
      <w:smallCaps/>
      <w:spacing w:val="5"/>
      <w:u w:val="single"/>
    </w:rPr>
  </w:style>
  <w:style w:type="paragraph" w:styleId="Nagwekspisutreci">
    <w:name w:val="TOC Heading"/>
    <w:basedOn w:val="Nagwek1"/>
    <w:next w:val="Normalny"/>
    <w:uiPriority w:val="39"/>
    <w:qFormat/>
    <w:rsid w:val="00AC4BB3"/>
    <w:pPr>
      <w:numPr>
        <w:ilvl w:val="0"/>
        <w:numId w:val="0"/>
      </w:numPr>
      <w:ind w:left="1364" w:hanging="360"/>
      <w:jc w:val="left"/>
      <w:outlineLvl w:val="9"/>
    </w:pPr>
    <w:rPr>
      <w:lang w:bidi="en-US"/>
    </w:rPr>
  </w:style>
  <w:style w:type="character" w:customStyle="1" w:styleId="CO">
    <w:name w:val="COŚ"/>
    <w:rsid w:val="00AC4BB3"/>
    <w:rPr>
      <w:rFonts w:ascii="Times New Roman" w:hAnsi="Times New Roman"/>
      <w:b/>
      <w:bCs/>
      <w:sz w:val="22"/>
    </w:rPr>
  </w:style>
  <w:style w:type="paragraph" w:customStyle="1" w:styleId="aaaakapit1">
    <w:name w:val="aaaakapit 1"/>
    <w:aliases w:val="5"/>
    <w:basedOn w:val="Normalny"/>
    <w:link w:val="aaaakapit1Znak"/>
    <w:rsid w:val="00AC4BB3"/>
    <w:pPr>
      <w:tabs>
        <w:tab w:val="left" w:pos="0"/>
      </w:tabs>
      <w:overflowPunct w:val="0"/>
      <w:autoSpaceDE w:val="0"/>
      <w:autoSpaceDN w:val="0"/>
      <w:adjustRightInd w:val="0"/>
      <w:spacing w:after="0"/>
      <w:ind w:firstLine="851"/>
      <w:textAlignment w:val="baseline"/>
    </w:pPr>
    <w:rPr>
      <w:rFonts w:ascii="Calibri" w:eastAsia="Times New Roman" w:hAnsi="Calibri" w:cs="Times New Roman"/>
      <w:sz w:val="20"/>
      <w:szCs w:val="20"/>
      <w:lang w:val="x-none" w:eastAsia="x-none"/>
    </w:rPr>
  </w:style>
  <w:style w:type="character" w:customStyle="1" w:styleId="aaaakapit1Znak">
    <w:name w:val="aaaakapit 1 Znak"/>
    <w:aliases w:val="5 Znak"/>
    <w:link w:val="aaaakapit1"/>
    <w:rsid w:val="00AC4BB3"/>
    <w:rPr>
      <w:rFonts w:ascii="Calibri" w:eastAsia="Times New Roman" w:hAnsi="Calibri" w:cs="Times New Roman"/>
      <w:sz w:val="20"/>
      <w:szCs w:val="20"/>
      <w:lang w:val="x-none" w:eastAsia="x-none"/>
    </w:rPr>
  </w:style>
  <w:style w:type="paragraph" w:styleId="Tekstpodstawowy">
    <w:name w:val="Body Text"/>
    <w:basedOn w:val="Normalny"/>
    <w:link w:val="TekstpodstawowyZnak"/>
    <w:uiPriority w:val="99"/>
    <w:unhideWhenUsed/>
    <w:rsid w:val="00AC4BB3"/>
    <w:pPr>
      <w:tabs>
        <w:tab w:val="left" w:pos="709"/>
      </w:tabs>
      <w:spacing w:after="120"/>
    </w:pPr>
    <w:rPr>
      <w:rFonts w:eastAsia="Calibri" w:cs="Times New Roman"/>
      <w:szCs w:val="20"/>
      <w:lang w:val="x-none" w:eastAsia="x-none"/>
    </w:rPr>
  </w:style>
  <w:style w:type="character" w:customStyle="1" w:styleId="TekstpodstawowyZnak">
    <w:name w:val="Tekst podstawowy Znak"/>
    <w:basedOn w:val="Domylnaczcionkaakapitu"/>
    <w:link w:val="Tekstpodstawowy"/>
    <w:uiPriority w:val="99"/>
    <w:rsid w:val="00AC4BB3"/>
    <w:rPr>
      <w:rFonts w:ascii="Times New Roman" w:eastAsia="Calibri" w:hAnsi="Times New Roman" w:cs="Times New Roman"/>
      <w:sz w:val="24"/>
      <w:szCs w:val="20"/>
      <w:lang w:val="x-none" w:eastAsia="x-none"/>
    </w:rPr>
  </w:style>
  <w:style w:type="character" w:styleId="Odwoanieprzypisukocowego">
    <w:name w:val="endnote reference"/>
    <w:uiPriority w:val="99"/>
    <w:semiHidden/>
    <w:unhideWhenUsed/>
    <w:rsid w:val="00AC4BB3"/>
    <w:rPr>
      <w:vertAlign w:val="superscript"/>
    </w:rPr>
  </w:style>
  <w:style w:type="table" w:styleId="Tabela-Siatka">
    <w:name w:val="Table Grid"/>
    <w:basedOn w:val="Standardowy"/>
    <w:rsid w:val="00AC4BB3"/>
    <w:pPr>
      <w:spacing w:after="0" w:line="240" w:lineRule="auto"/>
      <w:jc w:val="both"/>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4BB3"/>
    <w:pPr>
      <w:autoSpaceDE w:val="0"/>
      <w:autoSpaceDN w:val="0"/>
      <w:adjustRightInd w:val="0"/>
      <w:spacing w:after="0"/>
    </w:pPr>
    <w:rPr>
      <w:rFonts w:ascii="Arial" w:eastAsia="Times New Roman" w:hAnsi="Arial" w:cs="Arial"/>
      <w:color w:val="000000"/>
      <w:sz w:val="24"/>
      <w:szCs w:val="24"/>
      <w:lang w:eastAsia="pl-PL"/>
    </w:rPr>
  </w:style>
  <w:style w:type="character" w:customStyle="1" w:styleId="h1">
    <w:name w:val="h1"/>
    <w:basedOn w:val="Domylnaczcionkaakapitu"/>
    <w:rsid w:val="00AC4BB3"/>
  </w:style>
  <w:style w:type="paragraph" w:customStyle="1" w:styleId="standard">
    <w:name w:val="standard"/>
    <w:basedOn w:val="Normalny"/>
    <w:rsid w:val="00AC4BB3"/>
    <w:pPr>
      <w:spacing w:after="0" w:line="240" w:lineRule="auto"/>
    </w:pPr>
    <w:rPr>
      <w:rFonts w:ascii="Arial" w:eastAsia="Times New Roman" w:hAnsi="Arial" w:cs="Times New Roman"/>
      <w:sz w:val="22"/>
      <w:szCs w:val="20"/>
      <w:lang w:eastAsia="pl-PL"/>
    </w:rPr>
  </w:style>
  <w:style w:type="paragraph" w:customStyle="1" w:styleId="tytyy-poziom3-Styl7">
    <w:name w:val="tytyły -poziom 3- Styl7"/>
    <w:basedOn w:val="Tekstpodstawowy"/>
    <w:link w:val="tytyy-poziom3-Styl7Znak"/>
    <w:qFormat/>
    <w:rsid w:val="00AC4BB3"/>
    <w:pPr>
      <w:numPr>
        <w:ilvl w:val="2"/>
        <w:numId w:val="11"/>
      </w:numPr>
      <w:tabs>
        <w:tab w:val="clear" w:pos="709"/>
        <w:tab w:val="left" w:pos="0"/>
      </w:tabs>
      <w:spacing w:after="0"/>
    </w:pPr>
    <w:rPr>
      <w:b/>
      <w:color w:val="194B6D"/>
      <w:sz w:val="28"/>
      <w:szCs w:val="28"/>
    </w:rPr>
  </w:style>
  <w:style w:type="character" w:customStyle="1" w:styleId="tytyy-poziom3-Styl7Znak">
    <w:name w:val="tytyły -poziom 3- Styl7 Znak"/>
    <w:link w:val="tytyy-poziom3-Styl7"/>
    <w:rsid w:val="00AC4BB3"/>
    <w:rPr>
      <w:rFonts w:ascii="Times New Roman" w:eastAsia="Calibri" w:hAnsi="Times New Roman" w:cs="Times New Roman"/>
      <w:b/>
      <w:color w:val="194B6D"/>
      <w:sz w:val="28"/>
      <w:szCs w:val="28"/>
      <w:lang w:val="x-none" w:eastAsia="x-none"/>
    </w:rPr>
  </w:style>
  <w:style w:type="paragraph" w:customStyle="1" w:styleId="FCFBD3DE0B564B7192065515053D6B8A">
    <w:name w:val="FCFBD3DE0B564B7192065515053D6B8A"/>
    <w:rsid w:val="00AC4BB3"/>
    <w:rPr>
      <w:rFonts w:ascii="Calibri" w:eastAsia="Times New Roman" w:hAnsi="Calibri" w:cs="Times New Roman"/>
      <w:lang w:eastAsia="pl-PL"/>
    </w:rPr>
  </w:style>
  <w:style w:type="paragraph" w:customStyle="1" w:styleId="akreseczki">
    <w:name w:val="akreseczki"/>
    <w:basedOn w:val="Akapitzlist"/>
    <w:link w:val="akreseczkiZnak"/>
    <w:qFormat/>
    <w:rsid w:val="00AC4BB3"/>
    <w:pPr>
      <w:numPr>
        <w:numId w:val="12"/>
      </w:numPr>
      <w:tabs>
        <w:tab w:val="left" w:pos="743"/>
      </w:tabs>
      <w:spacing w:before="20" w:after="20" w:line="240" w:lineRule="auto"/>
      <w:ind w:left="601" w:hanging="283"/>
    </w:pPr>
    <w:rPr>
      <w:rFonts w:eastAsia="Calibri" w:cs="Times New Roman"/>
      <w:sz w:val="20"/>
      <w:szCs w:val="20"/>
      <w:lang w:val="x-none" w:eastAsia="x-none"/>
    </w:rPr>
  </w:style>
  <w:style w:type="paragraph" w:customStyle="1" w:styleId="przypisy">
    <w:name w:val="_przypisy"/>
    <w:basedOn w:val="Normalny"/>
    <w:link w:val="przypisyZnak"/>
    <w:qFormat/>
    <w:rsid w:val="00AC4BB3"/>
    <w:pPr>
      <w:tabs>
        <w:tab w:val="left" w:pos="0"/>
        <w:tab w:val="left" w:pos="284"/>
      </w:tabs>
      <w:autoSpaceDE w:val="0"/>
      <w:autoSpaceDN w:val="0"/>
      <w:adjustRightInd w:val="0"/>
      <w:spacing w:after="0"/>
      <w:ind w:left="284" w:hanging="284"/>
    </w:pPr>
    <w:rPr>
      <w:rFonts w:ascii="Calibri" w:eastAsia="Calibri" w:hAnsi="Calibri" w:cs="Times New Roman"/>
      <w:color w:val="404040"/>
      <w:sz w:val="16"/>
      <w:szCs w:val="16"/>
      <w:lang w:val="x-none"/>
    </w:rPr>
  </w:style>
  <w:style w:type="character" w:customStyle="1" w:styleId="przypisyZnak">
    <w:name w:val="_przypisy Znak"/>
    <w:link w:val="przypisy"/>
    <w:rsid w:val="00AC4BB3"/>
    <w:rPr>
      <w:rFonts w:ascii="Calibri" w:eastAsia="Calibri" w:hAnsi="Calibri" w:cs="Times New Roman"/>
      <w:color w:val="404040"/>
      <w:sz w:val="16"/>
      <w:szCs w:val="16"/>
      <w:effect w:val="none"/>
      <w:lang w:val="x-none"/>
    </w:rPr>
  </w:style>
  <w:style w:type="paragraph" w:customStyle="1" w:styleId="kreseczkiwtekcie">
    <w:name w:val="kreseczki w tekście"/>
    <w:basedOn w:val="Akapitzlist"/>
    <w:link w:val="kreseczkiwtekcieZnak"/>
    <w:qFormat/>
    <w:rsid w:val="00AC4BB3"/>
    <w:pPr>
      <w:numPr>
        <w:numId w:val="13"/>
      </w:numPr>
      <w:tabs>
        <w:tab w:val="left" w:pos="709"/>
      </w:tabs>
      <w:spacing w:after="0"/>
    </w:pPr>
    <w:rPr>
      <w:rFonts w:eastAsia="Calibri" w:cs="Times New Roman"/>
      <w:szCs w:val="20"/>
      <w:lang w:val="x-none" w:eastAsia="x-none"/>
    </w:rPr>
  </w:style>
  <w:style w:type="paragraph" w:customStyle="1" w:styleId="tabela-Styl1">
    <w:name w:val="tabela -Styl1"/>
    <w:basedOn w:val="Tekstpodstawowy"/>
    <w:link w:val="tabela-Styl1Znak"/>
    <w:qFormat/>
    <w:rsid w:val="00AC4BB3"/>
    <w:pPr>
      <w:tabs>
        <w:tab w:val="clear" w:pos="709"/>
        <w:tab w:val="left" w:pos="0"/>
      </w:tabs>
      <w:spacing w:after="40" w:line="240" w:lineRule="auto"/>
    </w:pPr>
    <w:rPr>
      <w:b/>
      <w:color w:val="194B6D"/>
      <w:szCs w:val="24"/>
    </w:rPr>
  </w:style>
  <w:style w:type="character" w:customStyle="1" w:styleId="kreseczkiwtekcieZnak">
    <w:name w:val="kreseczki w tekście Znak"/>
    <w:link w:val="kreseczkiwtekcie"/>
    <w:rsid w:val="00AC4BB3"/>
    <w:rPr>
      <w:rFonts w:ascii="Times New Roman" w:eastAsia="Calibri" w:hAnsi="Times New Roman" w:cs="Times New Roman"/>
      <w:sz w:val="24"/>
      <w:szCs w:val="20"/>
      <w:lang w:val="x-none" w:eastAsia="x-none"/>
    </w:rPr>
  </w:style>
  <w:style w:type="character" w:customStyle="1" w:styleId="tabela-Styl1Znak">
    <w:name w:val="tabela -Styl1 Znak"/>
    <w:link w:val="tabela-Styl1"/>
    <w:rsid w:val="00AC4BB3"/>
    <w:rPr>
      <w:rFonts w:ascii="Times New Roman" w:eastAsia="Calibri" w:hAnsi="Times New Roman" w:cs="Times New Roman"/>
      <w:b/>
      <w:color w:val="194B6D"/>
      <w:sz w:val="24"/>
      <w:szCs w:val="24"/>
      <w:lang w:val="x-none" w:eastAsia="x-none"/>
    </w:rPr>
  </w:style>
  <w:style w:type="paragraph" w:styleId="NormalnyWeb">
    <w:name w:val="Normal (Web)"/>
    <w:basedOn w:val="Normalny"/>
    <w:uiPriority w:val="99"/>
    <w:rsid w:val="00AC4BB3"/>
    <w:pPr>
      <w:spacing w:before="100" w:beforeAutospacing="1" w:after="100" w:afterAutospacing="1"/>
    </w:pPr>
    <w:rPr>
      <w:rFonts w:ascii="Calibri" w:eastAsia="Times New Roman" w:hAnsi="Calibri" w:cs="Times New Roman"/>
      <w:color w:val="000000"/>
      <w:sz w:val="22"/>
      <w:lang w:eastAsia="pl-PL"/>
    </w:rPr>
  </w:style>
  <w:style w:type="paragraph" w:customStyle="1" w:styleId="pauzaANIA">
    <w:name w:val="pauza ANIA"/>
    <w:basedOn w:val="Normalny"/>
    <w:link w:val="pauzaANIAZnak"/>
    <w:qFormat/>
    <w:rsid w:val="00AC4BB3"/>
    <w:pPr>
      <w:numPr>
        <w:numId w:val="14"/>
      </w:numPr>
      <w:tabs>
        <w:tab w:val="left" w:pos="317"/>
      </w:tabs>
      <w:spacing w:after="0" w:line="240" w:lineRule="auto"/>
      <w:jc w:val="left"/>
    </w:pPr>
    <w:rPr>
      <w:rFonts w:eastAsia="Calibri" w:cs="Times New Roman"/>
      <w:sz w:val="20"/>
      <w:szCs w:val="20"/>
      <w:lang w:val="x-none" w:eastAsia="x-none"/>
    </w:rPr>
  </w:style>
  <w:style w:type="paragraph" w:customStyle="1" w:styleId="ZAANIAPAUZA">
    <w:name w:val="ZAŁ.ANIA PAUZA"/>
    <w:basedOn w:val="pauzaANIA"/>
    <w:link w:val="ZAANIAPAUZAZnak"/>
    <w:qFormat/>
    <w:rsid w:val="00AC4BB3"/>
    <w:pPr>
      <w:tabs>
        <w:tab w:val="clear" w:pos="317"/>
      </w:tabs>
    </w:pPr>
    <w:rPr>
      <w:sz w:val="18"/>
      <w:szCs w:val="18"/>
    </w:rPr>
  </w:style>
  <w:style w:type="paragraph" w:customStyle="1" w:styleId="ZA">
    <w:name w:val="ZAŁ."/>
    <w:basedOn w:val="Normalny"/>
    <w:link w:val="ZAZnak"/>
    <w:qFormat/>
    <w:rsid w:val="00AC4BB3"/>
    <w:pPr>
      <w:tabs>
        <w:tab w:val="left" w:pos="709"/>
      </w:tabs>
      <w:spacing w:after="0" w:line="240" w:lineRule="auto"/>
      <w:jc w:val="left"/>
    </w:pPr>
    <w:rPr>
      <w:rFonts w:eastAsia="Calibri" w:cs="Times New Roman"/>
      <w:sz w:val="18"/>
      <w:szCs w:val="20"/>
      <w:lang w:val="x-none" w:eastAsia="x-none"/>
    </w:rPr>
  </w:style>
  <w:style w:type="character" w:customStyle="1" w:styleId="ZAANIAPAUZAZnak">
    <w:name w:val="ZAŁ.ANIA PAUZA Znak"/>
    <w:link w:val="ZAANIAPAUZA"/>
    <w:rsid w:val="00AC4BB3"/>
    <w:rPr>
      <w:rFonts w:ascii="Times New Roman" w:eastAsia="Calibri" w:hAnsi="Times New Roman" w:cs="Times New Roman"/>
      <w:sz w:val="18"/>
      <w:szCs w:val="18"/>
      <w:lang w:val="x-none" w:eastAsia="x-none"/>
    </w:rPr>
  </w:style>
  <w:style w:type="character" w:customStyle="1" w:styleId="ZAZnak">
    <w:name w:val="ZAŁ. Znak"/>
    <w:link w:val="ZA"/>
    <w:rsid w:val="00AC4BB3"/>
    <w:rPr>
      <w:rFonts w:ascii="Times New Roman" w:eastAsia="Calibri" w:hAnsi="Times New Roman" w:cs="Times New Roman"/>
      <w:sz w:val="18"/>
      <w:szCs w:val="20"/>
      <w:lang w:val="x-none" w:eastAsia="x-none"/>
    </w:rPr>
  </w:style>
  <w:style w:type="paragraph" w:customStyle="1" w:styleId="TABELA">
    <w:name w:val="TABELA"/>
    <w:basedOn w:val="Tab"/>
    <w:link w:val="TABELAZnak"/>
    <w:qFormat/>
    <w:rsid w:val="00AC4BB3"/>
    <w:pPr>
      <w:tabs>
        <w:tab w:val="clear" w:pos="709"/>
        <w:tab w:val="left" w:pos="0"/>
      </w:tabs>
      <w:spacing w:before="0" w:after="40"/>
    </w:pPr>
    <w:rPr>
      <w:rFonts w:ascii="Times New Roman" w:hAnsi="Times New Roman"/>
      <w:color w:val="194B6D"/>
      <w:sz w:val="24"/>
    </w:rPr>
  </w:style>
  <w:style w:type="character" w:customStyle="1" w:styleId="TABELAZnak">
    <w:name w:val="TABELA Znak"/>
    <w:link w:val="TABELA"/>
    <w:rsid w:val="00AC4BB3"/>
    <w:rPr>
      <w:rFonts w:ascii="Times New Roman" w:eastAsia="Calibri" w:hAnsi="Times New Roman" w:cs="Times New Roman"/>
      <w:b/>
      <w:color w:val="194B6D"/>
      <w:sz w:val="24"/>
      <w:szCs w:val="20"/>
      <w:lang w:val="x-none" w:eastAsia="x-none"/>
    </w:rPr>
  </w:style>
  <w:style w:type="paragraph" w:customStyle="1" w:styleId="StandardowyNormalny-gosia">
    <w:name w:val="Standardowy.Normalny-gosia"/>
    <w:rsid w:val="00AC4BB3"/>
    <w:pPr>
      <w:tabs>
        <w:tab w:val="left" w:pos="709"/>
      </w:tabs>
      <w:spacing w:after="0"/>
      <w:ind w:firstLine="709"/>
      <w:jc w:val="both"/>
    </w:pPr>
    <w:rPr>
      <w:rFonts w:ascii="Times New Roman" w:eastAsia="Times New Roman" w:hAnsi="Times New Roman" w:cs="Times New Roman"/>
      <w:szCs w:val="20"/>
      <w:lang w:eastAsia="pl-PL"/>
    </w:rPr>
  </w:style>
  <w:style w:type="paragraph" w:customStyle="1" w:styleId="ANIA">
    <w:name w:val="ANIA"/>
    <w:basedOn w:val="Normalny"/>
    <w:link w:val="ANIAZnak"/>
    <w:qFormat/>
    <w:rsid w:val="00AC4BB3"/>
    <w:pPr>
      <w:tabs>
        <w:tab w:val="left" w:pos="709"/>
      </w:tabs>
      <w:spacing w:after="0" w:line="240" w:lineRule="auto"/>
      <w:jc w:val="left"/>
    </w:pPr>
    <w:rPr>
      <w:rFonts w:eastAsia="Calibri" w:cs="Times New Roman"/>
      <w:sz w:val="20"/>
      <w:szCs w:val="20"/>
      <w:lang w:val="x-none" w:eastAsia="x-none"/>
    </w:rPr>
  </w:style>
  <w:style w:type="paragraph" w:customStyle="1" w:styleId="AniaKROPKA">
    <w:name w:val="Ania KROPKA"/>
    <w:basedOn w:val="Normalny"/>
    <w:link w:val="AniaKROPKAZnak"/>
    <w:qFormat/>
    <w:rsid w:val="00AC4BB3"/>
    <w:pPr>
      <w:numPr>
        <w:numId w:val="15"/>
      </w:numPr>
      <w:spacing w:before="40" w:after="40"/>
      <w:ind w:left="59" w:hanging="141"/>
      <w:contextualSpacing/>
      <w:jc w:val="left"/>
    </w:pPr>
    <w:rPr>
      <w:rFonts w:eastAsia="Calibri" w:cs="Times New Roman"/>
      <w:sz w:val="20"/>
      <w:szCs w:val="20"/>
      <w:lang w:val="x-none" w:eastAsia="x-none"/>
    </w:rPr>
  </w:style>
  <w:style w:type="character" w:customStyle="1" w:styleId="ANIAZnak">
    <w:name w:val="ANIA Znak"/>
    <w:link w:val="ANIA"/>
    <w:rsid w:val="00AC4BB3"/>
    <w:rPr>
      <w:rFonts w:ascii="Times New Roman" w:eastAsia="Calibri" w:hAnsi="Times New Roman" w:cs="Times New Roman"/>
      <w:sz w:val="20"/>
      <w:szCs w:val="20"/>
      <w:lang w:val="x-none" w:eastAsia="x-none"/>
    </w:rPr>
  </w:style>
  <w:style w:type="character" w:customStyle="1" w:styleId="pauzaANIAZnak">
    <w:name w:val="pauza ANIA Znak"/>
    <w:link w:val="pauzaANIA"/>
    <w:rsid w:val="00AC4BB3"/>
    <w:rPr>
      <w:rFonts w:ascii="Times New Roman" w:eastAsia="Calibri" w:hAnsi="Times New Roman" w:cs="Times New Roman"/>
      <w:sz w:val="20"/>
      <w:szCs w:val="20"/>
      <w:lang w:val="x-none" w:eastAsia="x-none"/>
    </w:rPr>
  </w:style>
  <w:style w:type="paragraph" w:customStyle="1" w:styleId="Diagtext">
    <w:name w:val="Diag text"/>
    <w:basedOn w:val="Normalny"/>
    <w:autoRedefine/>
    <w:rsid w:val="00AC4BB3"/>
    <w:pPr>
      <w:numPr>
        <w:numId w:val="16"/>
      </w:numPr>
      <w:snapToGrid w:val="0"/>
      <w:spacing w:after="0" w:line="240" w:lineRule="auto"/>
      <w:ind w:left="0" w:firstLine="868"/>
    </w:pPr>
    <w:rPr>
      <w:rFonts w:eastAsia="Times New Roman" w:cs="Times New Roman"/>
      <w:sz w:val="22"/>
      <w:lang w:eastAsia="pl-PL"/>
    </w:rPr>
  </w:style>
  <w:style w:type="paragraph" w:customStyle="1" w:styleId="ANIAK-raport">
    <w:name w:val="ANIA K-raport"/>
    <w:basedOn w:val="ANIA"/>
    <w:link w:val="ANIAK-raportZnak"/>
    <w:qFormat/>
    <w:rsid w:val="00AC4BB3"/>
    <w:pPr>
      <w:numPr>
        <w:numId w:val="17"/>
      </w:numPr>
      <w:tabs>
        <w:tab w:val="clear" w:pos="709"/>
        <w:tab w:val="left" w:pos="34"/>
      </w:tabs>
      <w:ind w:left="34" w:hanging="142"/>
    </w:pPr>
  </w:style>
  <w:style w:type="character" w:customStyle="1" w:styleId="ANIAK-raportZnak">
    <w:name w:val="ANIA K-raport Znak"/>
    <w:link w:val="ANIAK-raport"/>
    <w:rsid w:val="00AC4BB3"/>
    <w:rPr>
      <w:rFonts w:ascii="Times New Roman" w:eastAsia="Calibri" w:hAnsi="Times New Roman" w:cs="Times New Roman"/>
      <w:sz w:val="20"/>
      <w:szCs w:val="20"/>
      <w:lang w:val="x-none" w:eastAsia="x-none"/>
    </w:rPr>
  </w:style>
  <w:style w:type="paragraph" w:customStyle="1" w:styleId="tekstzwyky">
    <w:name w:val="tekst zwykły"/>
    <w:basedOn w:val="Normalny"/>
    <w:qFormat/>
    <w:rsid w:val="00AC4BB3"/>
    <w:pPr>
      <w:spacing w:after="0" w:line="360" w:lineRule="auto"/>
      <w:ind w:firstLine="567"/>
    </w:pPr>
    <w:rPr>
      <w:rFonts w:ascii="Garamond" w:eastAsia="Times New Roman" w:hAnsi="Garamond" w:cs="Times New Roman"/>
      <w:sz w:val="26"/>
      <w:szCs w:val="24"/>
      <w:lang w:eastAsia="pl-PL"/>
    </w:rPr>
  </w:style>
  <w:style w:type="character" w:customStyle="1" w:styleId="1TabZnak">
    <w:name w:val="1. Tab. Znak"/>
    <w:link w:val="1Tab"/>
    <w:locked/>
    <w:rsid w:val="00AC4BB3"/>
    <w:rPr>
      <w:rFonts w:ascii="Times New Roman" w:hAnsi="Times New Roman" w:cs="Times New Roman"/>
      <w:b/>
      <w:color w:val="215868"/>
    </w:rPr>
  </w:style>
  <w:style w:type="paragraph" w:customStyle="1" w:styleId="1Tab">
    <w:name w:val="1. Tab."/>
    <w:basedOn w:val="Normalny"/>
    <w:link w:val="1TabZnak"/>
    <w:qFormat/>
    <w:rsid w:val="00AC4BB3"/>
    <w:pPr>
      <w:spacing w:after="0" w:line="240" w:lineRule="auto"/>
    </w:pPr>
    <w:rPr>
      <w:rFonts w:cs="Times New Roman"/>
      <w:b/>
      <w:color w:val="215868"/>
      <w:sz w:val="22"/>
    </w:rPr>
  </w:style>
  <w:style w:type="paragraph" w:customStyle="1" w:styleId="rdo0">
    <w:name w:val="żródło"/>
    <w:basedOn w:val="Normalny"/>
    <w:link w:val="rdoZnak0"/>
    <w:qFormat/>
    <w:rsid w:val="00AC4BB3"/>
    <w:pPr>
      <w:spacing w:before="120" w:after="0"/>
    </w:pPr>
    <w:rPr>
      <w:rFonts w:ascii="Calibri" w:eastAsia="Calibri" w:hAnsi="Calibri" w:cs="Times New Roman"/>
      <w:i/>
      <w:sz w:val="18"/>
      <w:szCs w:val="18"/>
      <w:lang w:val="x-none" w:eastAsia="x-none"/>
    </w:rPr>
  </w:style>
  <w:style w:type="character" w:customStyle="1" w:styleId="rdoZnak0">
    <w:name w:val="żródło Znak"/>
    <w:link w:val="rdo0"/>
    <w:rsid w:val="00AC4BB3"/>
    <w:rPr>
      <w:rFonts w:ascii="Calibri" w:eastAsia="Calibri" w:hAnsi="Calibri" w:cs="Times New Roman"/>
      <w:i/>
      <w:sz w:val="18"/>
      <w:szCs w:val="18"/>
      <w:lang w:val="x-none" w:eastAsia="x-none"/>
    </w:rPr>
  </w:style>
  <w:style w:type="character" w:customStyle="1" w:styleId="dkropkiZnak">
    <w:name w:val="dkropki Znak"/>
    <w:link w:val="dkropki"/>
    <w:locked/>
    <w:rsid w:val="00AC4BB3"/>
    <w:rPr>
      <w:rFonts w:ascii="Times New Roman" w:hAnsi="Times New Roman"/>
      <w:color w:val="000000"/>
      <w:lang w:val="x-none" w:eastAsia="x-none"/>
    </w:rPr>
  </w:style>
  <w:style w:type="paragraph" w:customStyle="1" w:styleId="dkropki">
    <w:name w:val="dkropki"/>
    <w:basedOn w:val="Normalny"/>
    <w:link w:val="dkropkiZnak"/>
    <w:qFormat/>
    <w:rsid w:val="00AC4BB3"/>
    <w:pPr>
      <w:numPr>
        <w:numId w:val="19"/>
      </w:numPr>
      <w:tabs>
        <w:tab w:val="left" w:pos="709"/>
      </w:tabs>
      <w:autoSpaceDE w:val="0"/>
      <w:autoSpaceDN w:val="0"/>
      <w:adjustRightInd w:val="0"/>
      <w:spacing w:before="40" w:after="0"/>
      <w:contextualSpacing/>
    </w:pPr>
    <w:rPr>
      <w:color w:val="000000"/>
      <w:sz w:val="22"/>
      <w:lang w:val="x-none" w:eastAsia="x-none"/>
    </w:rPr>
  </w:style>
  <w:style w:type="paragraph" w:customStyle="1" w:styleId="Akapitzlist4">
    <w:name w:val="Akapit z listą4"/>
    <w:basedOn w:val="Normalny"/>
    <w:rsid w:val="00AC4BB3"/>
    <w:pPr>
      <w:spacing w:after="0"/>
      <w:ind w:left="720"/>
      <w:contextualSpacing/>
    </w:pPr>
    <w:rPr>
      <w:rFonts w:ascii="Calibri" w:eastAsia="Times New Roman" w:hAnsi="Calibri" w:cs="Times New Roman"/>
      <w:sz w:val="22"/>
      <w:lang w:eastAsia="pl-PL"/>
    </w:rPr>
  </w:style>
  <w:style w:type="paragraph" w:customStyle="1" w:styleId="15-akapit">
    <w:name w:val="1.5-akapit"/>
    <w:basedOn w:val="Normalny"/>
    <w:link w:val="15-akapitZnak"/>
    <w:qFormat/>
    <w:rsid w:val="00AC4BB3"/>
    <w:pPr>
      <w:suppressAutoHyphens/>
      <w:overflowPunct w:val="0"/>
      <w:autoSpaceDE w:val="0"/>
      <w:autoSpaceDN w:val="0"/>
      <w:adjustRightInd w:val="0"/>
      <w:ind w:firstLine="851"/>
      <w:textAlignment w:val="baseline"/>
    </w:pPr>
    <w:rPr>
      <w:rFonts w:ascii="Calibri" w:eastAsia="Calibri" w:hAnsi="Calibri" w:cs="Times New Roman"/>
      <w:sz w:val="20"/>
      <w:szCs w:val="20"/>
      <w:lang w:val="x-none"/>
    </w:rPr>
  </w:style>
  <w:style w:type="character" w:customStyle="1" w:styleId="15-akapitZnak">
    <w:name w:val="1.5-akapit Znak"/>
    <w:link w:val="15-akapit"/>
    <w:rsid w:val="00AC4BB3"/>
    <w:rPr>
      <w:rFonts w:ascii="Calibri" w:eastAsia="Calibri" w:hAnsi="Calibri" w:cs="Times New Roman"/>
      <w:sz w:val="20"/>
      <w:szCs w:val="20"/>
      <w:lang w:val="x-none"/>
    </w:rPr>
  </w:style>
  <w:style w:type="paragraph" w:styleId="Tekstprzypisukocowego">
    <w:name w:val="endnote text"/>
    <w:basedOn w:val="Normalny"/>
    <w:link w:val="TekstprzypisukocowegoZnak"/>
    <w:uiPriority w:val="99"/>
    <w:semiHidden/>
    <w:unhideWhenUsed/>
    <w:rsid w:val="00AC4BB3"/>
    <w:pPr>
      <w:tabs>
        <w:tab w:val="left" w:pos="709"/>
      </w:tabs>
      <w:spacing w:after="0" w:line="240" w:lineRule="auto"/>
    </w:pPr>
    <w:rPr>
      <w:rFonts w:eastAsia="Calibri" w:cs="Times New Roman"/>
      <w:sz w:val="20"/>
      <w:szCs w:val="20"/>
      <w:lang w:val="x-none" w:eastAsia="x-none"/>
    </w:rPr>
  </w:style>
  <w:style w:type="character" w:customStyle="1" w:styleId="TekstprzypisukocowegoZnak">
    <w:name w:val="Tekst przypisu końcowego Znak"/>
    <w:basedOn w:val="Domylnaczcionkaakapitu"/>
    <w:link w:val="Tekstprzypisukocowego"/>
    <w:uiPriority w:val="99"/>
    <w:semiHidden/>
    <w:rsid w:val="00AC4BB3"/>
    <w:rPr>
      <w:rFonts w:ascii="Times New Roman" w:eastAsia="Calibri" w:hAnsi="Times New Roman" w:cs="Times New Roman"/>
      <w:sz w:val="20"/>
      <w:szCs w:val="20"/>
      <w:lang w:val="x-none" w:eastAsia="x-none"/>
    </w:rPr>
  </w:style>
  <w:style w:type="paragraph" w:styleId="Spistreci2">
    <w:name w:val="toc 2"/>
    <w:basedOn w:val="Normalny"/>
    <w:next w:val="Normalny"/>
    <w:autoRedefine/>
    <w:uiPriority w:val="39"/>
    <w:unhideWhenUsed/>
    <w:qFormat/>
    <w:rsid w:val="00AC4BB3"/>
    <w:pPr>
      <w:spacing w:after="0"/>
      <w:ind w:left="240"/>
      <w:jc w:val="left"/>
    </w:pPr>
    <w:rPr>
      <w:rFonts w:asciiTheme="minorHAnsi" w:hAnsiTheme="minorHAnsi"/>
      <w:smallCaps/>
      <w:sz w:val="20"/>
      <w:szCs w:val="20"/>
    </w:rPr>
  </w:style>
  <w:style w:type="character" w:customStyle="1" w:styleId="apple-converted-space">
    <w:name w:val="apple-converted-space"/>
    <w:rsid w:val="00AC4BB3"/>
  </w:style>
  <w:style w:type="paragraph" w:customStyle="1" w:styleId="jarek">
    <w:name w:val="jarek"/>
    <w:basedOn w:val="Normalny"/>
    <w:rsid w:val="00AC4BB3"/>
    <w:pPr>
      <w:numPr>
        <w:numId w:val="21"/>
      </w:numPr>
      <w:tabs>
        <w:tab w:val="left" w:pos="851"/>
      </w:tabs>
      <w:spacing w:after="0"/>
    </w:pPr>
    <w:rPr>
      <w:rFonts w:ascii="Calibri" w:eastAsia="Times New Roman" w:hAnsi="Calibri" w:cs="Times New Roman"/>
      <w:sz w:val="22"/>
      <w:lang w:eastAsia="pl-PL"/>
    </w:rPr>
  </w:style>
  <w:style w:type="paragraph" w:customStyle="1" w:styleId="wojtek">
    <w:name w:val="wojtek"/>
    <w:basedOn w:val="Normalny"/>
    <w:rsid w:val="00AC4BB3"/>
    <w:pPr>
      <w:numPr>
        <w:numId w:val="20"/>
      </w:numPr>
      <w:tabs>
        <w:tab w:val="left" w:pos="180"/>
      </w:tabs>
      <w:spacing w:after="0"/>
      <w:ind w:hanging="720"/>
    </w:pPr>
    <w:rPr>
      <w:rFonts w:ascii="Calibri" w:eastAsia="Times New Roman" w:hAnsi="Calibri" w:cs="Times New Roman"/>
      <w:sz w:val="20"/>
      <w:szCs w:val="20"/>
      <w:lang w:eastAsia="pl-PL"/>
    </w:rPr>
  </w:style>
  <w:style w:type="paragraph" w:customStyle="1" w:styleId="Wyliczenie3">
    <w:name w:val="Wyliczenie 3"/>
    <w:basedOn w:val="Normalny"/>
    <w:rsid w:val="00AC4BB3"/>
    <w:pPr>
      <w:spacing w:after="0" w:line="360" w:lineRule="atLeast"/>
      <w:ind w:firstLine="851"/>
    </w:pPr>
    <w:rPr>
      <w:rFonts w:ascii="Calibri" w:eastAsia="Times New Roman" w:hAnsi="Calibri" w:cs="Times New Roman"/>
      <w:sz w:val="22"/>
      <w:szCs w:val="20"/>
      <w:lang w:eastAsia="pl-PL"/>
    </w:rPr>
  </w:style>
  <w:style w:type="paragraph" w:customStyle="1" w:styleId="akropki">
    <w:name w:val="akropki"/>
    <w:basedOn w:val="Normalny"/>
    <w:link w:val="akropkiZnak"/>
    <w:autoRedefine/>
    <w:qFormat/>
    <w:rsid w:val="00640B28"/>
    <w:pPr>
      <w:tabs>
        <w:tab w:val="left" w:pos="452"/>
      </w:tabs>
      <w:autoSpaceDE w:val="0"/>
      <w:autoSpaceDN w:val="0"/>
      <w:adjustRightInd w:val="0"/>
      <w:spacing w:after="0" w:line="240" w:lineRule="auto"/>
      <w:ind w:left="46"/>
      <w:contextualSpacing/>
      <w:jc w:val="left"/>
    </w:pPr>
    <w:rPr>
      <w:rFonts w:eastAsia="Times New Roman" w:cs="Times New Roman"/>
      <w:b/>
      <w:color w:val="003366"/>
      <w:sz w:val="18"/>
      <w:szCs w:val="18"/>
      <w:lang w:eastAsia="x-none"/>
    </w:rPr>
  </w:style>
  <w:style w:type="paragraph" w:customStyle="1" w:styleId="obszaryinterwencji">
    <w:name w:val="obszary interwencji"/>
    <w:basedOn w:val="Normalny"/>
    <w:link w:val="obszaryinterwencjiZnak"/>
    <w:qFormat/>
    <w:rsid w:val="00AC4BB3"/>
    <w:pPr>
      <w:spacing w:after="0" w:line="240" w:lineRule="auto"/>
      <w:jc w:val="center"/>
    </w:pPr>
    <w:rPr>
      <w:rFonts w:ascii="Calibri" w:eastAsia="Calibri" w:hAnsi="Calibri" w:cs="Times New Roman"/>
      <w:b/>
      <w:sz w:val="26"/>
      <w:szCs w:val="28"/>
      <w:lang w:val="x-none" w:eastAsia="x-none"/>
    </w:rPr>
  </w:style>
  <w:style w:type="character" w:customStyle="1" w:styleId="obszaryinterwencjiZnak">
    <w:name w:val="obszary interwencji Znak"/>
    <w:link w:val="obszaryinterwencji"/>
    <w:rsid w:val="00AC4BB3"/>
    <w:rPr>
      <w:rFonts w:ascii="Calibri" w:eastAsia="Calibri" w:hAnsi="Calibri" w:cs="Times New Roman"/>
      <w:b/>
      <w:sz w:val="26"/>
      <w:szCs w:val="28"/>
      <w:lang w:val="x-none" w:eastAsia="x-none"/>
    </w:rPr>
  </w:style>
  <w:style w:type="paragraph" w:customStyle="1" w:styleId="awykropkowanie">
    <w:name w:val="awykropkowanie"/>
    <w:basedOn w:val="Akapitzlist"/>
    <w:link w:val="awykropkowanieZnak"/>
    <w:uiPriority w:val="99"/>
    <w:rsid w:val="00AC4BB3"/>
    <w:pPr>
      <w:tabs>
        <w:tab w:val="left" w:pos="452"/>
      </w:tabs>
      <w:autoSpaceDE w:val="0"/>
      <w:autoSpaceDN w:val="0"/>
      <w:adjustRightInd w:val="0"/>
      <w:spacing w:after="0"/>
      <w:ind w:left="176" w:hanging="176"/>
    </w:pPr>
    <w:rPr>
      <w:rFonts w:ascii="Calibri" w:eastAsia="Calibri" w:hAnsi="Calibri" w:cs="Times New Roman"/>
      <w:color w:val="000000"/>
      <w:sz w:val="20"/>
      <w:szCs w:val="20"/>
      <w:lang w:val="x-none" w:eastAsia="x-none"/>
    </w:rPr>
  </w:style>
  <w:style w:type="character" w:customStyle="1" w:styleId="awykropkowanieZnak">
    <w:name w:val="awykropkowanie Znak"/>
    <w:link w:val="awykropkowanie"/>
    <w:uiPriority w:val="99"/>
    <w:rsid w:val="00AC4BB3"/>
    <w:rPr>
      <w:rFonts w:ascii="Calibri" w:eastAsia="Calibri" w:hAnsi="Calibri" w:cs="Times New Roman"/>
      <w:color w:val="000000"/>
      <w:sz w:val="20"/>
      <w:szCs w:val="20"/>
      <w:lang w:val="x-none" w:eastAsia="x-none"/>
    </w:rPr>
  </w:style>
  <w:style w:type="character" w:customStyle="1" w:styleId="akropkiZnak">
    <w:name w:val="akropki Znak"/>
    <w:link w:val="akropki"/>
    <w:rsid w:val="00640B28"/>
    <w:rPr>
      <w:rFonts w:ascii="Times New Roman" w:eastAsia="Times New Roman" w:hAnsi="Times New Roman" w:cs="Times New Roman"/>
      <w:b/>
      <w:color w:val="003366"/>
      <w:sz w:val="18"/>
      <w:szCs w:val="18"/>
      <w:lang w:eastAsia="x-none"/>
    </w:rPr>
  </w:style>
  <w:style w:type="character" w:customStyle="1" w:styleId="akreseczkiZnak">
    <w:name w:val="akreseczki Znak"/>
    <w:link w:val="akreseczki"/>
    <w:rsid w:val="00AC4BB3"/>
    <w:rPr>
      <w:rFonts w:ascii="Times New Roman" w:eastAsia="Calibri" w:hAnsi="Times New Roman" w:cs="Times New Roman"/>
      <w:sz w:val="20"/>
      <w:szCs w:val="20"/>
      <w:lang w:val="x-none" w:eastAsia="x-none"/>
    </w:rPr>
  </w:style>
  <w:style w:type="paragraph" w:customStyle="1" w:styleId="aaaaaakropki">
    <w:name w:val="aaaaaakropki"/>
    <w:basedOn w:val="akropki"/>
    <w:link w:val="aaaaaakropkiZnak"/>
    <w:qFormat/>
    <w:rsid w:val="00AC4BB3"/>
    <w:pPr>
      <w:numPr>
        <w:numId w:val="22"/>
      </w:numPr>
      <w:spacing w:before="40"/>
      <w:ind w:left="249" w:hanging="249"/>
    </w:pPr>
    <w:rPr>
      <w:sz w:val="20"/>
      <w:szCs w:val="20"/>
    </w:rPr>
  </w:style>
  <w:style w:type="character" w:customStyle="1" w:styleId="aaaaaakropkiZnak">
    <w:name w:val="aaaaaakropki Znak"/>
    <w:link w:val="aaaaaakropki"/>
    <w:rsid w:val="00AC4BB3"/>
    <w:rPr>
      <w:rFonts w:ascii="Times New Roman" w:eastAsia="Times New Roman" w:hAnsi="Times New Roman" w:cs="Times New Roman"/>
      <w:b/>
      <w:color w:val="003366"/>
      <w:sz w:val="20"/>
      <w:szCs w:val="20"/>
      <w:lang w:eastAsia="x-none"/>
    </w:rPr>
  </w:style>
  <w:style w:type="paragraph" w:customStyle="1" w:styleId="aaakreski">
    <w:name w:val="aaakreski"/>
    <w:basedOn w:val="aaaaaakropki"/>
    <w:link w:val="aaakreskiZnak"/>
    <w:qFormat/>
    <w:rsid w:val="00AC4BB3"/>
    <w:pPr>
      <w:numPr>
        <w:numId w:val="23"/>
      </w:numPr>
    </w:pPr>
  </w:style>
  <w:style w:type="paragraph" w:customStyle="1" w:styleId="aaaaaaakreski">
    <w:name w:val="aaaaaaakreski"/>
    <w:basedOn w:val="aaakreski"/>
    <w:link w:val="aaaaaaakreskiZnak"/>
    <w:qFormat/>
    <w:rsid w:val="00AC4BB3"/>
    <w:pPr>
      <w:tabs>
        <w:tab w:val="left" w:pos="177"/>
      </w:tabs>
      <w:ind w:left="177" w:hanging="142"/>
    </w:pPr>
    <w:rPr>
      <w:b w:val="0"/>
    </w:rPr>
  </w:style>
  <w:style w:type="character" w:customStyle="1" w:styleId="aaaaaaakreskiZnak">
    <w:name w:val="aaaaaaakreski Znak"/>
    <w:link w:val="aaaaaaakreski"/>
    <w:rsid w:val="00AC4BB3"/>
    <w:rPr>
      <w:rFonts w:ascii="Times New Roman" w:eastAsia="Times New Roman" w:hAnsi="Times New Roman" w:cs="Times New Roman"/>
      <w:color w:val="003366"/>
      <w:sz w:val="20"/>
      <w:szCs w:val="20"/>
      <w:lang w:eastAsia="x-none"/>
    </w:rPr>
  </w:style>
  <w:style w:type="paragraph" w:customStyle="1" w:styleId="StylTabelaZwyk3y11ptPogrubienie1Znak">
    <w:name w:val="Styl TabelaZwyk3y + 11 pt Pogrubienie1 Znak"/>
    <w:basedOn w:val="Normalny"/>
    <w:link w:val="StylTabelaZwyk3y11ptPogrubienie1ZnakZnak"/>
    <w:rsid w:val="00AC4BB3"/>
    <w:pPr>
      <w:widowControl w:val="0"/>
      <w:tabs>
        <w:tab w:val="center" w:pos="4536"/>
        <w:tab w:val="right" w:pos="9072"/>
      </w:tabs>
      <w:suppressAutoHyphens/>
      <w:overflowPunct w:val="0"/>
      <w:autoSpaceDE w:val="0"/>
      <w:autoSpaceDN w:val="0"/>
      <w:adjustRightInd w:val="0"/>
      <w:spacing w:after="120"/>
      <w:textAlignment w:val="baseline"/>
    </w:pPr>
    <w:rPr>
      <w:rFonts w:ascii="Calibri" w:eastAsia="Times New Roman" w:hAnsi="Calibri" w:cs="Times New Roman"/>
      <w:b/>
      <w:bCs/>
      <w:sz w:val="20"/>
      <w:szCs w:val="20"/>
      <w:lang w:val="x-none" w:eastAsia="x-none"/>
    </w:rPr>
  </w:style>
  <w:style w:type="character" w:customStyle="1" w:styleId="StylTabelaZwyk3y11ptPogrubienie1ZnakZnak">
    <w:name w:val="Styl TabelaZwyk3y + 11 pt Pogrubienie1 Znak Znak"/>
    <w:link w:val="StylTabelaZwyk3y11ptPogrubienie1Znak"/>
    <w:rsid w:val="00AC4BB3"/>
    <w:rPr>
      <w:rFonts w:ascii="Calibri" w:eastAsia="Times New Roman" w:hAnsi="Calibri" w:cs="Times New Roman"/>
      <w:b/>
      <w:bCs/>
      <w:sz w:val="20"/>
      <w:szCs w:val="20"/>
      <w:lang w:val="x-none" w:eastAsia="x-none"/>
    </w:rPr>
  </w:style>
  <w:style w:type="paragraph" w:customStyle="1" w:styleId="jestlepiej">
    <w:name w:val="jest lepiej"/>
    <w:basedOn w:val="Tekstpodstawowy"/>
    <w:rsid w:val="00AC4BB3"/>
    <w:pPr>
      <w:tabs>
        <w:tab w:val="clear" w:pos="709"/>
      </w:tabs>
    </w:pPr>
    <w:rPr>
      <w:rFonts w:ascii="Calibri" w:eastAsia="Times New Roman" w:hAnsi="Calibri"/>
      <w:b/>
      <w:bCs/>
    </w:rPr>
  </w:style>
  <w:style w:type="paragraph" w:customStyle="1" w:styleId="Wciecietekstu">
    <w:name w:val="Wciecie tekstu"/>
    <w:basedOn w:val="Normalny"/>
    <w:rsid w:val="00AC4BB3"/>
    <w:pPr>
      <w:widowControl w:val="0"/>
      <w:suppressAutoHyphens/>
      <w:overflowPunct w:val="0"/>
      <w:autoSpaceDE w:val="0"/>
      <w:autoSpaceDN w:val="0"/>
      <w:adjustRightInd w:val="0"/>
      <w:spacing w:after="0"/>
      <w:ind w:left="360" w:hanging="360"/>
      <w:textAlignment w:val="baseline"/>
    </w:pPr>
    <w:rPr>
      <w:rFonts w:ascii="Calibri" w:eastAsia="Times New Roman" w:hAnsi="Calibri" w:cs="Times New Roman"/>
      <w:sz w:val="22"/>
      <w:szCs w:val="20"/>
      <w:lang w:val="de-DE" w:eastAsia="pl-PL"/>
    </w:rPr>
  </w:style>
  <w:style w:type="paragraph" w:customStyle="1" w:styleId="numerowaniewtabkierint">
    <w:name w:val="numerowanie w tab. kier.int."/>
    <w:basedOn w:val="akropkiwtabelach"/>
    <w:link w:val="numerowaniewtabkierintZnak"/>
    <w:uiPriority w:val="99"/>
    <w:qFormat/>
    <w:rsid w:val="00AC4BB3"/>
    <w:pPr>
      <w:tabs>
        <w:tab w:val="clear" w:pos="284"/>
        <w:tab w:val="left" w:pos="317"/>
      </w:tabs>
      <w:ind w:left="0" w:firstLine="0"/>
    </w:pPr>
    <w:rPr>
      <w:b/>
    </w:rPr>
  </w:style>
  <w:style w:type="character" w:customStyle="1" w:styleId="numerowaniewtabkierintZnak">
    <w:name w:val="numerowanie w tab. kier.int. Znak"/>
    <w:link w:val="numerowaniewtabkierint"/>
    <w:uiPriority w:val="99"/>
    <w:rsid w:val="00AC4BB3"/>
    <w:rPr>
      <w:rFonts w:ascii="Calibri" w:eastAsia="Calibri" w:hAnsi="Calibri" w:cs="Times New Roman"/>
      <w:b/>
      <w:sz w:val="20"/>
      <w:szCs w:val="20"/>
      <w:lang w:val="x-none" w:eastAsia="x-none"/>
    </w:rPr>
  </w:style>
  <w:style w:type="paragraph" w:customStyle="1" w:styleId="Nag4">
    <w:name w:val="Nag4"/>
    <w:basedOn w:val="Normalny"/>
    <w:rsid w:val="00AC4BB3"/>
    <w:pPr>
      <w:spacing w:after="0"/>
    </w:pPr>
    <w:rPr>
      <w:rFonts w:ascii="Calibri" w:eastAsia="Times New Roman" w:hAnsi="Calibri" w:cs="Times New Roman"/>
      <w:b/>
      <w:snapToGrid w:val="0"/>
      <w:sz w:val="22"/>
      <w:szCs w:val="20"/>
      <w:lang w:eastAsia="pl-PL"/>
    </w:rPr>
  </w:style>
  <w:style w:type="paragraph" w:customStyle="1" w:styleId="Nagwek3-gosiaZnak">
    <w:name w:val="Nagłówek 3 -gosia Znak"/>
    <w:basedOn w:val="Normalny"/>
    <w:link w:val="Nagwek3-gosiaZnakZnak"/>
    <w:rsid w:val="00AC4BB3"/>
    <w:pPr>
      <w:spacing w:after="0"/>
    </w:pPr>
    <w:rPr>
      <w:rFonts w:ascii="Calibri" w:eastAsia="Times New Roman" w:hAnsi="Calibri" w:cs="Times New Roman"/>
      <w:b/>
      <w:bCs/>
      <w:color w:val="000000"/>
      <w:szCs w:val="20"/>
      <w:lang w:val="x-none" w:eastAsia="x-none"/>
    </w:rPr>
  </w:style>
  <w:style w:type="character" w:customStyle="1" w:styleId="Nagwek3-gosiaZnakZnak">
    <w:name w:val="Nagłówek 3 -gosia Znak Znak"/>
    <w:link w:val="Nagwek3-gosiaZnak"/>
    <w:rsid w:val="00AC4BB3"/>
    <w:rPr>
      <w:rFonts w:ascii="Calibri" w:eastAsia="Times New Roman" w:hAnsi="Calibri" w:cs="Times New Roman"/>
      <w:b/>
      <w:bCs/>
      <w:color w:val="000000"/>
      <w:sz w:val="24"/>
      <w:szCs w:val="20"/>
      <w:lang w:val="x-none" w:eastAsia="x-none"/>
    </w:rPr>
  </w:style>
  <w:style w:type="paragraph" w:customStyle="1" w:styleId="Styl5">
    <w:name w:val="Styl5"/>
    <w:basedOn w:val="Normalny"/>
    <w:link w:val="Styl5Znak"/>
    <w:qFormat/>
    <w:rsid w:val="00AC4BB3"/>
    <w:pPr>
      <w:tabs>
        <w:tab w:val="left" w:pos="357"/>
      </w:tabs>
      <w:spacing w:after="0"/>
    </w:pPr>
    <w:rPr>
      <w:rFonts w:ascii="Calibri" w:eastAsia="Times New Roman" w:hAnsi="Calibri" w:cs="Times New Roman"/>
      <w:b/>
      <w:bCs/>
      <w:sz w:val="28"/>
      <w:szCs w:val="20"/>
      <w:lang w:val="x-none"/>
    </w:rPr>
  </w:style>
  <w:style w:type="character" w:customStyle="1" w:styleId="Styl5Znak">
    <w:name w:val="Styl5 Znak"/>
    <w:link w:val="Styl5"/>
    <w:rsid w:val="00AC4BB3"/>
    <w:rPr>
      <w:rFonts w:ascii="Calibri" w:eastAsia="Times New Roman" w:hAnsi="Calibri" w:cs="Times New Roman"/>
      <w:b/>
      <w:bCs/>
      <w:sz w:val="28"/>
      <w:szCs w:val="20"/>
      <w:lang w:val="x-none"/>
    </w:rPr>
  </w:style>
  <w:style w:type="paragraph" w:customStyle="1" w:styleId="Nagowek2-magosiaZnak">
    <w:name w:val="Nagłowek 2- małgosia Znak"/>
    <w:basedOn w:val="Nagwek2"/>
    <w:link w:val="Nagowek2-magosiaZnakZnak"/>
    <w:rsid w:val="00AC4BB3"/>
    <w:pPr>
      <w:keepNext/>
      <w:tabs>
        <w:tab w:val="clear" w:pos="709"/>
      </w:tabs>
      <w:spacing w:before="0"/>
    </w:pPr>
    <w:rPr>
      <w:rFonts w:ascii="Calibri" w:hAnsi="Calibri"/>
      <w:sz w:val="28"/>
      <w:szCs w:val="20"/>
    </w:rPr>
  </w:style>
  <w:style w:type="character" w:customStyle="1" w:styleId="Nagowek2-magosiaZnakZnak">
    <w:name w:val="Nagłowek 2- małgosia Znak Znak"/>
    <w:link w:val="Nagowek2-magosiaZnak"/>
    <w:rsid w:val="00AC4BB3"/>
    <w:rPr>
      <w:rFonts w:ascii="Calibri" w:eastAsia="Times New Roman" w:hAnsi="Calibri" w:cs="Times New Roman"/>
      <w:b/>
      <w:bCs/>
      <w:sz w:val="28"/>
      <w:szCs w:val="20"/>
      <w:lang w:val="x-none" w:eastAsia="x-none"/>
    </w:rPr>
  </w:style>
  <w:style w:type="character" w:customStyle="1" w:styleId="st">
    <w:name w:val="st"/>
    <w:rsid w:val="00AC4BB3"/>
  </w:style>
  <w:style w:type="paragraph" w:styleId="Tekstpodstawowywcity2">
    <w:name w:val="Body Text Indent 2"/>
    <w:basedOn w:val="Normalny"/>
    <w:link w:val="Tekstpodstawowywcity2Znak"/>
    <w:rsid w:val="00AC4BB3"/>
    <w:pPr>
      <w:spacing w:after="120" w:line="480" w:lineRule="auto"/>
      <w:ind w:left="283"/>
    </w:pPr>
    <w:rPr>
      <w:rFonts w:ascii="Calibri" w:eastAsia="Times New Roman" w:hAnsi="Calibri" w:cs="Times New Roman"/>
      <w:sz w:val="20"/>
      <w:szCs w:val="20"/>
      <w:lang w:val="x-none" w:eastAsia="x-none"/>
    </w:rPr>
  </w:style>
  <w:style w:type="character" w:customStyle="1" w:styleId="Tekstpodstawowywcity2Znak">
    <w:name w:val="Tekst podstawowy wcięty 2 Znak"/>
    <w:basedOn w:val="Domylnaczcionkaakapitu"/>
    <w:link w:val="Tekstpodstawowywcity2"/>
    <w:rsid w:val="00AC4BB3"/>
    <w:rPr>
      <w:rFonts w:ascii="Calibri" w:eastAsia="Times New Roman" w:hAnsi="Calibri" w:cs="Times New Roman"/>
      <w:sz w:val="20"/>
      <w:szCs w:val="20"/>
      <w:lang w:val="x-none" w:eastAsia="x-none"/>
    </w:rPr>
  </w:style>
  <w:style w:type="paragraph" w:customStyle="1" w:styleId="Wypnktowanie1">
    <w:name w:val="Wypnktowanie 1"/>
    <w:basedOn w:val="Normalny"/>
    <w:rsid w:val="00AC4BB3"/>
    <w:pPr>
      <w:numPr>
        <w:numId w:val="24"/>
      </w:numPr>
      <w:spacing w:after="0"/>
    </w:pPr>
    <w:rPr>
      <w:rFonts w:ascii="Calibri" w:eastAsia="Times New Roman" w:hAnsi="Calibri" w:cs="Times New Roman"/>
      <w:sz w:val="22"/>
      <w:lang w:eastAsia="pl-PL"/>
    </w:rPr>
  </w:style>
  <w:style w:type="paragraph" w:customStyle="1" w:styleId="Tekstpodstawowy21">
    <w:name w:val="Tekst podstawowy 21"/>
    <w:basedOn w:val="Normalny"/>
    <w:rsid w:val="00AC4BB3"/>
    <w:pPr>
      <w:spacing w:after="0"/>
      <w:ind w:left="360" w:hanging="360"/>
    </w:pPr>
    <w:rPr>
      <w:rFonts w:ascii="Calibri" w:eastAsia="Times New Roman" w:hAnsi="Calibri" w:cs="Times New Roman"/>
      <w:b/>
      <w:sz w:val="32"/>
      <w:szCs w:val="20"/>
      <w:lang w:eastAsia="pl-PL"/>
    </w:rPr>
  </w:style>
  <w:style w:type="paragraph" w:customStyle="1" w:styleId="Tekstpodstawowy211">
    <w:name w:val="Tekst podstawowy 211"/>
    <w:basedOn w:val="Normalny"/>
    <w:rsid w:val="00AC4BB3"/>
    <w:pPr>
      <w:spacing w:after="0"/>
      <w:ind w:left="360" w:hanging="360"/>
    </w:pPr>
    <w:rPr>
      <w:rFonts w:ascii="Calibri" w:eastAsia="Times New Roman" w:hAnsi="Calibri" w:cs="Times New Roman"/>
      <w:b/>
      <w:sz w:val="32"/>
      <w:szCs w:val="20"/>
      <w:lang w:eastAsia="pl-PL"/>
    </w:rPr>
  </w:style>
  <w:style w:type="paragraph" w:customStyle="1" w:styleId="Normalny-stasia">
    <w:name w:val="Normalny-stasia"/>
    <w:basedOn w:val="NormalnyWeb"/>
    <w:rsid w:val="00AC4BB3"/>
    <w:pPr>
      <w:spacing w:before="0" w:beforeAutospacing="0" w:after="0" w:afterAutospacing="0"/>
    </w:pPr>
    <w:rPr>
      <w:b/>
      <w:szCs w:val="20"/>
    </w:rPr>
  </w:style>
  <w:style w:type="paragraph" w:customStyle="1" w:styleId="1110">
    <w:name w:val="1.1.1."/>
    <w:basedOn w:val="Nagwek3"/>
    <w:link w:val="111Znak0"/>
    <w:qFormat/>
    <w:rsid w:val="00AC4BB3"/>
    <w:pPr>
      <w:keepNext/>
      <w:shd w:val="clear" w:color="auto" w:fill="auto"/>
      <w:tabs>
        <w:tab w:val="clear" w:pos="709"/>
        <w:tab w:val="left" w:pos="0"/>
      </w:tabs>
      <w:spacing w:before="240" w:after="240" w:line="276" w:lineRule="auto"/>
      <w:ind w:left="709" w:firstLine="0"/>
    </w:pPr>
    <w:rPr>
      <w:rFonts w:ascii="Calibri" w:hAnsi="Calibri"/>
      <w:color w:val="0D0D0D"/>
      <w:sz w:val="20"/>
      <w:szCs w:val="26"/>
      <w:lang w:eastAsia="en-US"/>
    </w:rPr>
  </w:style>
  <w:style w:type="character" w:customStyle="1" w:styleId="111Znak0">
    <w:name w:val="1.1.1. Znak"/>
    <w:link w:val="1110"/>
    <w:rsid w:val="00AC4BB3"/>
    <w:rPr>
      <w:rFonts w:ascii="Calibri" w:eastAsia="Times New Roman" w:hAnsi="Calibri" w:cs="Times New Roman"/>
      <w:b/>
      <w:bCs/>
      <w:color w:val="0D0D0D"/>
      <w:sz w:val="20"/>
      <w:szCs w:val="26"/>
      <w:effect w:val="none"/>
      <w:lang w:val="x-none"/>
    </w:rPr>
  </w:style>
  <w:style w:type="paragraph" w:customStyle="1" w:styleId="Tekstpodstawowywcity1">
    <w:name w:val="Tekst podstawowy wcięty1"/>
    <w:basedOn w:val="Normalny"/>
    <w:link w:val="BodyTextIndentChar"/>
    <w:rsid w:val="00AC4BB3"/>
    <w:pPr>
      <w:spacing w:after="120"/>
      <w:ind w:left="283"/>
    </w:pPr>
    <w:rPr>
      <w:rFonts w:ascii="Calibri" w:eastAsia="Times New Roman" w:hAnsi="Calibri" w:cs="Times New Roman"/>
      <w:sz w:val="20"/>
      <w:szCs w:val="20"/>
      <w:lang w:val="x-none"/>
    </w:rPr>
  </w:style>
  <w:style w:type="character" w:customStyle="1" w:styleId="BodyTextIndentChar">
    <w:name w:val="Body Text Indent Char"/>
    <w:link w:val="Tekstpodstawowywcity1"/>
    <w:rsid w:val="00AC4BB3"/>
    <w:rPr>
      <w:rFonts w:ascii="Calibri" w:eastAsia="Times New Roman" w:hAnsi="Calibri" w:cs="Times New Roman"/>
      <w:sz w:val="20"/>
      <w:szCs w:val="20"/>
      <w:lang w:val="x-none"/>
    </w:rPr>
  </w:style>
  <w:style w:type="character" w:customStyle="1" w:styleId="def">
    <w:name w:val="def"/>
    <w:basedOn w:val="Domylnaczcionkaakapitu"/>
    <w:rsid w:val="00AC4BB3"/>
  </w:style>
  <w:style w:type="character" w:customStyle="1" w:styleId="Nagwek1Znak1">
    <w:name w:val="Nagłówek 1 Znak1"/>
    <w:uiPriority w:val="9"/>
    <w:rsid w:val="00AC4BB3"/>
    <w:rPr>
      <w:rFonts w:ascii="Arial" w:eastAsia="Times New Roman" w:hAnsi="Arial" w:cs="Times New Roman"/>
      <w:b/>
      <w:bCs/>
      <w:kern w:val="32"/>
      <w:sz w:val="32"/>
      <w:szCs w:val="32"/>
    </w:rPr>
  </w:style>
  <w:style w:type="paragraph" w:customStyle="1" w:styleId="Styl1">
    <w:name w:val="Styl1"/>
    <w:basedOn w:val="Nagwek1"/>
    <w:link w:val="Styl1Znak"/>
    <w:qFormat/>
    <w:rsid w:val="00AC4BB3"/>
    <w:pPr>
      <w:keepNext/>
      <w:numPr>
        <w:ilvl w:val="0"/>
        <w:numId w:val="25"/>
      </w:numPr>
      <w:shd w:val="clear" w:color="auto" w:fill="auto"/>
      <w:tabs>
        <w:tab w:val="clear" w:pos="709"/>
      </w:tabs>
      <w:spacing w:before="120" w:after="240" w:line="360" w:lineRule="auto"/>
      <w:ind w:left="567" w:hanging="567"/>
      <w:contextualSpacing w:val="0"/>
      <w:jc w:val="left"/>
    </w:pPr>
    <w:rPr>
      <w:rFonts w:ascii="Arial" w:hAnsi="Arial"/>
      <w:color w:val="auto"/>
      <w:kern w:val="32"/>
      <w:sz w:val="32"/>
      <w:lang w:eastAsia="en-US"/>
    </w:rPr>
  </w:style>
  <w:style w:type="character" w:customStyle="1" w:styleId="Styl1Znak">
    <w:name w:val="Styl1 Znak"/>
    <w:link w:val="Styl1"/>
    <w:rsid w:val="00AC4BB3"/>
    <w:rPr>
      <w:rFonts w:ascii="Arial" w:eastAsia="Times New Roman" w:hAnsi="Arial" w:cs="Times New Roman"/>
      <w:b/>
      <w:bCs/>
      <w:kern w:val="32"/>
      <w:sz w:val="32"/>
      <w:szCs w:val="32"/>
      <w:lang w:val="x-none"/>
    </w:rPr>
  </w:style>
  <w:style w:type="paragraph" w:customStyle="1" w:styleId="II">
    <w:name w:val="II"/>
    <w:basedOn w:val="Normalny"/>
    <w:link w:val="IIZnak"/>
    <w:autoRedefine/>
    <w:qFormat/>
    <w:rsid w:val="00AC4BB3"/>
    <w:pPr>
      <w:tabs>
        <w:tab w:val="left" w:pos="0"/>
      </w:tabs>
      <w:autoSpaceDE w:val="0"/>
      <w:autoSpaceDN w:val="0"/>
      <w:adjustRightInd w:val="0"/>
      <w:spacing w:after="0"/>
      <w:ind w:right="-2"/>
      <w:outlineLvl w:val="0"/>
    </w:pPr>
    <w:rPr>
      <w:rFonts w:ascii="Arial" w:eastAsia="Calibri" w:hAnsi="Arial" w:cs="Times New Roman"/>
      <w:b/>
      <w:bCs/>
      <w:sz w:val="32"/>
      <w:szCs w:val="32"/>
      <w:lang w:val="x-none"/>
    </w:rPr>
  </w:style>
  <w:style w:type="character" w:customStyle="1" w:styleId="IIZnak">
    <w:name w:val="II Znak"/>
    <w:link w:val="II"/>
    <w:rsid w:val="00AC4BB3"/>
    <w:rPr>
      <w:rFonts w:ascii="Arial" w:eastAsia="Calibri" w:hAnsi="Arial" w:cs="Times New Roman"/>
      <w:b/>
      <w:bCs/>
      <w:sz w:val="32"/>
      <w:szCs w:val="32"/>
      <w:lang w:val="x-none"/>
    </w:rPr>
  </w:style>
  <w:style w:type="paragraph" w:customStyle="1" w:styleId="Styl3">
    <w:name w:val="Styl3"/>
    <w:basedOn w:val="Nagwek4"/>
    <w:link w:val="Styl3Znak"/>
    <w:qFormat/>
    <w:rsid w:val="00AC4BB3"/>
    <w:pPr>
      <w:keepNext/>
      <w:tabs>
        <w:tab w:val="clear" w:pos="709"/>
      </w:tabs>
      <w:spacing w:before="360" w:after="360"/>
    </w:pPr>
    <w:rPr>
      <w:b w:val="0"/>
      <w:bCs w:val="0"/>
      <w:sz w:val="24"/>
      <w:szCs w:val="24"/>
      <w:lang w:eastAsia="en-US"/>
    </w:rPr>
  </w:style>
  <w:style w:type="character" w:customStyle="1" w:styleId="Styl3Znak">
    <w:name w:val="Styl3 Znak"/>
    <w:link w:val="Styl3"/>
    <w:rsid w:val="00AC4BB3"/>
    <w:rPr>
      <w:rFonts w:ascii="Times New Roman" w:eastAsia="Times New Roman" w:hAnsi="Times New Roman" w:cs="Times New Roman"/>
      <w:iCs/>
      <w:color w:val="163C46"/>
      <w:sz w:val="24"/>
      <w:szCs w:val="24"/>
      <w:lang w:val="x-none"/>
    </w:rPr>
  </w:style>
  <w:style w:type="paragraph" w:styleId="Spistreci4">
    <w:name w:val="toc 4"/>
    <w:basedOn w:val="Normalny"/>
    <w:next w:val="Normalny"/>
    <w:autoRedefine/>
    <w:uiPriority w:val="39"/>
    <w:unhideWhenUsed/>
    <w:rsid w:val="00AC4BB3"/>
    <w:pPr>
      <w:spacing w:after="0"/>
      <w:ind w:left="720"/>
      <w:jc w:val="left"/>
    </w:pPr>
    <w:rPr>
      <w:rFonts w:asciiTheme="minorHAnsi" w:hAnsiTheme="minorHAnsi"/>
      <w:sz w:val="18"/>
      <w:szCs w:val="18"/>
    </w:rPr>
  </w:style>
  <w:style w:type="character" w:customStyle="1" w:styleId="11Znak0">
    <w:name w:val="11 Znak"/>
    <w:link w:val="11"/>
    <w:rsid w:val="00AC4BB3"/>
    <w:rPr>
      <w:rFonts w:ascii="Calibri" w:eastAsia="Calibri" w:hAnsi="Calibri" w:cs="Times New Roman"/>
      <w:b/>
      <w:sz w:val="24"/>
      <w:szCs w:val="24"/>
      <w:lang w:val="x-none" w:eastAsia="x-none"/>
    </w:rPr>
  </w:style>
  <w:style w:type="character" w:customStyle="1" w:styleId="NagwekZnak1">
    <w:name w:val="Nagłówek Znak1"/>
    <w:rsid w:val="00AC4BB3"/>
    <w:rPr>
      <w:rFonts w:ascii="Times New Roman" w:eastAsia="Times New Roman" w:hAnsi="Times New Roman" w:cs="Times New Roman"/>
    </w:rPr>
  </w:style>
  <w:style w:type="paragraph" w:styleId="Spistreci5">
    <w:name w:val="toc 5"/>
    <w:basedOn w:val="Normalny"/>
    <w:next w:val="Normalny"/>
    <w:autoRedefine/>
    <w:uiPriority w:val="39"/>
    <w:unhideWhenUsed/>
    <w:rsid w:val="00AC4BB3"/>
    <w:pPr>
      <w:spacing w:after="0"/>
      <w:ind w:left="960"/>
      <w:jc w:val="left"/>
    </w:pPr>
    <w:rPr>
      <w:rFonts w:asciiTheme="minorHAnsi" w:hAnsiTheme="minorHAnsi"/>
      <w:sz w:val="18"/>
      <w:szCs w:val="18"/>
    </w:rPr>
  </w:style>
  <w:style w:type="paragraph" w:styleId="Spistreci6">
    <w:name w:val="toc 6"/>
    <w:basedOn w:val="Normalny"/>
    <w:next w:val="Normalny"/>
    <w:autoRedefine/>
    <w:uiPriority w:val="39"/>
    <w:unhideWhenUsed/>
    <w:rsid w:val="00AC4BB3"/>
    <w:pPr>
      <w:spacing w:after="0"/>
      <w:ind w:left="1200"/>
      <w:jc w:val="left"/>
    </w:pPr>
    <w:rPr>
      <w:rFonts w:asciiTheme="minorHAnsi" w:hAnsiTheme="minorHAnsi"/>
      <w:sz w:val="18"/>
      <w:szCs w:val="18"/>
    </w:rPr>
  </w:style>
  <w:style w:type="paragraph" w:styleId="Spistreci7">
    <w:name w:val="toc 7"/>
    <w:basedOn w:val="Normalny"/>
    <w:next w:val="Normalny"/>
    <w:autoRedefine/>
    <w:uiPriority w:val="39"/>
    <w:unhideWhenUsed/>
    <w:rsid w:val="00AC4BB3"/>
    <w:pPr>
      <w:spacing w:after="0"/>
      <w:ind w:left="1440"/>
      <w:jc w:val="left"/>
    </w:pPr>
    <w:rPr>
      <w:rFonts w:asciiTheme="minorHAnsi" w:hAnsiTheme="minorHAnsi"/>
      <w:sz w:val="18"/>
      <w:szCs w:val="18"/>
    </w:rPr>
  </w:style>
  <w:style w:type="paragraph" w:styleId="Spistreci8">
    <w:name w:val="toc 8"/>
    <w:basedOn w:val="Normalny"/>
    <w:next w:val="Normalny"/>
    <w:autoRedefine/>
    <w:uiPriority w:val="39"/>
    <w:unhideWhenUsed/>
    <w:rsid w:val="00AC4BB3"/>
    <w:pPr>
      <w:spacing w:after="0"/>
      <w:ind w:left="1680"/>
      <w:jc w:val="left"/>
    </w:pPr>
    <w:rPr>
      <w:rFonts w:asciiTheme="minorHAnsi" w:hAnsiTheme="minorHAnsi"/>
      <w:sz w:val="18"/>
      <w:szCs w:val="18"/>
    </w:rPr>
  </w:style>
  <w:style w:type="paragraph" w:styleId="Spistreci9">
    <w:name w:val="toc 9"/>
    <w:basedOn w:val="Normalny"/>
    <w:next w:val="Normalny"/>
    <w:autoRedefine/>
    <w:uiPriority w:val="39"/>
    <w:unhideWhenUsed/>
    <w:rsid w:val="00AC4BB3"/>
    <w:pPr>
      <w:spacing w:after="0"/>
      <w:ind w:left="1920"/>
      <w:jc w:val="left"/>
    </w:pPr>
    <w:rPr>
      <w:rFonts w:asciiTheme="minorHAnsi" w:hAnsiTheme="minorHAnsi"/>
      <w:sz w:val="18"/>
      <w:szCs w:val="18"/>
    </w:rPr>
  </w:style>
  <w:style w:type="character" w:customStyle="1" w:styleId="citation">
    <w:name w:val="citation"/>
    <w:rsid w:val="00AC4BB3"/>
  </w:style>
  <w:style w:type="character" w:customStyle="1" w:styleId="TytuZnak1">
    <w:name w:val="Tytuł Znak1"/>
    <w:rsid w:val="00AC4BB3"/>
    <w:rPr>
      <w:rFonts w:ascii="Times New Roman" w:eastAsia="Times New Roman" w:hAnsi="Times New Roman"/>
      <w:b/>
      <w:sz w:val="24"/>
    </w:rPr>
  </w:style>
  <w:style w:type="paragraph" w:customStyle="1" w:styleId="wykres">
    <w:name w:val="wykres"/>
    <w:basedOn w:val="Normalny"/>
    <w:link w:val="wykresZnak"/>
    <w:qFormat/>
    <w:rsid w:val="00AC4BB3"/>
    <w:pPr>
      <w:spacing w:before="300" w:after="0"/>
      <w:ind w:left="1134" w:hanging="1134"/>
    </w:pPr>
    <w:rPr>
      <w:rFonts w:ascii="Arial" w:eastAsia="Calibri" w:hAnsi="Arial" w:cs="Times New Roman"/>
      <w:b/>
      <w:sz w:val="20"/>
      <w:szCs w:val="20"/>
      <w:lang w:val="x-none"/>
    </w:rPr>
  </w:style>
  <w:style w:type="character" w:customStyle="1" w:styleId="wykresZnak">
    <w:name w:val="wykres Znak"/>
    <w:link w:val="wykres"/>
    <w:rsid w:val="00AC4BB3"/>
    <w:rPr>
      <w:rFonts w:ascii="Arial" w:eastAsia="Calibri" w:hAnsi="Arial" w:cs="Times New Roman"/>
      <w:b/>
      <w:sz w:val="20"/>
      <w:szCs w:val="20"/>
      <w:lang w:val="x-none"/>
    </w:rPr>
  </w:style>
  <w:style w:type="paragraph" w:customStyle="1" w:styleId="tabelakierunki">
    <w:name w:val="tabela_kierunki"/>
    <w:basedOn w:val="Normalny"/>
    <w:link w:val="tabelakierunkiZnak"/>
    <w:autoRedefine/>
    <w:uiPriority w:val="99"/>
    <w:qFormat/>
    <w:rsid w:val="00AC4BB3"/>
    <w:pPr>
      <w:spacing w:after="0"/>
      <w:ind w:left="1134" w:hanging="1134"/>
    </w:pPr>
    <w:rPr>
      <w:rFonts w:ascii="Arial" w:eastAsia="Calibri" w:hAnsi="Arial" w:cs="Times New Roman"/>
      <w:sz w:val="20"/>
      <w:szCs w:val="20"/>
      <w:lang w:val="x-none"/>
    </w:rPr>
  </w:style>
  <w:style w:type="character" w:customStyle="1" w:styleId="tabelakierunkiZnak">
    <w:name w:val="tabela_kierunki Znak"/>
    <w:link w:val="tabelakierunki"/>
    <w:uiPriority w:val="99"/>
    <w:rsid w:val="00AC4BB3"/>
    <w:rPr>
      <w:rFonts w:ascii="Arial" w:eastAsia="Calibri" w:hAnsi="Arial" w:cs="Times New Roman"/>
      <w:sz w:val="20"/>
      <w:szCs w:val="20"/>
      <w:lang w:val="x-none"/>
    </w:rPr>
  </w:style>
  <w:style w:type="paragraph" w:customStyle="1" w:styleId="oki">
    <w:name w:val="oki"/>
    <w:basedOn w:val="Akapitzlist"/>
    <w:link w:val="okiZnak"/>
    <w:uiPriority w:val="99"/>
    <w:qFormat/>
    <w:rsid w:val="00AC4BB3"/>
    <w:pPr>
      <w:framePr w:hSpace="141" w:wrap="around" w:vAnchor="page" w:hAnchor="margin" w:xAlign="center" w:y="1572"/>
      <w:shd w:val="clear" w:color="auto" w:fill="CCFFCC"/>
      <w:spacing w:after="0" w:line="240" w:lineRule="auto"/>
      <w:ind w:left="0"/>
      <w:contextualSpacing w:val="0"/>
    </w:pPr>
    <w:rPr>
      <w:rFonts w:eastAsia="Times New Roman" w:cs="Times New Roman"/>
      <w:b/>
      <w:bCs/>
      <w:sz w:val="15"/>
      <w:szCs w:val="15"/>
      <w:lang w:val="x-none"/>
    </w:rPr>
  </w:style>
  <w:style w:type="paragraph" w:customStyle="1" w:styleId="probba">
    <w:name w:val="probba"/>
    <w:basedOn w:val="Normalny"/>
    <w:link w:val="probbaZnak"/>
    <w:qFormat/>
    <w:rsid w:val="00AC4BB3"/>
    <w:pPr>
      <w:framePr w:hSpace="141" w:wrap="around" w:vAnchor="page" w:hAnchor="margin" w:xAlign="center" w:y="1572"/>
      <w:numPr>
        <w:numId w:val="47"/>
      </w:numPr>
      <w:tabs>
        <w:tab w:val="clear" w:pos="563"/>
        <w:tab w:val="num" w:pos="264"/>
      </w:tabs>
      <w:spacing w:after="0" w:line="240" w:lineRule="auto"/>
      <w:ind w:left="0" w:firstLine="0"/>
    </w:pPr>
    <w:rPr>
      <w:rFonts w:ascii="Calibri" w:eastAsia="Calibri" w:hAnsi="Calibri" w:cs="Times New Roman"/>
      <w:sz w:val="15"/>
      <w:szCs w:val="15"/>
      <w:lang w:val="x-none"/>
    </w:rPr>
  </w:style>
  <w:style w:type="character" w:customStyle="1" w:styleId="okiZnak">
    <w:name w:val="oki Znak"/>
    <w:link w:val="oki"/>
    <w:uiPriority w:val="99"/>
    <w:rsid w:val="00AC4BB3"/>
    <w:rPr>
      <w:rFonts w:ascii="Times New Roman" w:eastAsia="Times New Roman" w:hAnsi="Times New Roman" w:cs="Times New Roman"/>
      <w:b/>
      <w:bCs/>
      <w:sz w:val="15"/>
      <w:szCs w:val="15"/>
      <w:shd w:val="clear" w:color="auto" w:fill="CCFFCC"/>
      <w:lang w:val="x-none"/>
    </w:rPr>
  </w:style>
  <w:style w:type="character" w:customStyle="1" w:styleId="probbaZnak">
    <w:name w:val="probba Znak"/>
    <w:link w:val="probba"/>
    <w:rsid w:val="00AC4BB3"/>
    <w:rPr>
      <w:rFonts w:ascii="Calibri" w:eastAsia="Calibri" w:hAnsi="Calibri" w:cs="Times New Roman"/>
      <w:sz w:val="15"/>
      <w:szCs w:val="15"/>
      <w:lang w:val="x-none"/>
    </w:rPr>
  </w:style>
  <w:style w:type="paragraph" w:customStyle="1" w:styleId="Style4">
    <w:name w:val="Style4"/>
    <w:basedOn w:val="Normalny"/>
    <w:rsid w:val="00AC4BB3"/>
    <w:pPr>
      <w:widowControl w:val="0"/>
      <w:autoSpaceDE w:val="0"/>
      <w:autoSpaceDN w:val="0"/>
      <w:adjustRightInd w:val="0"/>
      <w:spacing w:after="0" w:line="240" w:lineRule="auto"/>
    </w:pPr>
    <w:rPr>
      <w:rFonts w:ascii="Franklin Gothic Medium" w:eastAsia="Times New Roman" w:hAnsi="Franklin Gothic Medium" w:cs="Times New Roman"/>
      <w:szCs w:val="24"/>
      <w:lang w:eastAsia="pl-PL"/>
    </w:rPr>
  </w:style>
  <w:style w:type="paragraph" w:customStyle="1" w:styleId="Akapitzlist1">
    <w:name w:val="Akapit z listą1"/>
    <w:basedOn w:val="Normalny"/>
    <w:rsid w:val="00AC4BB3"/>
    <w:pPr>
      <w:tabs>
        <w:tab w:val="num" w:pos="814"/>
      </w:tabs>
      <w:ind w:left="814" w:hanging="454"/>
    </w:pPr>
    <w:rPr>
      <w:rFonts w:ascii="Arial" w:eastAsia="Times New Roman" w:hAnsi="Arial" w:cs="Calibri"/>
      <w:szCs w:val="24"/>
    </w:rPr>
  </w:style>
  <w:style w:type="paragraph" w:customStyle="1" w:styleId="p331">
    <w:name w:val="p331"/>
    <w:basedOn w:val="Normalny"/>
    <w:link w:val="p331Znak"/>
    <w:qFormat/>
    <w:rsid w:val="00AC4BB3"/>
    <w:pPr>
      <w:numPr>
        <w:numId w:val="48"/>
      </w:numPr>
      <w:spacing w:after="240"/>
      <w:ind w:hanging="1080"/>
      <w:outlineLvl w:val="1"/>
    </w:pPr>
    <w:rPr>
      <w:rFonts w:ascii="Calibri" w:eastAsia="Calibri" w:hAnsi="Calibri" w:cs="Times New Roman"/>
      <w:b/>
      <w:szCs w:val="24"/>
      <w:lang w:val="x-none"/>
    </w:rPr>
  </w:style>
  <w:style w:type="paragraph" w:customStyle="1" w:styleId="Styl4">
    <w:name w:val="Styl4"/>
    <w:basedOn w:val="p331"/>
    <w:link w:val="Styl4Znak"/>
    <w:qFormat/>
    <w:rsid w:val="00AC4BB3"/>
    <w:rPr>
      <w:rFonts w:ascii="Times New Roman" w:hAnsi="Times New Roman"/>
      <w:lang w:eastAsia="x-none"/>
    </w:rPr>
  </w:style>
  <w:style w:type="character" w:customStyle="1" w:styleId="Styl4Znak">
    <w:name w:val="Styl4 Znak"/>
    <w:link w:val="Styl4"/>
    <w:rsid w:val="00AC4BB3"/>
    <w:rPr>
      <w:rFonts w:ascii="Times New Roman" w:eastAsia="Calibri" w:hAnsi="Times New Roman" w:cs="Times New Roman"/>
      <w:b/>
      <w:sz w:val="24"/>
      <w:szCs w:val="24"/>
      <w:lang w:val="x-none" w:eastAsia="x-none"/>
    </w:rPr>
  </w:style>
  <w:style w:type="character" w:customStyle="1" w:styleId="Nagwek2Znak1">
    <w:name w:val="Nagłówek 2 Znak1"/>
    <w:aliases w:val="Paragraaf Znak Znak Znak1,Nagłówek 21 Znak1"/>
    <w:uiPriority w:val="99"/>
    <w:rsid w:val="00AC4BB3"/>
    <w:rPr>
      <w:rFonts w:ascii="Arial" w:eastAsia="Times New Roman" w:hAnsi="Arial" w:cs="Times New Roman"/>
      <w:b/>
      <w:bCs/>
      <w:i/>
      <w:iCs/>
      <w:sz w:val="28"/>
      <w:szCs w:val="28"/>
      <w:lang w:eastAsia="pl-PL"/>
    </w:rPr>
  </w:style>
  <w:style w:type="character" w:customStyle="1" w:styleId="Nagwek3Znak1">
    <w:name w:val="Nagłówek 3 Znak1"/>
    <w:rsid w:val="00AC4BB3"/>
    <w:rPr>
      <w:rFonts w:ascii="Arial" w:eastAsia="Times New Roman" w:hAnsi="Arial"/>
      <w:b/>
      <w:sz w:val="28"/>
    </w:rPr>
  </w:style>
  <w:style w:type="character" w:customStyle="1" w:styleId="Nagwek5Znak1">
    <w:name w:val="Nagłówek 5 Znak1"/>
    <w:rsid w:val="00AC4BB3"/>
    <w:rPr>
      <w:rFonts w:ascii="Arial" w:eastAsia="Times New Roman" w:hAnsi="Arial"/>
      <w:b/>
      <w:bCs/>
      <w:caps/>
      <w:sz w:val="22"/>
    </w:rPr>
  </w:style>
  <w:style w:type="character" w:customStyle="1" w:styleId="Nagwek6Znak1">
    <w:name w:val="Nagłówek 6 Znak1"/>
    <w:rsid w:val="00AC4BB3"/>
    <w:rPr>
      <w:rFonts w:ascii="Times New Roman" w:eastAsia="Times New Roman" w:hAnsi="Times New Roman" w:cs="Times New Roman"/>
      <w:b/>
      <w:sz w:val="28"/>
      <w:szCs w:val="20"/>
    </w:rPr>
  </w:style>
  <w:style w:type="character" w:customStyle="1" w:styleId="Nagwek7Znak1">
    <w:name w:val="Nagłówek 7 Znak1"/>
    <w:rsid w:val="00AC4BB3"/>
    <w:rPr>
      <w:rFonts w:ascii="Times New Roman" w:eastAsia="Times New Roman" w:hAnsi="Times New Roman" w:cs="Times New Roman"/>
      <w:b/>
      <w:sz w:val="24"/>
      <w:szCs w:val="20"/>
      <w:u w:val="single"/>
    </w:rPr>
  </w:style>
  <w:style w:type="character" w:customStyle="1" w:styleId="Nagwek9Znak1">
    <w:name w:val="Nagłówek 9 Znak1"/>
    <w:rsid w:val="00AC4BB3"/>
    <w:rPr>
      <w:rFonts w:ascii="Times New Roman" w:eastAsia="Times New Roman" w:hAnsi="Times New Roman" w:cs="Times New Roman"/>
      <w:b/>
      <w:bCs/>
      <w:sz w:val="28"/>
      <w:szCs w:val="20"/>
    </w:rPr>
  </w:style>
  <w:style w:type="paragraph" w:styleId="Tekstkomentarza">
    <w:name w:val="annotation text"/>
    <w:basedOn w:val="Normalny"/>
    <w:link w:val="TekstkomentarzaZnak2"/>
    <w:uiPriority w:val="99"/>
    <w:unhideWhenUsed/>
    <w:rsid w:val="00AC4BB3"/>
    <w:pPr>
      <w:spacing w:after="0" w:line="240" w:lineRule="auto"/>
    </w:pPr>
    <w:rPr>
      <w:rFonts w:ascii="Arial" w:eastAsia="Times New Roman" w:hAnsi="Arial" w:cs="Times New Roman"/>
      <w:sz w:val="20"/>
      <w:szCs w:val="20"/>
      <w:lang w:val="x-none"/>
    </w:rPr>
  </w:style>
  <w:style w:type="character" w:customStyle="1" w:styleId="TekstkomentarzaZnak">
    <w:name w:val="Tekst komentarza Znak"/>
    <w:basedOn w:val="Domylnaczcionkaakapitu"/>
    <w:uiPriority w:val="99"/>
    <w:rsid w:val="00AC4BB3"/>
    <w:rPr>
      <w:rFonts w:ascii="Times New Roman" w:hAnsi="Times New Roman"/>
      <w:sz w:val="20"/>
      <w:szCs w:val="20"/>
    </w:rPr>
  </w:style>
  <w:style w:type="character" w:customStyle="1" w:styleId="TekstkomentarzaZnak2">
    <w:name w:val="Tekst komentarza Znak2"/>
    <w:link w:val="Tekstkomentarza"/>
    <w:uiPriority w:val="99"/>
    <w:rsid w:val="00AC4BB3"/>
    <w:rPr>
      <w:rFonts w:ascii="Arial" w:eastAsia="Times New Roman" w:hAnsi="Arial" w:cs="Times New Roman"/>
      <w:sz w:val="20"/>
      <w:szCs w:val="20"/>
      <w:lang w:val="x-none"/>
    </w:rPr>
  </w:style>
  <w:style w:type="paragraph" w:customStyle="1" w:styleId="LPR">
    <w:name w:val="_LPR"/>
    <w:basedOn w:val="Nagwek2"/>
    <w:autoRedefine/>
    <w:rsid w:val="00AC4BB3"/>
    <w:pPr>
      <w:keepNext/>
      <w:tabs>
        <w:tab w:val="clear" w:pos="709"/>
      </w:tabs>
      <w:spacing w:before="240" w:after="60" w:line="240" w:lineRule="auto"/>
    </w:pPr>
    <w:rPr>
      <w:rFonts w:ascii="Times New Roman" w:hAnsi="Times New Roman"/>
      <w:i/>
      <w:iCs/>
      <w:sz w:val="24"/>
      <w:szCs w:val="24"/>
      <w:lang w:val="pl-PL"/>
    </w:rPr>
  </w:style>
  <w:style w:type="character" w:customStyle="1" w:styleId="TekstpodstawowywcityZnak1">
    <w:name w:val="Tekst podstawowy wcięty Znak1"/>
    <w:rsid w:val="00AC4BB3"/>
    <w:rPr>
      <w:rFonts w:ascii="Times New Roman" w:eastAsia="Calibri" w:hAnsi="Times New Roman" w:cs="Times New Roman"/>
      <w:sz w:val="20"/>
      <w:szCs w:val="20"/>
      <w:lang w:eastAsia="pl-PL"/>
    </w:rPr>
  </w:style>
  <w:style w:type="paragraph" w:styleId="Tekstpodstawowy2">
    <w:name w:val="Body Text 2"/>
    <w:aliases w:val="Tekst podstawowy 2 Znak Znak"/>
    <w:basedOn w:val="Normalny"/>
    <w:link w:val="Tekstpodstawowy2Znak"/>
    <w:rsid w:val="00AC4BB3"/>
    <w:pPr>
      <w:spacing w:after="120" w:line="480" w:lineRule="auto"/>
    </w:pPr>
    <w:rPr>
      <w:rFonts w:eastAsia="Times New Roman" w:cs="Times New Roman"/>
      <w:sz w:val="20"/>
      <w:szCs w:val="24"/>
      <w:lang w:val="x-none" w:eastAsia="x-none"/>
    </w:rPr>
  </w:style>
  <w:style w:type="character" w:customStyle="1" w:styleId="Tekstpodstawowy2Znak">
    <w:name w:val="Tekst podstawowy 2 Znak"/>
    <w:aliases w:val="Tekst podstawowy 2 Znak Znak Znak"/>
    <w:basedOn w:val="Domylnaczcionkaakapitu"/>
    <w:link w:val="Tekstpodstawowy2"/>
    <w:rsid w:val="00AC4BB3"/>
    <w:rPr>
      <w:rFonts w:ascii="Times New Roman" w:eastAsia="Times New Roman" w:hAnsi="Times New Roman" w:cs="Times New Roman"/>
      <w:sz w:val="20"/>
      <w:szCs w:val="24"/>
      <w:lang w:val="x-none" w:eastAsia="x-none"/>
    </w:rPr>
  </w:style>
  <w:style w:type="character" w:customStyle="1" w:styleId="TekstpodstawowyZnak1">
    <w:name w:val="Tekst podstawowy Znak1"/>
    <w:uiPriority w:val="99"/>
    <w:rsid w:val="00AC4BB3"/>
    <w:rPr>
      <w:rFonts w:ascii="Times New Roman" w:eastAsia="Times New Roman" w:hAnsi="Times New Roman" w:cs="Times New Roman"/>
      <w:sz w:val="24"/>
      <w:szCs w:val="24"/>
      <w:lang w:eastAsia="pl-PL"/>
    </w:rPr>
  </w:style>
  <w:style w:type="character" w:styleId="Odwoaniedokomentarza">
    <w:name w:val="annotation reference"/>
    <w:uiPriority w:val="99"/>
    <w:semiHidden/>
    <w:rsid w:val="00AC4BB3"/>
    <w:rPr>
      <w:sz w:val="16"/>
      <w:szCs w:val="16"/>
    </w:rPr>
  </w:style>
  <w:style w:type="paragraph" w:styleId="Tematkomentarza">
    <w:name w:val="annotation subject"/>
    <w:basedOn w:val="Tekstkomentarza"/>
    <w:next w:val="Tekstkomentarza"/>
    <w:link w:val="TematkomentarzaZnak"/>
    <w:uiPriority w:val="99"/>
    <w:semiHidden/>
    <w:rsid w:val="00AC4BB3"/>
    <w:rPr>
      <w:rFonts w:ascii="Times New Roman" w:hAnsi="Times New Roman"/>
      <w:b/>
      <w:bCs/>
      <w:lang w:eastAsia="x-none"/>
    </w:rPr>
  </w:style>
  <w:style w:type="character" w:customStyle="1" w:styleId="TematkomentarzaZnak">
    <w:name w:val="Temat komentarza Znak"/>
    <w:basedOn w:val="TekstkomentarzaZnak"/>
    <w:link w:val="Tematkomentarza"/>
    <w:uiPriority w:val="99"/>
    <w:semiHidden/>
    <w:rsid w:val="00AC4BB3"/>
    <w:rPr>
      <w:rFonts w:ascii="Times New Roman" w:eastAsia="Times New Roman" w:hAnsi="Times New Roman" w:cs="Times New Roman"/>
      <w:b/>
      <w:bCs/>
      <w:sz w:val="20"/>
      <w:szCs w:val="20"/>
      <w:lang w:val="x-none" w:eastAsia="x-none"/>
    </w:rPr>
  </w:style>
  <w:style w:type="character" w:customStyle="1" w:styleId="StopkaZnak1">
    <w:name w:val="Stopka Znak1"/>
    <w:rsid w:val="00AC4BB3"/>
    <w:rPr>
      <w:rFonts w:ascii="Times New Roman" w:eastAsia="Times New Roman" w:hAnsi="Times New Roman" w:cs="Times New Roman"/>
      <w:sz w:val="24"/>
      <w:szCs w:val="24"/>
      <w:lang w:eastAsia="pl-PL"/>
    </w:rPr>
  </w:style>
  <w:style w:type="character" w:styleId="Numerstrony">
    <w:name w:val="page number"/>
    <w:basedOn w:val="Domylnaczcionkaakapitu"/>
    <w:rsid w:val="00AC4BB3"/>
  </w:style>
  <w:style w:type="character" w:customStyle="1" w:styleId="h11">
    <w:name w:val="h11"/>
    <w:rsid w:val="00AC4BB3"/>
    <w:rPr>
      <w:rFonts w:ascii="Verdana" w:hAnsi="Verdana" w:hint="default"/>
      <w:b/>
      <w:bCs/>
      <w:i w:val="0"/>
      <w:iCs w:val="0"/>
      <w:sz w:val="23"/>
      <w:szCs w:val="23"/>
    </w:rPr>
  </w:style>
  <w:style w:type="paragraph" w:customStyle="1" w:styleId="Tekstpodstawowywcity21">
    <w:name w:val="Tekst podstawowy wcięty 21"/>
    <w:basedOn w:val="Normalny"/>
    <w:rsid w:val="00AC4BB3"/>
    <w:pPr>
      <w:spacing w:after="0" w:line="360" w:lineRule="atLeast"/>
      <w:ind w:left="426" w:hanging="426"/>
    </w:pPr>
    <w:rPr>
      <w:rFonts w:eastAsia="Times New Roman" w:cs="Times New Roman"/>
      <w:szCs w:val="20"/>
    </w:rPr>
  </w:style>
  <w:style w:type="paragraph" w:styleId="Tekstpodstawowywcity3">
    <w:name w:val="Body Text Indent 3"/>
    <w:basedOn w:val="Normalny"/>
    <w:link w:val="Tekstpodstawowywcity3Znak1"/>
    <w:unhideWhenUsed/>
    <w:rsid w:val="00AC4BB3"/>
    <w:pPr>
      <w:numPr>
        <w:numId w:val="26"/>
      </w:numPr>
      <w:spacing w:after="120"/>
      <w:ind w:left="283" w:firstLine="0"/>
    </w:pPr>
    <w:rPr>
      <w:rFonts w:ascii="Calibri" w:eastAsia="Calibri" w:hAnsi="Calibri" w:cs="Times New Roman"/>
      <w:sz w:val="16"/>
      <w:szCs w:val="16"/>
      <w:lang w:val="x-none"/>
    </w:rPr>
  </w:style>
  <w:style w:type="character" w:customStyle="1" w:styleId="Tekstpodstawowywcity3Znak">
    <w:name w:val="Tekst podstawowy wcięty 3 Znak"/>
    <w:basedOn w:val="Domylnaczcionkaakapitu"/>
    <w:rsid w:val="00AC4BB3"/>
    <w:rPr>
      <w:rFonts w:ascii="Times New Roman" w:hAnsi="Times New Roman"/>
      <w:sz w:val="16"/>
      <w:szCs w:val="16"/>
    </w:rPr>
  </w:style>
  <w:style w:type="character" w:customStyle="1" w:styleId="Tekstpodstawowywcity3Znak1">
    <w:name w:val="Tekst podstawowy wcięty 3 Znak1"/>
    <w:link w:val="Tekstpodstawowywcity3"/>
    <w:rsid w:val="00AC4BB3"/>
    <w:rPr>
      <w:rFonts w:ascii="Calibri" w:eastAsia="Calibri" w:hAnsi="Calibri" w:cs="Times New Roman"/>
      <w:sz w:val="16"/>
      <w:szCs w:val="16"/>
      <w:lang w:val="x-none"/>
    </w:rPr>
  </w:style>
  <w:style w:type="paragraph" w:customStyle="1" w:styleId="UwarunkowaniaI">
    <w:name w:val="Uwarunkowania_I"/>
    <w:basedOn w:val="Normalny"/>
    <w:link w:val="UwarunkowaniaIZnak"/>
    <w:qFormat/>
    <w:rsid w:val="00AC4BB3"/>
    <w:pPr>
      <w:numPr>
        <w:numId w:val="27"/>
      </w:numPr>
      <w:spacing w:after="0"/>
      <w:ind w:left="1429"/>
    </w:pPr>
    <w:rPr>
      <w:rFonts w:ascii="Calibri" w:eastAsia="Calibri" w:hAnsi="Calibri" w:cs="Times New Roman"/>
      <w:b/>
      <w:sz w:val="32"/>
      <w:szCs w:val="32"/>
      <w:lang w:val="x-none"/>
    </w:rPr>
  </w:style>
  <w:style w:type="character" w:customStyle="1" w:styleId="UwarunkowaniaIZnak">
    <w:name w:val="Uwarunkowania_I Znak"/>
    <w:link w:val="UwarunkowaniaI"/>
    <w:rsid w:val="00AC4BB3"/>
    <w:rPr>
      <w:rFonts w:ascii="Calibri" w:eastAsia="Calibri" w:hAnsi="Calibri" w:cs="Times New Roman"/>
      <w:b/>
      <w:sz w:val="32"/>
      <w:szCs w:val="32"/>
      <w:lang w:val="x-none"/>
    </w:rPr>
  </w:style>
  <w:style w:type="paragraph" w:customStyle="1" w:styleId="uwarunkowania3">
    <w:name w:val="uwarunkowania_3"/>
    <w:basedOn w:val="Normalny"/>
    <w:link w:val="uwarunkowania3Znak"/>
    <w:qFormat/>
    <w:rsid w:val="00AC4BB3"/>
    <w:pPr>
      <w:ind w:left="720" w:hanging="720"/>
    </w:pPr>
    <w:rPr>
      <w:rFonts w:ascii="Calibri" w:eastAsia="Calibri" w:hAnsi="Calibri" w:cs="Times New Roman"/>
      <w:b/>
      <w:szCs w:val="24"/>
      <w:lang w:val="x-none"/>
    </w:rPr>
  </w:style>
  <w:style w:type="character" w:customStyle="1" w:styleId="uwarunkowania3Znak">
    <w:name w:val="uwarunkowania_3 Znak"/>
    <w:link w:val="uwarunkowania3"/>
    <w:rsid w:val="00AC4BB3"/>
    <w:rPr>
      <w:rFonts w:ascii="Calibri" w:eastAsia="Calibri" w:hAnsi="Calibri" w:cs="Times New Roman"/>
      <w:b/>
      <w:sz w:val="24"/>
      <w:szCs w:val="24"/>
      <w:lang w:val="x-none"/>
    </w:rPr>
  </w:style>
  <w:style w:type="paragraph" w:styleId="Tekstpodstawowy3">
    <w:name w:val="Body Text 3"/>
    <w:basedOn w:val="Normalny"/>
    <w:link w:val="Tekstpodstawowy3Znak1"/>
    <w:uiPriority w:val="99"/>
    <w:rsid w:val="00AC4BB3"/>
    <w:pPr>
      <w:spacing w:after="120"/>
    </w:pPr>
    <w:rPr>
      <w:rFonts w:ascii="Calibri" w:eastAsia="Calibri" w:hAnsi="Calibri" w:cs="Times New Roman"/>
      <w:sz w:val="16"/>
      <w:szCs w:val="16"/>
      <w:lang w:val="x-none"/>
    </w:rPr>
  </w:style>
  <w:style w:type="character" w:customStyle="1" w:styleId="Tekstpodstawowy3Znak">
    <w:name w:val="Tekst podstawowy 3 Znak"/>
    <w:basedOn w:val="Domylnaczcionkaakapitu"/>
    <w:rsid w:val="00AC4BB3"/>
    <w:rPr>
      <w:rFonts w:ascii="Times New Roman" w:hAnsi="Times New Roman"/>
      <w:sz w:val="16"/>
      <w:szCs w:val="16"/>
    </w:rPr>
  </w:style>
  <w:style w:type="character" w:customStyle="1" w:styleId="Tekstpodstawowy3Znak1">
    <w:name w:val="Tekst podstawowy 3 Znak1"/>
    <w:link w:val="Tekstpodstawowy3"/>
    <w:uiPriority w:val="99"/>
    <w:rsid w:val="00AC4BB3"/>
    <w:rPr>
      <w:rFonts w:ascii="Calibri" w:eastAsia="Calibri" w:hAnsi="Calibri" w:cs="Times New Roman"/>
      <w:sz w:val="16"/>
      <w:szCs w:val="16"/>
      <w:lang w:val="x-none"/>
    </w:rPr>
  </w:style>
  <w:style w:type="character" w:customStyle="1" w:styleId="Tekstpodstawowywcity2Znak1">
    <w:name w:val="Tekst podstawowy wcięty 2 Znak1"/>
    <w:rsid w:val="00AC4BB3"/>
    <w:rPr>
      <w:rFonts w:ascii="Arial" w:eastAsia="Calibri" w:hAnsi="Arial" w:cs="Times New Roman"/>
    </w:rPr>
  </w:style>
  <w:style w:type="paragraph" w:styleId="Listapunktowana5">
    <w:name w:val="List Bullet 5"/>
    <w:basedOn w:val="Normalny"/>
    <w:autoRedefine/>
    <w:unhideWhenUsed/>
    <w:rsid w:val="00AC4BB3"/>
    <w:pPr>
      <w:numPr>
        <w:numId w:val="66"/>
      </w:numPr>
      <w:spacing w:after="40"/>
    </w:pPr>
    <w:rPr>
      <w:rFonts w:eastAsia="Times New Roman" w:cs="Times New Roman"/>
      <w:bCs/>
      <w:szCs w:val="24"/>
      <w:lang w:eastAsia="pl-PL"/>
    </w:rPr>
  </w:style>
  <w:style w:type="paragraph" w:customStyle="1" w:styleId="p421">
    <w:name w:val="p421"/>
    <w:basedOn w:val="Normalny"/>
    <w:link w:val="p421Znak"/>
    <w:qFormat/>
    <w:rsid w:val="00AC4BB3"/>
    <w:pPr>
      <w:numPr>
        <w:numId w:val="28"/>
      </w:numPr>
      <w:spacing w:after="240"/>
      <w:ind w:left="1276" w:hanging="567"/>
      <w:outlineLvl w:val="2"/>
    </w:pPr>
    <w:rPr>
      <w:rFonts w:ascii="Calibri" w:eastAsia="Calibri" w:hAnsi="Calibri" w:cs="Times New Roman"/>
      <w:b/>
      <w:sz w:val="20"/>
      <w:szCs w:val="20"/>
      <w:lang w:val="x-none"/>
    </w:rPr>
  </w:style>
  <w:style w:type="character" w:customStyle="1" w:styleId="p421Znak">
    <w:name w:val="p421 Znak"/>
    <w:link w:val="p421"/>
    <w:rsid w:val="00AC4BB3"/>
    <w:rPr>
      <w:rFonts w:ascii="Calibri" w:eastAsia="Calibri" w:hAnsi="Calibri" w:cs="Times New Roman"/>
      <w:b/>
      <w:sz w:val="20"/>
      <w:szCs w:val="20"/>
      <w:lang w:val="x-none"/>
    </w:rPr>
  </w:style>
  <w:style w:type="character" w:customStyle="1" w:styleId="Diagpunkt1ZnakZnak">
    <w:name w:val="Diag punkt 1 Znak Znak"/>
    <w:link w:val="Diagpunkt1Znak"/>
    <w:locked/>
    <w:rsid w:val="00AC4BB3"/>
    <w:rPr>
      <w:rFonts w:eastAsia="Times New Roman"/>
      <w:color w:val="00B050"/>
      <w:lang w:val="x-none" w:eastAsia="x-none"/>
    </w:rPr>
  </w:style>
  <w:style w:type="paragraph" w:customStyle="1" w:styleId="Diagpunkt1Znak">
    <w:name w:val="Diag punkt 1 Znak"/>
    <w:basedOn w:val="Normalny"/>
    <w:link w:val="Diagpunkt1ZnakZnak"/>
    <w:autoRedefine/>
    <w:rsid w:val="00AC4BB3"/>
    <w:pPr>
      <w:numPr>
        <w:ilvl w:val="3"/>
        <w:numId w:val="29"/>
      </w:numPr>
      <w:tabs>
        <w:tab w:val="num" w:pos="426"/>
        <w:tab w:val="left" w:pos="900"/>
      </w:tabs>
      <w:snapToGrid w:val="0"/>
      <w:spacing w:after="0"/>
      <w:ind w:left="426" w:hanging="426"/>
    </w:pPr>
    <w:rPr>
      <w:rFonts w:asciiTheme="minorHAnsi" w:eastAsia="Times New Roman" w:hAnsiTheme="minorHAnsi"/>
      <w:color w:val="00B050"/>
      <w:sz w:val="22"/>
      <w:lang w:val="x-none" w:eastAsia="x-none"/>
    </w:rPr>
  </w:style>
  <w:style w:type="character" w:customStyle="1" w:styleId="DiagAkapitZnakZnak">
    <w:name w:val="Diag Akapit Znak Znak"/>
    <w:link w:val="DiagAkapitZnak"/>
    <w:locked/>
    <w:rsid w:val="00AC4BB3"/>
    <w:rPr>
      <w:rFonts w:ascii="Arial" w:hAnsi="Arial" w:cs="Arial"/>
      <w:snapToGrid w:val="0"/>
    </w:rPr>
  </w:style>
  <w:style w:type="paragraph" w:customStyle="1" w:styleId="DiagAkapitZnak">
    <w:name w:val="Diag Akapit Znak"/>
    <w:basedOn w:val="Tekstpodstawowywcity2"/>
    <w:link w:val="DiagAkapitZnakZnak"/>
    <w:autoRedefine/>
    <w:rsid w:val="00AC4BB3"/>
    <w:pPr>
      <w:tabs>
        <w:tab w:val="left" w:pos="360"/>
      </w:tabs>
      <w:snapToGrid w:val="0"/>
      <w:spacing w:after="40" w:line="276" w:lineRule="auto"/>
      <w:ind w:left="0" w:firstLine="567"/>
    </w:pPr>
    <w:rPr>
      <w:rFonts w:ascii="Arial" w:eastAsiaTheme="minorHAnsi" w:hAnsi="Arial" w:cs="Arial"/>
      <w:snapToGrid w:val="0"/>
      <w:sz w:val="22"/>
      <w:szCs w:val="22"/>
      <w:lang w:val="pl-PL" w:eastAsia="en-US"/>
    </w:rPr>
  </w:style>
  <w:style w:type="paragraph" w:customStyle="1" w:styleId="Tekstpodstawowy22">
    <w:name w:val="Tekst podstawowy 22"/>
    <w:basedOn w:val="Normalny"/>
    <w:rsid w:val="00AC4BB3"/>
    <w:pPr>
      <w:spacing w:after="0" w:line="240" w:lineRule="auto"/>
      <w:ind w:left="284" w:hanging="284"/>
    </w:pPr>
    <w:rPr>
      <w:rFonts w:eastAsia="Times New Roman" w:cs="Times New Roman"/>
      <w:szCs w:val="20"/>
    </w:rPr>
  </w:style>
  <w:style w:type="paragraph" w:customStyle="1" w:styleId="Tekstpodstawowywcity31">
    <w:name w:val="Tekst podstawowy wcięty 31"/>
    <w:basedOn w:val="Normalny"/>
    <w:rsid w:val="00AC4BB3"/>
    <w:pPr>
      <w:spacing w:after="0" w:line="360" w:lineRule="atLeast"/>
      <w:ind w:left="142" w:hanging="142"/>
    </w:pPr>
    <w:rPr>
      <w:rFonts w:eastAsia="Times New Roman" w:cs="Times New Roman"/>
      <w:szCs w:val="20"/>
    </w:rPr>
  </w:style>
  <w:style w:type="character" w:customStyle="1" w:styleId="FontStyle11">
    <w:name w:val="Font Style11"/>
    <w:rsid w:val="00AC4BB3"/>
    <w:rPr>
      <w:rFonts w:ascii="Franklin Gothic Medium" w:hAnsi="Franklin Gothic Medium" w:cs="Franklin Gothic Medium"/>
      <w:i/>
      <w:iCs/>
      <w:sz w:val="18"/>
      <w:szCs w:val="18"/>
    </w:rPr>
  </w:style>
  <w:style w:type="character" w:customStyle="1" w:styleId="FontStyle12">
    <w:name w:val="Font Style12"/>
    <w:uiPriority w:val="99"/>
    <w:rsid w:val="00AC4BB3"/>
    <w:rPr>
      <w:rFonts w:ascii="Franklin Gothic Medium" w:hAnsi="Franklin Gothic Medium" w:cs="Franklin Gothic Medium"/>
      <w:b/>
      <w:bCs/>
      <w:i/>
      <w:iCs/>
      <w:sz w:val="18"/>
      <w:szCs w:val="18"/>
    </w:rPr>
  </w:style>
  <w:style w:type="paragraph" w:customStyle="1" w:styleId="Style5">
    <w:name w:val="Style5"/>
    <w:basedOn w:val="Normalny"/>
    <w:rsid w:val="00AC4BB3"/>
    <w:pPr>
      <w:widowControl w:val="0"/>
      <w:autoSpaceDE w:val="0"/>
      <w:autoSpaceDN w:val="0"/>
      <w:adjustRightInd w:val="0"/>
      <w:spacing w:after="0" w:line="259" w:lineRule="exact"/>
      <w:ind w:firstLine="408"/>
    </w:pPr>
    <w:rPr>
      <w:rFonts w:ascii="Franklin Gothic Medium" w:eastAsia="Times New Roman" w:hAnsi="Franklin Gothic Medium" w:cs="Times New Roman"/>
      <w:szCs w:val="24"/>
      <w:lang w:eastAsia="pl-PL"/>
    </w:rPr>
  </w:style>
  <w:style w:type="paragraph" w:customStyle="1" w:styleId="Style7">
    <w:name w:val="Style7"/>
    <w:basedOn w:val="Normalny"/>
    <w:rsid w:val="00AC4BB3"/>
    <w:pPr>
      <w:widowControl w:val="0"/>
      <w:autoSpaceDE w:val="0"/>
      <w:autoSpaceDN w:val="0"/>
      <w:adjustRightInd w:val="0"/>
      <w:spacing w:after="0" w:line="235" w:lineRule="exact"/>
      <w:ind w:hanging="374"/>
    </w:pPr>
    <w:rPr>
      <w:rFonts w:ascii="Franklin Gothic Medium" w:eastAsia="Times New Roman" w:hAnsi="Franklin Gothic Medium" w:cs="Times New Roman"/>
      <w:szCs w:val="24"/>
      <w:lang w:eastAsia="pl-PL"/>
    </w:rPr>
  </w:style>
  <w:style w:type="character" w:customStyle="1" w:styleId="FontStyle14">
    <w:name w:val="Font Style14"/>
    <w:rsid w:val="00AC4BB3"/>
    <w:rPr>
      <w:rFonts w:ascii="Franklin Gothic Medium" w:hAnsi="Franklin Gothic Medium" w:cs="Franklin Gothic Medium"/>
      <w:b/>
      <w:bCs/>
      <w:spacing w:val="-10"/>
      <w:sz w:val="20"/>
      <w:szCs w:val="20"/>
    </w:rPr>
  </w:style>
  <w:style w:type="character" w:customStyle="1" w:styleId="FontStyle15">
    <w:name w:val="Font Style15"/>
    <w:rsid w:val="00AC4BB3"/>
    <w:rPr>
      <w:rFonts w:ascii="Franklin Gothic Medium" w:hAnsi="Franklin Gothic Medium" w:cs="Franklin Gothic Medium"/>
      <w:i/>
      <w:iCs/>
      <w:sz w:val="22"/>
      <w:szCs w:val="22"/>
    </w:rPr>
  </w:style>
  <w:style w:type="character" w:customStyle="1" w:styleId="FontStyle17">
    <w:name w:val="Font Style17"/>
    <w:rsid w:val="00AC4BB3"/>
    <w:rPr>
      <w:rFonts w:ascii="Franklin Gothic Medium" w:hAnsi="Franklin Gothic Medium" w:cs="Franklin Gothic Medium"/>
      <w:spacing w:val="-10"/>
      <w:sz w:val="22"/>
      <w:szCs w:val="22"/>
    </w:rPr>
  </w:style>
  <w:style w:type="character" w:customStyle="1" w:styleId="FontStyle18">
    <w:name w:val="Font Style18"/>
    <w:rsid w:val="00AC4BB3"/>
    <w:rPr>
      <w:rFonts w:ascii="Century Gothic" w:hAnsi="Century Gothic" w:cs="Century Gothic"/>
      <w:spacing w:val="-20"/>
      <w:sz w:val="24"/>
      <w:szCs w:val="24"/>
    </w:rPr>
  </w:style>
  <w:style w:type="character" w:customStyle="1" w:styleId="FontStyle20">
    <w:name w:val="Font Style20"/>
    <w:rsid w:val="00AC4BB3"/>
    <w:rPr>
      <w:rFonts w:ascii="Franklin Gothic Medium" w:hAnsi="Franklin Gothic Medium" w:cs="Franklin Gothic Medium"/>
      <w:sz w:val="18"/>
      <w:szCs w:val="18"/>
    </w:rPr>
  </w:style>
  <w:style w:type="paragraph" w:customStyle="1" w:styleId="Style8">
    <w:name w:val="Style8"/>
    <w:basedOn w:val="Normalny"/>
    <w:rsid w:val="00AC4BB3"/>
    <w:pPr>
      <w:widowControl w:val="0"/>
      <w:autoSpaceDE w:val="0"/>
      <w:autoSpaceDN w:val="0"/>
      <w:adjustRightInd w:val="0"/>
      <w:spacing w:after="0" w:line="235" w:lineRule="exact"/>
    </w:pPr>
    <w:rPr>
      <w:rFonts w:ascii="Franklin Gothic Medium" w:eastAsia="Times New Roman" w:hAnsi="Franklin Gothic Medium" w:cs="Times New Roman"/>
      <w:szCs w:val="24"/>
      <w:lang w:eastAsia="pl-PL"/>
    </w:rPr>
  </w:style>
  <w:style w:type="character" w:customStyle="1" w:styleId="FontStyle16">
    <w:name w:val="Font Style16"/>
    <w:rsid w:val="00AC4BB3"/>
    <w:rPr>
      <w:rFonts w:ascii="Franklin Gothic Medium" w:hAnsi="Franklin Gothic Medium" w:cs="Franklin Gothic Medium"/>
      <w:sz w:val="18"/>
      <w:szCs w:val="18"/>
    </w:rPr>
  </w:style>
  <w:style w:type="paragraph" w:customStyle="1" w:styleId="Style6">
    <w:name w:val="Style6"/>
    <w:basedOn w:val="Normalny"/>
    <w:rsid w:val="00AC4BB3"/>
    <w:pPr>
      <w:widowControl w:val="0"/>
      <w:autoSpaceDE w:val="0"/>
      <w:autoSpaceDN w:val="0"/>
      <w:adjustRightInd w:val="0"/>
      <w:spacing w:after="0" w:line="266" w:lineRule="exact"/>
      <w:ind w:hanging="355"/>
    </w:pPr>
    <w:rPr>
      <w:rFonts w:ascii="Franklin Gothic Medium" w:eastAsia="Times New Roman" w:hAnsi="Franklin Gothic Medium" w:cs="Times New Roman"/>
      <w:szCs w:val="24"/>
      <w:lang w:eastAsia="pl-PL"/>
    </w:rPr>
  </w:style>
  <w:style w:type="paragraph" w:customStyle="1" w:styleId="Style1">
    <w:name w:val="Style1"/>
    <w:basedOn w:val="Normalny"/>
    <w:uiPriority w:val="99"/>
    <w:rsid w:val="00AC4BB3"/>
    <w:pPr>
      <w:widowControl w:val="0"/>
      <w:autoSpaceDE w:val="0"/>
      <w:autoSpaceDN w:val="0"/>
      <w:adjustRightInd w:val="0"/>
      <w:spacing w:after="0" w:line="202" w:lineRule="exact"/>
      <w:ind w:hanging="355"/>
    </w:pPr>
    <w:rPr>
      <w:rFonts w:ascii="Franklin Gothic Medium" w:eastAsia="Times New Roman" w:hAnsi="Franklin Gothic Medium" w:cs="Times New Roman"/>
      <w:szCs w:val="24"/>
      <w:lang w:eastAsia="pl-PL"/>
    </w:rPr>
  </w:style>
  <w:style w:type="paragraph" w:customStyle="1" w:styleId="Style9">
    <w:name w:val="Style9"/>
    <w:basedOn w:val="Normalny"/>
    <w:rsid w:val="00AC4BB3"/>
    <w:pPr>
      <w:widowControl w:val="0"/>
      <w:autoSpaceDE w:val="0"/>
      <w:autoSpaceDN w:val="0"/>
      <w:adjustRightInd w:val="0"/>
      <w:spacing w:after="0" w:line="240" w:lineRule="exact"/>
    </w:pPr>
    <w:rPr>
      <w:rFonts w:ascii="Franklin Gothic Medium" w:eastAsia="Times New Roman" w:hAnsi="Franklin Gothic Medium" w:cs="Times New Roman"/>
      <w:szCs w:val="24"/>
      <w:lang w:eastAsia="pl-PL"/>
    </w:rPr>
  </w:style>
  <w:style w:type="character" w:customStyle="1" w:styleId="AkapitzlistZnak1">
    <w:name w:val="Akapit z listą Znak1"/>
    <w:uiPriority w:val="99"/>
    <w:locked/>
    <w:rsid w:val="00AC4BB3"/>
    <w:rPr>
      <w:rFonts w:ascii="Calibri" w:eastAsia="Times New Roman" w:hAnsi="Calibri" w:cs="Times New Roman"/>
    </w:rPr>
  </w:style>
  <w:style w:type="paragraph" w:customStyle="1" w:styleId="I">
    <w:name w:val="I"/>
    <w:basedOn w:val="Normalny"/>
    <w:link w:val="IZnak"/>
    <w:rsid w:val="00AC4BB3"/>
    <w:pPr>
      <w:numPr>
        <w:numId w:val="30"/>
      </w:numPr>
      <w:autoSpaceDE w:val="0"/>
      <w:autoSpaceDN w:val="0"/>
      <w:adjustRightInd w:val="0"/>
      <w:spacing w:after="0"/>
      <w:ind w:hanging="720"/>
    </w:pPr>
    <w:rPr>
      <w:rFonts w:ascii="Calibri" w:eastAsia="Calibri" w:hAnsi="Calibri" w:cs="Times New Roman"/>
      <w:b/>
      <w:bCs/>
      <w:sz w:val="32"/>
      <w:szCs w:val="32"/>
      <w:lang w:val="x-none"/>
    </w:rPr>
  </w:style>
  <w:style w:type="character" w:customStyle="1" w:styleId="IZnak">
    <w:name w:val="I Znak"/>
    <w:link w:val="I"/>
    <w:rsid w:val="00AC4BB3"/>
    <w:rPr>
      <w:rFonts w:ascii="Calibri" w:eastAsia="Calibri" w:hAnsi="Calibri" w:cs="Times New Roman"/>
      <w:b/>
      <w:bCs/>
      <w:sz w:val="32"/>
      <w:szCs w:val="32"/>
      <w:lang w:val="x-none"/>
    </w:rPr>
  </w:style>
  <w:style w:type="character" w:customStyle="1" w:styleId="1Znak">
    <w:name w:val="1 Znak"/>
    <w:link w:val="1"/>
    <w:rsid w:val="00AC4BB3"/>
    <w:rPr>
      <w:rFonts w:ascii="Calibri" w:eastAsia="Calibri" w:hAnsi="Calibri" w:cs="Times New Roman"/>
      <w:b/>
      <w:bCs/>
      <w:sz w:val="28"/>
      <w:szCs w:val="28"/>
      <w:lang w:val="x-none" w:eastAsia="x-none"/>
    </w:rPr>
  </w:style>
  <w:style w:type="character" w:customStyle="1" w:styleId="111Znak">
    <w:name w:val="111 Znak"/>
    <w:link w:val="111"/>
    <w:rsid w:val="00AC4BB3"/>
    <w:rPr>
      <w:rFonts w:ascii="Calibri" w:eastAsia="Calibri" w:hAnsi="Calibri" w:cs="Times New Roman"/>
      <w:b/>
      <w:sz w:val="24"/>
      <w:szCs w:val="20"/>
      <w:lang w:val="x-none" w:eastAsia="x-none"/>
    </w:rPr>
  </w:style>
  <w:style w:type="character" w:customStyle="1" w:styleId="1111Znak">
    <w:name w:val="1111 Znak"/>
    <w:link w:val="1111"/>
    <w:rsid w:val="00AC4BB3"/>
    <w:rPr>
      <w:rFonts w:ascii="Calibri" w:eastAsia="Calibri" w:hAnsi="Calibri" w:cs="Times New Roman"/>
      <w:b/>
      <w:i/>
      <w:sz w:val="24"/>
      <w:szCs w:val="20"/>
      <w:lang w:val="x-none" w:eastAsia="x-none"/>
    </w:rPr>
  </w:style>
  <w:style w:type="character" w:styleId="UyteHipercze">
    <w:name w:val="FollowedHyperlink"/>
    <w:uiPriority w:val="99"/>
    <w:semiHidden/>
    <w:unhideWhenUsed/>
    <w:rsid w:val="00AC4BB3"/>
    <w:rPr>
      <w:color w:val="800080"/>
      <w:u w:val="single"/>
    </w:rPr>
  </w:style>
  <w:style w:type="paragraph" w:styleId="Indeks1">
    <w:name w:val="index 1"/>
    <w:basedOn w:val="Normalny"/>
    <w:next w:val="Normalny"/>
    <w:autoRedefine/>
    <w:semiHidden/>
    <w:unhideWhenUsed/>
    <w:rsid w:val="00AC4BB3"/>
    <w:pPr>
      <w:snapToGrid w:val="0"/>
      <w:spacing w:after="0" w:line="240" w:lineRule="auto"/>
      <w:jc w:val="center"/>
    </w:pPr>
    <w:rPr>
      <w:rFonts w:eastAsia="Times New Roman" w:cs="Times New Roman"/>
      <w:b/>
      <w:sz w:val="18"/>
      <w:szCs w:val="20"/>
      <w:lang w:eastAsia="pl-PL"/>
    </w:rPr>
  </w:style>
  <w:style w:type="character" w:customStyle="1" w:styleId="TekstprzypisudolnegoZnak1">
    <w:name w:val="Tekst przypisu dolnego Znak1"/>
    <w:aliases w:val="Podrozdział Znak1,Footnote Znak1,Podrozdzia3 Znak1,Przypis Znak1,-E Fuﬂnotentext Znak1,Fuﬂnotentext Ursprung Znak1,footnote text Znak1,Fußnotentext Ursprung Znak1,-E Fußnotentext Znak1"/>
    <w:semiHidden/>
    <w:rsid w:val="00AC4BB3"/>
    <w:rPr>
      <w:rFonts w:ascii="Calibri" w:eastAsia="Calibri" w:hAnsi="Calibri" w:cs="Times New Roman"/>
      <w:sz w:val="20"/>
      <w:szCs w:val="20"/>
    </w:rPr>
  </w:style>
  <w:style w:type="character" w:customStyle="1" w:styleId="TekstkomentarzaZnak1">
    <w:name w:val="Tekst komentarza Znak1"/>
    <w:uiPriority w:val="99"/>
    <w:locked/>
    <w:rsid w:val="00AC4BB3"/>
    <w:rPr>
      <w:rFonts w:ascii="Times New Roman" w:eastAsia="Times New Roman" w:hAnsi="Times New Roman" w:cs="Times New Roman"/>
      <w:sz w:val="20"/>
      <w:szCs w:val="20"/>
      <w:lang w:eastAsia="pl-PL"/>
    </w:rPr>
  </w:style>
  <w:style w:type="paragraph" w:styleId="Listapunktowana">
    <w:name w:val="List Bullet"/>
    <w:basedOn w:val="Normalny"/>
    <w:autoRedefine/>
    <w:unhideWhenUsed/>
    <w:rsid w:val="00AC4BB3"/>
    <w:pPr>
      <w:numPr>
        <w:numId w:val="49"/>
      </w:numPr>
      <w:tabs>
        <w:tab w:val="clear" w:pos="360"/>
        <w:tab w:val="num" w:pos="1069"/>
      </w:tabs>
      <w:spacing w:after="0" w:line="240" w:lineRule="auto"/>
      <w:ind w:left="1069"/>
    </w:pPr>
    <w:rPr>
      <w:rFonts w:eastAsia="Times New Roman" w:cs="Times New Roman"/>
      <w:szCs w:val="24"/>
      <w:lang w:eastAsia="pl-PL"/>
    </w:rPr>
  </w:style>
  <w:style w:type="paragraph" w:styleId="Listapunktowana2">
    <w:name w:val="List Bullet 2"/>
    <w:basedOn w:val="Normalny"/>
    <w:autoRedefine/>
    <w:semiHidden/>
    <w:unhideWhenUsed/>
    <w:rsid w:val="00AC4BB3"/>
    <w:pPr>
      <w:spacing w:after="0" w:line="240" w:lineRule="auto"/>
      <w:ind w:left="2913" w:hanging="360"/>
    </w:pPr>
    <w:rPr>
      <w:rFonts w:eastAsia="Times New Roman" w:cs="Times New Roman"/>
      <w:szCs w:val="24"/>
      <w:lang w:eastAsia="pl-PL"/>
    </w:rPr>
  </w:style>
  <w:style w:type="paragraph" w:styleId="Listapunktowana3">
    <w:name w:val="List Bullet 3"/>
    <w:basedOn w:val="Normalny"/>
    <w:autoRedefine/>
    <w:semiHidden/>
    <w:unhideWhenUsed/>
    <w:rsid w:val="00AC4BB3"/>
    <w:pPr>
      <w:numPr>
        <w:numId w:val="31"/>
      </w:numPr>
      <w:spacing w:after="0" w:line="240" w:lineRule="auto"/>
    </w:pPr>
    <w:rPr>
      <w:rFonts w:eastAsia="Times New Roman" w:cs="Times New Roman"/>
      <w:szCs w:val="24"/>
      <w:lang w:eastAsia="pl-PL"/>
    </w:rPr>
  </w:style>
  <w:style w:type="paragraph" w:styleId="Podpis">
    <w:name w:val="Signature"/>
    <w:basedOn w:val="Normalny"/>
    <w:link w:val="PodpisZnak"/>
    <w:semiHidden/>
    <w:unhideWhenUsed/>
    <w:rsid w:val="00AC4BB3"/>
    <w:pPr>
      <w:spacing w:after="0" w:line="240" w:lineRule="auto"/>
      <w:ind w:left="4252"/>
    </w:pPr>
    <w:rPr>
      <w:rFonts w:eastAsia="Times New Roman" w:cs="Times New Roman"/>
      <w:sz w:val="20"/>
      <w:szCs w:val="20"/>
      <w:lang w:val="x-none"/>
    </w:rPr>
  </w:style>
  <w:style w:type="character" w:customStyle="1" w:styleId="PodpisZnak">
    <w:name w:val="Podpis Znak"/>
    <w:basedOn w:val="Domylnaczcionkaakapitu"/>
    <w:link w:val="Podpis"/>
    <w:semiHidden/>
    <w:rsid w:val="00AC4BB3"/>
    <w:rPr>
      <w:rFonts w:ascii="Times New Roman" w:eastAsia="Times New Roman" w:hAnsi="Times New Roman" w:cs="Times New Roman"/>
      <w:sz w:val="20"/>
      <w:szCs w:val="20"/>
      <w:lang w:val="x-none"/>
    </w:rPr>
  </w:style>
  <w:style w:type="paragraph" w:styleId="Tekstblokowy">
    <w:name w:val="Block Text"/>
    <w:basedOn w:val="Normalny"/>
    <w:semiHidden/>
    <w:unhideWhenUsed/>
    <w:rsid w:val="00AC4BB3"/>
    <w:pPr>
      <w:spacing w:after="0" w:line="240" w:lineRule="auto"/>
      <w:ind w:left="-284" w:right="281" w:firstLine="710"/>
    </w:pPr>
    <w:rPr>
      <w:rFonts w:eastAsia="Times New Roman" w:cs="Times New Roman"/>
      <w:szCs w:val="20"/>
      <w:lang w:eastAsia="pl-PL"/>
    </w:rPr>
  </w:style>
  <w:style w:type="paragraph" w:styleId="Mapadokumentu">
    <w:name w:val="Document Map"/>
    <w:basedOn w:val="Normalny"/>
    <w:link w:val="MapadokumentuZnak"/>
    <w:semiHidden/>
    <w:unhideWhenUsed/>
    <w:rsid w:val="00AC4BB3"/>
    <w:pPr>
      <w:shd w:val="clear" w:color="auto" w:fill="000080"/>
      <w:spacing w:after="0" w:line="240" w:lineRule="auto"/>
    </w:pPr>
    <w:rPr>
      <w:rFonts w:ascii="Tahoma" w:eastAsia="Times New Roman" w:hAnsi="Tahoma" w:cs="Times New Roman"/>
      <w:szCs w:val="24"/>
      <w:lang w:val="x-none"/>
    </w:rPr>
  </w:style>
  <w:style w:type="character" w:customStyle="1" w:styleId="MapadokumentuZnak">
    <w:name w:val="Mapa dokumentu Znak"/>
    <w:basedOn w:val="Domylnaczcionkaakapitu"/>
    <w:link w:val="Mapadokumentu"/>
    <w:semiHidden/>
    <w:rsid w:val="00AC4BB3"/>
    <w:rPr>
      <w:rFonts w:ascii="Tahoma" w:eastAsia="Times New Roman" w:hAnsi="Tahoma" w:cs="Times New Roman"/>
      <w:sz w:val="24"/>
      <w:szCs w:val="24"/>
      <w:shd w:val="clear" w:color="auto" w:fill="000080"/>
      <w:lang w:val="x-none"/>
    </w:rPr>
  </w:style>
  <w:style w:type="character" w:customStyle="1" w:styleId="PlandokumentuZnak">
    <w:name w:val="Plan dokumentu Znak"/>
    <w:uiPriority w:val="99"/>
    <w:semiHidden/>
    <w:rsid w:val="00AC4BB3"/>
    <w:rPr>
      <w:rFonts w:ascii="Tahoma" w:eastAsia="Calibri" w:hAnsi="Tahoma" w:cs="Tahoma"/>
      <w:sz w:val="16"/>
      <w:szCs w:val="16"/>
    </w:rPr>
  </w:style>
  <w:style w:type="character" w:customStyle="1" w:styleId="TematkomentarzaZnak1">
    <w:name w:val="Temat komentarza Znak1"/>
    <w:semiHidden/>
    <w:locked/>
    <w:rsid w:val="00AC4BB3"/>
    <w:rPr>
      <w:rFonts w:ascii="Times New Roman" w:eastAsia="Times New Roman" w:hAnsi="Times New Roman" w:cs="Times New Roman"/>
      <w:b/>
      <w:bCs/>
      <w:sz w:val="20"/>
      <w:szCs w:val="20"/>
      <w:lang w:eastAsia="pl-PL"/>
    </w:rPr>
  </w:style>
  <w:style w:type="character" w:customStyle="1" w:styleId="TekstdymkaZnak1">
    <w:name w:val="Tekst dymka Znak1"/>
    <w:aliases w:val="Znak Znak1"/>
    <w:uiPriority w:val="99"/>
    <w:semiHidden/>
    <w:rsid w:val="00AC4BB3"/>
    <w:rPr>
      <w:rFonts w:ascii="Tahoma" w:eastAsia="Calibri" w:hAnsi="Tahoma" w:cs="Tahoma"/>
      <w:sz w:val="16"/>
      <w:szCs w:val="16"/>
    </w:rPr>
  </w:style>
  <w:style w:type="character" w:customStyle="1" w:styleId="JAROZnak0">
    <w:name w:val="JARO Znak"/>
    <w:link w:val="JARO0"/>
    <w:locked/>
    <w:rsid w:val="00AC4BB3"/>
    <w:rPr>
      <w:rFonts w:ascii="Times New Roman" w:eastAsia="Times New Roman" w:hAnsi="Times New Roman"/>
      <w:szCs w:val="24"/>
    </w:rPr>
  </w:style>
  <w:style w:type="paragraph" w:customStyle="1" w:styleId="JARO0">
    <w:name w:val="JARO"/>
    <w:basedOn w:val="kropki"/>
    <w:link w:val="JAROZnak0"/>
    <w:qFormat/>
    <w:rsid w:val="00AC4BB3"/>
    <w:pPr>
      <w:tabs>
        <w:tab w:val="clear" w:pos="709"/>
        <w:tab w:val="num" w:pos="814"/>
      </w:tabs>
      <w:ind w:left="1276" w:hanging="425"/>
    </w:pPr>
    <w:rPr>
      <w:rFonts w:cstheme="minorBidi"/>
      <w:sz w:val="22"/>
      <w:lang w:val="pl-PL" w:eastAsia="en-US"/>
    </w:rPr>
  </w:style>
  <w:style w:type="paragraph" w:customStyle="1" w:styleId="8mj">
    <w:name w:val="8 mój"/>
    <w:rsid w:val="00AC4BB3"/>
    <w:pPr>
      <w:spacing w:after="0" w:line="320" w:lineRule="exact"/>
      <w:ind w:firstLine="709"/>
      <w:jc w:val="both"/>
    </w:pPr>
    <w:rPr>
      <w:rFonts w:ascii="Times New Roman" w:eastAsia="Times New Roman" w:hAnsi="Times New Roman" w:cs="Times New Roman"/>
      <w:sz w:val="24"/>
      <w:szCs w:val="20"/>
      <w:lang w:eastAsia="pl-PL"/>
    </w:rPr>
  </w:style>
  <w:style w:type="paragraph" w:customStyle="1" w:styleId="Standardowyprosty">
    <w:name w:val="Standardowy prosty"/>
    <w:basedOn w:val="Normalny"/>
    <w:rsid w:val="00AC4BB3"/>
    <w:pPr>
      <w:spacing w:after="0" w:line="360" w:lineRule="auto"/>
    </w:pPr>
    <w:rPr>
      <w:rFonts w:eastAsia="Times New Roman" w:cs="Times New Roman"/>
      <w:szCs w:val="20"/>
      <w:lang w:eastAsia="pl-PL"/>
    </w:rPr>
  </w:style>
  <w:style w:type="paragraph" w:customStyle="1" w:styleId="Drukuj-OdDoTematData">
    <w:name w:val="Drukuj - Od: Do: Temat: Data:"/>
    <w:basedOn w:val="Normalny"/>
    <w:rsid w:val="00AC4BB3"/>
    <w:pPr>
      <w:pBdr>
        <w:left w:val="single" w:sz="18" w:space="1" w:color="auto"/>
      </w:pBdr>
      <w:spacing w:after="0" w:line="240" w:lineRule="auto"/>
    </w:pPr>
    <w:rPr>
      <w:rFonts w:eastAsia="Times New Roman" w:cs="Times New Roman"/>
      <w:szCs w:val="20"/>
      <w:lang w:eastAsia="pl-PL"/>
    </w:rPr>
  </w:style>
  <w:style w:type="paragraph" w:customStyle="1" w:styleId="Drukuj-Nagwekzwrotny">
    <w:name w:val="Drukuj - Nagłówek zwrotny"/>
    <w:basedOn w:val="Normalny"/>
    <w:next w:val="Drukuj-OdDoTematData"/>
    <w:rsid w:val="00AC4BB3"/>
    <w:pPr>
      <w:pBdr>
        <w:left w:val="single" w:sz="18" w:space="1" w:color="auto"/>
      </w:pBdr>
      <w:shd w:val="pct12" w:color="auto" w:fill="auto"/>
      <w:spacing w:after="0" w:line="240" w:lineRule="auto"/>
    </w:pPr>
    <w:rPr>
      <w:rFonts w:eastAsia="Times New Roman" w:cs="Times New Roman"/>
      <w:b/>
      <w:sz w:val="22"/>
      <w:szCs w:val="20"/>
      <w:lang w:eastAsia="pl-PL"/>
    </w:rPr>
  </w:style>
  <w:style w:type="paragraph" w:customStyle="1" w:styleId="8">
    <w:name w:val="8"/>
    <w:rsid w:val="00AC4BB3"/>
    <w:pPr>
      <w:numPr>
        <w:numId w:val="50"/>
      </w:numPr>
      <w:tabs>
        <w:tab w:val="clear" w:pos="360"/>
      </w:tabs>
      <w:spacing w:after="0" w:line="340" w:lineRule="exact"/>
      <w:ind w:left="0" w:firstLine="709"/>
      <w:jc w:val="both"/>
    </w:pPr>
    <w:rPr>
      <w:rFonts w:ascii="Times New Roman" w:eastAsia="Times New Roman" w:hAnsi="Times New Roman" w:cs="Times New Roman"/>
      <w:sz w:val="24"/>
      <w:szCs w:val="20"/>
      <w:lang w:eastAsia="pl-PL"/>
    </w:rPr>
  </w:style>
  <w:style w:type="paragraph" w:customStyle="1" w:styleId="podpiswykresu">
    <w:name w:val="podpis wykresu"/>
    <w:basedOn w:val="Podpis"/>
    <w:autoRedefine/>
    <w:rsid w:val="00AC4BB3"/>
    <w:pPr>
      <w:spacing w:after="120"/>
      <w:ind w:left="1412" w:hanging="1412"/>
      <w:jc w:val="center"/>
    </w:pPr>
    <w:rPr>
      <w:rFonts w:ascii="Verdana" w:hAnsi="Verdana"/>
      <w:b/>
      <w:iCs/>
      <w:sz w:val="17"/>
    </w:rPr>
  </w:style>
  <w:style w:type="paragraph" w:customStyle="1" w:styleId="wypiski">
    <w:name w:val="wypiski"/>
    <w:basedOn w:val="Normalny"/>
    <w:rsid w:val="00AC4BB3"/>
    <w:pPr>
      <w:spacing w:after="0" w:line="240" w:lineRule="auto"/>
    </w:pPr>
    <w:rPr>
      <w:rFonts w:ascii="Arial" w:eastAsia="Times New Roman" w:hAnsi="Arial" w:cs="Times New Roman"/>
      <w:i/>
      <w:sz w:val="20"/>
      <w:szCs w:val="20"/>
      <w:lang w:eastAsia="pl-PL"/>
    </w:rPr>
  </w:style>
  <w:style w:type="paragraph" w:customStyle="1" w:styleId="ReturnAddress">
    <w:name w:val="Return Address"/>
    <w:basedOn w:val="Normalny"/>
    <w:rsid w:val="00AC4BB3"/>
    <w:pPr>
      <w:spacing w:after="0" w:line="240" w:lineRule="auto"/>
      <w:jc w:val="center"/>
    </w:pPr>
    <w:rPr>
      <w:rFonts w:ascii="Garamond" w:eastAsia="Times New Roman" w:hAnsi="Garamond" w:cs="Times New Roman"/>
      <w:spacing w:val="-3"/>
      <w:sz w:val="20"/>
      <w:szCs w:val="20"/>
      <w:lang w:val="en-US" w:eastAsia="pl-PL"/>
    </w:rPr>
  </w:style>
  <w:style w:type="paragraph" w:customStyle="1" w:styleId="StandardZnak">
    <w:name w:val="Standard Znak"/>
    <w:basedOn w:val="Normalny"/>
    <w:autoRedefine/>
    <w:rsid w:val="00AC4BB3"/>
    <w:pPr>
      <w:spacing w:after="0" w:line="240" w:lineRule="auto"/>
    </w:pPr>
    <w:rPr>
      <w:rFonts w:eastAsia="Times New Roman" w:cs="Times New Roman"/>
      <w:sz w:val="20"/>
      <w:szCs w:val="24"/>
      <w:lang w:eastAsia="pl-PL"/>
    </w:rPr>
  </w:style>
  <w:style w:type="paragraph" w:customStyle="1" w:styleId="RHstandardowy">
    <w:name w:val="RH_standardowy"/>
    <w:rsid w:val="00AC4BB3"/>
    <w:pPr>
      <w:spacing w:after="0"/>
      <w:jc w:val="both"/>
    </w:pPr>
    <w:rPr>
      <w:rFonts w:ascii="Times New Roman" w:eastAsia="Times New Roman" w:hAnsi="Times New Roman" w:cs="Times New Roman"/>
      <w:sz w:val="24"/>
      <w:szCs w:val="20"/>
      <w:lang w:eastAsia="pl-PL"/>
    </w:rPr>
  </w:style>
  <w:style w:type="paragraph" w:customStyle="1" w:styleId="Obraz">
    <w:name w:val="Obraz"/>
    <w:basedOn w:val="Normalny"/>
    <w:rsid w:val="00AC4BB3"/>
    <w:pPr>
      <w:numPr>
        <w:numId w:val="51"/>
      </w:numPr>
      <w:tabs>
        <w:tab w:val="clear" w:pos="643"/>
      </w:tabs>
      <w:spacing w:after="0" w:line="240" w:lineRule="auto"/>
      <w:ind w:left="0" w:firstLine="0"/>
    </w:pPr>
    <w:rPr>
      <w:rFonts w:eastAsia="Times New Roman" w:cs="Times New Roman"/>
      <w:szCs w:val="24"/>
      <w:lang w:eastAsia="pl-PL"/>
    </w:rPr>
  </w:style>
  <w:style w:type="paragraph" w:customStyle="1" w:styleId="TabelaZwyky">
    <w:name w:val="TabelaZwykły"/>
    <w:basedOn w:val="Stopka"/>
    <w:rsid w:val="00AC4BB3"/>
    <w:pPr>
      <w:numPr>
        <w:numId w:val="52"/>
      </w:numPr>
      <w:tabs>
        <w:tab w:val="clear" w:pos="4536"/>
        <w:tab w:val="clear" w:pos="9072"/>
      </w:tabs>
      <w:ind w:left="0" w:firstLine="0"/>
    </w:pPr>
    <w:rPr>
      <w:rFonts w:eastAsia="Times New Roman" w:cs="Times New Roman"/>
      <w:szCs w:val="20"/>
      <w:lang w:val="x-none" w:eastAsia="x-none"/>
    </w:rPr>
  </w:style>
  <w:style w:type="paragraph" w:customStyle="1" w:styleId="H3">
    <w:name w:val="H3"/>
    <w:basedOn w:val="Normalny"/>
    <w:next w:val="Normalny"/>
    <w:rsid w:val="00AC4BB3"/>
    <w:pPr>
      <w:keepNext/>
      <w:numPr>
        <w:numId w:val="32"/>
      </w:numPr>
      <w:spacing w:after="0" w:line="360" w:lineRule="auto"/>
      <w:ind w:left="0" w:firstLine="709"/>
      <w:outlineLvl w:val="3"/>
    </w:pPr>
    <w:rPr>
      <w:rFonts w:eastAsia="Times New Roman" w:cs="Times New Roman"/>
      <w:b/>
      <w:sz w:val="28"/>
      <w:szCs w:val="20"/>
      <w:lang w:eastAsia="pl-PL"/>
    </w:rPr>
  </w:style>
  <w:style w:type="paragraph" w:customStyle="1" w:styleId="z-TopofForm">
    <w:name w:val="z-Top of Form"/>
    <w:next w:val="Normalny"/>
    <w:rsid w:val="00AC4BB3"/>
    <w:pPr>
      <w:widowControl w:val="0"/>
      <w:pBdr>
        <w:bottom w:val="double" w:sz="2" w:space="0" w:color="000000"/>
      </w:pBdr>
      <w:snapToGrid w:val="0"/>
      <w:spacing w:after="0"/>
      <w:jc w:val="center"/>
    </w:pPr>
    <w:rPr>
      <w:rFonts w:ascii="Arial" w:eastAsia="Times New Roman" w:hAnsi="Arial" w:cs="Times New Roman"/>
      <w:vanish/>
      <w:sz w:val="16"/>
      <w:szCs w:val="20"/>
      <w:lang w:eastAsia="pl-PL"/>
    </w:rPr>
  </w:style>
  <w:style w:type="paragraph" w:customStyle="1" w:styleId="RHwyliczanie">
    <w:name w:val="RH_wyliczanie"/>
    <w:basedOn w:val="RHstandardowy"/>
    <w:rsid w:val="00AC4BB3"/>
    <w:pPr>
      <w:tabs>
        <w:tab w:val="left" w:pos="284"/>
        <w:tab w:val="num" w:pos="814"/>
      </w:tabs>
      <w:ind w:left="814" w:hanging="454"/>
    </w:pPr>
  </w:style>
  <w:style w:type="paragraph" w:customStyle="1" w:styleId="RHwyliczanie0">
    <w:name w:val="RH_wyliczanie_&gt;"/>
    <w:basedOn w:val="RHwyliczanie"/>
    <w:rsid w:val="00AC4BB3"/>
    <w:pPr>
      <w:tabs>
        <w:tab w:val="clear" w:pos="284"/>
        <w:tab w:val="clear" w:pos="814"/>
        <w:tab w:val="num" w:pos="480"/>
        <w:tab w:val="left" w:pos="540"/>
      </w:tabs>
      <w:ind w:left="540" w:hanging="480"/>
    </w:pPr>
  </w:style>
  <w:style w:type="paragraph" w:customStyle="1" w:styleId="Indeks-bazowy">
    <w:name w:val="Indeks - bazowy"/>
    <w:basedOn w:val="Normalny"/>
    <w:rsid w:val="00AC4BB3"/>
    <w:pPr>
      <w:spacing w:after="0" w:line="240" w:lineRule="atLeast"/>
      <w:ind w:left="360" w:hanging="360"/>
    </w:pPr>
    <w:rPr>
      <w:rFonts w:eastAsia="Times New Roman" w:cs="Times New Roman"/>
      <w:szCs w:val="20"/>
      <w:lang w:eastAsia="pl-PL"/>
    </w:rPr>
  </w:style>
  <w:style w:type="paragraph" w:customStyle="1" w:styleId="podpiswykresuitabeli">
    <w:name w:val="podpis wykresu i tabeli"/>
    <w:basedOn w:val="Normalny"/>
    <w:autoRedefine/>
    <w:rsid w:val="00AC4BB3"/>
    <w:pPr>
      <w:snapToGrid w:val="0"/>
      <w:spacing w:after="0" w:line="200" w:lineRule="exact"/>
      <w:jc w:val="center"/>
    </w:pPr>
    <w:rPr>
      <w:rFonts w:ascii="Arial" w:eastAsia="Times New Roman" w:hAnsi="Arial" w:cs="Times New Roman"/>
      <w:b/>
      <w:color w:val="000000"/>
      <w:sz w:val="18"/>
      <w:szCs w:val="20"/>
      <w:lang w:eastAsia="pl-PL"/>
    </w:rPr>
  </w:style>
  <w:style w:type="paragraph" w:customStyle="1" w:styleId="styltekstutabeli">
    <w:name w:val="styl tekstu tabeli"/>
    <w:basedOn w:val="Normalny"/>
    <w:rsid w:val="00AC4BB3"/>
    <w:pPr>
      <w:numPr>
        <w:ilvl w:val="1"/>
        <w:numId w:val="53"/>
      </w:numPr>
      <w:tabs>
        <w:tab w:val="clear" w:pos="-1071"/>
      </w:tabs>
      <w:spacing w:after="0" w:line="160" w:lineRule="exact"/>
      <w:ind w:left="0" w:firstLine="0"/>
      <w:jc w:val="center"/>
    </w:pPr>
    <w:rPr>
      <w:rFonts w:ascii="Arial" w:eastAsia="Times New Roman" w:hAnsi="Arial" w:cs="Arial"/>
      <w:sz w:val="16"/>
      <w:szCs w:val="20"/>
      <w:lang w:eastAsia="pl-PL"/>
    </w:rPr>
  </w:style>
  <w:style w:type="paragraph" w:customStyle="1" w:styleId="xl31">
    <w:name w:val="xl31"/>
    <w:basedOn w:val="Normalny"/>
    <w:rsid w:val="00AC4BB3"/>
    <w:pPr>
      <w:pBdr>
        <w:right w:val="single" w:sz="4" w:space="0" w:color="auto"/>
      </w:pBdr>
      <w:shd w:val="clear" w:color="auto" w:fill="FFFFFF"/>
      <w:spacing w:before="100" w:beforeAutospacing="1" w:after="100" w:afterAutospacing="1" w:line="240" w:lineRule="auto"/>
      <w:jc w:val="center"/>
    </w:pPr>
    <w:rPr>
      <w:rFonts w:ascii="Arial" w:eastAsia="Arial Unicode MS" w:hAnsi="Arial" w:cs="Arial Unicode MS"/>
      <w:i/>
      <w:iCs/>
      <w:szCs w:val="24"/>
      <w:lang w:eastAsia="pl-PL"/>
    </w:rPr>
  </w:style>
  <w:style w:type="paragraph" w:customStyle="1" w:styleId="styltytuurozdziau">
    <w:name w:val="styl tytułu rozdziału"/>
    <w:basedOn w:val="Nagwek1"/>
    <w:rsid w:val="00AC4BB3"/>
    <w:pPr>
      <w:keepNext/>
      <w:numPr>
        <w:numId w:val="33"/>
      </w:numPr>
      <w:shd w:val="clear" w:color="auto" w:fill="auto"/>
      <w:tabs>
        <w:tab w:val="clear" w:pos="709"/>
        <w:tab w:val="num" w:pos="720"/>
      </w:tabs>
      <w:spacing w:line="360" w:lineRule="auto"/>
      <w:ind w:left="2478" w:hanging="2121"/>
      <w:contextualSpacing w:val="0"/>
      <w:jc w:val="left"/>
    </w:pPr>
    <w:rPr>
      <w:rFonts w:ascii="Arial Narrow" w:hAnsi="Arial Narrow"/>
      <w:bCs w:val="0"/>
      <w:color w:val="000000"/>
      <w:sz w:val="24"/>
      <w:szCs w:val="20"/>
      <w:lang w:val="pl-PL" w:eastAsia="en-US"/>
    </w:rPr>
  </w:style>
  <w:style w:type="paragraph" w:customStyle="1" w:styleId="klead">
    <w:name w:val="k_lead"/>
    <w:basedOn w:val="Normalny"/>
    <w:rsid w:val="00AC4BB3"/>
    <w:pPr>
      <w:spacing w:after="0" w:line="240" w:lineRule="auto"/>
    </w:pPr>
    <w:rPr>
      <w:rFonts w:eastAsia="Times New Roman" w:cs="Times New Roman"/>
      <w:color w:val="585568"/>
      <w:szCs w:val="24"/>
      <w:lang w:eastAsia="pl-PL"/>
    </w:rPr>
  </w:style>
  <w:style w:type="paragraph" w:customStyle="1" w:styleId="DiagNag2">
    <w:name w:val="Diag Nag 2"/>
    <w:basedOn w:val="Normalny"/>
    <w:next w:val="Normalny"/>
    <w:autoRedefine/>
    <w:rsid w:val="00AC4BB3"/>
    <w:pPr>
      <w:numPr>
        <w:numId w:val="57"/>
      </w:numPr>
      <w:tabs>
        <w:tab w:val="clear" w:pos="357"/>
      </w:tabs>
      <w:snapToGrid w:val="0"/>
      <w:spacing w:before="120" w:after="120" w:line="240" w:lineRule="auto"/>
      <w:ind w:left="0" w:firstLine="0"/>
    </w:pPr>
    <w:rPr>
      <w:rFonts w:eastAsia="Times New Roman" w:cs="Times New Roman"/>
      <w:b/>
      <w:szCs w:val="24"/>
      <w:lang w:eastAsia="pl-PL"/>
    </w:rPr>
  </w:style>
  <w:style w:type="character" w:customStyle="1" w:styleId="Diagpunk2Znak">
    <w:name w:val="Diag punk 2 Znak"/>
    <w:link w:val="Diagpunk2"/>
    <w:locked/>
    <w:rsid w:val="00AC4BB3"/>
    <w:rPr>
      <w:rFonts w:eastAsia="Times New Roman"/>
    </w:rPr>
  </w:style>
  <w:style w:type="paragraph" w:customStyle="1" w:styleId="Diagpunk2">
    <w:name w:val="Diag punk 2"/>
    <w:basedOn w:val="Normalny"/>
    <w:link w:val="Diagpunk2Znak"/>
    <w:autoRedefine/>
    <w:rsid w:val="00AC4BB3"/>
    <w:pPr>
      <w:tabs>
        <w:tab w:val="left" w:pos="851"/>
      </w:tabs>
      <w:spacing w:after="0" w:line="240" w:lineRule="auto"/>
    </w:pPr>
    <w:rPr>
      <w:rFonts w:asciiTheme="minorHAnsi" w:eastAsia="Times New Roman" w:hAnsiTheme="minorHAnsi"/>
      <w:sz w:val="22"/>
    </w:rPr>
  </w:style>
  <w:style w:type="paragraph" w:customStyle="1" w:styleId="Domyolnie1">
    <w:name w:val="Domyolnie1"/>
    <w:rsid w:val="00AC4BB3"/>
    <w:pPr>
      <w:widowControl w:val="0"/>
      <w:suppressAutoHyphens/>
      <w:overflowPunct w:val="0"/>
      <w:autoSpaceDE w:val="0"/>
      <w:autoSpaceDN w:val="0"/>
      <w:adjustRightInd w:val="0"/>
      <w:spacing w:after="0"/>
    </w:pPr>
    <w:rPr>
      <w:rFonts w:ascii="Times New Roman" w:eastAsia="Times New Roman" w:hAnsi="Times New Roman" w:cs="Times New Roman"/>
      <w:sz w:val="24"/>
      <w:szCs w:val="20"/>
      <w:lang w:val="de-DE" w:eastAsia="pl-PL"/>
    </w:rPr>
  </w:style>
  <w:style w:type="paragraph" w:customStyle="1" w:styleId="d13">
    <w:name w:val="d13"/>
    <w:basedOn w:val="Normalny"/>
    <w:rsid w:val="00AC4BB3"/>
    <w:pPr>
      <w:tabs>
        <w:tab w:val="left" w:pos="851"/>
      </w:tabs>
      <w:spacing w:after="0" w:line="360" w:lineRule="auto"/>
    </w:pPr>
    <w:rPr>
      <w:rFonts w:eastAsia="Times New Roman" w:cs="Times New Roman"/>
      <w:sz w:val="26"/>
      <w:szCs w:val="20"/>
    </w:rPr>
  </w:style>
  <w:style w:type="paragraph" w:customStyle="1" w:styleId="DiagNag3">
    <w:name w:val="Diag Nag 3"/>
    <w:basedOn w:val="Normalny"/>
    <w:autoRedefine/>
    <w:rsid w:val="00AC4BB3"/>
    <w:pPr>
      <w:numPr>
        <w:numId w:val="55"/>
      </w:numPr>
      <w:tabs>
        <w:tab w:val="clear" w:pos="1560"/>
      </w:tabs>
      <w:spacing w:before="240" w:after="0" w:line="360" w:lineRule="auto"/>
      <w:ind w:left="709" w:hanging="709"/>
    </w:pPr>
    <w:rPr>
      <w:rFonts w:ascii="Arial" w:eastAsia="Times New Roman" w:hAnsi="Arial" w:cs="Arial"/>
      <w:b/>
      <w:sz w:val="20"/>
      <w:szCs w:val="20"/>
      <w:lang w:eastAsia="pl-PL"/>
    </w:rPr>
  </w:style>
  <w:style w:type="paragraph" w:customStyle="1" w:styleId="DiagNag4">
    <w:name w:val="Diag Nag 4"/>
    <w:basedOn w:val="Nagwek4"/>
    <w:autoRedefine/>
    <w:rsid w:val="00AC4BB3"/>
    <w:pPr>
      <w:tabs>
        <w:tab w:val="clear" w:pos="709"/>
      </w:tabs>
      <w:spacing w:after="0" w:line="360" w:lineRule="auto"/>
    </w:pPr>
    <w:rPr>
      <w:rFonts w:ascii="Arial" w:hAnsi="Arial" w:cs="Arial"/>
      <w:bCs w:val="0"/>
      <w:iCs w:val="0"/>
      <w:color w:val="auto"/>
      <w:sz w:val="20"/>
      <w:lang w:val="pl-PL" w:eastAsia="en-US"/>
    </w:rPr>
  </w:style>
  <w:style w:type="paragraph" w:customStyle="1" w:styleId="DiagtextZnak">
    <w:name w:val="Diag text Znak"/>
    <w:basedOn w:val="Normalny"/>
    <w:autoRedefine/>
    <w:rsid w:val="00AC4BB3"/>
    <w:pPr>
      <w:numPr>
        <w:numId w:val="34"/>
      </w:numPr>
      <w:snapToGrid w:val="0"/>
      <w:spacing w:after="0" w:line="360" w:lineRule="auto"/>
    </w:pPr>
    <w:rPr>
      <w:rFonts w:eastAsia="Times New Roman" w:cs="Times New Roman"/>
      <w:sz w:val="22"/>
      <w:lang w:eastAsia="pl-PL"/>
    </w:rPr>
  </w:style>
  <w:style w:type="paragraph" w:customStyle="1" w:styleId="DiagAkapit">
    <w:name w:val="Diag Akapit"/>
    <w:basedOn w:val="Tekstpodstawowywcity2"/>
    <w:autoRedefine/>
    <w:rsid w:val="00AC4BB3"/>
    <w:pPr>
      <w:numPr>
        <w:numId w:val="54"/>
      </w:numPr>
      <w:tabs>
        <w:tab w:val="clear" w:pos="417"/>
      </w:tabs>
      <w:snapToGrid w:val="0"/>
      <w:spacing w:after="0" w:line="240" w:lineRule="auto"/>
      <w:ind w:left="0" w:firstLine="851"/>
    </w:pPr>
    <w:rPr>
      <w:rFonts w:ascii="Times New Roman" w:hAnsi="Times New Roman"/>
    </w:rPr>
  </w:style>
  <w:style w:type="paragraph" w:customStyle="1" w:styleId="Diagpunkt1">
    <w:name w:val="Diag punkt 1"/>
    <w:basedOn w:val="Normalny"/>
    <w:autoRedefine/>
    <w:rsid w:val="00AC4BB3"/>
    <w:pPr>
      <w:snapToGrid w:val="0"/>
      <w:spacing w:after="0" w:line="240" w:lineRule="auto"/>
      <w:ind w:firstLine="709"/>
    </w:pPr>
    <w:rPr>
      <w:rFonts w:eastAsia="Times New Roman" w:cs="Times New Roman"/>
      <w:sz w:val="22"/>
      <w:lang w:eastAsia="pl-PL"/>
    </w:rPr>
  </w:style>
  <w:style w:type="paragraph" w:customStyle="1" w:styleId="DiagZazn1">
    <w:name w:val="Diag Zazn 1"/>
    <w:basedOn w:val="Normalny"/>
    <w:autoRedefine/>
    <w:rsid w:val="00AC4BB3"/>
    <w:pPr>
      <w:numPr>
        <w:numId w:val="56"/>
      </w:numPr>
      <w:tabs>
        <w:tab w:val="clear" w:pos="-3114"/>
      </w:tabs>
      <w:spacing w:after="0" w:line="360" w:lineRule="auto"/>
      <w:ind w:left="280" w:hanging="280"/>
    </w:pPr>
    <w:rPr>
      <w:rFonts w:eastAsia="Times New Roman" w:cs="Times New Roman"/>
      <w:szCs w:val="20"/>
      <w:lang w:eastAsia="pl-PL"/>
    </w:rPr>
  </w:style>
  <w:style w:type="character" w:customStyle="1" w:styleId="RHstandardowyZnak">
    <w:name w:val="RH_standardowy Znak"/>
    <w:rsid w:val="00AC4BB3"/>
    <w:rPr>
      <w:sz w:val="24"/>
      <w:lang w:val="pl-PL" w:eastAsia="pl-PL" w:bidi="ar-SA"/>
    </w:rPr>
  </w:style>
  <w:style w:type="character" w:customStyle="1" w:styleId="onetix2">
    <w:name w:val="onetix2"/>
    <w:rsid w:val="00AC4BB3"/>
    <w:rPr>
      <w:b w:val="0"/>
      <w:bCs w:val="0"/>
      <w:strike w:val="0"/>
      <w:dstrike w:val="0"/>
      <w:u w:val="none"/>
      <w:effect w:val="none"/>
    </w:rPr>
  </w:style>
  <w:style w:type="character" w:customStyle="1" w:styleId="onetix3">
    <w:name w:val="onetix3"/>
    <w:rsid w:val="00AC4BB3"/>
    <w:rPr>
      <w:b w:val="0"/>
      <w:bCs w:val="0"/>
      <w:strike w:val="0"/>
      <w:dstrike w:val="0"/>
      <w:u w:val="none"/>
      <w:effect w:val="none"/>
    </w:rPr>
  </w:style>
  <w:style w:type="character" w:customStyle="1" w:styleId="onetix4">
    <w:name w:val="onetix4"/>
    <w:rsid w:val="00AC4BB3"/>
    <w:rPr>
      <w:b w:val="0"/>
      <w:bCs w:val="0"/>
      <w:strike w:val="0"/>
      <w:dstrike w:val="0"/>
      <w:u w:val="none"/>
      <w:effect w:val="none"/>
    </w:rPr>
  </w:style>
  <w:style w:type="paragraph" w:customStyle="1" w:styleId="RHnowy-akapit">
    <w:name w:val="RH_nowy-akapit"/>
    <w:basedOn w:val="RHstandardowy"/>
    <w:next w:val="RHstandardowy"/>
    <w:rsid w:val="00AC4BB3"/>
    <w:pPr>
      <w:spacing w:before="120"/>
      <w:ind w:firstLine="709"/>
    </w:pPr>
  </w:style>
  <w:style w:type="character" w:customStyle="1" w:styleId="h2">
    <w:name w:val="h2"/>
    <w:basedOn w:val="Domylnaczcionkaakapitu"/>
    <w:rsid w:val="00AC4BB3"/>
  </w:style>
  <w:style w:type="character" w:customStyle="1" w:styleId="articleseparator">
    <w:name w:val="article_separator"/>
    <w:basedOn w:val="Domylnaczcionkaakapitu"/>
    <w:rsid w:val="00AC4BB3"/>
  </w:style>
  <w:style w:type="paragraph" w:customStyle="1" w:styleId="tekst">
    <w:name w:val="tekst"/>
    <w:basedOn w:val="Normalny"/>
    <w:rsid w:val="00AC4BB3"/>
    <w:pPr>
      <w:numPr>
        <w:numId w:val="58"/>
      </w:numPr>
      <w:spacing w:before="100" w:beforeAutospacing="1" w:after="100" w:afterAutospacing="1" w:line="240" w:lineRule="auto"/>
      <w:ind w:left="0" w:firstLine="0"/>
    </w:pPr>
    <w:rPr>
      <w:rFonts w:eastAsia="Times New Roman" w:cs="Times New Roman"/>
      <w:szCs w:val="24"/>
      <w:lang w:eastAsia="pl-PL"/>
    </w:rPr>
  </w:style>
  <w:style w:type="character" w:customStyle="1" w:styleId="tresc">
    <w:name w:val="tresc"/>
    <w:basedOn w:val="Domylnaczcionkaakapitu"/>
    <w:rsid w:val="00AC4BB3"/>
  </w:style>
  <w:style w:type="paragraph" w:customStyle="1" w:styleId="p1">
    <w:name w:val="p1"/>
    <w:basedOn w:val="Styl1"/>
    <w:link w:val="p1Znak"/>
    <w:qFormat/>
    <w:rsid w:val="00AC4BB3"/>
    <w:pPr>
      <w:keepNext w:val="0"/>
      <w:numPr>
        <w:numId w:val="0"/>
      </w:numPr>
      <w:spacing w:before="240" w:line="276" w:lineRule="auto"/>
      <w:jc w:val="both"/>
    </w:pPr>
    <w:rPr>
      <w:rFonts w:ascii="Calibri" w:eastAsia="Calibri" w:hAnsi="Calibri"/>
      <w:bCs w:val="0"/>
      <w:kern w:val="0"/>
      <w:sz w:val="28"/>
      <w:szCs w:val="28"/>
    </w:rPr>
  </w:style>
  <w:style w:type="character" w:customStyle="1" w:styleId="p1Znak">
    <w:name w:val="p1 Znak"/>
    <w:link w:val="p1"/>
    <w:rsid w:val="00AC4BB3"/>
    <w:rPr>
      <w:rFonts w:ascii="Calibri" w:eastAsia="Calibri" w:hAnsi="Calibri" w:cs="Times New Roman"/>
      <w:b/>
      <w:sz w:val="28"/>
      <w:szCs w:val="28"/>
      <w:lang w:val="x-none"/>
    </w:rPr>
  </w:style>
  <w:style w:type="paragraph" w:customStyle="1" w:styleId="p2">
    <w:name w:val="p2"/>
    <w:basedOn w:val="Styl1"/>
    <w:link w:val="p2Znak"/>
    <w:qFormat/>
    <w:rsid w:val="00AC4BB3"/>
    <w:pPr>
      <w:keepNext w:val="0"/>
      <w:numPr>
        <w:numId w:val="35"/>
      </w:numPr>
      <w:spacing w:before="0" w:line="276" w:lineRule="auto"/>
      <w:ind w:left="721" w:hanging="437"/>
      <w:outlineLvl w:val="1"/>
    </w:pPr>
    <w:rPr>
      <w:rFonts w:ascii="Calibri" w:eastAsia="Calibri" w:hAnsi="Calibri"/>
      <w:bCs w:val="0"/>
      <w:kern w:val="0"/>
      <w:sz w:val="24"/>
      <w:szCs w:val="24"/>
    </w:rPr>
  </w:style>
  <w:style w:type="character" w:customStyle="1" w:styleId="p2Znak">
    <w:name w:val="p2 Znak"/>
    <w:link w:val="p2"/>
    <w:rsid w:val="00AC4BB3"/>
    <w:rPr>
      <w:rFonts w:ascii="Calibri" w:eastAsia="Calibri" w:hAnsi="Calibri" w:cs="Times New Roman"/>
      <w:b/>
      <w:sz w:val="24"/>
      <w:szCs w:val="24"/>
      <w:lang w:val="x-none"/>
    </w:rPr>
  </w:style>
  <w:style w:type="paragraph" w:customStyle="1" w:styleId="p3">
    <w:name w:val="p3"/>
    <w:basedOn w:val="Styl1"/>
    <w:link w:val="p3Znak"/>
    <w:qFormat/>
    <w:rsid w:val="00AC4BB3"/>
    <w:pPr>
      <w:keepNext w:val="0"/>
      <w:numPr>
        <w:numId w:val="0"/>
      </w:numPr>
      <w:tabs>
        <w:tab w:val="left" w:pos="1276"/>
      </w:tabs>
      <w:spacing w:before="0" w:line="276" w:lineRule="auto"/>
      <w:ind w:left="1069" w:hanging="360"/>
      <w:outlineLvl w:val="2"/>
    </w:pPr>
    <w:rPr>
      <w:rFonts w:ascii="Calibri" w:eastAsia="Calibri" w:hAnsi="Calibri"/>
      <w:bCs w:val="0"/>
      <w:kern w:val="0"/>
      <w:sz w:val="20"/>
      <w:szCs w:val="20"/>
    </w:rPr>
  </w:style>
  <w:style w:type="character" w:customStyle="1" w:styleId="p3Znak">
    <w:name w:val="p3 Znak"/>
    <w:link w:val="p3"/>
    <w:rsid w:val="00AC4BB3"/>
    <w:rPr>
      <w:rFonts w:ascii="Calibri" w:eastAsia="Calibri" w:hAnsi="Calibri" w:cs="Times New Roman"/>
      <w:b/>
      <w:sz w:val="20"/>
      <w:szCs w:val="20"/>
      <w:lang w:val="x-none"/>
    </w:rPr>
  </w:style>
  <w:style w:type="paragraph" w:customStyle="1" w:styleId="p32">
    <w:name w:val="p32"/>
    <w:basedOn w:val="p3"/>
    <w:link w:val="p32Znak"/>
    <w:qFormat/>
    <w:rsid w:val="00AC4BB3"/>
  </w:style>
  <w:style w:type="character" w:customStyle="1" w:styleId="p32Znak">
    <w:name w:val="p32 Znak"/>
    <w:link w:val="p32"/>
    <w:rsid w:val="00AC4BB3"/>
    <w:rPr>
      <w:rFonts w:ascii="Calibri" w:eastAsia="Calibri" w:hAnsi="Calibri" w:cs="Times New Roman"/>
      <w:b/>
      <w:sz w:val="20"/>
      <w:szCs w:val="20"/>
      <w:lang w:val="x-none"/>
    </w:rPr>
  </w:style>
  <w:style w:type="paragraph" w:customStyle="1" w:styleId="p31">
    <w:name w:val="p31"/>
    <w:basedOn w:val="p3"/>
    <w:link w:val="p31Znak"/>
    <w:qFormat/>
    <w:rsid w:val="00AC4BB3"/>
    <w:pPr>
      <w:numPr>
        <w:numId w:val="37"/>
      </w:numPr>
      <w:tabs>
        <w:tab w:val="clear" w:pos="1275"/>
      </w:tabs>
      <w:ind w:left="1276"/>
    </w:pPr>
  </w:style>
  <w:style w:type="character" w:customStyle="1" w:styleId="p31Znak">
    <w:name w:val="p31 Znak"/>
    <w:link w:val="p31"/>
    <w:rsid w:val="00AC4BB3"/>
    <w:rPr>
      <w:rFonts w:ascii="Calibri" w:eastAsia="Calibri" w:hAnsi="Calibri" w:cs="Times New Roman"/>
      <w:b/>
      <w:sz w:val="20"/>
      <w:szCs w:val="20"/>
      <w:lang w:val="x-none"/>
    </w:rPr>
  </w:style>
  <w:style w:type="paragraph" w:customStyle="1" w:styleId="p322">
    <w:name w:val="p322"/>
    <w:basedOn w:val="p3"/>
    <w:link w:val="p322Znak"/>
    <w:qFormat/>
    <w:rsid w:val="00AC4BB3"/>
    <w:pPr>
      <w:numPr>
        <w:numId w:val="36"/>
      </w:numPr>
    </w:pPr>
  </w:style>
  <w:style w:type="character" w:customStyle="1" w:styleId="p322Znak">
    <w:name w:val="p322 Znak"/>
    <w:link w:val="p322"/>
    <w:rsid w:val="00AC4BB3"/>
    <w:rPr>
      <w:rFonts w:ascii="Calibri" w:eastAsia="Calibri" w:hAnsi="Calibri" w:cs="Times New Roman"/>
      <w:b/>
      <w:sz w:val="20"/>
      <w:szCs w:val="20"/>
      <w:lang w:val="x-none"/>
    </w:rPr>
  </w:style>
  <w:style w:type="paragraph" w:customStyle="1" w:styleId="p21">
    <w:name w:val="p21"/>
    <w:basedOn w:val="p2"/>
    <w:link w:val="p21Znak"/>
    <w:qFormat/>
    <w:rsid w:val="00AC4BB3"/>
    <w:pPr>
      <w:numPr>
        <w:numId w:val="38"/>
      </w:numPr>
    </w:pPr>
  </w:style>
  <w:style w:type="character" w:customStyle="1" w:styleId="p21Znak">
    <w:name w:val="p21 Znak"/>
    <w:link w:val="p21"/>
    <w:rsid w:val="00AC4BB3"/>
    <w:rPr>
      <w:rFonts w:ascii="Calibri" w:eastAsia="Calibri" w:hAnsi="Calibri" w:cs="Times New Roman"/>
      <w:b/>
      <w:sz w:val="24"/>
      <w:szCs w:val="24"/>
      <w:lang w:val="x-none"/>
    </w:rPr>
  </w:style>
  <w:style w:type="paragraph" w:customStyle="1" w:styleId="p311">
    <w:name w:val="p311"/>
    <w:basedOn w:val="p31"/>
    <w:link w:val="p311Znak"/>
    <w:qFormat/>
    <w:rsid w:val="00AC4BB3"/>
    <w:pPr>
      <w:numPr>
        <w:numId w:val="39"/>
      </w:numPr>
      <w:ind w:left="1276" w:hanging="567"/>
    </w:pPr>
  </w:style>
  <w:style w:type="character" w:customStyle="1" w:styleId="p311Znak">
    <w:name w:val="p311 Znak"/>
    <w:link w:val="p311"/>
    <w:rsid w:val="00AC4BB3"/>
    <w:rPr>
      <w:rFonts w:ascii="Calibri" w:eastAsia="Calibri" w:hAnsi="Calibri" w:cs="Times New Roman"/>
      <w:b/>
      <w:sz w:val="20"/>
      <w:szCs w:val="20"/>
      <w:lang w:val="x-none"/>
    </w:rPr>
  </w:style>
  <w:style w:type="paragraph" w:customStyle="1" w:styleId="p321">
    <w:name w:val="p321"/>
    <w:basedOn w:val="p311"/>
    <w:link w:val="p321Znak"/>
    <w:qFormat/>
    <w:rsid w:val="00AC4BB3"/>
    <w:pPr>
      <w:numPr>
        <w:numId w:val="40"/>
      </w:numPr>
      <w:ind w:left="1276" w:hanging="567"/>
    </w:pPr>
  </w:style>
  <w:style w:type="character" w:customStyle="1" w:styleId="p321Znak">
    <w:name w:val="p321 Znak"/>
    <w:link w:val="p321"/>
    <w:rsid w:val="00AC4BB3"/>
    <w:rPr>
      <w:rFonts w:ascii="Calibri" w:eastAsia="Calibri" w:hAnsi="Calibri" w:cs="Times New Roman"/>
      <w:b/>
      <w:sz w:val="20"/>
      <w:szCs w:val="20"/>
      <w:lang w:val="x-none"/>
    </w:rPr>
  </w:style>
  <w:style w:type="paragraph" w:customStyle="1" w:styleId="p33">
    <w:name w:val="p33"/>
    <w:basedOn w:val="p321"/>
    <w:link w:val="p33Znak"/>
    <w:qFormat/>
    <w:rsid w:val="00AC4BB3"/>
    <w:pPr>
      <w:numPr>
        <w:numId w:val="41"/>
      </w:numPr>
      <w:ind w:left="1276" w:hanging="567"/>
    </w:pPr>
  </w:style>
  <w:style w:type="character" w:customStyle="1" w:styleId="p33Znak">
    <w:name w:val="p33 Znak"/>
    <w:link w:val="p33"/>
    <w:rsid w:val="00AC4BB3"/>
    <w:rPr>
      <w:rFonts w:ascii="Calibri" w:eastAsia="Calibri" w:hAnsi="Calibri" w:cs="Times New Roman"/>
      <w:b/>
      <w:sz w:val="20"/>
      <w:szCs w:val="20"/>
      <w:lang w:val="x-none"/>
    </w:rPr>
  </w:style>
  <w:style w:type="character" w:customStyle="1" w:styleId="p331Znak">
    <w:name w:val="p331 Znak"/>
    <w:link w:val="p331"/>
    <w:rsid w:val="00AC4BB3"/>
    <w:rPr>
      <w:rFonts w:ascii="Calibri" w:eastAsia="Calibri" w:hAnsi="Calibri" w:cs="Times New Roman"/>
      <w:b/>
      <w:sz w:val="24"/>
      <w:szCs w:val="24"/>
      <w:lang w:val="x-none"/>
    </w:rPr>
  </w:style>
  <w:style w:type="paragraph" w:customStyle="1" w:styleId="p3131">
    <w:name w:val="p3131"/>
    <w:basedOn w:val="p33"/>
    <w:link w:val="p3131Znak"/>
    <w:qFormat/>
    <w:rsid w:val="00AC4BB3"/>
    <w:pPr>
      <w:numPr>
        <w:numId w:val="0"/>
      </w:numPr>
    </w:pPr>
  </w:style>
  <w:style w:type="character" w:customStyle="1" w:styleId="p3131Znak">
    <w:name w:val="p3131 Znak"/>
    <w:link w:val="p3131"/>
    <w:rsid w:val="00AC4BB3"/>
    <w:rPr>
      <w:rFonts w:ascii="Calibri" w:eastAsia="Calibri" w:hAnsi="Calibri" w:cs="Times New Roman"/>
      <w:b/>
      <w:sz w:val="20"/>
      <w:szCs w:val="20"/>
      <w:lang w:val="x-none"/>
    </w:rPr>
  </w:style>
  <w:style w:type="paragraph" w:customStyle="1" w:styleId="p3132">
    <w:name w:val="p3132"/>
    <w:basedOn w:val="p3131"/>
    <w:link w:val="p3132Znak"/>
    <w:qFormat/>
    <w:rsid w:val="00AC4BB3"/>
    <w:pPr>
      <w:numPr>
        <w:numId w:val="42"/>
      </w:numPr>
      <w:ind w:left="1276" w:hanging="567"/>
    </w:pPr>
  </w:style>
  <w:style w:type="character" w:customStyle="1" w:styleId="p3132Znak">
    <w:name w:val="p3132 Znak"/>
    <w:link w:val="p3132"/>
    <w:rsid w:val="00AC4BB3"/>
    <w:rPr>
      <w:rFonts w:ascii="Calibri" w:eastAsia="Calibri" w:hAnsi="Calibri" w:cs="Times New Roman"/>
      <w:b/>
      <w:sz w:val="20"/>
      <w:szCs w:val="20"/>
      <w:lang w:val="x-none"/>
    </w:rPr>
  </w:style>
  <w:style w:type="paragraph" w:customStyle="1" w:styleId="p3133">
    <w:name w:val="p3133"/>
    <w:basedOn w:val="p3132"/>
    <w:link w:val="p3133Znak"/>
    <w:qFormat/>
    <w:rsid w:val="00AC4BB3"/>
    <w:pPr>
      <w:numPr>
        <w:numId w:val="43"/>
      </w:numPr>
      <w:ind w:left="1276" w:hanging="567"/>
    </w:pPr>
  </w:style>
  <w:style w:type="character" w:customStyle="1" w:styleId="p3133Znak">
    <w:name w:val="p3133 Znak"/>
    <w:link w:val="p3133"/>
    <w:rsid w:val="00AC4BB3"/>
    <w:rPr>
      <w:rFonts w:ascii="Calibri" w:eastAsia="Calibri" w:hAnsi="Calibri" w:cs="Times New Roman"/>
      <w:b/>
      <w:sz w:val="20"/>
      <w:szCs w:val="20"/>
      <w:lang w:val="x-none"/>
    </w:rPr>
  </w:style>
  <w:style w:type="paragraph" w:customStyle="1" w:styleId="p41">
    <w:name w:val="p41"/>
    <w:basedOn w:val="p2"/>
    <w:link w:val="p41Znak"/>
    <w:qFormat/>
    <w:rsid w:val="00AC4BB3"/>
    <w:pPr>
      <w:numPr>
        <w:numId w:val="44"/>
      </w:numPr>
      <w:ind w:left="709" w:hanging="425"/>
    </w:pPr>
  </w:style>
  <w:style w:type="character" w:customStyle="1" w:styleId="p41Znak">
    <w:name w:val="p41 Znak"/>
    <w:link w:val="p41"/>
    <w:rsid w:val="00AC4BB3"/>
    <w:rPr>
      <w:rFonts w:ascii="Calibri" w:eastAsia="Calibri" w:hAnsi="Calibri" w:cs="Times New Roman"/>
      <w:b/>
      <w:sz w:val="24"/>
      <w:szCs w:val="24"/>
      <w:lang w:val="x-none"/>
    </w:rPr>
  </w:style>
  <w:style w:type="paragraph" w:customStyle="1" w:styleId="p1111">
    <w:name w:val="p1111"/>
    <w:basedOn w:val="p31"/>
    <w:link w:val="p1111Znak"/>
    <w:qFormat/>
    <w:rsid w:val="00AC4BB3"/>
    <w:pPr>
      <w:numPr>
        <w:numId w:val="59"/>
      </w:numPr>
      <w:tabs>
        <w:tab w:val="left" w:pos="1985"/>
      </w:tabs>
      <w:ind w:left="1429" w:hanging="153"/>
      <w:outlineLvl w:val="3"/>
    </w:pPr>
  </w:style>
  <w:style w:type="character" w:customStyle="1" w:styleId="p1111Znak">
    <w:name w:val="p1111 Znak"/>
    <w:link w:val="p1111"/>
    <w:rsid w:val="00AC4BB3"/>
    <w:rPr>
      <w:rFonts w:ascii="Calibri" w:eastAsia="Calibri" w:hAnsi="Calibri" w:cs="Times New Roman"/>
      <w:b/>
      <w:sz w:val="20"/>
      <w:szCs w:val="20"/>
      <w:lang w:val="x-none"/>
    </w:rPr>
  </w:style>
  <w:style w:type="paragraph" w:customStyle="1" w:styleId="p3241">
    <w:name w:val="p3241"/>
    <w:basedOn w:val="p1111"/>
    <w:link w:val="p3241Znak"/>
    <w:qFormat/>
    <w:rsid w:val="00AC4BB3"/>
    <w:pPr>
      <w:numPr>
        <w:numId w:val="60"/>
      </w:numPr>
      <w:ind w:hanging="720"/>
    </w:pPr>
  </w:style>
  <w:style w:type="character" w:customStyle="1" w:styleId="p3241Znak">
    <w:name w:val="p3241 Znak"/>
    <w:link w:val="p3241"/>
    <w:rsid w:val="00AC4BB3"/>
    <w:rPr>
      <w:rFonts w:ascii="Calibri" w:eastAsia="Calibri" w:hAnsi="Calibri" w:cs="Times New Roman"/>
      <w:b/>
      <w:sz w:val="20"/>
      <w:szCs w:val="20"/>
      <w:lang w:val="x-none"/>
    </w:rPr>
  </w:style>
  <w:style w:type="paragraph" w:customStyle="1" w:styleId="p3311">
    <w:name w:val="p3311"/>
    <w:basedOn w:val="p3241"/>
    <w:link w:val="p3311Znak"/>
    <w:qFormat/>
    <w:rsid w:val="00AC4BB3"/>
    <w:pPr>
      <w:numPr>
        <w:numId w:val="45"/>
      </w:numPr>
      <w:ind w:hanging="720"/>
    </w:pPr>
  </w:style>
  <w:style w:type="character" w:customStyle="1" w:styleId="p3311Znak">
    <w:name w:val="p3311 Znak"/>
    <w:link w:val="p3311"/>
    <w:rsid w:val="00AC4BB3"/>
    <w:rPr>
      <w:rFonts w:ascii="Calibri" w:eastAsia="Calibri" w:hAnsi="Calibri" w:cs="Times New Roman"/>
      <w:b/>
      <w:sz w:val="20"/>
      <w:szCs w:val="20"/>
      <w:lang w:val="x-none"/>
    </w:rPr>
  </w:style>
  <w:style w:type="paragraph" w:customStyle="1" w:styleId="tabela0">
    <w:name w:val="tabela"/>
    <w:aliases w:val="poj"/>
    <w:basedOn w:val="Tekstpodstawowywcity"/>
    <w:link w:val="tabelaZnak0"/>
    <w:qFormat/>
    <w:rsid w:val="00AC4BB3"/>
    <w:pPr>
      <w:tabs>
        <w:tab w:val="clear" w:pos="709"/>
        <w:tab w:val="left" w:pos="-4962"/>
      </w:tabs>
      <w:spacing w:after="0"/>
      <w:ind w:left="0"/>
    </w:pPr>
    <w:rPr>
      <w:lang w:eastAsia="en-US"/>
    </w:rPr>
  </w:style>
  <w:style w:type="character" w:customStyle="1" w:styleId="tabelaZnak0">
    <w:name w:val="tabela Znak"/>
    <w:link w:val="tabela0"/>
    <w:rsid w:val="00AC4BB3"/>
    <w:rPr>
      <w:rFonts w:ascii="Calibri" w:eastAsia="Calibri" w:hAnsi="Calibri" w:cs="Times New Roman"/>
      <w:sz w:val="20"/>
      <w:szCs w:val="20"/>
      <w:lang w:val="x-none"/>
    </w:rPr>
  </w:style>
  <w:style w:type="paragraph" w:styleId="Spisilustracji">
    <w:name w:val="table of figures"/>
    <w:basedOn w:val="Normalny"/>
    <w:next w:val="Normalny"/>
    <w:uiPriority w:val="99"/>
    <w:unhideWhenUsed/>
    <w:rsid w:val="00AC4BB3"/>
    <w:pPr>
      <w:spacing w:after="0"/>
      <w:jc w:val="left"/>
    </w:pPr>
    <w:rPr>
      <w:rFonts w:asciiTheme="minorHAnsi" w:hAnsiTheme="minorHAnsi"/>
      <w:i/>
      <w:iCs/>
      <w:sz w:val="20"/>
      <w:szCs w:val="20"/>
    </w:rPr>
  </w:style>
  <w:style w:type="paragraph" w:customStyle="1" w:styleId="msolistparagraphcxspmiddle">
    <w:name w:val="msolistparagraphcxspmiddle"/>
    <w:basedOn w:val="Normalny"/>
    <w:semiHidden/>
    <w:rsid w:val="00AC4BB3"/>
    <w:pPr>
      <w:spacing w:before="100" w:beforeAutospacing="1" w:after="100" w:afterAutospacing="1" w:line="240" w:lineRule="auto"/>
    </w:pPr>
    <w:rPr>
      <w:rFonts w:eastAsia="Times New Roman" w:cs="Times New Roman"/>
      <w:szCs w:val="24"/>
      <w:lang w:eastAsia="pl-PL"/>
    </w:rPr>
  </w:style>
  <w:style w:type="paragraph" w:customStyle="1" w:styleId="BodyText21">
    <w:name w:val="Body Text 21"/>
    <w:basedOn w:val="Normalny"/>
    <w:semiHidden/>
    <w:rsid w:val="00AC4BB3"/>
    <w:pPr>
      <w:spacing w:after="0" w:line="240" w:lineRule="auto"/>
      <w:ind w:left="284" w:hanging="284"/>
    </w:pPr>
    <w:rPr>
      <w:rFonts w:eastAsia="Calibri" w:cs="Times New Roman"/>
      <w:szCs w:val="20"/>
    </w:rPr>
  </w:style>
  <w:style w:type="character" w:customStyle="1" w:styleId="onetix">
    <w:name w:val="onetix"/>
    <w:basedOn w:val="Domylnaczcionkaakapitu"/>
    <w:rsid w:val="00AC4BB3"/>
  </w:style>
  <w:style w:type="character" w:customStyle="1" w:styleId="a">
    <w:name w:val="a"/>
    <w:basedOn w:val="Domylnaczcionkaakapitu"/>
    <w:rsid w:val="00AC4BB3"/>
  </w:style>
  <w:style w:type="paragraph" w:customStyle="1" w:styleId="msolistparagraphcxspmiddlecxspmiddle">
    <w:name w:val="msolistparagraphcxspmiddlecxspmiddle"/>
    <w:basedOn w:val="Normalny"/>
    <w:semiHidden/>
    <w:rsid w:val="00AC4BB3"/>
    <w:pPr>
      <w:spacing w:before="100" w:beforeAutospacing="1" w:after="100" w:afterAutospacing="1" w:line="240" w:lineRule="auto"/>
    </w:pPr>
    <w:rPr>
      <w:rFonts w:eastAsia="Times New Roman" w:cs="Times New Roman"/>
      <w:szCs w:val="24"/>
      <w:lang w:eastAsia="pl-PL"/>
    </w:rPr>
  </w:style>
  <w:style w:type="paragraph" w:customStyle="1" w:styleId="15liniipodpunkty">
    <w:name w:val="1.5 linii podpunkty"/>
    <w:basedOn w:val="Normalny"/>
    <w:rsid w:val="00AC4BB3"/>
    <w:pPr>
      <w:widowControl w:val="0"/>
      <w:numPr>
        <w:numId w:val="61"/>
      </w:numPr>
      <w:spacing w:after="120" w:line="240" w:lineRule="auto"/>
    </w:pPr>
    <w:rPr>
      <w:rFonts w:eastAsia="Times New Roman" w:cs="Times New Roman"/>
      <w:snapToGrid w:val="0"/>
      <w:szCs w:val="24"/>
      <w:lang w:eastAsia="pl-PL"/>
    </w:rPr>
  </w:style>
  <w:style w:type="paragraph" w:customStyle="1" w:styleId="TekstprzypisudolnegoPodrozdziaFootnotePodrozdzia3Przypis-EFu">
    <w:name w:val="Tekst przypisu dolnego.Podrozdział.Footnote.Podrozdzia3.Przypis.-E Fu"/>
    <w:rsid w:val="00AC4BB3"/>
    <w:pPr>
      <w:spacing w:after="0"/>
      <w:jc w:val="both"/>
    </w:pPr>
    <w:rPr>
      <w:rFonts w:ascii="Times New Roman" w:eastAsia="Times New Roman" w:hAnsi="Times New Roman" w:cs="Times New Roman"/>
      <w:sz w:val="24"/>
      <w:szCs w:val="20"/>
      <w:lang w:eastAsia="pl-PL"/>
    </w:rPr>
  </w:style>
  <w:style w:type="paragraph" w:customStyle="1" w:styleId="notentextZnakFunotentextUrsprungZnakfootnotetextZnakFunotentextUrsprungZnak-EFunotentextZn">
    <w:name w:val="ﬂnotentext Znak.Fuﬂnotentext Ursprung Znak.footnote text Znak.Fußnotentext Ursprung Znak.-E Fußnotentext Zn"/>
    <w:rsid w:val="00AC4BB3"/>
    <w:pPr>
      <w:spacing w:after="0"/>
    </w:pPr>
    <w:rPr>
      <w:rFonts w:ascii="Wingdings 2" w:eastAsia="Wingdings 2" w:hAnsi="Wingdings 2" w:cs="Times New Roman"/>
      <w:snapToGrid w:val="0"/>
      <w:spacing w:val="-1"/>
      <w:w w:val="65535"/>
      <w:kern w:val="65535"/>
      <w:position w:val="-1"/>
      <w:sz w:val="24"/>
      <w:szCs w:val="20"/>
      <w:bdr w:val="nil"/>
      <w:lang w:eastAsia="pl-PL"/>
    </w:rPr>
  </w:style>
  <w:style w:type="paragraph" w:customStyle="1" w:styleId="Tekstpodstawowywcity22">
    <w:name w:val="Tekst podstawowy wcięty 22"/>
    <w:basedOn w:val="Normalny"/>
    <w:rsid w:val="00AC4BB3"/>
    <w:pPr>
      <w:spacing w:after="0" w:line="360" w:lineRule="atLeast"/>
      <w:ind w:left="426" w:hanging="426"/>
    </w:pPr>
    <w:rPr>
      <w:rFonts w:eastAsia="Times New Roman" w:cs="Times New Roman"/>
      <w:szCs w:val="24"/>
      <w:lang w:eastAsia="pl-PL"/>
    </w:rPr>
  </w:style>
  <w:style w:type="paragraph" w:customStyle="1" w:styleId="TekstpodstawowyTekstpodstawowyZnak">
    <w:name w:val="Tekst podstawowy.Tekst podstawowy Znak"/>
    <w:basedOn w:val="Normalny"/>
    <w:rsid w:val="00AC4BB3"/>
    <w:pPr>
      <w:spacing w:after="120" w:line="240" w:lineRule="auto"/>
    </w:pPr>
    <w:rPr>
      <w:rFonts w:eastAsia="Times New Roman" w:cs="Times New Roman"/>
      <w:szCs w:val="20"/>
      <w:lang w:eastAsia="pl-PL"/>
    </w:rPr>
  </w:style>
  <w:style w:type="paragraph" w:customStyle="1" w:styleId="Uwarunkowania2">
    <w:name w:val="Uwarunkowania_2"/>
    <w:basedOn w:val="Normalny"/>
    <w:link w:val="Uwarunkowania2Znak"/>
    <w:qFormat/>
    <w:rsid w:val="00AC4BB3"/>
    <w:pPr>
      <w:numPr>
        <w:numId w:val="62"/>
      </w:numPr>
    </w:pPr>
    <w:rPr>
      <w:rFonts w:ascii="Calibri" w:eastAsia="Calibri" w:hAnsi="Calibri" w:cs="Times New Roman"/>
      <w:b/>
      <w:sz w:val="28"/>
      <w:szCs w:val="28"/>
      <w:lang w:val="x-none"/>
    </w:rPr>
  </w:style>
  <w:style w:type="character" w:customStyle="1" w:styleId="Uwarunkowania2Znak">
    <w:name w:val="Uwarunkowania_2 Znak"/>
    <w:link w:val="Uwarunkowania2"/>
    <w:rsid w:val="00AC4BB3"/>
    <w:rPr>
      <w:rFonts w:ascii="Calibri" w:eastAsia="Calibri" w:hAnsi="Calibri" w:cs="Times New Roman"/>
      <w:b/>
      <w:sz w:val="28"/>
      <w:szCs w:val="28"/>
      <w:lang w:val="x-none"/>
    </w:rPr>
  </w:style>
  <w:style w:type="paragraph" w:customStyle="1" w:styleId="uwarunkowania4">
    <w:name w:val="uwarunkowania_4"/>
    <w:basedOn w:val="Normalny"/>
    <w:link w:val="uwarunkowania4Znak"/>
    <w:qFormat/>
    <w:rsid w:val="00AC4BB3"/>
    <w:pPr>
      <w:spacing w:before="240" w:after="240"/>
      <w:ind w:left="709"/>
      <w:outlineLvl w:val="3"/>
    </w:pPr>
    <w:rPr>
      <w:rFonts w:ascii="Calibri" w:eastAsia="Calibri" w:hAnsi="Calibri" w:cs="Times New Roman"/>
      <w:b/>
      <w:sz w:val="20"/>
      <w:szCs w:val="20"/>
      <w:lang w:val="x-none"/>
    </w:rPr>
  </w:style>
  <w:style w:type="character" w:customStyle="1" w:styleId="uwarunkowania4Znak">
    <w:name w:val="uwarunkowania_4 Znak"/>
    <w:link w:val="uwarunkowania4"/>
    <w:rsid w:val="00AC4BB3"/>
    <w:rPr>
      <w:rFonts w:ascii="Calibri" w:eastAsia="Calibri" w:hAnsi="Calibri" w:cs="Times New Roman"/>
      <w:b/>
      <w:sz w:val="20"/>
      <w:szCs w:val="20"/>
      <w:lang w:val="x-none"/>
    </w:rPr>
  </w:style>
  <w:style w:type="paragraph" w:customStyle="1" w:styleId="uwarunkowania5">
    <w:name w:val="uwarunkowania_5"/>
    <w:basedOn w:val="Normalny"/>
    <w:link w:val="uwarunkowania5Znak"/>
    <w:qFormat/>
    <w:rsid w:val="00AC4BB3"/>
    <w:pPr>
      <w:spacing w:before="120" w:after="240"/>
      <w:ind w:left="709"/>
      <w:outlineLvl w:val="4"/>
    </w:pPr>
    <w:rPr>
      <w:rFonts w:ascii="Calibri" w:eastAsia="Calibri" w:hAnsi="Calibri" w:cs="Times New Roman"/>
      <w:b/>
      <w:i/>
      <w:sz w:val="20"/>
      <w:szCs w:val="20"/>
      <w:lang w:val="x-none"/>
    </w:rPr>
  </w:style>
  <w:style w:type="character" w:customStyle="1" w:styleId="uwarunkowania5Znak">
    <w:name w:val="uwarunkowania_5 Znak"/>
    <w:link w:val="uwarunkowania5"/>
    <w:rsid w:val="00AC4BB3"/>
    <w:rPr>
      <w:rFonts w:ascii="Calibri" w:eastAsia="Calibri" w:hAnsi="Calibri" w:cs="Times New Roman"/>
      <w:b/>
      <w:i/>
      <w:sz w:val="20"/>
      <w:szCs w:val="20"/>
      <w:lang w:val="x-none"/>
    </w:rPr>
  </w:style>
  <w:style w:type="paragraph" w:customStyle="1" w:styleId="tabelauwarunkowania">
    <w:name w:val="tabela_uwarunkowania"/>
    <w:basedOn w:val="Normalny"/>
    <w:link w:val="tabelauwarunkowaniaZnak"/>
    <w:qFormat/>
    <w:rsid w:val="00AC4BB3"/>
    <w:pPr>
      <w:spacing w:after="0"/>
    </w:pPr>
    <w:rPr>
      <w:rFonts w:ascii="Calibri" w:eastAsia="Calibri" w:hAnsi="Calibri" w:cs="Times New Roman"/>
      <w:i/>
      <w:sz w:val="18"/>
      <w:szCs w:val="18"/>
      <w:lang w:val="x-none"/>
    </w:rPr>
  </w:style>
  <w:style w:type="character" w:customStyle="1" w:styleId="tabelauwarunkowaniaZnak">
    <w:name w:val="tabela_uwarunkowania Znak"/>
    <w:link w:val="tabelauwarunkowania"/>
    <w:rsid w:val="00AC4BB3"/>
    <w:rPr>
      <w:rFonts w:ascii="Calibri" w:eastAsia="Calibri" w:hAnsi="Calibri" w:cs="Times New Roman"/>
      <w:i/>
      <w:sz w:val="18"/>
      <w:szCs w:val="18"/>
      <w:lang w:val="x-none"/>
    </w:rPr>
  </w:style>
  <w:style w:type="paragraph" w:customStyle="1" w:styleId="wykresuwarnkowania">
    <w:name w:val="wykres_uwarnkowania"/>
    <w:basedOn w:val="wykres"/>
    <w:link w:val="wykresuwarnkowaniaZnak"/>
    <w:qFormat/>
    <w:rsid w:val="00AC4BB3"/>
    <w:rPr>
      <w:i/>
      <w:sz w:val="18"/>
      <w:szCs w:val="18"/>
    </w:rPr>
  </w:style>
  <w:style w:type="character" w:customStyle="1" w:styleId="wykresuwarnkowaniaZnak">
    <w:name w:val="wykres_uwarnkowania Znak"/>
    <w:link w:val="wykresuwarnkowania"/>
    <w:rsid w:val="00AC4BB3"/>
    <w:rPr>
      <w:rFonts w:ascii="Arial" w:eastAsia="Calibri" w:hAnsi="Arial" w:cs="Times New Roman"/>
      <w:b/>
      <w:i/>
      <w:sz w:val="18"/>
      <w:szCs w:val="18"/>
      <w:lang w:val="x-none"/>
    </w:rPr>
  </w:style>
  <w:style w:type="paragraph" w:customStyle="1" w:styleId="ll">
    <w:name w:val="ll"/>
    <w:basedOn w:val="uwarunkowania3"/>
    <w:link w:val="llZnak"/>
    <w:qFormat/>
    <w:rsid w:val="00AC4BB3"/>
    <w:pPr>
      <w:ind w:left="1276" w:hanging="567"/>
      <w:outlineLvl w:val="2"/>
    </w:pPr>
  </w:style>
  <w:style w:type="character" w:customStyle="1" w:styleId="llZnak">
    <w:name w:val="ll Znak"/>
    <w:link w:val="ll"/>
    <w:rsid w:val="00AC4BB3"/>
    <w:rPr>
      <w:rFonts w:ascii="Calibri" w:eastAsia="Calibri" w:hAnsi="Calibri" w:cs="Times New Roman"/>
      <w:b/>
      <w:sz w:val="24"/>
      <w:szCs w:val="24"/>
      <w:lang w:val="x-none"/>
    </w:rPr>
  </w:style>
  <w:style w:type="paragraph" w:customStyle="1" w:styleId="wykreskierunki">
    <w:name w:val="wykres_kierunki"/>
    <w:basedOn w:val="Normalny"/>
    <w:link w:val="wykreskierunkiZnak"/>
    <w:qFormat/>
    <w:rsid w:val="00AC4BB3"/>
    <w:pPr>
      <w:spacing w:after="0"/>
      <w:ind w:left="1440" w:hanging="1440"/>
    </w:pPr>
    <w:rPr>
      <w:rFonts w:ascii="Calibri" w:eastAsia="Calibri" w:hAnsi="Calibri" w:cs="Times New Roman"/>
      <w:bCs/>
      <w:sz w:val="20"/>
      <w:szCs w:val="20"/>
      <w:lang w:val="x-none"/>
    </w:rPr>
  </w:style>
  <w:style w:type="character" w:customStyle="1" w:styleId="wykreskierunkiZnak">
    <w:name w:val="wykres_kierunki Znak"/>
    <w:link w:val="wykreskierunki"/>
    <w:rsid w:val="00AC4BB3"/>
    <w:rPr>
      <w:rFonts w:ascii="Calibri" w:eastAsia="Calibri" w:hAnsi="Calibri" w:cs="Times New Roman"/>
      <w:bCs/>
      <w:sz w:val="20"/>
      <w:szCs w:val="20"/>
      <w:lang w:val="x-none"/>
    </w:rPr>
  </w:style>
  <w:style w:type="paragraph" w:customStyle="1" w:styleId="rysunekkierunki">
    <w:name w:val="rysunek_kierunki"/>
    <w:basedOn w:val="Normalny"/>
    <w:link w:val="rysunekkierunkiZnak"/>
    <w:qFormat/>
    <w:rsid w:val="00AC4BB3"/>
    <w:pPr>
      <w:autoSpaceDE w:val="0"/>
      <w:autoSpaceDN w:val="0"/>
      <w:adjustRightInd w:val="0"/>
      <w:spacing w:after="0"/>
    </w:pPr>
    <w:rPr>
      <w:rFonts w:ascii="Arial" w:eastAsia="Calibri" w:hAnsi="Arial" w:cs="Times New Roman"/>
      <w:sz w:val="20"/>
      <w:szCs w:val="20"/>
      <w:lang w:val="x-none"/>
    </w:rPr>
  </w:style>
  <w:style w:type="character" w:customStyle="1" w:styleId="rysunekkierunkiZnak">
    <w:name w:val="rysunek_kierunki Znak"/>
    <w:link w:val="rysunekkierunki"/>
    <w:rsid w:val="00AC4BB3"/>
    <w:rPr>
      <w:rFonts w:ascii="Arial" w:eastAsia="Calibri" w:hAnsi="Arial" w:cs="Times New Roman"/>
      <w:sz w:val="20"/>
      <w:szCs w:val="20"/>
      <w:lang w:val="x-none"/>
    </w:rPr>
  </w:style>
  <w:style w:type="paragraph" w:customStyle="1" w:styleId="rysbialykierunki">
    <w:name w:val="rys_bialy_kierunki"/>
    <w:basedOn w:val="Normalny"/>
    <w:link w:val="rysbialykierunkiZnak"/>
    <w:qFormat/>
    <w:rsid w:val="00AC4BB3"/>
    <w:rPr>
      <w:rFonts w:ascii="Calibri" w:eastAsia="Calibri" w:hAnsi="Calibri" w:cs="Times New Roman"/>
      <w:sz w:val="20"/>
      <w:szCs w:val="20"/>
      <w:lang w:val="x-none"/>
    </w:rPr>
  </w:style>
  <w:style w:type="character" w:customStyle="1" w:styleId="rysbialykierunkiZnak">
    <w:name w:val="rys_bialy_kierunki Znak"/>
    <w:link w:val="rysbialykierunki"/>
    <w:rsid w:val="00AC4BB3"/>
    <w:rPr>
      <w:rFonts w:ascii="Calibri" w:eastAsia="Calibri" w:hAnsi="Calibri" w:cs="Times New Roman"/>
      <w:sz w:val="20"/>
      <w:szCs w:val="20"/>
      <w:lang w:val="x-none"/>
    </w:rPr>
  </w:style>
  <w:style w:type="paragraph" w:customStyle="1" w:styleId="ryssss">
    <w:name w:val="ryssss"/>
    <w:basedOn w:val="wykres"/>
    <w:link w:val="ryssssZnak"/>
    <w:qFormat/>
    <w:rsid w:val="00AC4BB3"/>
    <w:pPr>
      <w:ind w:left="851" w:hanging="851"/>
    </w:pPr>
  </w:style>
  <w:style w:type="character" w:customStyle="1" w:styleId="ryssssZnak">
    <w:name w:val="ryssss Znak"/>
    <w:link w:val="ryssss"/>
    <w:rsid w:val="00AC4BB3"/>
    <w:rPr>
      <w:rFonts w:ascii="Arial" w:eastAsia="Calibri" w:hAnsi="Arial" w:cs="Times New Roman"/>
      <w:b/>
      <w:sz w:val="20"/>
      <w:szCs w:val="20"/>
      <w:lang w:val="x-none"/>
    </w:rPr>
  </w:style>
  <w:style w:type="paragraph" w:customStyle="1" w:styleId="ilustracja">
    <w:name w:val="ilustracja"/>
    <w:basedOn w:val="ryssss"/>
    <w:link w:val="ilustracjaZnak"/>
    <w:qFormat/>
    <w:rsid w:val="00AC4BB3"/>
  </w:style>
  <w:style w:type="character" w:customStyle="1" w:styleId="ilustracjaZnak">
    <w:name w:val="ilustracja Znak"/>
    <w:link w:val="ilustracja"/>
    <w:rsid w:val="00AC4BB3"/>
    <w:rPr>
      <w:rFonts w:ascii="Arial" w:eastAsia="Calibri" w:hAnsi="Arial" w:cs="Times New Roman"/>
      <w:b/>
      <w:sz w:val="20"/>
      <w:szCs w:val="20"/>
      <w:lang w:val="x-none"/>
    </w:rPr>
  </w:style>
  <w:style w:type="paragraph" w:customStyle="1" w:styleId="kreseczkiZnakZnak">
    <w:name w:val="kreseczki Znak Znak"/>
    <w:basedOn w:val="Tekstpodstawowywcity1"/>
    <w:rsid w:val="00AC4BB3"/>
    <w:pPr>
      <w:numPr>
        <w:numId w:val="46"/>
      </w:numPr>
      <w:tabs>
        <w:tab w:val="num" w:pos="1773"/>
        <w:tab w:val="left" w:pos="2268"/>
      </w:tabs>
      <w:spacing w:after="0"/>
      <w:ind w:left="1773" w:hanging="357"/>
      <w:jc w:val="left"/>
    </w:pPr>
    <w:rPr>
      <w:rFonts w:eastAsia="Calibri"/>
      <w:sz w:val="22"/>
      <w:szCs w:val="22"/>
    </w:rPr>
  </w:style>
  <w:style w:type="paragraph" w:customStyle="1" w:styleId="jaro1">
    <w:name w:val="jaro 1"/>
    <w:basedOn w:val="kreseczkiZnakZnak"/>
    <w:rsid w:val="00AC4BB3"/>
    <w:pPr>
      <w:numPr>
        <w:numId w:val="63"/>
      </w:numPr>
      <w:tabs>
        <w:tab w:val="clear" w:pos="2268"/>
        <w:tab w:val="num" w:pos="643"/>
        <w:tab w:val="left" w:pos="1843"/>
      </w:tabs>
      <w:ind w:left="643"/>
    </w:pPr>
  </w:style>
  <w:style w:type="character" w:customStyle="1" w:styleId="kreseczkiZnak1">
    <w:name w:val="kreseczki Znak1"/>
    <w:rsid w:val="00AC4BB3"/>
    <w:rPr>
      <w:sz w:val="24"/>
      <w:szCs w:val="24"/>
      <w:lang w:eastAsia="ar-SA" w:bidi="ar-SA"/>
    </w:rPr>
  </w:style>
  <w:style w:type="paragraph" w:customStyle="1" w:styleId="paragraf">
    <w:name w:val="paragraf"/>
    <w:basedOn w:val="Normalny"/>
    <w:rsid w:val="00AC4BB3"/>
    <w:pPr>
      <w:ind w:firstLine="600"/>
    </w:pPr>
    <w:rPr>
      <w:rFonts w:ascii="Arial" w:eastAsia="Times New Roman" w:hAnsi="Arial" w:cs="Calibri"/>
      <w:sz w:val="22"/>
    </w:rPr>
  </w:style>
  <w:style w:type="paragraph" w:customStyle="1" w:styleId="ustp">
    <w:name w:val="ustęp"/>
    <w:basedOn w:val="Normalny"/>
    <w:link w:val="ustpZnak"/>
    <w:rsid w:val="00AC4BB3"/>
    <w:pPr>
      <w:numPr>
        <w:numId w:val="64"/>
      </w:numPr>
      <w:tabs>
        <w:tab w:val="left" w:pos="480"/>
        <w:tab w:val="left" w:pos="840"/>
      </w:tabs>
    </w:pPr>
    <w:rPr>
      <w:rFonts w:ascii="Calibri" w:eastAsia="Calibri" w:hAnsi="Calibri" w:cs="Times New Roman"/>
      <w:sz w:val="20"/>
      <w:szCs w:val="20"/>
      <w:lang w:val="x-none"/>
    </w:rPr>
  </w:style>
  <w:style w:type="character" w:customStyle="1" w:styleId="ustpZnak">
    <w:name w:val="ustęp Znak"/>
    <w:link w:val="ustp"/>
    <w:rsid w:val="00AC4BB3"/>
    <w:rPr>
      <w:rFonts w:ascii="Calibri" w:eastAsia="Calibri" w:hAnsi="Calibri" w:cs="Times New Roman"/>
      <w:sz w:val="20"/>
      <w:szCs w:val="20"/>
      <w:lang w:val="x-none"/>
    </w:rPr>
  </w:style>
  <w:style w:type="paragraph" w:customStyle="1" w:styleId="wypunktowanie">
    <w:name w:val="wypunktowanie"/>
    <w:basedOn w:val="Normalny"/>
    <w:link w:val="wypunktowanieZnak"/>
    <w:rsid w:val="00AC4BB3"/>
    <w:pPr>
      <w:numPr>
        <w:ilvl w:val="1"/>
        <w:numId w:val="64"/>
      </w:numPr>
    </w:pPr>
    <w:rPr>
      <w:rFonts w:ascii="Calibri" w:eastAsia="Calibri" w:hAnsi="Calibri" w:cs="Times New Roman"/>
      <w:sz w:val="20"/>
      <w:szCs w:val="20"/>
      <w:lang w:val="x-none"/>
    </w:rPr>
  </w:style>
  <w:style w:type="character" w:customStyle="1" w:styleId="wypunktowanieZnak">
    <w:name w:val="wypunktowanie Znak"/>
    <w:link w:val="wypunktowanie"/>
    <w:rsid w:val="00AC4BB3"/>
    <w:rPr>
      <w:rFonts w:ascii="Calibri" w:eastAsia="Calibri" w:hAnsi="Calibri" w:cs="Times New Roman"/>
      <w:sz w:val="20"/>
      <w:szCs w:val="20"/>
      <w:lang w:val="x-none"/>
    </w:rPr>
  </w:style>
  <w:style w:type="paragraph" w:customStyle="1" w:styleId="literki">
    <w:name w:val="literki"/>
    <w:basedOn w:val="Normalny"/>
    <w:link w:val="literkiZnak1"/>
    <w:rsid w:val="00AC4BB3"/>
    <w:pPr>
      <w:numPr>
        <w:numId w:val="65"/>
      </w:numPr>
    </w:pPr>
    <w:rPr>
      <w:rFonts w:ascii="Calibri" w:eastAsia="Calibri" w:hAnsi="Calibri" w:cs="Times New Roman"/>
      <w:sz w:val="20"/>
      <w:szCs w:val="20"/>
      <w:lang w:val="x-none"/>
    </w:rPr>
  </w:style>
  <w:style w:type="character" w:customStyle="1" w:styleId="literkiZnak1">
    <w:name w:val="literki Znak1"/>
    <w:link w:val="literki"/>
    <w:rsid w:val="00AC4BB3"/>
    <w:rPr>
      <w:rFonts w:ascii="Calibri" w:eastAsia="Calibri" w:hAnsi="Calibri" w:cs="Times New Roman"/>
      <w:sz w:val="20"/>
      <w:szCs w:val="20"/>
      <w:lang w:val="x-none"/>
    </w:rPr>
  </w:style>
  <w:style w:type="paragraph" w:customStyle="1" w:styleId="10">
    <w:name w:val="1)"/>
    <w:basedOn w:val="wypunktowanie"/>
    <w:link w:val="1Znak0"/>
    <w:rsid w:val="00AC4BB3"/>
    <w:pPr>
      <w:numPr>
        <w:ilvl w:val="0"/>
        <w:numId w:val="0"/>
      </w:numPr>
      <w:tabs>
        <w:tab w:val="num" w:pos="600"/>
      </w:tabs>
      <w:ind w:left="600" w:hanging="360"/>
    </w:pPr>
    <w:rPr>
      <w:lang w:eastAsia="ar-SA"/>
    </w:rPr>
  </w:style>
  <w:style w:type="character" w:customStyle="1" w:styleId="1Znak0">
    <w:name w:val="1) Znak"/>
    <w:link w:val="10"/>
    <w:rsid w:val="00AC4BB3"/>
    <w:rPr>
      <w:rFonts w:ascii="Calibri" w:eastAsia="Calibri" w:hAnsi="Calibri" w:cs="Times New Roman"/>
      <w:sz w:val="20"/>
      <w:szCs w:val="20"/>
      <w:lang w:val="x-none" w:eastAsia="ar-SA"/>
    </w:rPr>
  </w:style>
  <w:style w:type="paragraph" w:customStyle="1" w:styleId="a0">
    <w:name w:val="a)"/>
    <w:basedOn w:val="literki"/>
    <w:link w:val="aZnak"/>
    <w:rsid w:val="00AC4BB3"/>
    <w:pPr>
      <w:numPr>
        <w:numId w:val="0"/>
      </w:numPr>
      <w:tabs>
        <w:tab w:val="left" w:pos="993"/>
      </w:tabs>
      <w:ind w:left="1003" w:hanging="357"/>
    </w:pPr>
    <w:rPr>
      <w:lang w:eastAsia="ar-SA"/>
    </w:rPr>
  </w:style>
  <w:style w:type="character" w:customStyle="1" w:styleId="aZnak">
    <w:name w:val="a) Znak"/>
    <w:link w:val="a0"/>
    <w:rsid w:val="00AC4BB3"/>
    <w:rPr>
      <w:rFonts w:ascii="Calibri" w:eastAsia="Calibri" w:hAnsi="Calibri" w:cs="Times New Roman"/>
      <w:sz w:val="20"/>
      <w:szCs w:val="20"/>
      <w:lang w:val="x-none" w:eastAsia="ar-SA"/>
    </w:rPr>
  </w:style>
  <w:style w:type="paragraph" w:customStyle="1" w:styleId="Akapitzlist2">
    <w:name w:val="Akapit z listą2"/>
    <w:basedOn w:val="Normalny"/>
    <w:link w:val="ListParagraphZnak"/>
    <w:rsid w:val="00AC4BB3"/>
    <w:rPr>
      <w:rFonts w:ascii="Arial" w:eastAsia="Times New Roman" w:hAnsi="Arial" w:cs="Times New Roman"/>
      <w:szCs w:val="24"/>
      <w:lang w:val="x-none"/>
    </w:rPr>
  </w:style>
  <w:style w:type="paragraph" w:customStyle="1" w:styleId="Bezodstpw1">
    <w:name w:val="Bez odstępów1"/>
    <w:rsid w:val="00AC4BB3"/>
    <w:pPr>
      <w:spacing w:after="0"/>
    </w:pPr>
    <w:rPr>
      <w:rFonts w:ascii="Calibri" w:eastAsia="Times New Roman" w:hAnsi="Calibri" w:cs="Times New Roman"/>
      <w:sz w:val="24"/>
      <w:szCs w:val="24"/>
    </w:rPr>
  </w:style>
  <w:style w:type="paragraph" w:customStyle="1" w:styleId="Nagwekspisutreci1">
    <w:name w:val="Nagłówek spisu treści1"/>
    <w:basedOn w:val="Nagwek1"/>
    <w:next w:val="Normalny"/>
    <w:rsid w:val="00AC4BB3"/>
    <w:pPr>
      <w:keepNext/>
      <w:keepLines/>
      <w:numPr>
        <w:ilvl w:val="0"/>
        <w:numId w:val="0"/>
      </w:numPr>
      <w:shd w:val="clear" w:color="auto" w:fill="auto"/>
      <w:tabs>
        <w:tab w:val="clear" w:pos="709"/>
      </w:tabs>
      <w:spacing w:before="480" w:after="200"/>
      <w:contextualSpacing w:val="0"/>
      <w:jc w:val="left"/>
      <w:outlineLvl w:val="9"/>
    </w:pPr>
    <w:rPr>
      <w:rFonts w:ascii="Cambria" w:hAnsi="Cambria" w:cs="Cambria"/>
      <w:color w:val="365F91"/>
      <w:sz w:val="28"/>
      <w:szCs w:val="28"/>
      <w:lang w:val="pl-PL" w:eastAsia="en-US"/>
    </w:rPr>
  </w:style>
  <w:style w:type="character" w:customStyle="1" w:styleId="Znak22">
    <w:name w:val="Znak22"/>
    <w:rsid w:val="00AC4BB3"/>
    <w:rPr>
      <w:rFonts w:ascii="Arial" w:eastAsia="Times New Roman" w:hAnsi="Arial" w:cs="Arial"/>
      <w:b/>
      <w:bCs/>
      <w:kern w:val="32"/>
      <w:sz w:val="32"/>
      <w:szCs w:val="32"/>
    </w:rPr>
  </w:style>
  <w:style w:type="character" w:customStyle="1" w:styleId="plainlinks">
    <w:name w:val="plainlinks"/>
    <w:uiPriority w:val="99"/>
    <w:rsid w:val="00AC4BB3"/>
  </w:style>
  <w:style w:type="paragraph" w:customStyle="1" w:styleId="Podstawowy">
    <w:name w:val="Podstawowy"/>
    <w:basedOn w:val="Default"/>
    <w:next w:val="Default"/>
    <w:rsid w:val="00AC4BB3"/>
    <w:rPr>
      <w:rFonts w:eastAsia="Calibri"/>
      <w:color w:val="auto"/>
    </w:rPr>
  </w:style>
  <w:style w:type="character" w:customStyle="1" w:styleId="Teksttreci">
    <w:name w:val="Tekst treści_"/>
    <w:link w:val="Teksttreci1"/>
    <w:rsid w:val="00AC4BB3"/>
    <w:rPr>
      <w:rFonts w:ascii="Calibri" w:hAnsi="Calibri" w:cs="Calibri"/>
      <w:spacing w:val="1"/>
      <w:shd w:val="clear" w:color="auto" w:fill="FFFFFF"/>
    </w:rPr>
  </w:style>
  <w:style w:type="character" w:customStyle="1" w:styleId="Teksttreci0">
    <w:name w:val="Tekst treści"/>
    <w:rsid w:val="00AC4BB3"/>
    <w:rPr>
      <w:rFonts w:ascii="Calibri" w:hAnsi="Calibri" w:cs="Calibri"/>
      <w:color w:val="8CAED3"/>
      <w:spacing w:val="1"/>
      <w:shd w:val="clear" w:color="auto" w:fill="FFFFFF"/>
    </w:rPr>
  </w:style>
  <w:style w:type="character" w:customStyle="1" w:styleId="Teksttreci3">
    <w:name w:val="Tekst treści3"/>
    <w:rsid w:val="00AC4BB3"/>
    <w:rPr>
      <w:rFonts w:ascii="Calibri" w:hAnsi="Calibri" w:cs="Calibri"/>
      <w:color w:val="8781A2"/>
      <w:spacing w:val="1"/>
      <w:shd w:val="clear" w:color="auto" w:fill="FFFFFF"/>
    </w:rPr>
  </w:style>
  <w:style w:type="paragraph" w:customStyle="1" w:styleId="Teksttreci1">
    <w:name w:val="Tekst treści1"/>
    <w:basedOn w:val="Normalny"/>
    <w:link w:val="Teksttreci"/>
    <w:rsid w:val="00AC4BB3"/>
    <w:pPr>
      <w:widowControl w:val="0"/>
      <w:shd w:val="clear" w:color="auto" w:fill="FFFFFF"/>
      <w:spacing w:before="420" w:after="240" w:line="310" w:lineRule="exact"/>
      <w:ind w:hanging="420"/>
    </w:pPr>
    <w:rPr>
      <w:rFonts w:ascii="Calibri" w:hAnsi="Calibri" w:cs="Calibri"/>
      <w:spacing w:val="1"/>
      <w:sz w:val="22"/>
    </w:rPr>
  </w:style>
  <w:style w:type="character" w:customStyle="1" w:styleId="Teksttreci2">
    <w:name w:val="Tekst treści (2)"/>
    <w:rsid w:val="00AC4BB3"/>
    <w:rPr>
      <w:rFonts w:ascii="Calibri" w:hAnsi="Calibri" w:cs="Calibri"/>
      <w:b/>
      <w:bCs/>
      <w:color w:val="8CAED3"/>
      <w:shd w:val="clear" w:color="auto" w:fill="FFFFFF"/>
    </w:rPr>
  </w:style>
  <w:style w:type="paragraph" w:customStyle="1" w:styleId="Bezodstpw11">
    <w:name w:val="Bez odstępów11"/>
    <w:link w:val="NoSpacingChar"/>
    <w:rsid w:val="00AC4BB3"/>
    <w:pPr>
      <w:spacing w:after="0"/>
    </w:pPr>
    <w:rPr>
      <w:rFonts w:ascii="Calibri" w:eastAsia="Times New Roman" w:hAnsi="Calibri" w:cs="Times New Roman"/>
      <w:sz w:val="24"/>
      <w:szCs w:val="24"/>
    </w:rPr>
  </w:style>
  <w:style w:type="paragraph" w:customStyle="1" w:styleId="Tekstpodstawowy23">
    <w:name w:val="Tekst podstawowy 23"/>
    <w:basedOn w:val="Normalny"/>
    <w:rsid w:val="00AC4BB3"/>
    <w:pPr>
      <w:spacing w:after="0" w:line="240" w:lineRule="auto"/>
      <w:ind w:left="284" w:hanging="284"/>
    </w:pPr>
    <w:rPr>
      <w:rFonts w:eastAsia="Times New Roman" w:cs="Times New Roman"/>
      <w:szCs w:val="20"/>
    </w:rPr>
  </w:style>
  <w:style w:type="paragraph" w:customStyle="1" w:styleId="LOGA">
    <w:name w:val="LOGA"/>
    <w:uiPriority w:val="99"/>
    <w:rsid w:val="00AC4BB3"/>
    <w:pPr>
      <w:spacing w:after="0"/>
    </w:pPr>
    <w:rPr>
      <w:rFonts w:ascii="Calibri" w:eastAsia="Times New Roman" w:hAnsi="Calibri" w:cs="Times New Roman"/>
      <w:b/>
      <w:szCs w:val="24"/>
      <w:lang w:eastAsia="pl-PL"/>
    </w:rPr>
  </w:style>
  <w:style w:type="character" w:customStyle="1" w:styleId="AAAATab">
    <w:name w:val="AAAATab"/>
    <w:uiPriority w:val="19"/>
    <w:qFormat/>
    <w:rsid w:val="00AC4BB3"/>
    <w:rPr>
      <w:rFonts w:ascii="Arial" w:hAnsi="Arial" w:cs="Arial"/>
      <w:b/>
      <w:i/>
      <w:iCs w:val="0"/>
      <w:color w:val="0D0D0D"/>
    </w:rPr>
  </w:style>
  <w:style w:type="character" w:customStyle="1" w:styleId="Wyrnieniedelikatne1">
    <w:name w:val="Wyróżnienie delikatne1"/>
    <w:aliases w:val="Subtle Emphasis,Ryciny"/>
    <w:uiPriority w:val="19"/>
    <w:qFormat/>
    <w:rsid w:val="00AC4BB3"/>
    <w:rPr>
      <w:i/>
      <w:iCs/>
      <w:color w:val="808080"/>
    </w:rPr>
  </w:style>
  <w:style w:type="character" w:customStyle="1" w:styleId="FootnoteTextChar">
    <w:name w:val="Footnote Text Char"/>
    <w:aliases w:val="Podrozdział Char,Footnote Char,Podrozdzia3 Char,Przypis Char,-E Fuﬂnotentext Char,Fuﬂnotentext Ursprung Char,Fußnotentext Ursprung Char,-E Fußnotentext Char,single space Char,FOOTNOTES Char,fn Char,Fußnote Char,przypis Char,Znak Char"/>
    <w:uiPriority w:val="99"/>
    <w:semiHidden/>
    <w:rsid w:val="00AC4BB3"/>
    <w:rPr>
      <w:rFonts w:ascii="Arial" w:hAnsi="Arial" w:cs="Arial"/>
      <w:sz w:val="20"/>
      <w:szCs w:val="20"/>
    </w:rPr>
  </w:style>
  <w:style w:type="paragraph" w:customStyle="1" w:styleId="3poziom">
    <w:name w:val="3poziom"/>
    <w:basedOn w:val="Normalny"/>
    <w:link w:val="3poziomZnak"/>
    <w:qFormat/>
    <w:rsid w:val="00AC4BB3"/>
    <w:pPr>
      <w:spacing w:after="0"/>
      <w:ind w:firstLine="360"/>
    </w:pPr>
    <w:rPr>
      <w:rFonts w:ascii="Calibri" w:eastAsia="Times New Roman" w:hAnsi="Calibri" w:cs="Times New Roman"/>
      <w:sz w:val="20"/>
      <w:szCs w:val="20"/>
      <w:lang w:val="x-none"/>
    </w:rPr>
  </w:style>
  <w:style w:type="character" w:customStyle="1" w:styleId="3poziomZnak">
    <w:name w:val="3poziom Znak"/>
    <w:link w:val="3poziom"/>
    <w:locked/>
    <w:rsid w:val="00AC4BB3"/>
    <w:rPr>
      <w:rFonts w:ascii="Calibri" w:eastAsia="Times New Roman" w:hAnsi="Calibri" w:cs="Times New Roman"/>
      <w:sz w:val="20"/>
      <w:szCs w:val="20"/>
      <w:lang w:val="x-none"/>
    </w:rPr>
  </w:style>
  <w:style w:type="paragraph" w:customStyle="1" w:styleId="punktacja1">
    <w:name w:val="punktacja1"/>
    <w:basedOn w:val="Normalny"/>
    <w:next w:val="Normalny"/>
    <w:link w:val="punktacja1Znak"/>
    <w:uiPriority w:val="99"/>
    <w:rsid w:val="00AC4BB3"/>
    <w:pPr>
      <w:tabs>
        <w:tab w:val="num" w:pos="717"/>
      </w:tabs>
      <w:spacing w:after="0"/>
      <w:ind w:left="717" w:hanging="360"/>
    </w:pPr>
    <w:rPr>
      <w:rFonts w:ascii="Calibri" w:eastAsia="Times New Roman" w:hAnsi="Calibri" w:cs="Times New Roman"/>
      <w:sz w:val="20"/>
      <w:szCs w:val="24"/>
      <w:lang w:val="x-none"/>
    </w:rPr>
  </w:style>
  <w:style w:type="character" w:customStyle="1" w:styleId="punktacja1Znak">
    <w:name w:val="punktacja1 Znak"/>
    <w:link w:val="punktacja1"/>
    <w:uiPriority w:val="99"/>
    <w:locked/>
    <w:rsid w:val="00AC4BB3"/>
    <w:rPr>
      <w:rFonts w:ascii="Calibri" w:eastAsia="Times New Roman" w:hAnsi="Calibri" w:cs="Times New Roman"/>
      <w:sz w:val="20"/>
      <w:szCs w:val="24"/>
      <w:lang w:val="x-none"/>
    </w:rPr>
  </w:style>
  <w:style w:type="paragraph" w:customStyle="1" w:styleId="rysA4">
    <w:name w:val="rys A4"/>
    <w:basedOn w:val="Normalny"/>
    <w:rsid w:val="00AC4BB3"/>
    <w:pPr>
      <w:spacing w:after="0" w:line="240" w:lineRule="auto"/>
    </w:pPr>
    <w:rPr>
      <w:rFonts w:ascii="Calibri" w:eastAsia="Times New Roman" w:hAnsi="Calibri" w:cs="Times New Roman"/>
      <w:sz w:val="22"/>
      <w:szCs w:val="24"/>
      <w:lang w:eastAsia="pl-PL"/>
    </w:rPr>
  </w:style>
  <w:style w:type="paragraph" w:customStyle="1" w:styleId="punktacja2">
    <w:name w:val="punktacja2"/>
    <w:basedOn w:val="punktacja1"/>
    <w:link w:val="punktacja2Znak"/>
    <w:uiPriority w:val="99"/>
    <w:rsid w:val="00AC4BB3"/>
    <w:pPr>
      <w:tabs>
        <w:tab w:val="clear" w:pos="717"/>
        <w:tab w:val="num" w:pos="360"/>
      </w:tabs>
      <w:ind w:left="1068"/>
    </w:pPr>
  </w:style>
  <w:style w:type="character" w:customStyle="1" w:styleId="punktacja2Znak">
    <w:name w:val="punktacja2 Znak"/>
    <w:link w:val="punktacja2"/>
    <w:uiPriority w:val="99"/>
    <w:locked/>
    <w:rsid w:val="00AC4BB3"/>
    <w:rPr>
      <w:rFonts w:ascii="Calibri" w:eastAsia="Times New Roman" w:hAnsi="Calibri" w:cs="Times New Roman"/>
      <w:sz w:val="20"/>
      <w:szCs w:val="24"/>
      <w:lang w:val="x-none"/>
    </w:rPr>
  </w:style>
  <w:style w:type="paragraph" w:customStyle="1" w:styleId="tabela10pt">
    <w:name w:val="tabela 10pt"/>
    <w:basedOn w:val="LOGA"/>
    <w:link w:val="tabela10ptZnak"/>
    <w:rsid w:val="00AC4BB3"/>
    <w:pPr>
      <w:spacing w:before="120"/>
    </w:pPr>
    <w:rPr>
      <w:b w:val="0"/>
      <w:bCs/>
      <w:sz w:val="20"/>
      <w:szCs w:val="20"/>
      <w:lang w:val="x-none" w:eastAsia="x-none"/>
    </w:rPr>
  </w:style>
  <w:style w:type="character" w:customStyle="1" w:styleId="tabela10ptZnak">
    <w:name w:val="tabela 10pt Znak"/>
    <w:link w:val="tabela10pt"/>
    <w:locked/>
    <w:rsid w:val="00AC4BB3"/>
    <w:rPr>
      <w:rFonts w:ascii="Calibri" w:eastAsia="Times New Roman" w:hAnsi="Calibri" w:cs="Times New Roman"/>
      <w:bCs/>
      <w:sz w:val="20"/>
      <w:szCs w:val="20"/>
      <w:lang w:val="x-none" w:eastAsia="x-none"/>
    </w:rPr>
  </w:style>
  <w:style w:type="paragraph" w:customStyle="1" w:styleId="rda">
    <w:name w:val="źródła"/>
    <w:basedOn w:val="Normalny"/>
    <w:next w:val="Normalny"/>
    <w:uiPriority w:val="99"/>
    <w:rsid w:val="00AC4BB3"/>
    <w:pPr>
      <w:spacing w:after="0" w:line="240" w:lineRule="auto"/>
    </w:pPr>
    <w:rPr>
      <w:rFonts w:ascii="Calibri" w:eastAsia="Times New Roman" w:hAnsi="Calibri" w:cs="Times New Roman"/>
      <w:i/>
      <w:sz w:val="18"/>
      <w:szCs w:val="18"/>
      <w:lang w:eastAsia="pl-PL"/>
    </w:rPr>
  </w:style>
  <w:style w:type="paragraph" w:customStyle="1" w:styleId="Styl10ptDoprawejPrzed0pt">
    <w:name w:val="Styl 10 pt Do prawej Przed:  0 pt"/>
    <w:basedOn w:val="Normalny"/>
    <w:uiPriority w:val="99"/>
    <w:rsid w:val="00AC4BB3"/>
    <w:pPr>
      <w:spacing w:after="0" w:line="240" w:lineRule="auto"/>
      <w:jc w:val="right"/>
    </w:pPr>
    <w:rPr>
      <w:rFonts w:ascii="Calibri" w:eastAsia="Times New Roman" w:hAnsi="Calibri" w:cs="Times New Roman"/>
      <w:sz w:val="20"/>
      <w:szCs w:val="20"/>
      <w:lang w:eastAsia="pl-PL"/>
    </w:rPr>
  </w:style>
  <w:style w:type="paragraph" w:customStyle="1" w:styleId="punktacja1DOlewej">
    <w:name w:val="punktacja1 DO lewej"/>
    <w:basedOn w:val="punktacja1"/>
    <w:uiPriority w:val="99"/>
    <w:rsid w:val="00AC4BB3"/>
    <w:pPr>
      <w:tabs>
        <w:tab w:val="clear" w:pos="717"/>
        <w:tab w:val="num" w:pos="300"/>
      </w:tabs>
      <w:ind w:left="300" w:hanging="300"/>
    </w:pPr>
  </w:style>
  <w:style w:type="character" w:customStyle="1" w:styleId="reference-text">
    <w:name w:val="reference-text"/>
    <w:rsid w:val="00AC4BB3"/>
  </w:style>
  <w:style w:type="character" w:customStyle="1" w:styleId="A2">
    <w:name w:val="A2"/>
    <w:rsid w:val="00AC4BB3"/>
    <w:rPr>
      <w:color w:val="000000"/>
      <w:sz w:val="22"/>
    </w:rPr>
  </w:style>
  <w:style w:type="paragraph" w:customStyle="1" w:styleId="1poziom">
    <w:name w:val="1poziom"/>
    <w:basedOn w:val="Normalny"/>
    <w:link w:val="1poziomZnak"/>
    <w:qFormat/>
    <w:rsid w:val="00AC4BB3"/>
    <w:pPr>
      <w:spacing w:after="0"/>
    </w:pPr>
    <w:rPr>
      <w:rFonts w:ascii="Calibri" w:eastAsia="Calibri" w:hAnsi="Calibri" w:cs="Times New Roman"/>
      <w:b/>
      <w:bCs/>
      <w:szCs w:val="24"/>
      <w:lang w:val="x-none"/>
    </w:rPr>
  </w:style>
  <w:style w:type="character" w:customStyle="1" w:styleId="1poziomZnak">
    <w:name w:val="1poziom Znak"/>
    <w:link w:val="1poziom"/>
    <w:locked/>
    <w:rsid w:val="00AC4BB3"/>
    <w:rPr>
      <w:rFonts w:ascii="Calibri" w:eastAsia="Calibri" w:hAnsi="Calibri" w:cs="Times New Roman"/>
      <w:b/>
      <w:bCs/>
      <w:sz w:val="24"/>
      <w:szCs w:val="24"/>
      <w:lang w:val="x-none"/>
    </w:rPr>
  </w:style>
  <w:style w:type="paragraph" w:customStyle="1" w:styleId="2poziom">
    <w:name w:val="2poziom"/>
    <w:basedOn w:val="Normalny"/>
    <w:link w:val="2poziomZnak"/>
    <w:qFormat/>
    <w:rsid w:val="00AC4BB3"/>
    <w:pPr>
      <w:spacing w:after="0"/>
      <w:ind w:firstLine="708"/>
    </w:pPr>
    <w:rPr>
      <w:rFonts w:ascii="Calibri" w:eastAsia="Calibri" w:hAnsi="Calibri" w:cs="Times New Roman"/>
      <w:b/>
      <w:sz w:val="20"/>
      <w:szCs w:val="20"/>
      <w:lang w:val="x-none"/>
    </w:rPr>
  </w:style>
  <w:style w:type="character" w:customStyle="1" w:styleId="2poziomZnak">
    <w:name w:val="2poziom Znak"/>
    <w:link w:val="2poziom"/>
    <w:locked/>
    <w:rsid w:val="00AC4BB3"/>
    <w:rPr>
      <w:rFonts w:ascii="Calibri" w:eastAsia="Calibri" w:hAnsi="Calibri" w:cs="Times New Roman"/>
      <w:b/>
      <w:sz w:val="20"/>
      <w:szCs w:val="20"/>
      <w:lang w:val="x-none"/>
    </w:rPr>
  </w:style>
  <w:style w:type="character" w:customStyle="1" w:styleId="a1">
    <w:name w:val="a1"/>
    <w:rsid w:val="00AC4BB3"/>
    <w:rPr>
      <w:rFonts w:ascii="Times New Roman" w:hAnsi="Times New Roman"/>
      <w:bdr w:val="none" w:sz="0" w:space="0" w:color="auto" w:frame="1"/>
    </w:rPr>
  </w:style>
  <w:style w:type="character" w:customStyle="1" w:styleId="a20">
    <w:name w:val="a2"/>
    <w:rsid w:val="00AC4BB3"/>
    <w:rPr>
      <w:rFonts w:ascii="Arial" w:hAnsi="Arial"/>
      <w:bdr w:val="none" w:sz="0" w:space="0" w:color="auto" w:frame="1"/>
    </w:rPr>
  </w:style>
  <w:style w:type="character" w:customStyle="1" w:styleId="l15">
    <w:name w:val="l15"/>
    <w:rsid w:val="00AC4BB3"/>
    <w:rPr>
      <w:rFonts w:ascii="Times New Roman" w:hAnsi="Times New Roman"/>
      <w:bdr w:val="none" w:sz="0" w:space="0" w:color="auto" w:frame="1"/>
    </w:rPr>
  </w:style>
  <w:style w:type="character" w:customStyle="1" w:styleId="a3">
    <w:name w:val="a3"/>
    <w:rsid w:val="00AC4BB3"/>
    <w:rPr>
      <w:rFonts w:ascii="Times New Roman" w:hAnsi="Times New Roman"/>
      <w:b/>
      <w:bdr w:val="none" w:sz="0" w:space="0" w:color="auto" w:frame="1"/>
    </w:rPr>
  </w:style>
  <w:style w:type="character" w:customStyle="1" w:styleId="l62">
    <w:name w:val="l62"/>
    <w:rsid w:val="00AC4BB3"/>
    <w:rPr>
      <w:rFonts w:ascii="Times New Roman" w:hAnsi="Times New Roman"/>
      <w:bdr w:val="none" w:sz="0" w:space="0" w:color="auto" w:frame="1"/>
    </w:rPr>
  </w:style>
  <w:style w:type="paragraph" w:customStyle="1" w:styleId="rysunekopis">
    <w:name w:val="rysunek_opis"/>
    <w:basedOn w:val="Nagwek1"/>
    <w:link w:val="rysunekopisZnak"/>
    <w:qFormat/>
    <w:rsid w:val="00AC4BB3"/>
    <w:pPr>
      <w:keepNext/>
      <w:numPr>
        <w:ilvl w:val="0"/>
        <w:numId w:val="0"/>
      </w:numPr>
      <w:shd w:val="clear" w:color="auto" w:fill="auto"/>
      <w:tabs>
        <w:tab w:val="clear" w:pos="709"/>
      </w:tabs>
      <w:contextualSpacing w:val="0"/>
    </w:pPr>
    <w:rPr>
      <w:rFonts w:ascii="Calibri" w:hAnsi="Calibri"/>
      <w:color w:val="auto"/>
      <w:kern w:val="32"/>
      <w:sz w:val="20"/>
      <w:szCs w:val="20"/>
      <w:lang w:eastAsia="en-US"/>
    </w:rPr>
  </w:style>
  <w:style w:type="character" w:customStyle="1" w:styleId="rysunekopisZnak">
    <w:name w:val="rysunek_opis Znak"/>
    <w:link w:val="rysunekopis"/>
    <w:locked/>
    <w:rsid w:val="00AC4BB3"/>
    <w:rPr>
      <w:rFonts w:ascii="Calibri" w:eastAsia="Times New Roman" w:hAnsi="Calibri" w:cs="Times New Roman"/>
      <w:b/>
      <w:bCs/>
      <w:kern w:val="32"/>
      <w:sz w:val="20"/>
      <w:szCs w:val="20"/>
      <w:lang w:val="x-none"/>
    </w:rPr>
  </w:style>
  <w:style w:type="paragraph" w:customStyle="1" w:styleId="1tabela">
    <w:name w:val="1tabela"/>
    <w:basedOn w:val="tabela10pt"/>
    <w:link w:val="1tabelaZnak"/>
    <w:uiPriority w:val="99"/>
    <w:rsid w:val="00AC4BB3"/>
    <w:pPr>
      <w:jc w:val="both"/>
    </w:pPr>
  </w:style>
  <w:style w:type="character" w:customStyle="1" w:styleId="1tabelaZnak">
    <w:name w:val="1tabela Znak"/>
    <w:link w:val="1tabela"/>
    <w:uiPriority w:val="99"/>
    <w:locked/>
    <w:rsid w:val="00AC4BB3"/>
    <w:rPr>
      <w:rFonts w:ascii="Calibri" w:eastAsia="Times New Roman" w:hAnsi="Calibri" w:cs="Times New Roman"/>
      <w:bCs/>
      <w:sz w:val="20"/>
      <w:szCs w:val="20"/>
      <w:lang w:val="x-none" w:eastAsia="x-none"/>
    </w:rPr>
  </w:style>
  <w:style w:type="character" w:customStyle="1" w:styleId="HTML-wstpniesformatowanyZnak">
    <w:name w:val="HTML - wstępnie sformatowany Znak"/>
    <w:link w:val="HTML-wstpniesformatowany"/>
    <w:uiPriority w:val="99"/>
    <w:semiHidden/>
    <w:locked/>
    <w:rsid w:val="00AC4BB3"/>
    <w:rPr>
      <w:rFonts w:ascii="Courier New" w:hAnsi="Courier New" w:cs="Courier New"/>
    </w:rPr>
  </w:style>
  <w:style w:type="paragraph" w:styleId="HTML-wstpniesformatowany">
    <w:name w:val="HTML Preformatted"/>
    <w:basedOn w:val="Normalny"/>
    <w:link w:val="HTML-wstpniesformatowanyZnak"/>
    <w:uiPriority w:val="99"/>
    <w:semiHidden/>
    <w:rsid w:val="00AC4B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2"/>
    </w:rPr>
  </w:style>
  <w:style w:type="character" w:customStyle="1" w:styleId="HTML-wstpniesformatowanyZnak1">
    <w:name w:val="HTML - wstępnie sformatowany Znak1"/>
    <w:basedOn w:val="Domylnaczcionkaakapitu"/>
    <w:uiPriority w:val="99"/>
    <w:semiHidden/>
    <w:rsid w:val="00AC4BB3"/>
    <w:rPr>
      <w:rFonts w:ascii="Consolas" w:hAnsi="Consolas" w:cs="Consolas"/>
      <w:sz w:val="20"/>
      <w:szCs w:val="20"/>
    </w:rPr>
  </w:style>
  <w:style w:type="character" w:customStyle="1" w:styleId="HTMLPreformattedChar1">
    <w:name w:val="HTML Preformatted Char1"/>
    <w:uiPriority w:val="99"/>
    <w:semiHidden/>
    <w:rsid w:val="00AC4BB3"/>
    <w:rPr>
      <w:rFonts w:ascii="Courier New" w:hAnsi="Courier New" w:cs="Courier New"/>
      <w:sz w:val="20"/>
      <w:szCs w:val="20"/>
    </w:rPr>
  </w:style>
  <w:style w:type="paragraph" w:customStyle="1" w:styleId="tipsy">
    <w:name w:val="tipsy"/>
    <w:basedOn w:val="Normalny"/>
    <w:rsid w:val="00AC4BB3"/>
    <w:pPr>
      <w:spacing w:before="100" w:beforeAutospacing="1" w:after="100" w:afterAutospacing="1" w:line="240" w:lineRule="auto"/>
    </w:pPr>
    <w:rPr>
      <w:rFonts w:eastAsia="Times New Roman" w:cs="Times New Roman"/>
      <w:sz w:val="19"/>
      <w:szCs w:val="19"/>
      <w:lang w:eastAsia="pl-PL"/>
    </w:rPr>
  </w:style>
  <w:style w:type="paragraph" w:customStyle="1" w:styleId="tipsy-inner">
    <w:name w:val="tipsy-inner"/>
    <w:basedOn w:val="Normalny"/>
    <w:rsid w:val="00AC4BB3"/>
    <w:pPr>
      <w:pBdr>
        <w:top w:val="single" w:sz="6" w:space="4" w:color="A7D7F9"/>
        <w:left w:val="single" w:sz="6" w:space="6" w:color="A7D7F9"/>
        <w:bottom w:val="single" w:sz="6" w:space="3" w:color="A7D7F9"/>
        <w:right w:val="single" w:sz="6" w:space="6" w:color="A7D7F9"/>
      </w:pBdr>
      <w:shd w:val="clear" w:color="auto" w:fill="FFFFFF"/>
      <w:spacing w:before="100" w:beforeAutospacing="1" w:after="100" w:afterAutospacing="1" w:line="240" w:lineRule="auto"/>
    </w:pPr>
    <w:rPr>
      <w:rFonts w:eastAsia="Times New Roman" w:cs="Times New Roman"/>
      <w:color w:val="000000"/>
      <w:szCs w:val="24"/>
      <w:lang w:eastAsia="pl-PL"/>
    </w:rPr>
  </w:style>
  <w:style w:type="paragraph" w:customStyle="1" w:styleId="tipsy-arrow">
    <w:name w:val="tipsy-arro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ttings-title">
    <w:name w:val="settings-title"/>
    <w:basedOn w:val="Normalny"/>
    <w:rsid w:val="00AC4BB3"/>
    <w:pPr>
      <w:spacing w:before="100" w:beforeAutospacing="1" w:after="100" w:afterAutospacing="1" w:line="240" w:lineRule="auto"/>
    </w:pPr>
    <w:rPr>
      <w:rFonts w:eastAsia="Times New Roman" w:cs="Times New Roman"/>
      <w:sz w:val="22"/>
      <w:lang w:eastAsia="pl-PL"/>
    </w:rPr>
  </w:style>
  <w:style w:type="paragraph" w:customStyle="1" w:styleId="settings-text">
    <w:name w:val="settings-text"/>
    <w:basedOn w:val="Normalny"/>
    <w:rsid w:val="00AC4BB3"/>
    <w:pPr>
      <w:spacing w:before="100" w:beforeAutospacing="1" w:after="100" w:afterAutospacing="1" w:line="240" w:lineRule="auto"/>
    </w:pPr>
    <w:rPr>
      <w:rFonts w:eastAsia="Times New Roman" w:cs="Times New Roman"/>
      <w:color w:val="555555"/>
      <w:sz w:val="18"/>
      <w:szCs w:val="18"/>
      <w:lang w:eastAsia="pl-PL"/>
    </w:rPr>
  </w:style>
  <w:style w:type="paragraph" w:customStyle="1" w:styleId="ve-init-mw-viewpagetarget-loading-overlay">
    <w:name w:val="ve-init-mw-viewpagetarget-loading-overlay"/>
    <w:basedOn w:val="Normalny"/>
    <w:rsid w:val="00AC4BB3"/>
    <w:pPr>
      <w:spacing w:after="100" w:afterAutospacing="1" w:line="240" w:lineRule="auto"/>
    </w:pPr>
    <w:rPr>
      <w:rFonts w:eastAsia="Times New Roman" w:cs="Times New Roman"/>
      <w:szCs w:val="24"/>
      <w:lang w:eastAsia="pl-PL"/>
    </w:rPr>
  </w:style>
  <w:style w:type="paragraph" w:customStyle="1" w:styleId="ve-init-mw-viewpagetarget-progress">
    <w:name w:val="ve-init-mw-viewpagetarget-progress"/>
    <w:basedOn w:val="Normalny"/>
    <w:rsid w:val="00AC4BB3"/>
    <w:pPr>
      <w:pBdr>
        <w:top w:val="single" w:sz="6" w:space="0" w:color="347BFF"/>
        <w:left w:val="single" w:sz="6" w:space="0" w:color="347BFF"/>
        <w:bottom w:val="single" w:sz="6" w:space="0" w:color="347BFF"/>
        <w:right w:val="single" w:sz="6" w:space="0" w:color="347BFF"/>
      </w:pBdr>
      <w:shd w:val="clear" w:color="auto" w:fill="FFFFFF"/>
      <w:spacing w:after="0" w:line="240" w:lineRule="auto"/>
      <w:ind w:left="3060" w:right="3060"/>
    </w:pPr>
    <w:rPr>
      <w:rFonts w:eastAsia="Times New Roman" w:cs="Times New Roman"/>
      <w:szCs w:val="24"/>
      <w:lang w:eastAsia="pl-PL"/>
    </w:rPr>
  </w:style>
  <w:style w:type="paragraph" w:customStyle="1" w:styleId="ve-init-mw-viewpagetarget-progress-bar">
    <w:name w:val="ve-init-mw-viewpagetarget-progress-bar"/>
    <w:basedOn w:val="Normalny"/>
    <w:rsid w:val="00AC4BB3"/>
    <w:pPr>
      <w:shd w:val="clear" w:color="auto" w:fill="347BFF"/>
      <w:spacing w:before="100" w:beforeAutospacing="1" w:after="100" w:afterAutospacing="1" w:line="240" w:lineRule="auto"/>
    </w:pPr>
    <w:rPr>
      <w:rFonts w:eastAsia="Times New Roman" w:cs="Times New Roman"/>
      <w:szCs w:val="24"/>
      <w:lang w:eastAsia="pl-PL"/>
    </w:rPr>
  </w:style>
  <w:style w:type="paragraph" w:customStyle="1" w:styleId="mw-editsection">
    <w:name w:val="mw-editsection"/>
    <w:basedOn w:val="Normalny"/>
    <w:rsid w:val="00AC4BB3"/>
    <w:pPr>
      <w:spacing w:before="100" w:beforeAutospacing="1" w:after="100" w:afterAutospacing="1" w:line="240" w:lineRule="auto"/>
    </w:pPr>
    <w:rPr>
      <w:rFonts w:eastAsia="Times New Roman" w:cs="Times New Roman"/>
      <w:sz w:val="20"/>
      <w:szCs w:val="20"/>
      <w:lang w:eastAsia="pl-PL"/>
    </w:rPr>
  </w:style>
  <w:style w:type="paragraph" w:customStyle="1" w:styleId="mw-editsection-divider">
    <w:name w:val="mw-editsection-divider"/>
    <w:basedOn w:val="Normalny"/>
    <w:rsid w:val="00AC4BB3"/>
    <w:pPr>
      <w:spacing w:before="100" w:beforeAutospacing="1" w:after="100" w:afterAutospacing="1" w:line="240" w:lineRule="auto"/>
    </w:pPr>
    <w:rPr>
      <w:rFonts w:eastAsia="Times New Roman" w:cs="Times New Roman"/>
      <w:color w:val="555555"/>
      <w:szCs w:val="24"/>
      <w:lang w:eastAsia="pl-PL"/>
    </w:rPr>
  </w:style>
  <w:style w:type="paragraph" w:customStyle="1" w:styleId="ve-tabmessage-appendix">
    <w:name w:val="ve-tabmessage-appendix"/>
    <w:basedOn w:val="Normalny"/>
    <w:rsid w:val="00AC4BB3"/>
    <w:pPr>
      <w:spacing w:before="100" w:beforeAutospacing="1" w:after="100" w:afterAutospacing="1" w:line="343" w:lineRule="atLeast"/>
      <w:textAlignment w:val="top"/>
    </w:pPr>
    <w:rPr>
      <w:rFonts w:eastAsia="Times New Roman" w:cs="Times New Roman"/>
      <w:sz w:val="17"/>
      <w:szCs w:val="17"/>
      <w:lang w:eastAsia="pl-PL"/>
    </w:rPr>
  </w:style>
  <w:style w:type="paragraph" w:customStyle="1" w:styleId="ui-helper-hidden">
    <w:name w:val="ui-helper-hidden"/>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ui-helper-hidden-accessible">
    <w:name w:val="ui-helper-hidden-accessible"/>
    <w:basedOn w:val="Normalny"/>
    <w:rsid w:val="00AC4BB3"/>
    <w:pPr>
      <w:spacing w:after="0" w:line="240" w:lineRule="auto"/>
      <w:ind w:left="-15" w:right="-15"/>
    </w:pPr>
    <w:rPr>
      <w:rFonts w:eastAsia="Times New Roman" w:cs="Times New Roman"/>
      <w:szCs w:val="24"/>
      <w:lang w:eastAsia="pl-PL"/>
    </w:rPr>
  </w:style>
  <w:style w:type="paragraph" w:customStyle="1" w:styleId="ui-helper-reset">
    <w:name w:val="ui-helper-reset"/>
    <w:basedOn w:val="Normalny"/>
    <w:rsid w:val="00AC4BB3"/>
    <w:pPr>
      <w:spacing w:after="0" w:line="240" w:lineRule="auto"/>
    </w:pPr>
    <w:rPr>
      <w:rFonts w:eastAsia="Times New Roman" w:cs="Times New Roman"/>
      <w:szCs w:val="24"/>
      <w:lang w:eastAsia="pl-PL"/>
    </w:rPr>
  </w:style>
  <w:style w:type="paragraph" w:customStyle="1" w:styleId="ui-helper-zfix">
    <w:name w:val="ui-helper-zfi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
    <w:name w:val="ui-icon"/>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widget-overlay">
    <w:name w:val="ui-widget-overlay"/>
    <w:basedOn w:val="Normalny"/>
    <w:rsid w:val="00AC4BB3"/>
    <w:pPr>
      <w:shd w:val="clear" w:color="auto" w:fill="000000"/>
      <w:spacing w:before="100" w:beforeAutospacing="1" w:after="100" w:afterAutospacing="1" w:line="240" w:lineRule="auto"/>
    </w:pPr>
    <w:rPr>
      <w:rFonts w:eastAsia="Times New Roman" w:cs="Times New Roman"/>
      <w:szCs w:val="24"/>
      <w:lang w:eastAsia="pl-PL"/>
    </w:rPr>
  </w:style>
  <w:style w:type="paragraph" w:customStyle="1" w:styleId="ui-widget">
    <w:name w:val="ui-widget"/>
    <w:basedOn w:val="Normalny"/>
    <w:rsid w:val="00AC4BB3"/>
    <w:pPr>
      <w:spacing w:before="100" w:beforeAutospacing="1" w:after="100" w:afterAutospacing="1" w:line="240" w:lineRule="auto"/>
    </w:pPr>
    <w:rPr>
      <w:rFonts w:ascii="Arial" w:eastAsia="Times New Roman" w:hAnsi="Arial" w:cs="Arial"/>
      <w:sz w:val="19"/>
      <w:szCs w:val="19"/>
      <w:lang w:eastAsia="pl-PL"/>
    </w:rPr>
  </w:style>
  <w:style w:type="paragraph" w:customStyle="1" w:styleId="ui-widget-content">
    <w:name w:val="ui-widget-content"/>
    <w:basedOn w:val="Normalny"/>
    <w:rsid w:val="00AC4BB3"/>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pPr>
    <w:rPr>
      <w:rFonts w:eastAsia="Times New Roman" w:cs="Times New Roman"/>
      <w:color w:val="362B36"/>
      <w:szCs w:val="24"/>
      <w:lang w:eastAsia="pl-PL"/>
    </w:rPr>
  </w:style>
  <w:style w:type="paragraph" w:customStyle="1" w:styleId="ui-widget-header">
    <w:name w:val="ui-widget-header"/>
    <w:basedOn w:val="Normalny"/>
    <w:rsid w:val="00AC4BB3"/>
    <w:pPr>
      <w:pBdr>
        <w:top w:val="single" w:sz="6" w:space="0" w:color="AED0EA"/>
        <w:left w:val="single" w:sz="6" w:space="0" w:color="AED0EA"/>
        <w:bottom w:val="single" w:sz="6" w:space="0" w:color="AED0EA"/>
        <w:right w:val="single" w:sz="6" w:space="0" w:color="AED0EA"/>
      </w:pBdr>
      <w:shd w:val="clear" w:color="auto" w:fill="FFFFFF"/>
      <w:spacing w:before="100" w:beforeAutospacing="1" w:after="100" w:afterAutospacing="1" w:line="240" w:lineRule="auto"/>
    </w:pPr>
    <w:rPr>
      <w:rFonts w:eastAsia="Times New Roman" w:cs="Times New Roman"/>
      <w:b/>
      <w:bCs/>
      <w:color w:val="222222"/>
      <w:szCs w:val="24"/>
      <w:lang w:eastAsia="pl-PL"/>
    </w:rPr>
  </w:style>
  <w:style w:type="paragraph" w:customStyle="1" w:styleId="ui-state-default">
    <w:name w:val="ui-state-default"/>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hover">
    <w:name w:val="ui-state-hover"/>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
    <w:name w:val="ui-state-focus"/>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active">
    <w:name w:val="ui-state-active"/>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highlight">
    <w:name w:val="ui-state-highlight"/>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error">
    <w:name w:val="ui-state-error"/>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text">
    <w:name w:val="ui-state-error-text"/>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priority-primary">
    <w:name w:val="ui-priority-primary"/>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secondary">
    <w:name w:val="ui-priority-secondar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
    <w:name w:val="ui-state-disabl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widget-shadow">
    <w:name w:val="ui-widget-shadow"/>
    <w:basedOn w:val="Normalny"/>
    <w:rsid w:val="00AC4BB3"/>
    <w:pPr>
      <w:shd w:val="clear" w:color="auto" w:fill="000000"/>
      <w:spacing w:after="0" w:line="240" w:lineRule="auto"/>
      <w:ind w:left="-105"/>
    </w:pPr>
    <w:rPr>
      <w:rFonts w:eastAsia="Times New Roman" w:cs="Times New Roman"/>
      <w:szCs w:val="24"/>
      <w:lang w:eastAsia="pl-PL"/>
    </w:rPr>
  </w:style>
  <w:style w:type="paragraph" w:customStyle="1" w:styleId="ui-button">
    <w:name w:val="ui-button"/>
    <w:basedOn w:val="Normalny"/>
    <w:rsid w:val="00AC4BB3"/>
    <w:pPr>
      <w:spacing w:before="100" w:beforeAutospacing="1" w:after="100" w:afterAutospacing="1" w:line="240" w:lineRule="auto"/>
      <w:ind w:right="24"/>
      <w:jc w:val="center"/>
      <w:textAlignment w:val="center"/>
    </w:pPr>
    <w:rPr>
      <w:rFonts w:eastAsia="Times New Roman" w:cs="Times New Roman"/>
      <w:szCs w:val="24"/>
      <w:lang w:eastAsia="pl-PL"/>
    </w:rPr>
  </w:style>
  <w:style w:type="paragraph" w:customStyle="1" w:styleId="ui-button-icon-only">
    <w:name w:val="ui-button-icon-onl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icons-only">
    <w:name w:val="ui-button-icons-onl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set">
    <w:name w:val="ui-buttonset"/>
    <w:basedOn w:val="Normalny"/>
    <w:rsid w:val="00AC4BB3"/>
    <w:pPr>
      <w:spacing w:before="100" w:beforeAutospacing="1" w:after="100" w:afterAutospacing="1" w:line="240" w:lineRule="auto"/>
      <w:ind w:right="105"/>
    </w:pPr>
    <w:rPr>
      <w:rFonts w:eastAsia="Times New Roman" w:cs="Times New Roman"/>
      <w:szCs w:val="24"/>
      <w:lang w:eastAsia="pl-PL"/>
    </w:rPr>
  </w:style>
  <w:style w:type="paragraph" w:customStyle="1" w:styleId="ui-resizable-handle">
    <w:name w:val="ui-resizable-handle"/>
    <w:basedOn w:val="Normalny"/>
    <w:rsid w:val="00AC4BB3"/>
    <w:pPr>
      <w:spacing w:before="100" w:beforeAutospacing="1" w:after="100" w:afterAutospacing="1" w:line="240" w:lineRule="auto"/>
    </w:pPr>
    <w:rPr>
      <w:rFonts w:eastAsia="Times New Roman" w:cs="Times New Roman"/>
      <w:sz w:val="2"/>
      <w:szCs w:val="2"/>
      <w:lang w:eastAsia="pl-PL"/>
    </w:rPr>
  </w:style>
  <w:style w:type="paragraph" w:customStyle="1" w:styleId="ui-resizable-n">
    <w:name w:val="ui-resizabl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
    <w:name w:val="ui-resizabl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e">
    <w:name w:val="ui-resizable-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w">
    <w:name w:val="ui-resizabl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e">
    <w:name w:val="ui-resizable-s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sw">
    <w:name w:val="ui-resizable-s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nw">
    <w:name w:val="ui-resizable-n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resizable-ne">
    <w:name w:val="ui-resizable-n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
    <w:name w:val="ui-dialog"/>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tooltip">
    <w:name w:val="referencetooltip"/>
    <w:basedOn w:val="Normalny"/>
    <w:rsid w:val="00AC4BB3"/>
    <w:pPr>
      <w:spacing w:after="0" w:line="240" w:lineRule="auto"/>
    </w:pPr>
    <w:rPr>
      <w:rFonts w:eastAsia="Times New Roman" w:cs="Times New Roman"/>
      <w:sz w:val="15"/>
      <w:szCs w:val="15"/>
      <w:lang w:eastAsia="pl-PL"/>
    </w:rPr>
  </w:style>
  <w:style w:type="paragraph" w:customStyle="1" w:styleId="rtflipped">
    <w:name w:val="rtflipp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tsettings">
    <w:name w:val="rtsettings"/>
    <w:basedOn w:val="Normalny"/>
    <w:rsid w:val="00AC4BB3"/>
    <w:pPr>
      <w:spacing w:after="100" w:afterAutospacing="1" w:line="240" w:lineRule="auto"/>
      <w:ind w:right="-105"/>
    </w:pPr>
    <w:rPr>
      <w:rFonts w:eastAsia="Times New Roman" w:cs="Times New Roman"/>
      <w:szCs w:val="24"/>
      <w:lang w:eastAsia="pl-PL"/>
    </w:rPr>
  </w:style>
  <w:style w:type="paragraph" w:customStyle="1" w:styleId="suggestions">
    <w:name w:val="suggestions"/>
    <w:basedOn w:val="Normalny"/>
    <w:rsid w:val="00AC4BB3"/>
    <w:pPr>
      <w:spacing w:after="0" w:line="240" w:lineRule="auto"/>
    </w:pPr>
    <w:rPr>
      <w:rFonts w:eastAsia="Times New Roman" w:cs="Times New Roman"/>
      <w:szCs w:val="24"/>
      <w:lang w:eastAsia="pl-PL"/>
    </w:rPr>
  </w:style>
  <w:style w:type="paragraph" w:customStyle="1" w:styleId="suggestions-special">
    <w:name w:val="suggestions-special"/>
    <w:basedOn w:val="Normalny"/>
    <w:rsid w:val="00AC4BB3"/>
    <w:pPr>
      <w:pBdr>
        <w:top w:val="single" w:sz="6" w:space="3" w:color="AAAAAA"/>
        <w:left w:val="single" w:sz="6" w:space="3" w:color="AAAAAA"/>
        <w:bottom w:val="single" w:sz="6" w:space="3" w:color="AAAAAA"/>
        <w:right w:val="single" w:sz="6" w:space="3" w:color="AAAAAA"/>
      </w:pBdr>
      <w:shd w:val="clear" w:color="auto" w:fill="FFFFFF"/>
      <w:spacing w:after="0" w:line="300" w:lineRule="atLeast"/>
    </w:pPr>
    <w:rPr>
      <w:rFonts w:eastAsia="Times New Roman" w:cs="Times New Roman"/>
      <w:vanish/>
      <w:szCs w:val="24"/>
      <w:lang w:eastAsia="pl-PL"/>
    </w:rPr>
  </w:style>
  <w:style w:type="paragraph" w:customStyle="1" w:styleId="suggestions-results">
    <w:name w:val="suggestions-results"/>
    <w:basedOn w:val="Normalny"/>
    <w:rsid w:val="00AC4BB3"/>
    <w:pPr>
      <w:pBdr>
        <w:top w:val="single" w:sz="6" w:space="0" w:color="AAAAAA"/>
        <w:left w:val="single" w:sz="6" w:space="0" w:color="AAAAAA"/>
        <w:bottom w:val="single" w:sz="6" w:space="0" w:color="AAAAAA"/>
        <w:right w:val="single" w:sz="6" w:space="0" w:color="AAAAAA"/>
      </w:pBdr>
      <w:shd w:val="clear" w:color="auto" w:fill="FFFFFF"/>
      <w:spacing w:after="0" w:line="240" w:lineRule="auto"/>
    </w:pPr>
    <w:rPr>
      <w:rFonts w:eastAsia="Times New Roman" w:cs="Times New Roman"/>
      <w:szCs w:val="24"/>
      <w:lang w:eastAsia="pl-PL"/>
    </w:rPr>
  </w:style>
  <w:style w:type="paragraph" w:customStyle="1" w:styleId="suggestions-result">
    <w:name w:val="suggestions-result"/>
    <w:basedOn w:val="Normalny"/>
    <w:rsid w:val="00AC4BB3"/>
    <w:pPr>
      <w:spacing w:after="0" w:line="360" w:lineRule="atLeast"/>
    </w:pPr>
    <w:rPr>
      <w:rFonts w:eastAsia="Times New Roman" w:cs="Times New Roman"/>
      <w:color w:val="000000"/>
      <w:szCs w:val="24"/>
      <w:lang w:eastAsia="pl-PL"/>
    </w:rPr>
  </w:style>
  <w:style w:type="paragraph" w:customStyle="1" w:styleId="suggestions-result-current">
    <w:name w:val="suggestions-result-current"/>
    <w:basedOn w:val="Normalny"/>
    <w:rsid w:val="00AC4BB3"/>
    <w:pPr>
      <w:shd w:val="clear" w:color="auto" w:fill="4C59A6"/>
      <w:spacing w:before="100" w:beforeAutospacing="1" w:after="100" w:afterAutospacing="1" w:line="240" w:lineRule="auto"/>
    </w:pPr>
    <w:rPr>
      <w:rFonts w:eastAsia="Times New Roman" w:cs="Times New Roman"/>
      <w:color w:val="FFFFFF"/>
      <w:szCs w:val="24"/>
      <w:lang w:eastAsia="pl-PL"/>
    </w:rPr>
  </w:style>
  <w:style w:type="paragraph" w:customStyle="1" w:styleId="highlight">
    <w:name w:val="highlight"/>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postedit-container">
    <w:name w:val="postedit-container"/>
    <w:basedOn w:val="Normalny"/>
    <w:rsid w:val="00AC4BB3"/>
    <w:pPr>
      <w:spacing w:after="0" w:line="240" w:lineRule="auto"/>
    </w:pPr>
    <w:rPr>
      <w:rFonts w:eastAsia="Times New Roman" w:cs="Times New Roman"/>
      <w:sz w:val="20"/>
      <w:szCs w:val="20"/>
      <w:lang w:eastAsia="pl-PL"/>
    </w:rPr>
  </w:style>
  <w:style w:type="paragraph" w:customStyle="1" w:styleId="postedit">
    <w:name w:val="postedit"/>
    <w:basedOn w:val="Normalny"/>
    <w:rsid w:val="00AC4BB3"/>
    <w:pPr>
      <w:pBdr>
        <w:top w:val="single" w:sz="6" w:space="7" w:color="DCD9D9"/>
        <w:left w:val="single" w:sz="6" w:space="13" w:color="DCD9D9"/>
        <w:bottom w:val="single" w:sz="6" w:space="7" w:color="DCD9D9"/>
        <w:right w:val="single" w:sz="6" w:space="31" w:color="DCD9D9"/>
      </w:pBdr>
      <w:shd w:val="clear" w:color="auto" w:fill="F4F4F4"/>
      <w:spacing w:before="100" w:beforeAutospacing="1" w:after="100" w:afterAutospacing="1" w:line="375" w:lineRule="atLeast"/>
    </w:pPr>
    <w:rPr>
      <w:rFonts w:eastAsia="Times New Roman" w:cs="Times New Roman"/>
      <w:color w:val="626465"/>
      <w:szCs w:val="24"/>
      <w:lang w:eastAsia="pl-PL"/>
    </w:rPr>
  </w:style>
  <w:style w:type="paragraph" w:customStyle="1" w:styleId="postedit-icon">
    <w:name w:val="postedit-icon"/>
    <w:basedOn w:val="Normalny"/>
    <w:rsid w:val="00AC4BB3"/>
    <w:pPr>
      <w:spacing w:before="100" w:beforeAutospacing="1" w:after="100" w:afterAutospacing="1" w:line="375" w:lineRule="atLeast"/>
    </w:pPr>
    <w:rPr>
      <w:rFonts w:eastAsia="Times New Roman" w:cs="Times New Roman"/>
      <w:szCs w:val="24"/>
      <w:lang w:eastAsia="pl-PL"/>
    </w:rPr>
  </w:style>
  <w:style w:type="paragraph" w:customStyle="1" w:styleId="postedit-icon-checkmark">
    <w:name w:val="postedit-icon-checkmark"/>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stedit-close">
    <w:name w:val="postedit-close"/>
    <w:basedOn w:val="Normalny"/>
    <w:rsid w:val="00AC4BB3"/>
    <w:pPr>
      <w:spacing w:before="100" w:beforeAutospacing="1" w:after="100" w:afterAutospacing="1" w:line="552" w:lineRule="atLeast"/>
    </w:pPr>
    <w:rPr>
      <w:rFonts w:eastAsia="Times New Roman" w:cs="Times New Roman"/>
      <w:b/>
      <w:bCs/>
      <w:color w:val="000000"/>
      <w:sz w:val="30"/>
      <w:szCs w:val="30"/>
      <w:lang w:eastAsia="pl-PL"/>
    </w:rPr>
  </w:style>
  <w:style w:type="paragraph" w:customStyle="1" w:styleId="mw-mmv-overlay">
    <w:name w:val="mw-mmv-overlay"/>
    <w:basedOn w:val="Normalny"/>
    <w:rsid w:val="00AC4BB3"/>
    <w:pPr>
      <w:shd w:val="clear" w:color="auto" w:fill="000000"/>
      <w:spacing w:before="100" w:beforeAutospacing="1" w:after="100" w:afterAutospacing="1" w:line="240" w:lineRule="auto"/>
    </w:pPr>
    <w:rPr>
      <w:rFonts w:eastAsia="Times New Roman" w:cs="Times New Roman"/>
      <w:szCs w:val="24"/>
      <w:lang w:eastAsia="pl-PL"/>
    </w:rPr>
  </w:style>
  <w:style w:type="paragraph" w:customStyle="1" w:styleId="mw-mmv-filepage-buttons">
    <w:name w:val="mw-mmv-filepage-buttons"/>
    <w:basedOn w:val="Normalny"/>
    <w:rsid w:val="00AC4BB3"/>
    <w:pPr>
      <w:spacing w:before="75" w:after="100" w:afterAutospacing="1" w:line="240" w:lineRule="auto"/>
    </w:pPr>
    <w:rPr>
      <w:rFonts w:eastAsia="Times New Roman" w:cs="Times New Roman"/>
      <w:szCs w:val="24"/>
      <w:lang w:eastAsia="pl-PL"/>
    </w:rPr>
  </w:style>
  <w:style w:type="paragraph" w:customStyle="1" w:styleId="wikieditor-ui">
    <w:name w:val="wikieditor-ui"/>
    <w:basedOn w:val="Normalny"/>
    <w:rsid w:val="00AC4BB3"/>
    <w:pPr>
      <w:shd w:val="clear" w:color="auto" w:fill="E0EEF7"/>
      <w:spacing w:before="100" w:beforeAutospacing="1" w:after="100" w:afterAutospacing="1" w:line="240" w:lineRule="auto"/>
    </w:pPr>
    <w:rPr>
      <w:rFonts w:eastAsia="Times New Roman" w:cs="Times New Roman"/>
      <w:szCs w:val="24"/>
      <w:lang w:eastAsia="pl-PL"/>
    </w:rPr>
  </w:style>
  <w:style w:type="paragraph" w:customStyle="1" w:styleId="wikieditor-wikitext">
    <w:name w:val="wikieditor-wikitex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ontrols">
    <w:name w:val="wikieditor-ui-controls"/>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wikieditor-ui-tabs">
    <w:name w:val="wikieditor-ui-tabs"/>
    <w:basedOn w:val="Normalny"/>
    <w:rsid w:val="00AC4BB3"/>
    <w:pPr>
      <w:pBdr>
        <w:top w:val="single" w:sz="6" w:space="0" w:color="C0C0C0"/>
        <w:left w:val="single" w:sz="6" w:space="0" w:color="C0C0C0"/>
      </w:pBdr>
      <w:shd w:val="clear" w:color="auto" w:fill="FFFFFF"/>
      <w:spacing w:before="100" w:beforeAutospacing="1" w:after="100" w:afterAutospacing="1" w:line="240" w:lineRule="auto"/>
      <w:ind w:right="-15"/>
    </w:pPr>
    <w:rPr>
      <w:rFonts w:eastAsia="Times New Roman" w:cs="Times New Roman"/>
      <w:szCs w:val="24"/>
      <w:lang w:eastAsia="pl-PL"/>
    </w:rPr>
  </w:style>
  <w:style w:type="paragraph" w:customStyle="1" w:styleId="wikieditor-ui-buttons">
    <w:name w:val="wikieditor-ui-buttons"/>
    <w:basedOn w:val="Normalny"/>
    <w:rsid w:val="00AC4BB3"/>
    <w:pPr>
      <w:pBdr>
        <w:top w:val="single" w:sz="6" w:space="0" w:color="FFFFFF"/>
      </w:pBdr>
      <w:shd w:val="clear" w:color="auto" w:fill="FFFFFF"/>
      <w:spacing w:before="100" w:beforeAutospacing="1" w:after="100" w:afterAutospacing="1" w:line="240" w:lineRule="auto"/>
      <w:ind w:right="-15"/>
    </w:pPr>
    <w:rPr>
      <w:rFonts w:eastAsia="Times New Roman" w:cs="Times New Roman"/>
      <w:szCs w:val="24"/>
      <w:lang w:eastAsia="pl-PL"/>
    </w:rPr>
  </w:style>
  <w:style w:type="paragraph" w:customStyle="1" w:styleId="wikieditor-view-wikitext">
    <w:name w:val="wikieditor-view-wikitext"/>
    <w:basedOn w:val="Normalny"/>
    <w:rsid w:val="00AC4BB3"/>
    <w:pPr>
      <w:spacing w:before="100" w:beforeAutospacing="1" w:after="100" w:afterAutospacing="1" w:line="240" w:lineRule="atLeast"/>
    </w:pPr>
    <w:rPr>
      <w:rFonts w:eastAsia="Times New Roman" w:cs="Times New Roman"/>
      <w:szCs w:val="24"/>
      <w:lang w:eastAsia="pl-PL"/>
    </w:rPr>
  </w:style>
  <w:style w:type="paragraph" w:customStyle="1" w:styleId="wikieditor-ui-loading">
    <w:name w:val="wikieditor-ui-loading"/>
    <w:basedOn w:val="Normalny"/>
    <w:rsid w:val="00AC4BB3"/>
    <w:pPr>
      <w:pBdr>
        <w:top w:val="single" w:sz="6" w:space="0" w:color="C0C0C0"/>
        <w:left w:val="single" w:sz="6" w:space="0" w:color="C0C0C0"/>
        <w:bottom w:val="single" w:sz="6" w:space="0" w:color="C0C0C0"/>
        <w:right w:val="single" w:sz="6" w:space="0" w:color="C0C0C0"/>
      </w:pBdr>
      <w:shd w:val="clear" w:color="auto" w:fill="F3F3F3"/>
      <w:spacing w:after="0" w:line="240" w:lineRule="auto"/>
      <w:ind w:left="-15" w:right="-15"/>
      <w:jc w:val="center"/>
    </w:pPr>
    <w:rPr>
      <w:rFonts w:eastAsia="Times New Roman" w:cs="Times New Roman"/>
      <w:szCs w:val="24"/>
      <w:lang w:eastAsia="pl-PL"/>
    </w:rPr>
  </w:style>
  <w:style w:type="paragraph" w:customStyle="1" w:styleId="wikieditor-ui-toolbar">
    <w:name w:val="wikieditor-ui-toolb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spritedbutton">
    <w:name w:val="wikieditor-toolbar-spritedbutton"/>
    <w:basedOn w:val="Normalny"/>
    <w:rsid w:val="00AC4BB3"/>
    <w:pPr>
      <w:spacing w:before="100" w:beforeAutospacing="1" w:after="100" w:afterAutospacing="1" w:line="240" w:lineRule="auto"/>
      <w:ind w:hanging="18913"/>
    </w:pPr>
    <w:rPr>
      <w:rFonts w:eastAsia="Times New Roman" w:cs="Times New Roman"/>
      <w:szCs w:val="24"/>
      <w:lang w:eastAsia="pl-PL"/>
    </w:rPr>
  </w:style>
  <w:style w:type="paragraph" w:customStyle="1" w:styleId="infobox">
    <w:name w:val="infobox"/>
    <w:basedOn w:val="Normalny"/>
    <w:rsid w:val="00AC4BB3"/>
    <w:pPr>
      <w:pBdr>
        <w:top w:val="single" w:sz="6" w:space="0" w:color="AAAAAA"/>
        <w:left w:val="single" w:sz="6" w:space="0" w:color="AAAAAA"/>
        <w:bottom w:val="single" w:sz="6" w:space="0" w:color="AAAAAA"/>
        <w:right w:val="single" w:sz="6" w:space="0" w:color="AAAAAA"/>
      </w:pBdr>
      <w:shd w:val="clear" w:color="auto" w:fill="F8F8F8"/>
      <w:spacing w:before="100" w:beforeAutospacing="1" w:after="120" w:line="240" w:lineRule="auto"/>
      <w:ind w:left="240"/>
    </w:pPr>
    <w:rPr>
      <w:rFonts w:eastAsia="Times New Roman" w:cs="Times New Roman"/>
      <w:color w:val="000000"/>
      <w:sz w:val="20"/>
      <w:szCs w:val="20"/>
      <w:lang w:eastAsia="pl-PL"/>
    </w:rPr>
  </w:style>
  <w:style w:type="paragraph" w:customStyle="1" w:styleId="messagebox">
    <w:name w:val="messagebox"/>
    <w:basedOn w:val="Normalny"/>
    <w:rsid w:val="00AC4BB3"/>
    <w:pPr>
      <w:pBdr>
        <w:top w:val="single" w:sz="6" w:space="2" w:color="AAAAAA"/>
        <w:left w:val="single" w:sz="6" w:space="2" w:color="AAAAAA"/>
        <w:bottom w:val="single" w:sz="6" w:space="2" w:color="AAAAAA"/>
        <w:right w:val="single" w:sz="6" w:space="2" w:color="AAAAAA"/>
      </w:pBdr>
      <w:shd w:val="clear" w:color="auto" w:fill="F9F9F9"/>
      <w:spacing w:after="240" w:line="240" w:lineRule="auto"/>
    </w:pPr>
    <w:rPr>
      <w:rFonts w:eastAsia="Times New Roman" w:cs="Times New Roman"/>
      <w:szCs w:val="24"/>
      <w:lang w:eastAsia="pl-PL"/>
    </w:rPr>
  </w:style>
  <w:style w:type="paragraph" w:customStyle="1" w:styleId="template-documentation">
    <w:name w:val="template-documentation"/>
    <w:basedOn w:val="Normalny"/>
    <w:rsid w:val="00AC4BB3"/>
    <w:pPr>
      <w:pBdr>
        <w:top w:val="single" w:sz="6" w:space="4" w:color="AAAAAA"/>
        <w:left w:val="single" w:sz="6" w:space="4" w:color="AAAAAA"/>
        <w:bottom w:val="single" w:sz="6" w:space="4" w:color="AAAAAA"/>
        <w:right w:val="single" w:sz="6" w:space="4" w:color="AAAAAA"/>
      </w:pBdr>
      <w:shd w:val="clear" w:color="auto" w:fill="ECFCF4"/>
      <w:spacing w:before="240" w:after="0" w:line="240" w:lineRule="auto"/>
    </w:pPr>
    <w:rPr>
      <w:rFonts w:eastAsia="Times New Roman" w:cs="Times New Roman"/>
      <w:szCs w:val="24"/>
      <w:lang w:eastAsia="pl-PL"/>
    </w:rPr>
  </w:style>
  <w:style w:type="paragraph" w:customStyle="1" w:styleId="navbox-title">
    <w:name w:val="navbox-title"/>
    <w:basedOn w:val="Normalny"/>
    <w:rsid w:val="00AC4BB3"/>
    <w:pPr>
      <w:shd w:val="clear" w:color="auto" w:fill="CCCCFF"/>
      <w:spacing w:before="100" w:beforeAutospacing="1" w:after="100" w:afterAutospacing="1" w:line="240" w:lineRule="auto"/>
      <w:jc w:val="center"/>
    </w:pPr>
    <w:rPr>
      <w:rFonts w:eastAsia="Times New Roman" w:cs="Times New Roman"/>
      <w:szCs w:val="24"/>
      <w:lang w:eastAsia="pl-PL"/>
    </w:rPr>
  </w:style>
  <w:style w:type="paragraph" w:customStyle="1" w:styleId="navbox-abovebelow">
    <w:name w:val="navbox-abovebelow"/>
    <w:basedOn w:val="Normalny"/>
    <w:rsid w:val="00AC4BB3"/>
    <w:pPr>
      <w:shd w:val="clear" w:color="auto" w:fill="DDDDFF"/>
      <w:spacing w:before="100" w:beforeAutospacing="1" w:after="100" w:afterAutospacing="1" w:line="240" w:lineRule="auto"/>
      <w:jc w:val="center"/>
    </w:pPr>
    <w:rPr>
      <w:rFonts w:eastAsia="Times New Roman" w:cs="Times New Roman"/>
      <w:szCs w:val="24"/>
      <w:lang w:eastAsia="pl-PL"/>
    </w:rPr>
  </w:style>
  <w:style w:type="paragraph" w:customStyle="1" w:styleId="navbox-group">
    <w:name w:val="navbox-group"/>
    <w:basedOn w:val="Normalny"/>
    <w:rsid w:val="00AC4BB3"/>
    <w:pPr>
      <w:shd w:val="clear" w:color="auto" w:fill="DDDDFF"/>
      <w:spacing w:before="100" w:beforeAutospacing="1" w:after="100" w:afterAutospacing="1" w:line="240" w:lineRule="auto"/>
      <w:jc w:val="right"/>
    </w:pPr>
    <w:rPr>
      <w:rFonts w:eastAsia="Times New Roman" w:cs="Times New Roman"/>
      <w:b/>
      <w:bCs/>
      <w:szCs w:val="24"/>
      <w:lang w:eastAsia="pl-PL"/>
    </w:rPr>
  </w:style>
  <w:style w:type="paragraph" w:customStyle="1" w:styleId="navbox">
    <w:name w:val="navbox"/>
    <w:basedOn w:val="Normalny"/>
    <w:rsid w:val="00AC4BB3"/>
    <w:pPr>
      <w:shd w:val="clear" w:color="auto" w:fill="FDFDFD"/>
      <w:spacing w:before="100" w:beforeAutospacing="1" w:after="100" w:afterAutospacing="1" w:line="240" w:lineRule="auto"/>
    </w:pPr>
    <w:rPr>
      <w:rFonts w:eastAsia="Times New Roman" w:cs="Times New Roman"/>
      <w:szCs w:val="24"/>
      <w:lang w:eastAsia="pl-PL"/>
    </w:rPr>
  </w:style>
  <w:style w:type="paragraph" w:customStyle="1" w:styleId="navbox-subgroup">
    <w:name w:val="navbox-subgroup"/>
    <w:basedOn w:val="Normalny"/>
    <w:rsid w:val="00AC4BB3"/>
    <w:pPr>
      <w:shd w:val="clear" w:color="auto" w:fill="FDFDFD"/>
      <w:spacing w:before="100" w:beforeAutospacing="1" w:after="100" w:afterAutospacing="1" w:line="240" w:lineRule="auto"/>
    </w:pPr>
    <w:rPr>
      <w:rFonts w:eastAsia="Times New Roman" w:cs="Times New Roman"/>
      <w:szCs w:val="24"/>
      <w:lang w:eastAsia="pl-PL"/>
    </w:rPr>
  </w:style>
  <w:style w:type="paragraph" w:customStyle="1" w:styleId="navbox-list">
    <w:name w:val="navbox-lis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navbox-even">
    <w:name w:val="navbox-even"/>
    <w:basedOn w:val="Normalny"/>
    <w:rsid w:val="00AC4BB3"/>
    <w:pPr>
      <w:shd w:val="clear" w:color="auto" w:fill="F7F7F7"/>
      <w:spacing w:before="100" w:beforeAutospacing="1" w:after="100" w:afterAutospacing="1" w:line="240" w:lineRule="auto"/>
    </w:pPr>
    <w:rPr>
      <w:rFonts w:eastAsia="Times New Roman" w:cs="Times New Roman"/>
      <w:szCs w:val="24"/>
      <w:lang w:eastAsia="pl-PL"/>
    </w:rPr>
  </w:style>
  <w:style w:type="paragraph" w:customStyle="1" w:styleId="navbox-odd">
    <w:name w:val="navbox-od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ollapsebutton">
    <w:name w:val="collapsebutton"/>
    <w:basedOn w:val="Normalny"/>
    <w:rsid w:val="00AC4BB3"/>
    <w:pPr>
      <w:spacing w:before="100" w:beforeAutospacing="1" w:after="100" w:afterAutospacing="1" w:line="240" w:lineRule="auto"/>
      <w:jc w:val="right"/>
    </w:pPr>
    <w:rPr>
      <w:rFonts w:eastAsia="Times New Roman" w:cs="Times New Roman"/>
      <w:sz w:val="20"/>
      <w:szCs w:val="20"/>
      <w:lang w:eastAsia="pl-PL"/>
    </w:rPr>
  </w:style>
  <w:style w:type="paragraph" w:customStyle="1" w:styleId="detail">
    <w:name w:val="detail"/>
    <w:basedOn w:val="Normalny"/>
    <w:rsid w:val="00AC4BB3"/>
    <w:pPr>
      <w:pBdr>
        <w:top w:val="single" w:sz="6" w:space="1" w:color="E7E7E7"/>
        <w:left w:val="single" w:sz="2" w:space="3" w:color="E7E7E7"/>
        <w:bottom w:val="single" w:sz="6" w:space="1" w:color="E7E7E7"/>
        <w:right w:val="single" w:sz="2" w:space="3" w:color="E7E7E7"/>
      </w:pBdr>
      <w:shd w:val="clear" w:color="auto" w:fill="FDFDFD"/>
      <w:spacing w:after="168" w:line="240" w:lineRule="auto"/>
      <w:ind w:left="480"/>
    </w:pPr>
    <w:rPr>
      <w:rFonts w:eastAsia="Times New Roman" w:cs="Times New Roman"/>
      <w:sz w:val="23"/>
      <w:szCs w:val="23"/>
      <w:lang w:eastAsia="pl-PL"/>
    </w:rPr>
  </w:style>
  <w:style w:type="paragraph" w:customStyle="1" w:styleId="details">
    <w:name w:val="details"/>
    <w:basedOn w:val="Normalny"/>
    <w:rsid w:val="00AC4BB3"/>
    <w:pPr>
      <w:pBdr>
        <w:top w:val="single" w:sz="6" w:space="1" w:color="E7E7E7"/>
        <w:left w:val="single" w:sz="2" w:space="3" w:color="E7E7E7"/>
        <w:bottom w:val="single" w:sz="6" w:space="1" w:color="E7E7E7"/>
        <w:right w:val="single" w:sz="2" w:space="3" w:color="E7E7E7"/>
      </w:pBdr>
      <w:shd w:val="clear" w:color="auto" w:fill="FDFDFD"/>
      <w:spacing w:after="168" w:line="240" w:lineRule="auto"/>
      <w:ind w:left="480"/>
    </w:pPr>
    <w:rPr>
      <w:rFonts w:eastAsia="Times New Roman" w:cs="Times New Roman"/>
      <w:sz w:val="23"/>
      <w:szCs w:val="23"/>
      <w:lang w:eastAsia="pl-PL"/>
    </w:rPr>
  </w:style>
  <w:style w:type="paragraph" w:customStyle="1" w:styleId="firstheading">
    <w:name w:val="firstheading"/>
    <w:basedOn w:val="Normalny"/>
    <w:rsid w:val="00AC4BB3"/>
    <w:pPr>
      <w:spacing w:before="100" w:beforeAutospacing="1" w:after="100" w:afterAutospacing="1" w:line="288" w:lineRule="atLeast"/>
    </w:pPr>
    <w:rPr>
      <w:rFonts w:eastAsia="Times New Roman" w:cs="Times New Roman"/>
      <w:szCs w:val="24"/>
      <w:lang w:eastAsia="pl-PL"/>
    </w:rPr>
  </w:style>
  <w:style w:type="paragraph" w:customStyle="1" w:styleId="geo-default">
    <w:name w:val="geo-defaul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dms">
    <w:name w:val="geo-dm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dec">
    <w:name w:val="geo-dec"/>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eo-nondefault">
    <w:name w:val="geo-nondefault"/>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geo-multi-punct">
    <w:name w:val="geo-multi-punct"/>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longitude">
    <w:name w:val="longitud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latitude">
    <w:name w:val="latitud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
    <w:name w:val="mw-tag-marker"/>
    <w:basedOn w:val="Normalny"/>
    <w:rsid w:val="00AC4BB3"/>
    <w:pPr>
      <w:shd w:val="clear" w:color="auto" w:fill="F0FFF0"/>
      <w:spacing w:before="100" w:beforeAutospacing="1" w:after="100" w:afterAutospacing="1" w:line="240" w:lineRule="auto"/>
    </w:pPr>
    <w:rPr>
      <w:rFonts w:eastAsia="Times New Roman" w:cs="Times New Roman"/>
      <w:b/>
      <w:bCs/>
      <w:szCs w:val="24"/>
      <w:lang w:eastAsia="pl-PL"/>
    </w:rPr>
  </w:style>
  <w:style w:type="paragraph" w:customStyle="1" w:styleId="mw-tag-marker-visualeditor">
    <w:name w:val="mw-tag-marker-visualedito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hhvm">
    <w:name w:val="mw-tag-marker-hhvm"/>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edit">
    <w:name w:val="mw-tag-marker-mobile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appedit">
    <w:name w:val="mw-tag-marker-mobile_app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mobilewebedit">
    <w:name w:val="mw-tag-marker-mobile_web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tag-marker-gettingstartededit">
    <w:name w:val="mw-tag-marker-gettingstarted_edi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czekalnia">
    <w:name w:val="poczekalnia"/>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fr-comment-box">
    <w:name w:val="fr-comment-box"/>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mw-fr-reviewlink">
    <w:name w:val="mw-fr-reviewlink"/>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glob">
    <w:name w:val="wikiglob"/>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editsection-like">
    <w:name w:val="mw-editsection-like"/>
    <w:basedOn w:val="Normalny"/>
    <w:rsid w:val="00AC4BB3"/>
    <w:pPr>
      <w:spacing w:before="100" w:beforeAutospacing="1" w:after="100" w:afterAutospacing="1" w:line="240" w:lineRule="auto"/>
    </w:pPr>
    <w:rPr>
      <w:rFonts w:eastAsia="Times New Roman" w:cs="Times New Roman"/>
      <w:sz w:val="20"/>
      <w:szCs w:val="20"/>
      <w:lang w:eastAsia="pl-PL"/>
    </w:rPr>
  </w:style>
  <w:style w:type="paragraph" w:customStyle="1" w:styleId="cite-name-before">
    <w:name w:val="cite-name-before"/>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after">
    <w:name w:val="cite-name-aft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full">
    <w:name w:val="cite-name-full"/>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initials">
    <w:name w:val="cite-name-initial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more-full">
    <w:name w:val="cite-more-full"/>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at-al">
    <w:name w:val="cite-at-a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faq">
    <w:name w:val="faq"/>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nodesktop">
    <w:name w:val="nodesktop"/>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wdlink">
    <w:name w:val="wdlink"/>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anonhideblock">
    <w:name w:val="anon_hide_block"/>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locationmap-infobox-toggle-button">
    <w:name w:val="locationmap-infobox-toggle-button"/>
    <w:basedOn w:val="Normalny"/>
    <w:rsid w:val="00AC4BB3"/>
    <w:pPr>
      <w:spacing w:after="0" w:line="360" w:lineRule="atLeast"/>
    </w:pPr>
    <w:rPr>
      <w:rFonts w:eastAsia="Times New Roman" w:cs="Times New Roman"/>
      <w:sz w:val="19"/>
      <w:szCs w:val="19"/>
      <w:lang w:eastAsia="pl-PL"/>
    </w:rPr>
  </w:style>
  <w:style w:type="paragraph" w:customStyle="1" w:styleId="ui-button-large">
    <w:name w:val="ui-button-lar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green">
    <w:name w:val="ui-button-gre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blue">
    <w:name w:val="ui-button-blu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red">
    <w:name w:val="ui-button-r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
    <w:name w:val="ui-button-tex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
    <w:name w:val="ui-dialog-titleb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
    <w:name w:val="ui-dialog-titl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close">
    <w:name w:val="ui-dialog-titlebar-clos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content">
    <w:name w:val="ui-dialog-cont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
    <w:name w:val="ui-dialog-buttonpan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label">
    <w:name w:val="special-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query">
    <w:name w:val="special-quer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ecial-hover">
    <w:name w:val="special-hov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expanded">
    <w:name w:val="mw-mmv-view-expanded"/>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config">
    <w:name w:val="mw-mmv-view-config"/>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lear">
    <w:name w:val="wikieditor-ui-clea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view">
    <w:name w:val="wikieditor-ui-vi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top">
    <w:name w:val="wikieditor-ui-to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left">
    <w:name w:val="wikieditor-ui-lef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right">
    <w:name w:val="wikieditor-ui-righ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mpty">
    <w:name w:val="empty"/>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s">
    <w:name w:val="section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abs">
    <w:name w:val="tab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
    <w:name w:val="grou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search">
    <w:name w:val="group-search"/>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group-insert">
    <w:name w:val="group-inser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age-table">
    <w:name w:val="page-tabl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dithelp">
    <w:name w:val="edithel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editbuttons-pipe-separator">
    <w:name w:val="mw-editbuttons-pipe-separato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
    <w:name w:val="referenc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frame">
    <w:name w:val="wikieditor-toolbar-table-preview-fram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content">
    <w:name w:val="wikieditor-toolbar-table-preview-cont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
    <w:name w:val="wikieditor-toolbar-table-preview"/>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przednia">
    <w:name w:val="poprzedni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biezaca">
    <w:name w:val="biezac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estowa">
    <w:name w:val="testow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zapowiedziana">
    <w:name w:val="zapowiedzian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
    <w:name w:val="secti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hidden">
    <w:name w:val="section-hidde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label">
    <w:name w:val="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ool-select">
    <w:name w:val="tool-selec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index">
    <w:name w:val="inde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ages">
    <w:name w:val="page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pinner">
    <w:name w:val="spinn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urrent">
    <w:name w:val="curren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ell">
    <w:name w:val="cel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s">
    <w:name w:val="options"/>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
    <w:name w:val="opti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2">
    <w:name w:val="option[rel=heading-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3">
    <w:name w:val="option[rel=heading-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4">
    <w:name w:val="option[rel=heading-4]"/>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optionrelheading-5">
    <w:name w:val="option[rel=heading-5]"/>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ls-settings-trigger">
    <w:name w:val="uls-settings-trigger"/>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amka">
    <w:name w:val="ramka"/>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topka1">
    <w:name w:val="Stopka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ubpage">
    <w:name w:val="helplink_sub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helppage">
    <w:name w:val="helplink_help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catpage">
    <w:name w:val="helplink_cat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pecpage">
    <w:name w:val="helplink_spec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orgpage">
    <w:name w:val="helplink_orgpage"/>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searchbutton">
    <w:name w:val="searchboxsearchbutt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
    <w:name w:val="searchbox"/>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input">
    <w:name w:val="searchboxinpu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gobutton">
    <w:name w:val="searchboxgobutto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floatleft">
    <w:name w:val="floatleft"/>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accessibility-label">
    <w:name w:val="cite-accessibility-label"/>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closethick">
    <w:name w:val="ui-icon-closethick"/>
    <w:basedOn w:val="Normalny"/>
    <w:rsid w:val="00AC4BB3"/>
    <w:pPr>
      <w:spacing w:before="100" w:beforeAutospacing="1" w:after="100" w:afterAutospacing="1" w:line="240" w:lineRule="auto"/>
    </w:pPr>
    <w:rPr>
      <w:rFonts w:eastAsia="Times New Roman" w:cs="Times New Roman"/>
      <w:szCs w:val="24"/>
      <w:lang w:eastAsia="pl-PL"/>
    </w:rPr>
  </w:style>
  <w:style w:type="character" w:customStyle="1" w:styleId="texhtml">
    <w:name w:val="texhtml"/>
    <w:rsid w:val="00AC4BB3"/>
    <w:rPr>
      <w:rFonts w:cs="Times New Roman"/>
    </w:rPr>
  </w:style>
  <w:style w:type="character" w:customStyle="1" w:styleId="tab0">
    <w:name w:val="tab"/>
    <w:rsid w:val="00AC4BB3"/>
    <w:rPr>
      <w:rFonts w:cs="Times New Roman"/>
    </w:rPr>
  </w:style>
  <w:style w:type="paragraph" w:customStyle="1" w:styleId="searchboxsearchbutton1">
    <w:name w:val="searchboxsearchbutton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earchbox1">
    <w:name w:val="searchbox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archboxinput1">
    <w:name w:val="searchboxinput1"/>
    <w:basedOn w:val="Normalny"/>
    <w:rsid w:val="00AC4BB3"/>
    <w:pPr>
      <w:pBdr>
        <w:top w:val="single" w:sz="6" w:space="0" w:color="C5C5C5"/>
        <w:left w:val="single" w:sz="6" w:space="0" w:color="C5C5C5"/>
        <w:bottom w:val="single" w:sz="6" w:space="0" w:color="C5C5C5"/>
        <w:right w:val="single" w:sz="6" w:space="0" w:color="C5C5C5"/>
      </w:pBdr>
      <w:spacing w:before="100" w:beforeAutospacing="1" w:after="100" w:afterAutospacing="1" w:line="240" w:lineRule="auto"/>
      <w:ind w:firstLine="75"/>
    </w:pPr>
    <w:rPr>
      <w:rFonts w:eastAsia="Times New Roman" w:cs="Times New Roman"/>
      <w:szCs w:val="24"/>
      <w:lang w:eastAsia="pl-PL"/>
    </w:rPr>
  </w:style>
  <w:style w:type="paragraph" w:customStyle="1" w:styleId="searchboxgobutton1">
    <w:name w:val="searchboxgobutton1"/>
    <w:basedOn w:val="Normalny"/>
    <w:rsid w:val="00AC4BB3"/>
    <w:pPr>
      <w:pBdr>
        <w:top w:val="single" w:sz="6" w:space="0" w:color="AAAAAA"/>
        <w:left w:val="single" w:sz="6" w:space="0" w:color="AAAAAA"/>
        <w:bottom w:val="single" w:sz="6" w:space="0" w:color="555555"/>
        <w:right w:val="single" w:sz="6" w:space="0" w:color="555555"/>
      </w:pBdr>
      <w:shd w:val="clear" w:color="auto" w:fill="F2F2F2"/>
      <w:spacing w:before="100" w:beforeAutospacing="1" w:after="100" w:afterAutospacing="1" w:line="240" w:lineRule="auto"/>
    </w:pPr>
    <w:rPr>
      <w:rFonts w:eastAsia="Times New Roman" w:cs="Times New Roman"/>
      <w:szCs w:val="24"/>
      <w:lang w:eastAsia="pl-PL"/>
    </w:rPr>
  </w:style>
  <w:style w:type="paragraph" w:customStyle="1" w:styleId="floatleft1">
    <w:name w:val="floatleft1"/>
    <w:basedOn w:val="Normalny"/>
    <w:rsid w:val="00AC4BB3"/>
    <w:pPr>
      <w:spacing w:after="0" w:line="240" w:lineRule="auto"/>
    </w:pPr>
    <w:rPr>
      <w:rFonts w:eastAsia="Times New Roman" w:cs="Times New Roman"/>
      <w:szCs w:val="24"/>
      <w:lang w:eastAsia="pl-PL"/>
    </w:rPr>
  </w:style>
  <w:style w:type="paragraph" w:customStyle="1" w:styleId="footer1">
    <w:name w:val="footer1"/>
    <w:basedOn w:val="Normalny"/>
    <w:rsid w:val="00AC4BB3"/>
    <w:pPr>
      <w:spacing w:before="120" w:after="100" w:afterAutospacing="1" w:line="240" w:lineRule="auto"/>
      <w:jc w:val="right"/>
    </w:pPr>
    <w:rPr>
      <w:rFonts w:eastAsia="Times New Roman" w:cs="Times New Roman"/>
      <w:i/>
      <w:iCs/>
      <w:szCs w:val="24"/>
      <w:lang w:eastAsia="pl-PL"/>
    </w:rPr>
  </w:style>
  <w:style w:type="paragraph" w:customStyle="1" w:styleId="section1">
    <w:name w:val="section1"/>
    <w:basedOn w:val="Normalny"/>
    <w:rsid w:val="00AC4BB3"/>
    <w:pPr>
      <w:pBdr>
        <w:top w:val="single" w:sz="6" w:space="12" w:color="A7F9AB"/>
        <w:left w:val="single" w:sz="6" w:space="12" w:color="A7F9AB"/>
        <w:bottom w:val="single" w:sz="6" w:space="12" w:color="A7F9AB"/>
        <w:right w:val="single" w:sz="6" w:space="12" w:color="A7F9AB"/>
      </w:pBdr>
      <w:spacing w:before="100" w:beforeAutospacing="1" w:after="240" w:line="240" w:lineRule="auto"/>
    </w:pPr>
    <w:rPr>
      <w:rFonts w:eastAsia="Times New Roman" w:cs="Times New Roman"/>
      <w:szCs w:val="24"/>
      <w:lang w:eastAsia="pl-PL"/>
    </w:rPr>
  </w:style>
  <w:style w:type="paragraph" w:customStyle="1" w:styleId="tipsy-arrow1">
    <w:name w:val="tipsy-arrow1"/>
    <w:basedOn w:val="Normalny"/>
    <w:rsid w:val="00AC4BB3"/>
    <w:pPr>
      <w:spacing w:before="100" w:beforeAutospacing="1" w:after="100" w:afterAutospacing="1" w:line="240" w:lineRule="auto"/>
      <w:ind w:left="-75"/>
    </w:pPr>
    <w:rPr>
      <w:rFonts w:eastAsia="Times New Roman" w:cs="Times New Roman"/>
      <w:szCs w:val="24"/>
      <w:lang w:eastAsia="pl-PL"/>
    </w:rPr>
  </w:style>
  <w:style w:type="paragraph" w:customStyle="1" w:styleId="tipsy-arrow2">
    <w:name w:val="tipsy-arrow2"/>
    <w:basedOn w:val="Normalny"/>
    <w:rsid w:val="00AC4BB3"/>
    <w:pPr>
      <w:spacing w:before="100" w:beforeAutospacing="1" w:after="100" w:afterAutospacing="1" w:line="240" w:lineRule="auto"/>
      <w:ind w:left="-75"/>
    </w:pPr>
    <w:rPr>
      <w:rFonts w:eastAsia="Times New Roman" w:cs="Times New Roman"/>
      <w:szCs w:val="24"/>
      <w:lang w:eastAsia="pl-PL"/>
    </w:rPr>
  </w:style>
  <w:style w:type="paragraph" w:customStyle="1" w:styleId="tipsy-arrow3">
    <w:name w:val="tipsy-arrow3"/>
    <w:basedOn w:val="Normalny"/>
    <w:rsid w:val="00AC4BB3"/>
    <w:pPr>
      <w:spacing w:after="100" w:afterAutospacing="1" w:line="240" w:lineRule="auto"/>
    </w:pPr>
    <w:rPr>
      <w:rFonts w:eastAsia="Times New Roman" w:cs="Times New Roman"/>
      <w:szCs w:val="24"/>
      <w:lang w:eastAsia="pl-PL"/>
    </w:rPr>
  </w:style>
  <w:style w:type="paragraph" w:customStyle="1" w:styleId="tipsy-arrow4">
    <w:name w:val="tipsy-arrow4"/>
    <w:basedOn w:val="Normalny"/>
    <w:rsid w:val="00AC4BB3"/>
    <w:pPr>
      <w:spacing w:after="100" w:afterAutospacing="1" w:line="240" w:lineRule="auto"/>
    </w:pPr>
    <w:rPr>
      <w:rFonts w:eastAsia="Times New Roman" w:cs="Times New Roman"/>
      <w:szCs w:val="24"/>
      <w:lang w:eastAsia="pl-PL"/>
    </w:rPr>
  </w:style>
  <w:style w:type="paragraph" w:customStyle="1" w:styleId="settings-text1">
    <w:name w:val="settings-text1"/>
    <w:basedOn w:val="Normalny"/>
    <w:rsid w:val="00AC4BB3"/>
    <w:pPr>
      <w:spacing w:before="100" w:beforeAutospacing="1" w:after="100" w:afterAutospacing="1" w:line="240" w:lineRule="auto"/>
    </w:pPr>
    <w:rPr>
      <w:rFonts w:eastAsia="Times New Roman" w:cs="Times New Roman"/>
      <w:color w:val="252525"/>
      <w:sz w:val="18"/>
      <w:szCs w:val="18"/>
      <w:lang w:eastAsia="pl-PL"/>
    </w:rPr>
  </w:style>
  <w:style w:type="paragraph" w:customStyle="1" w:styleId="ui-widget1">
    <w:name w:val="ui-widget1"/>
    <w:basedOn w:val="Normalny"/>
    <w:rsid w:val="00AC4BB3"/>
    <w:pPr>
      <w:spacing w:before="100" w:beforeAutospacing="1" w:after="100" w:afterAutospacing="1" w:line="240" w:lineRule="auto"/>
    </w:pPr>
    <w:rPr>
      <w:rFonts w:ascii="Arial" w:eastAsia="Times New Roman" w:hAnsi="Arial" w:cs="Arial"/>
      <w:szCs w:val="24"/>
      <w:lang w:eastAsia="pl-PL"/>
    </w:rPr>
  </w:style>
  <w:style w:type="paragraph" w:customStyle="1" w:styleId="ui-state-default1">
    <w:name w:val="ui-state-default1"/>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default2">
    <w:name w:val="ui-state-default2"/>
    <w:basedOn w:val="Normalny"/>
    <w:rsid w:val="00AC4BB3"/>
    <w:pPr>
      <w:pBdr>
        <w:top w:val="single" w:sz="6" w:space="0" w:color="AED0EA"/>
        <w:left w:val="single" w:sz="6" w:space="0" w:color="AED0EA"/>
        <w:bottom w:val="single" w:sz="6" w:space="0" w:color="AED0EA"/>
        <w:right w:val="single" w:sz="6" w:space="0" w:color="AED0EA"/>
      </w:pBdr>
      <w:shd w:val="clear" w:color="auto" w:fill="D7EBF9"/>
      <w:spacing w:before="100" w:beforeAutospacing="1" w:after="100" w:afterAutospacing="1" w:line="240" w:lineRule="auto"/>
    </w:pPr>
    <w:rPr>
      <w:rFonts w:eastAsia="Times New Roman" w:cs="Times New Roman"/>
      <w:color w:val="2779AA"/>
      <w:szCs w:val="24"/>
      <w:lang w:eastAsia="pl-PL"/>
    </w:rPr>
  </w:style>
  <w:style w:type="paragraph" w:customStyle="1" w:styleId="ui-state-hover1">
    <w:name w:val="ui-state-hover1"/>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hover2">
    <w:name w:val="ui-state-hover2"/>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1">
    <w:name w:val="ui-state-focus1"/>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focus2">
    <w:name w:val="ui-state-focus2"/>
    <w:basedOn w:val="Normalny"/>
    <w:rsid w:val="00AC4BB3"/>
    <w:pPr>
      <w:pBdr>
        <w:top w:val="single" w:sz="6" w:space="0" w:color="74B2E2"/>
        <w:left w:val="single" w:sz="6" w:space="0" w:color="74B2E2"/>
        <w:bottom w:val="single" w:sz="6" w:space="0" w:color="74B2E2"/>
        <w:right w:val="single" w:sz="6" w:space="0" w:color="74B2E2"/>
      </w:pBdr>
      <w:shd w:val="clear" w:color="auto" w:fill="E4F1FB"/>
      <w:spacing w:before="100" w:beforeAutospacing="1" w:after="100" w:afterAutospacing="1" w:line="240" w:lineRule="auto"/>
    </w:pPr>
    <w:rPr>
      <w:rFonts w:eastAsia="Times New Roman" w:cs="Times New Roman"/>
      <w:color w:val="0070A3"/>
      <w:szCs w:val="24"/>
      <w:lang w:eastAsia="pl-PL"/>
    </w:rPr>
  </w:style>
  <w:style w:type="paragraph" w:customStyle="1" w:styleId="ui-state-active1">
    <w:name w:val="ui-state-active1"/>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active2">
    <w:name w:val="ui-state-active2"/>
    <w:basedOn w:val="Normalny"/>
    <w:rsid w:val="00AC4BB3"/>
    <w:pPr>
      <w:pBdr>
        <w:top w:val="single" w:sz="6" w:space="0" w:color="CCCCCC"/>
        <w:left w:val="single" w:sz="6" w:space="0" w:color="CCCCCC"/>
        <w:bottom w:val="single" w:sz="6" w:space="0" w:color="CCCCCC"/>
        <w:right w:val="single" w:sz="6" w:space="0" w:color="CCCCCC"/>
      </w:pBdr>
      <w:shd w:val="clear" w:color="auto" w:fill="F0F0F0"/>
      <w:spacing w:before="100" w:beforeAutospacing="1" w:after="100" w:afterAutospacing="1" w:line="240" w:lineRule="auto"/>
    </w:pPr>
    <w:rPr>
      <w:rFonts w:eastAsia="Times New Roman" w:cs="Times New Roman"/>
      <w:color w:val="000000"/>
      <w:szCs w:val="24"/>
      <w:lang w:eastAsia="pl-PL"/>
    </w:rPr>
  </w:style>
  <w:style w:type="paragraph" w:customStyle="1" w:styleId="ui-state-highlight1">
    <w:name w:val="ui-state-highlight1"/>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highlight2">
    <w:name w:val="ui-state-highlight2"/>
    <w:basedOn w:val="Normalny"/>
    <w:rsid w:val="00AC4BB3"/>
    <w:pPr>
      <w:pBdr>
        <w:top w:val="single" w:sz="6" w:space="0" w:color="F9DD34"/>
        <w:left w:val="single" w:sz="6" w:space="0" w:color="F9DD34"/>
        <w:bottom w:val="single" w:sz="6" w:space="0" w:color="F9DD34"/>
        <w:right w:val="single" w:sz="6" w:space="0" w:color="F9DD34"/>
      </w:pBdr>
      <w:shd w:val="clear" w:color="auto" w:fill="FBF9EE"/>
      <w:spacing w:before="100" w:beforeAutospacing="1" w:after="100" w:afterAutospacing="1" w:line="240" w:lineRule="auto"/>
    </w:pPr>
    <w:rPr>
      <w:rFonts w:eastAsia="Times New Roman" w:cs="Times New Roman"/>
      <w:color w:val="363636"/>
      <w:szCs w:val="24"/>
      <w:lang w:eastAsia="pl-PL"/>
    </w:rPr>
  </w:style>
  <w:style w:type="paragraph" w:customStyle="1" w:styleId="ui-state-error1">
    <w:name w:val="ui-state-error1"/>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2">
    <w:name w:val="ui-state-error2"/>
    <w:basedOn w:val="Normalny"/>
    <w:rsid w:val="00AC4BB3"/>
    <w:pPr>
      <w:pBdr>
        <w:top w:val="single" w:sz="6" w:space="0" w:color="CD0A0A"/>
        <w:left w:val="single" w:sz="6" w:space="0" w:color="CD0A0A"/>
        <w:bottom w:val="single" w:sz="6" w:space="0" w:color="CD0A0A"/>
        <w:right w:val="single" w:sz="6" w:space="0" w:color="CD0A0A"/>
      </w:pBdr>
      <w:shd w:val="clear" w:color="auto" w:fill="CD0A0A"/>
      <w:spacing w:before="100" w:beforeAutospacing="1" w:after="100" w:afterAutospacing="1" w:line="240" w:lineRule="auto"/>
    </w:pPr>
    <w:rPr>
      <w:rFonts w:eastAsia="Times New Roman" w:cs="Times New Roman"/>
      <w:color w:val="FFFFFF"/>
      <w:szCs w:val="24"/>
      <w:lang w:eastAsia="pl-PL"/>
    </w:rPr>
  </w:style>
  <w:style w:type="paragraph" w:customStyle="1" w:styleId="ui-state-error-text1">
    <w:name w:val="ui-state-error-text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state-error-text2">
    <w:name w:val="ui-state-error-text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priority-primary1">
    <w:name w:val="ui-priority-primary1"/>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primary2">
    <w:name w:val="ui-priority-primary2"/>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ui-priority-secondary1">
    <w:name w:val="ui-priority-secondar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priority-secondary2">
    <w:name w:val="ui-priority-secondary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1">
    <w:name w:val="ui-state-disabled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state-disabled2">
    <w:name w:val="ui-state-disabled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
    <w:name w:val="ui-icon1"/>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2">
    <w:name w:val="ui-icon2"/>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3">
    <w:name w:val="ui-icon3"/>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4">
    <w:name w:val="ui-icon4"/>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5">
    <w:name w:val="ui-icon5"/>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6">
    <w:name w:val="ui-icon6"/>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7">
    <w:name w:val="ui-icon7"/>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8">
    <w:name w:val="ui-icon8"/>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9">
    <w:name w:val="ui-icon9"/>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button-text1">
    <w:name w:val="ui-button-tex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2">
    <w:name w:val="ui-button-text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3">
    <w:name w:val="ui-button-text3"/>
    <w:basedOn w:val="Normalny"/>
    <w:rsid w:val="00AC4BB3"/>
    <w:pPr>
      <w:spacing w:before="100" w:beforeAutospacing="1" w:after="100" w:afterAutospacing="1" w:line="240" w:lineRule="auto"/>
      <w:ind w:firstLine="11919"/>
    </w:pPr>
    <w:rPr>
      <w:rFonts w:eastAsia="Times New Roman" w:cs="Times New Roman"/>
      <w:szCs w:val="24"/>
      <w:lang w:eastAsia="pl-PL"/>
    </w:rPr>
  </w:style>
  <w:style w:type="paragraph" w:customStyle="1" w:styleId="ui-button-text4">
    <w:name w:val="ui-button-text4"/>
    <w:basedOn w:val="Normalny"/>
    <w:rsid w:val="00AC4BB3"/>
    <w:pPr>
      <w:spacing w:before="100" w:beforeAutospacing="1" w:after="100" w:afterAutospacing="1" w:line="240" w:lineRule="auto"/>
      <w:ind w:firstLine="11919"/>
    </w:pPr>
    <w:rPr>
      <w:rFonts w:eastAsia="Times New Roman" w:cs="Times New Roman"/>
      <w:szCs w:val="24"/>
      <w:lang w:eastAsia="pl-PL"/>
    </w:rPr>
  </w:style>
  <w:style w:type="paragraph" w:customStyle="1" w:styleId="ui-button-text5">
    <w:name w:val="ui-button-text5"/>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6">
    <w:name w:val="ui-button-text6"/>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text7">
    <w:name w:val="ui-button-text7"/>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0">
    <w:name w:val="ui-icon10"/>
    <w:basedOn w:val="Normalny"/>
    <w:rsid w:val="00AC4BB3"/>
    <w:pPr>
      <w:spacing w:after="100" w:afterAutospacing="1" w:line="240" w:lineRule="auto"/>
      <w:ind w:left="-120" w:firstLine="7343"/>
    </w:pPr>
    <w:rPr>
      <w:rFonts w:eastAsia="Times New Roman" w:cs="Times New Roman"/>
      <w:szCs w:val="24"/>
      <w:lang w:eastAsia="pl-PL"/>
    </w:rPr>
  </w:style>
  <w:style w:type="paragraph" w:customStyle="1" w:styleId="ui-icon11">
    <w:name w:val="ui-icon11"/>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2">
    <w:name w:val="ui-icon12"/>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3">
    <w:name w:val="ui-icon13"/>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icon14">
    <w:name w:val="ui-icon14"/>
    <w:basedOn w:val="Normalny"/>
    <w:rsid w:val="00AC4BB3"/>
    <w:pPr>
      <w:spacing w:after="100" w:afterAutospacing="1" w:line="240" w:lineRule="auto"/>
      <w:ind w:firstLine="7343"/>
    </w:pPr>
    <w:rPr>
      <w:rFonts w:eastAsia="Times New Roman" w:cs="Times New Roman"/>
      <w:szCs w:val="24"/>
      <w:lang w:eastAsia="pl-PL"/>
    </w:rPr>
  </w:style>
  <w:style w:type="paragraph" w:customStyle="1" w:styleId="ui-button1">
    <w:name w:val="ui-button1"/>
    <w:basedOn w:val="Normalny"/>
    <w:rsid w:val="00AC4BB3"/>
    <w:pPr>
      <w:spacing w:before="100" w:beforeAutospacing="1" w:after="100" w:afterAutospacing="1" w:line="240" w:lineRule="auto"/>
      <w:ind w:right="-72"/>
      <w:jc w:val="center"/>
      <w:textAlignment w:val="center"/>
    </w:pPr>
    <w:rPr>
      <w:rFonts w:eastAsia="Times New Roman" w:cs="Times New Roman"/>
      <w:szCs w:val="24"/>
      <w:lang w:eastAsia="pl-PL"/>
    </w:rPr>
  </w:style>
  <w:style w:type="paragraph" w:customStyle="1" w:styleId="ui-button-large1">
    <w:name w:val="ui-button-lar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icon15">
    <w:name w:val="ui-icon15"/>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6">
    <w:name w:val="ui-icon16"/>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7">
    <w:name w:val="ui-icon17"/>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icon18">
    <w:name w:val="ui-icon18"/>
    <w:basedOn w:val="Normalny"/>
    <w:rsid w:val="00AC4BB3"/>
    <w:pPr>
      <w:spacing w:before="100" w:beforeAutospacing="1" w:after="100" w:afterAutospacing="1" w:line="240" w:lineRule="auto"/>
      <w:ind w:firstLine="7343"/>
    </w:pPr>
    <w:rPr>
      <w:rFonts w:eastAsia="Times New Roman" w:cs="Times New Roman"/>
      <w:szCs w:val="24"/>
      <w:lang w:eastAsia="pl-PL"/>
    </w:rPr>
  </w:style>
  <w:style w:type="paragraph" w:customStyle="1" w:styleId="ui-button2">
    <w:name w:val="ui-button2"/>
    <w:basedOn w:val="Normalny"/>
    <w:rsid w:val="00AC4BB3"/>
    <w:pPr>
      <w:pBdr>
        <w:top w:val="single" w:sz="6" w:space="0" w:color="AAAAAA"/>
        <w:left w:val="single" w:sz="6" w:space="0" w:color="AAAAAA"/>
        <w:bottom w:val="single" w:sz="6" w:space="0" w:color="AAAAAA"/>
        <w:right w:val="single" w:sz="6" w:space="0" w:color="AAAAAA"/>
      </w:pBdr>
      <w:shd w:val="clear" w:color="auto" w:fill="F0F0F0"/>
      <w:spacing w:before="120" w:after="120" w:line="336" w:lineRule="atLeast"/>
      <w:ind w:left="96"/>
      <w:jc w:val="center"/>
      <w:textAlignment w:val="center"/>
    </w:pPr>
    <w:rPr>
      <w:rFonts w:eastAsia="Times New Roman" w:cs="Times New Roman"/>
      <w:color w:val="2779AA"/>
      <w:szCs w:val="24"/>
      <w:lang w:eastAsia="pl-PL"/>
    </w:rPr>
  </w:style>
  <w:style w:type="paragraph" w:customStyle="1" w:styleId="ui-button-icon-only1">
    <w:name w:val="ui-button-icon-onl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icons-only1">
    <w:name w:val="ui-button-icons-only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button3">
    <w:name w:val="ui-button3"/>
    <w:basedOn w:val="Normalny"/>
    <w:rsid w:val="00AC4BB3"/>
    <w:pPr>
      <w:pBdr>
        <w:top w:val="single" w:sz="6" w:space="0" w:color="BBBBBB"/>
        <w:left w:val="single" w:sz="6" w:space="0" w:color="BBBBBB"/>
        <w:bottom w:val="single" w:sz="6" w:space="0" w:color="BBBBBB"/>
        <w:right w:val="single" w:sz="6" w:space="0" w:color="BBBBBB"/>
      </w:pBdr>
      <w:shd w:val="clear" w:color="auto" w:fill="FFFFFF"/>
      <w:spacing w:before="120" w:after="120" w:line="336" w:lineRule="atLeast"/>
      <w:ind w:left="96"/>
      <w:jc w:val="center"/>
      <w:textAlignment w:val="center"/>
    </w:pPr>
    <w:rPr>
      <w:rFonts w:eastAsia="Times New Roman" w:cs="Times New Roman"/>
      <w:color w:val="2779AA"/>
      <w:szCs w:val="24"/>
      <w:lang w:eastAsia="pl-PL"/>
    </w:rPr>
  </w:style>
  <w:style w:type="paragraph" w:customStyle="1" w:styleId="ui-button-green1">
    <w:name w:val="ui-button-green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8">
    <w:name w:val="ui-button-text8"/>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blue1">
    <w:name w:val="ui-button-blue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9">
    <w:name w:val="ui-button-text9"/>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red1">
    <w:name w:val="ui-button-red1"/>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button-text10">
    <w:name w:val="ui-button-text10"/>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ui-resizable-handle1">
    <w:name w:val="ui-resizable-handle1"/>
    <w:basedOn w:val="Normalny"/>
    <w:rsid w:val="00AC4BB3"/>
    <w:pPr>
      <w:spacing w:before="100" w:beforeAutospacing="1" w:after="100" w:afterAutospacing="1" w:line="240" w:lineRule="auto"/>
    </w:pPr>
    <w:rPr>
      <w:rFonts w:eastAsia="Times New Roman" w:cs="Times New Roman"/>
      <w:vanish/>
      <w:sz w:val="2"/>
      <w:szCs w:val="2"/>
      <w:lang w:eastAsia="pl-PL"/>
    </w:rPr>
  </w:style>
  <w:style w:type="paragraph" w:customStyle="1" w:styleId="ui-resizable-handle2">
    <w:name w:val="ui-resizable-handle2"/>
    <w:basedOn w:val="Normalny"/>
    <w:rsid w:val="00AC4BB3"/>
    <w:pPr>
      <w:spacing w:before="100" w:beforeAutospacing="1" w:after="100" w:afterAutospacing="1" w:line="240" w:lineRule="auto"/>
    </w:pPr>
    <w:rPr>
      <w:rFonts w:eastAsia="Times New Roman" w:cs="Times New Roman"/>
      <w:vanish/>
      <w:sz w:val="2"/>
      <w:szCs w:val="2"/>
      <w:lang w:eastAsia="pl-PL"/>
    </w:rPr>
  </w:style>
  <w:style w:type="paragraph" w:customStyle="1" w:styleId="ui-dialog-titlebar1">
    <w:name w:val="ui-dialog-titleba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1">
    <w:name w:val="ui-dialog-title1"/>
    <w:basedOn w:val="Normalny"/>
    <w:rsid w:val="00AC4BB3"/>
    <w:pPr>
      <w:spacing w:before="24" w:after="24" w:line="240" w:lineRule="auto"/>
      <w:ind w:right="240"/>
    </w:pPr>
    <w:rPr>
      <w:rFonts w:eastAsia="Times New Roman" w:cs="Times New Roman"/>
      <w:szCs w:val="24"/>
      <w:lang w:eastAsia="pl-PL"/>
    </w:rPr>
  </w:style>
  <w:style w:type="paragraph" w:customStyle="1" w:styleId="ui-dialog-titlebar-close1">
    <w:name w:val="ui-dialog-titlebar-close1"/>
    <w:basedOn w:val="Normalny"/>
    <w:rsid w:val="00AC4BB3"/>
    <w:pPr>
      <w:spacing w:after="0" w:line="240" w:lineRule="auto"/>
    </w:pPr>
    <w:rPr>
      <w:rFonts w:eastAsia="Times New Roman" w:cs="Times New Roman"/>
      <w:szCs w:val="24"/>
      <w:lang w:eastAsia="pl-PL"/>
    </w:rPr>
  </w:style>
  <w:style w:type="paragraph" w:customStyle="1" w:styleId="ui-dialog-content1">
    <w:name w:val="ui-dialog-conten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1">
    <w:name w:val="ui-dialog-buttonpane1"/>
    <w:basedOn w:val="Normalny"/>
    <w:rsid w:val="00AC4BB3"/>
    <w:pPr>
      <w:spacing w:before="120" w:after="0" w:line="240" w:lineRule="auto"/>
    </w:pPr>
    <w:rPr>
      <w:rFonts w:eastAsia="Times New Roman" w:cs="Times New Roman"/>
      <w:szCs w:val="24"/>
      <w:lang w:eastAsia="pl-PL"/>
    </w:rPr>
  </w:style>
  <w:style w:type="paragraph" w:customStyle="1" w:styleId="ui-resizable-se1">
    <w:name w:val="ui-resizable-s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titlebar-close2">
    <w:name w:val="ui-dialog-titlebar-close2"/>
    <w:basedOn w:val="Normalny"/>
    <w:rsid w:val="00AC4BB3"/>
    <w:pPr>
      <w:spacing w:after="0" w:line="240" w:lineRule="auto"/>
    </w:pPr>
    <w:rPr>
      <w:rFonts w:eastAsia="Times New Roman" w:cs="Times New Roman"/>
      <w:szCs w:val="24"/>
      <w:lang w:eastAsia="pl-PL"/>
    </w:rPr>
  </w:style>
  <w:style w:type="paragraph" w:customStyle="1" w:styleId="ui-dialog-titlebar2">
    <w:name w:val="ui-dialog-titlebar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widget-header1">
    <w:name w:val="ui-widget-header1"/>
    <w:basedOn w:val="Normalny"/>
    <w:rsid w:val="00AC4BB3"/>
    <w:pPr>
      <w:pBdr>
        <w:top w:val="single" w:sz="6" w:space="0" w:color="AED0EA"/>
        <w:left w:val="single" w:sz="6" w:space="0" w:color="AED0EA"/>
        <w:bottom w:val="single" w:sz="6" w:space="0" w:color="AED0EA"/>
        <w:right w:val="single" w:sz="6" w:space="0" w:color="AED0EA"/>
      </w:pBdr>
      <w:shd w:val="clear" w:color="auto" w:fill="F0F0F0"/>
      <w:spacing w:before="100" w:beforeAutospacing="1" w:after="100" w:afterAutospacing="1" w:line="240" w:lineRule="auto"/>
    </w:pPr>
    <w:rPr>
      <w:rFonts w:eastAsia="Times New Roman" w:cs="Times New Roman"/>
      <w:b/>
      <w:bCs/>
      <w:color w:val="222222"/>
      <w:szCs w:val="24"/>
      <w:lang w:eastAsia="pl-PL"/>
    </w:rPr>
  </w:style>
  <w:style w:type="paragraph" w:customStyle="1" w:styleId="ui-icon-closethick1">
    <w:name w:val="ui-icon-closethick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i-dialog-buttonpane2">
    <w:name w:val="ui-dialog-buttonpane2"/>
    <w:basedOn w:val="Normalny"/>
    <w:rsid w:val="00AC4BB3"/>
    <w:pPr>
      <w:spacing w:after="0" w:line="240" w:lineRule="auto"/>
    </w:pPr>
    <w:rPr>
      <w:rFonts w:eastAsia="Times New Roman" w:cs="Times New Roman"/>
      <w:szCs w:val="24"/>
      <w:lang w:eastAsia="pl-PL"/>
    </w:rPr>
  </w:style>
  <w:style w:type="paragraph" w:customStyle="1" w:styleId="ui-widget-content1">
    <w:name w:val="ui-widget-content1"/>
    <w:basedOn w:val="Normalny"/>
    <w:rsid w:val="00AC4BB3"/>
    <w:pPr>
      <w:pBdr>
        <w:top w:val="single" w:sz="6" w:space="0" w:color="DDDDDD"/>
        <w:left w:val="single" w:sz="6" w:space="0" w:color="DDDDDD"/>
        <w:bottom w:val="single" w:sz="6" w:space="0" w:color="DDDDDD"/>
        <w:right w:val="single" w:sz="6" w:space="0" w:color="DDDDDD"/>
      </w:pBdr>
      <w:shd w:val="clear" w:color="auto" w:fill="FFFFFF"/>
      <w:spacing w:before="100" w:beforeAutospacing="1" w:after="100" w:afterAutospacing="1" w:line="240" w:lineRule="auto"/>
    </w:pPr>
    <w:rPr>
      <w:rFonts w:eastAsia="Times New Roman" w:cs="Times New Roman"/>
      <w:color w:val="362B36"/>
      <w:szCs w:val="24"/>
      <w:lang w:eastAsia="pl-PL"/>
    </w:rPr>
  </w:style>
  <w:style w:type="paragraph" w:customStyle="1" w:styleId="uls-settings-trigger1">
    <w:name w:val="uls-settings-trigge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uls-settings-trigger2">
    <w:name w:val="uls-settings-trigger2"/>
    <w:basedOn w:val="Normalny"/>
    <w:rsid w:val="00AC4BB3"/>
    <w:pPr>
      <w:spacing w:before="45" w:after="100" w:afterAutospacing="1" w:line="240" w:lineRule="auto"/>
    </w:pPr>
    <w:rPr>
      <w:rFonts w:eastAsia="Times New Roman" w:cs="Times New Roman"/>
      <w:szCs w:val="24"/>
      <w:lang w:eastAsia="pl-PL"/>
    </w:rPr>
  </w:style>
  <w:style w:type="paragraph" w:customStyle="1" w:styleId="special-label1">
    <w:name w:val="special-label1"/>
    <w:basedOn w:val="Normalny"/>
    <w:rsid w:val="00AC4BB3"/>
    <w:pPr>
      <w:spacing w:before="100" w:beforeAutospacing="1" w:after="100" w:afterAutospacing="1" w:line="240" w:lineRule="auto"/>
    </w:pPr>
    <w:rPr>
      <w:rFonts w:eastAsia="Times New Roman" w:cs="Times New Roman"/>
      <w:color w:val="808080"/>
      <w:szCs w:val="24"/>
      <w:lang w:eastAsia="pl-PL"/>
    </w:rPr>
  </w:style>
  <w:style w:type="paragraph" w:customStyle="1" w:styleId="special-query1">
    <w:name w:val="special-query1"/>
    <w:basedOn w:val="Normalny"/>
    <w:rsid w:val="00AC4BB3"/>
    <w:pPr>
      <w:spacing w:before="100" w:beforeAutospacing="1" w:after="100" w:afterAutospacing="1" w:line="240" w:lineRule="auto"/>
    </w:pPr>
    <w:rPr>
      <w:rFonts w:eastAsia="Times New Roman" w:cs="Times New Roman"/>
      <w:i/>
      <w:iCs/>
      <w:color w:val="000000"/>
      <w:szCs w:val="24"/>
      <w:lang w:eastAsia="pl-PL"/>
    </w:rPr>
  </w:style>
  <w:style w:type="paragraph" w:customStyle="1" w:styleId="special-hover1">
    <w:name w:val="special-hover1"/>
    <w:basedOn w:val="Normalny"/>
    <w:rsid w:val="00AC4BB3"/>
    <w:pPr>
      <w:shd w:val="clear" w:color="auto" w:fill="C0C0C0"/>
      <w:spacing w:before="100" w:beforeAutospacing="1" w:after="100" w:afterAutospacing="1" w:line="240" w:lineRule="auto"/>
    </w:pPr>
    <w:rPr>
      <w:rFonts w:eastAsia="Times New Roman" w:cs="Times New Roman"/>
      <w:szCs w:val="24"/>
      <w:lang w:eastAsia="pl-PL"/>
    </w:rPr>
  </w:style>
  <w:style w:type="paragraph" w:customStyle="1" w:styleId="special-label2">
    <w:name w:val="special-label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special-query2">
    <w:name w:val="special-query2"/>
    <w:basedOn w:val="Normalny"/>
    <w:rsid w:val="00AC4BB3"/>
    <w:pPr>
      <w:spacing w:before="100" w:beforeAutospacing="1" w:after="100" w:afterAutospacing="1" w:line="240" w:lineRule="auto"/>
    </w:pPr>
    <w:rPr>
      <w:rFonts w:eastAsia="Times New Roman" w:cs="Times New Roman"/>
      <w:color w:val="FFFFFF"/>
      <w:szCs w:val="24"/>
      <w:lang w:eastAsia="pl-PL"/>
    </w:rPr>
  </w:style>
  <w:style w:type="paragraph" w:customStyle="1" w:styleId="special-query3">
    <w:name w:val="special-query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expanded1">
    <w:name w:val="mw-mmv-view-expanded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mw-mmv-view-config1">
    <w:name w:val="mw-mmv-view-config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clear1">
    <w:name w:val="wikieditor-ui-clear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view1">
    <w:name w:val="wikieditor-ui-view1"/>
    <w:basedOn w:val="Normalny"/>
    <w:rsid w:val="00AC4BB3"/>
    <w:pPr>
      <w:pBdr>
        <w:top w:val="single" w:sz="6" w:space="0" w:color="C0C0C0"/>
        <w:left w:val="single" w:sz="6" w:space="0" w:color="C0C0C0"/>
        <w:bottom w:val="single" w:sz="6" w:space="0" w:color="C0C0C0"/>
        <w:right w:val="single" w:sz="6" w:space="0" w:color="C0C0C0"/>
      </w:pBdr>
      <w:spacing w:before="100" w:beforeAutospacing="1" w:after="100" w:afterAutospacing="1" w:line="240" w:lineRule="auto"/>
    </w:pPr>
    <w:rPr>
      <w:rFonts w:eastAsia="Times New Roman" w:cs="Times New Roman"/>
      <w:szCs w:val="24"/>
      <w:lang w:eastAsia="pl-PL"/>
    </w:rPr>
  </w:style>
  <w:style w:type="paragraph" w:customStyle="1" w:styleId="wikieditor-ui-top1">
    <w:name w:val="wikieditor-ui-top1"/>
    <w:basedOn w:val="Normalny"/>
    <w:rsid w:val="00AC4BB3"/>
    <w:pPr>
      <w:pBdr>
        <w:bottom w:val="single" w:sz="6" w:space="0" w:color="C0C0C0"/>
      </w:pBdr>
      <w:spacing w:before="100" w:beforeAutospacing="1" w:after="100" w:afterAutospacing="1" w:line="240" w:lineRule="auto"/>
    </w:pPr>
    <w:rPr>
      <w:rFonts w:eastAsia="Times New Roman" w:cs="Times New Roman"/>
      <w:szCs w:val="24"/>
      <w:lang w:eastAsia="pl-PL"/>
    </w:rPr>
  </w:style>
  <w:style w:type="paragraph" w:customStyle="1" w:styleId="wikieditor-ui-left1">
    <w:name w:val="wikieditor-ui-lef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ui-right1">
    <w:name w:val="wikieditor-ui-right1"/>
    <w:basedOn w:val="Normalny"/>
    <w:rsid w:val="00AC4BB3"/>
    <w:pPr>
      <w:shd w:val="clear" w:color="auto" w:fill="F3F3F3"/>
      <w:spacing w:before="100" w:beforeAutospacing="1" w:after="100" w:afterAutospacing="1" w:line="240" w:lineRule="auto"/>
    </w:pPr>
    <w:rPr>
      <w:rFonts w:eastAsia="Times New Roman" w:cs="Times New Roman"/>
      <w:szCs w:val="24"/>
      <w:lang w:eastAsia="pl-PL"/>
    </w:rPr>
  </w:style>
  <w:style w:type="paragraph" w:customStyle="1" w:styleId="empty1">
    <w:name w:val="empty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ections1">
    <w:name w:val="sections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ection2">
    <w:name w:val="section2"/>
    <w:basedOn w:val="Normalny"/>
    <w:rsid w:val="00AC4BB3"/>
    <w:pPr>
      <w:pBdr>
        <w:top w:val="single" w:sz="6" w:space="0" w:color="DDDDDD"/>
      </w:pBdr>
      <w:shd w:val="clear" w:color="auto" w:fill="E0EEF7"/>
      <w:spacing w:before="100" w:beforeAutospacing="1" w:after="100" w:afterAutospacing="1" w:line="240" w:lineRule="auto"/>
    </w:pPr>
    <w:rPr>
      <w:rFonts w:eastAsia="Times New Roman" w:cs="Times New Roman"/>
      <w:szCs w:val="24"/>
      <w:lang w:eastAsia="pl-PL"/>
    </w:rPr>
  </w:style>
  <w:style w:type="paragraph" w:customStyle="1" w:styleId="section-hidden1">
    <w:name w:val="section-hidden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pinner1">
    <w:name w:val="spinne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spinner2">
    <w:name w:val="spinner2"/>
    <w:basedOn w:val="Normalny"/>
    <w:rsid w:val="00AC4BB3"/>
    <w:pPr>
      <w:spacing w:before="100" w:beforeAutospacing="1" w:after="100" w:afterAutospacing="1" w:line="240" w:lineRule="auto"/>
      <w:ind w:left="120"/>
    </w:pPr>
    <w:rPr>
      <w:rFonts w:eastAsia="Times New Roman" w:cs="Times New Roman"/>
      <w:color w:val="666666"/>
      <w:szCs w:val="24"/>
      <w:lang w:eastAsia="pl-PL"/>
    </w:rPr>
  </w:style>
  <w:style w:type="paragraph" w:customStyle="1" w:styleId="tabs1">
    <w:name w:val="tabs1"/>
    <w:basedOn w:val="Normalny"/>
    <w:rsid w:val="00AC4BB3"/>
    <w:pPr>
      <w:spacing w:before="45" w:after="45" w:line="240" w:lineRule="auto"/>
      <w:ind w:left="45" w:right="45"/>
    </w:pPr>
    <w:rPr>
      <w:rFonts w:eastAsia="Times New Roman" w:cs="Times New Roman"/>
      <w:szCs w:val="24"/>
      <w:lang w:eastAsia="pl-PL"/>
    </w:rPr>
  </w:style>
  <w:style w:type="character" w:customStyle="1" w:styleId="tab1">
    <w:name w:val="tab1"/>
    <w:rsid w:val="00AC4BB3"/>
    <w:rPr>
      <w:rFonts w:cs="Times New Roman"/>
    </w:rPr>
  </w:style>
  <w:style w:type="paragraph" w:customStyle="1" w:styleId="group1">
    <w:name w:val="group1"/>
    <w:basedOn w:val="Normalny"/>
    <w:rsid w:val="00AC4BB3"/>
    <w:pPr>
      <w:pBdr>
        <w:right w:val="single" w:sz="6" w:space="5" w:color="DDDDDD"/>
      </w:pBdr>
      <w:spacing w:before="45" w:after="45" w:line="240" w:lineRule="auto"/>
      <w:ind w:left="45" w:right="45"/>
    </w:pPr>
    <w:rPr>
      <w:rFonts w:eastAsia="Times New Roman" w:cs="Times New Roman"/>
      <w:szCs w:val="24"/>
      <w:lang w:eastAsia="pl-PL"/>
    </w:rPr>
  </w:style>
  <w:style w:type="paragraph" w:customStyle="1" w:styleId="label1">
    <w:name w:val="label1"/>
    <w:basedOn w:val="Normalny"/>
    <w:rsid w:val="00AC4BB3"/>
    <w:pPr>
      <w:spacing w:before="30" w:after="30" w:line="330" w:lineRule="atLeast"/>
      <w:ind w:left="75" w:right="120"/>
    </w:pPr>
    <w:rPr>
      <w:rFonts w:eastAsia="Times New Roman" w:cs="Times New Roman"/>
      <w:color w:val="777777"/>
      <w:szCs w:val="24"/>
      <w:lang w:eastAsia="pl-PL"/>
    </w:rPr>
  </w:style>
  <w:style w:type="paragraph" w:customStyle="1" w:styleId="tool-select1">
    <w:name w:val="tool-select1"/>
    <w:basedOn w:val="Normalny"/>
    <w:rsid w:val="00AC4BB3"/>
    <w:pPr>
      <w:pBdr>
        <w:top w:val="single" w:sz="6" w:space="0" w:color="C0C0C0"/>
        <w:left w:val="single" w:sz="6" w:space="0" w:color="C0C0C0"/>
        <w:bottom w:val="single" w:sz="6" w:space="0" w:color="C0C0C0"/>
        <w:right w:val="single" w:sz="6" w:space="0" w:color="C0C0C0"/>
      </w:pBdr>
      <w:shd w:val="clear" w:color="auto" w:fill="FFFFFF"/>
      <w:spacing w:before="30" w:after="30" w:line="240" w:lineRule="auto"/>
      <w:ind w:left="30"/>
    </w:pPr>
    <w:rPr>
      <w:rFonts w:eastAsia="Times New Roman" w:cs="Times New Roman"/>
      <w:szCs w:val="24"/>
      <w:lang w:eastAsia="pl-PL"/>
    </w:rPr>
  </w:style>
  <w:style w:type="paragraph" w:customStyle="1" w:styleId="label2">
    <w:name w:val="label2"/>
    <w:basedOn w:val="Normalny"/>
    <w:rsid w:val="00AC4BB3"/>
    <w:pPr>
      <w:spacing w:after="0" w:line="330" w:lineRule="atLeast"/>
      <w:ind w:right="60"/>
    </w:pPr>
    <w:rPr>
      <w:rFonts w:eastAsia="Times New Roman" w:cs="Times New Roman"/>
      <w:color w:val="333333"/>
      <w:szCs w:val="24"/>
      <w:lang w:eastAsia="pl-PL"/>
    </w:rPr>
  </w:style>
  <w:style w:type="paragraph" w:customStyle="1" w:styleId="options1">
    <w:name w:val="options1"/>
    <w:basedOn w:val="Normalny"/>
    <w:rsid w:val="00AC4BB3"/>
    <w:pPr>
      <w:pBdr>
        <w:top w:val="single" w:sz="6" w:space="0" w:color="C0C0C0"/>
        <w:left w:val="single" w:sz="6" w:space="0" w:color="C0C0C0"/>
        <w:bottom w:val="single" w:sz="6" w:space="0" w:color="C0C0C0"/>
        <w:right w:val="single" w:sz="6" w:space="0" w:color="C0C0C0"/>
      </w:pBdr>
      <w:shd w:val="clear" w:color="auto" w:fill="FFFFFF"/>
      <w:spacing w:before="330" w:after="100" w:afterAutospacing="1" w:line="240" w:lineRule="auto"/>
      <w:ind w:left="-15"/>
    </w:pPr>
    <w:rPr>
      <w:rFonts w:eastAsia="Times New Roman" w:cs="Times New Roman"/>
      <w:vanish/>
      <w:szCs w:val="24"/>
      <w:lang w:eastAsia="pl-PL"/>
    </w:rPr>
  </w:style>
  <w:style w:type="paragraph" w:customStyle="1" w:styleId="option1">
    <w:name w:val="option1"/>
    <w:basedOn w:val="Normalny"/>
    <w:rsid w:val="00AC4BB3"/>
    <w:pPr>
      <w:spacing w:before="100" w:beforeAutospacing="1" w:after="100" w:afterAutospacing="1" w:line="240" w:lineRule="auto"/>
    </w:pPr>
    <w:rPr>
      <w:rFonts w:eastAsia="Times New Roman" w:cs="Times New Roman"/>
      <w:color w:val="000000"/>
      <w:szCs w:val="24"/>
      <w:lang w:eastAsia="pl-PL"/>
    </w:rPr>
  </w:style>
  <w:style w:type="paragraph" w:customStyle="1" w:styleId="option2">
    <w:name w:val="option2"/>
    <w:basedOn w:val="Normalny"/>
    <w:rsid w:val="00AC4BB3"/>
    <w:pPr>
      <w:shd w:val="clear" w:color="auto" w:fill="E0EEF7"/>
      <w:spacing w:before="100" w:beforeAutospacing="1" w:after="100" w:afterAutospacing="1" w:line="240" w:lineRule="auto"/>
    </w:pPr>
    <w:rPr>
      <w:rFonts w:eastAsia="Times New Roman" w:cs="Times New Roman"/>
      <w:color w:val="000000"/>
      <w:szCs w:val="24"/>
      <w:lang w:eastAsia="pl-PL"/>
    </w:rPr>
  </w:style>
  <w:style w:type="paragraph" w:customStyle="1" w:styleId="optionrelheading-21">
    <w:name w:val="option[rel=heading-2]1"/>
    <w:basedOn w:val="Normalny"/>
    <w:rsid w:val="00AC4BB3"/>
    <w:pPr>
      <w:spacing w:before="100" w:beforeAutospacing="1" w:after="100" w:afterAutospacing="1" w:line="240" w:lineRule="auto"/>
    </w:pPr>
    <w:rPr>
      <w:rFonts w:eastAsia="Times New Roman" w:cs="Times New Roman"/>
      <w:sz w:val="36"/>
      <w:szCs w:val="36"/>
      <w:lang w:eastAsia="pl-PL"/>
    </w:rPr>
  </w:style>
  <w:style w:type="paragraph" w:customStyle="1" w:styleId="optionrelheading-31">
    <w:name w:val="option[rel=heading-3]1"/>
    <w:basedOn w:val="Normalny"/>
    <w:rsid w:val="00AC4BB3"/>
    <w:pPr>
      <w:spacing w:before="100" w:beforeAutospacing="1" w:after="100" w:afterAutospacing="1" w:line="240" w:lineRule="auto"/>
    </w:pPr>
    <w:rPr>
      <w:rFonts w:eastAsia="Times New Roman" w:cs="Times New Roman"/>
      <w:sz w:val="32"/>
      <w:szCs w:val="32"/>
      <w:lang w:eastAsia="pl-PL"/>
    </w:rPr>
  </w:style>
  <w:style w:type="paragraph" w:customStyle="1" w:styleId="optionrelheading-41">
    <w:name w:val="option[rel=heading-4]1"/>
    <w:basedOn w:val="Normalny"/>
    <w:rsid w:val="00AC4BB3"/>
    <w:pPr>
      <w:spacing w:before="100" w:beforeAutospacing="1" w:after="100" w:afterAutospacing="1" w:line="240" w:lineRule="auto"/>
    </w:pPr>
    <w:rPr>
      <w:rFonts w:eastAsia="Times New Roman" w:cs="Times New Roman"/>
      <w:sz w:val="28"/>
      <w:szCs w:val="28"/>
      <w:lang w:eastAsia="pl-PL"/>
    </w:rPr>
  </w:style>
  <w:style w:type="paragraph" w:customStyle="1" w:styleId="optionrelheading-51">
    <w:name w:val="option[rel=heading-5]1"/>
    <w:basedOn w:val="Normalny"/>
    <w:rsid w:val="00AC4BB3"/>
    <w:pPr>
      <w:spacing w:before="100" w:beforeAutospacing="1" w:after="100" w:afterAutospacing="1" w:line="240" w:lineRule="auto"/>
    </w:pPr>
    <w:rPr>
      <w:rFonts w:eastAsia="Times New Roman" w:cs="Times New Roman"/>
      <w:b/>
      <w:bCs/>
      <w:szCs w:val="24"/>
      <w:lang w:eastAsia="pl-PL"/>
    </w:rPr>
  </w:style>
  <w:style w:type="paragraph" w:customStyle="1" w:styleId="group-search1">
    <w:name w:val="group-search1"/>
    <w:basedOn w:val="Normalny"/>
    <w:rsid w:val="00AC4BB3"/>
    <w:pPr>
      <w:pBdr>
        <w:left w:val="single" w:sz="6" w:space="5" w:color="DDDDDD"/>
      </w:pBdr>
      <w:spacing w:before="100" w:beforeAutospacing="1" w:after="100" w:afterAutospacing="1" w:line="240" w:lineRule="auto"/>
    </w:pPr>
    <w:rPr>
      <w:rFonts w:eastAsia="Times New Roman" w:cs="Times New Roman"/>
      <w:szCs w:val="24"/>
      <w:lang w:eastAsia="pl-PL"/>
    </w:rPr>
  </w:style>
  <w:style w:type="paragraph" w:customStyle="1" w:styleId="group-insert1">
    <w:name w:val="group-inser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index1">
    <w:name w:val="index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urrent1">
    <w:name w:val="current1"/>
    <w:basedOn w:val="Normalny"/>
    <w:rsid w:val="00AC4BB3"/>
    <w:pPr>
      <w:shd w:val="clear" w:color="auto" w:fill="FAFAFA"/>
      <w:spacing w:before="100" w:beforeAutospacing="1" w:after="100" w:afterAutospacing="1" w:line="240" w:lineRule="auto"/>
    </w:pPr>
    <w:rPr>
      <w:rFonts w:eastAsia="Times New Roman" w:cs="Times New Roman"/>
      <w:color w:val="333333"/>
      <w:szCs w:val="24"/>
      <w:lang w:eastAsia="pl-PL"/>
    </w:rPr>
  </w:style>
  <w:style w:type="paragraph" w:customStyle="1" w:styleId="pages1">
    <w:name w:val="pages1"/>
    <w:basedOn w:val="Normalny"/>
    <w:rsid w:val="00AC4BB3"/>
    <w:pPr>
      <w:shd w:val="clear" w:color="auto" w:fill="FAFAFA"/>
      <w:spacing w:before="100" w:beforeAutospacing="1" w:after="100" w:afterAutospacing="1" w:line="240" w:lineRule="auto"/>
    </w:pPr>
    <w:rPr>
      <w:rFonts w:eastAsia="Times New Roman" w:cs="Times New Roman"/>
      <w:szCs w:val="24"/>
      <w:lang w:eastAsia="pl-PL"/>
    </w:rPr>
  </w:style>
  <w:style w:type="paragraph" w:customStyle="1" w:styleId="page-table1">
    <w:name w:val="page-tabl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ell1">
    <w:name w:val="cell1"/>
    <w:basedOn w:val="Normalny"/>
    <w:rsid w:val="00AC4BB3"/>
    <w:pPr>
      <w:spacing w:before="100" w:beforeAutospacing="1" w:after="100" w:afterAutospacing="1" w:line="240" w:lineRule="auto"/>
      <w:textAlignment w:val="top"/>
    </w:pPr>
    <w:rPr>
      <w:rFonts w:eastAsia="Times New Roman" w:cs="Times New Roman"/>
      <w:szCs w:val="24"/>
      <w:lang w:eastAsia="pl-PL"/>
    </w:rPr>
  </w:style>
  <w:style w:type="paragraph" w:customStyle="1" w:styleId="wikieditor-toolbar-table-preview-frame1">
    <w:name w:val="wikieditor-toolbar-table-preview-frame1"/>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wikieditor-toolbar-table-preview-content1">
    <w:name w:val="wikieditor-toolbar-table-preview-content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wikieditor-toolbar-table-preview1">
    <w:name w:val="wikieditor-toolbar-table-preview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edithelp1">
    <w:name w:val="edithelp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mw-editbuttons-pipe-separator1">
    <w:name w:val="mw-editbuttons-pipe-separato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navbox-title1">
    <w:name w:val="navbox-title1"/>
    <w:basedOn w:val="Normalny"/>
    <w:rsid w:val="00AC4BB3"/>
    <w:pPr>
      <w:shd w:val="clear" w:color="auto" w:fill="DDDDFF"/>
      <w:spacing w:before="100" w:beforeAutospacing="1" w:after="100" w:afterAutospacing="1" w:line="240" w:lineRule="auto"/>
      <w:jc w:val="center"/>
    </w:pPr>
    <w:rPr>
      <w:rFonts w:eastAsia="Times New Roman" w:cs="Times New Roman"/>
      <w:szCs w:val="24"/>
      <w:lang w:eastAsia="pl-PL"/>
    </w:rPr>
  </w:style>
  <w:style w:type="paragraph" w:customStyle="1" w:styleId="navbox-group1">
    <w:name w:val="navbox-group1"/>
    <w:basedOn w:val="Normalny"/>
    <w:rsid w:val="00AC4BB3"/>
    <w:pPr>
      <w:shd w:val="clear" w:color="auto" w:fill="E6E6FF"/>
      <w:spacing w:before="100" w:beforeAutospacing="1" w:after="100" w:afterAutospacing="1" w:line="240" w:lineRule="auto"/>
      <w:jc w:val="right"/>
    </w:pPr>
    <w:rPr>
      <w:rFonts w:eastAsia="Times New Roman" w:cs="Times New Roman"/>
      <w:b/>
      <w:bCs/>
      <w:szCs w:val="24"/>
      <w:lang w:eastAsia="pl-PL"/>
    </w:rPr>
  </w:style>
  <w:style w:type="paragraph" w:customStyle="1" w:styleId="navbox-abovebelow1">
    <w:name w:val="navbox-abovebelow1"/>
    <w:basedOn w:val="Normalny"/>
    <w:rsid w:val="00AC4BB3"/>
    <w:pPr>
      <w:shd w:val="clear" w:color="auto" w:fill="E6E6FF"/>
      <w:spacing w:before="100" w:beforeAutospacing="1" w:after="100" w:afterAutospacing="1" w:line="240" w:lineRule="auto"/>
      <w:jc w:val="center"/>
    </w:pPr>
    <w:rPr>
      <w:rFonts w:eastAsia="Times New Roman" w:cs="Times New Roman"/>
      <w:szCs w:val="24"/>
      <w:lang w:eastAsia="pl-PL"/>
    </w:rPr>
  </w:style>
  <w:style w:type="paragraph" w:customStyle="1" w:styleId="ramka1">
    <w:name w:val="ramka1"/>
    <w:basedOn w:val="Normalny"/>
    <w:rsid w:val="00AC4BB3"/>
    <w:pPr>
      <w:pBdr>
        <w:top w:val="single" w:sz="6" w:space="0" w:color="BBBBBB"/>
        <w:left w:val="single" w:sz="6" w:space="0" w:color="BBBBBB"/>
        <w:bottom w:val="single" w:sz="6" w:space="0" w:color="BBBBBB"/>
        <w:right w:val="single" w:sz="6" w:space="0" w:color="BBBBBB"/>
      </w:pBdr>
      <w:spacing w:before="100" w:beforeAutospacing="1" w:after="100" w:afterAutospacing="1" w:line="240" w:lineRule="auto"/>
    </w:pPr>
    <w:rPr>
      <w:rFonts w:eastAsia="Times New Roman" w:cs="Times New Roman"/>
      <w:szCs w:val="24"/>
      <w:lang w:eastAsia="pl-PL"/>
    </w:rPr>
  </w:style>
  <w:style w:type="paragraph" w:customStyle="1" w:styleId="helplinksubpage1">
    <w:name w:val="helplink_sub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helppage1">
    <w:name w:val="helplink_help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catpage1">
    <w:name w:val="helplink_cat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specpage1">
    <w:name w:val="helplink_spec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helplinkorgpage1">
    <w:name w:val="helplink_orgpag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1">
    <w:name w:val="references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2">
    <w:name w:val="references2"/>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3">
    <w:name w:val="references3"/>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references4">
    <w:name w:val="references4"/>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poprzednia1">
    <w:name w:val="poprzednia1"/>
    <w:basedOn w:val="Normalny"/>
    <w:rsid w:val="00AC4BB3"/>
    <w:pPr>
      <w:shd w:val="clear" w:color="auto" w:fill="FFFFFF"/>
      <w:spacing w:before="100" w:beforeAutospacing="1" w:after="100" w:afterAutospacing="1" w:line="240" w:lineRule="auto"/>
    </w:pPr>
    <w:rPr>
      <w:rFonts w:eastAsia="Times New Roman" w:cs="Times New Roman"/>
      <w:szCs w:val="24"/>
      <w:lang w:eastAsia="pl-PL"/>
    </w:rPr>
  </w:style>
  <w:style w:type="paragraph" w:customStyle="1" w:styleId="biezaca1">
    <w:name w:val="biezaca1"/>
    <w:basedOn w:val="Normalny"/>
    <w:rsid w:val="00AC4BB3"/>
    <w:pPr>
      <w:shd w:val="clear" w:color="auto" w:fill="00FF00"/>
      <w:spacing w:before="100" w:beforeAutospacing="1" w:after="100" w:afterAutospacing="1" w:line="240" w:lineRule="auto"/>
    </w:pPr>
    <w:rPr>
      <w:rFonts w:eastAsia="Times New Roman" w:cs="Times New Roman"/>
      <w:szCs w:val="24"/>
      <w:lang w:eastAsia="pl-PL"/>
    </w:rPr>
  </w:style>
  <w:style w:type="paragraph" w:customStyle="1" w:styleId="testowa1">
    <w:name w:val="testowa1"/>
    <w:basedOn w:val="Normalny"/>
    <w:rsid w:val="00AC4BB3"/>
    <w:pPr>
      <w:shd w:val="clear" w:color="auto" w:fill="98FB98"/>
      <w:spacing w:before="100" w:beforeAutospacing="1" w:after="100" w:afterAutospacing="1" w:line="240" w:lineRule="auto"/>
    </w:pPr>
    <w:rPr>
      <w:rFonts w:eastAsia="Times New Roman" w:cs="Times New Roman"/>
      <w:szCs w:val="24"/>
      <w:lang w:eastAsia="pl-PL"/>
    </w:rPr>
  </w:style>
  <w:style w:type="paragraph" w:customStyle="1" w:styleId="zapowiedziana1">
    <w:name w:val="zapowiedziana1"/>
    <w:basedOn w:val="Normalny"/>
    <w:rsid w:val="00AC4BB3"/>
    <w:pPr>
      <w:shd w:val="clear" w:color="auto" w:fill="FFFFE0"/>
      <w:spacing w:before="100" w:beforeAutospacing="1" w:after="100" w:afterAutospacing="1" w:line="240" w:lineRule="auto"/>
    </w:pPr>
    <w:rPr>
      <w:rFonts w:eastAsia="Times New Roman" w:cs="Times New Roman"/>
      <w:szCs w:val="24"/>
      <w:lang w:eastAsia="pl-PL"/>
    </w:rPr>
  </w:style>
  <w:style w:type="paragraph" w:customStyle="1" w:styleId="cite-name-before1">
    <w:name w:val="cite-name-before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after1">
    <w:name w:val="cite-name-after1"/>
    <w:basedOn w:val="Normalny"/>
    <w:rsid w:val="00AC4BB3"/>
    <w:pPr>
      <w:spacing w:before="100" w:beforeAutospacing="1" w:after="100" w:afterAutospacing="1" w:line="240" w:lineRule="auto"/>
    </w:pPr>
    <w:rPr>
      <w:rFonts w:eastAsia="Times New Roman" w:cs="Times New Roman"/>
      <w:vanish/>
      <w:szCs w:val="24"/>
      <w:lang w:eastAsia="pl-PL"/>
    </w:rPr>
  </w:style>
  <w:style w:type="paragraph" w:customStyle="1" w:styleId="cite-name-full1">
    <w:name w:val="cite-name-full1"/>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cite-name-initials1">
    <w:name w:val="cite-name-initials1"/>
    <w:basedOn w:val="Normalny"/>
    <w:rsid w:val="00AC4BB3"/>
    <w:pPr>
      <w:spacing w:before="100" w:beforeAutospacing="1" w:after="100" w:afterAutospacing="1" w:line="240" w:lineRule="auto"/>
    </w:pPr>
    <w:rPr>
      <w:rFonts w:eastAsia="Times New Roman" w:cs="Times New Roman"/>
      <w:vanish/>
      <w:szCs w:val="24"/>
      <w:lang w:eastAsia="pl-PL"/>
    </w:rPr>
  </w:style>
  <w:style w:type="character" w:customStyle="1" w:styleId="NoSpacingChar">
    <w:name w:val="No Spacing Char"/>
    <w:link w:val="Bezodstpw11"/>
    <w:locked/>
    <w:rsid w:val="00AC4BB3"/>
    <w:rPr>
      <w:rFonts w:ascii="Calibri" w:eastAsia="Times New Roman" w:hAnsi="Calibri" w:cs="Times New Roman"/>
      <w:sz w:val="24"/>
      <w:szCs w:val="24"/>
    </w:rPr>
  </w:style>
  <w:style w:type="paragraph" w:customStyle="1" w:styleId="Tekstpodstawowy31">
    <w:name w:val="Tekst podstawowy 31"/>
    <w:basedOn w:val="Normalny"/>
    <w:next w:val="Tekstpodstawowy3"/>
    <w:rsid w:val="00AC4BB3"/>
    <w:pPr>
      <w:spacing w:after="120"/>
    </w:pPr>
    <w:rPr>
      <w:rFonts w:ascii="Calibri" w:eastAsia="Times New Roman" w:hAnsi="Calibri" w:cs="Calibri"/>
      <w:sz w:val="16"/>
      <w:szCs w:val="16"/>
    </w:rPr>
  </w:style>
  <w:style w:type="character" w:customStyle="1" w:styleId="Odwoanieintensywne1">
    <w:name w:val="Odwołanie intensywne1"/>
    <w:uiPriority w:val="32"/>
    <w:qFormat/>
    <w:rsid w:val="00AC4BB3"/>
    <w:rPr>
      <w:b/>
      <w:smallCaps/>
      <w:color w:val="C0504D"/>
      <w:spacing w:val="5"/>
      <w:u w:val="single"/>
    </w:rPr>
  </w:style>
  <w:style w:type="paragraph" w:customStyle="1" w:styleId="Cytat1">
    <w:name w:val="Cytat1"/>
    <w:basedOn w:val="Normalny"/>
    <w:next w:val="Normalny"/>
    <w:uiPriority w:val="29"/>
    <w:qFormat/>
    <w:rsid w:val="00AC4BB3"/>
    <w:pPr>
      <w:spacing w:after="80"/>
      <w:ind w:firstLine="567"/>
    </w:pPr>
    <w:rPr>
      <w:rFonts w:ascii="Arial" w:eastAsia="Calibri" w:hAnsi="Arial" w:cs="Arial"/>
      <w:i/>
      <w:iCs/>
      <w:color w:val="000000"/>
      <w:sz w:val="22"/>
      <w:lang w:eastAsia="pl-PL"/>
    </w:rPr>
  </w:style>
  <w:style w:type="paragraph" w:customStyle="1" w:styleId="Styl">
    <w:name w:val="Styl"/>
    <w:basedOn w:val="Normalny"/>
    <w:next w:val="Mapadokumentu"/>
    <w:uiPriority w:val="99"/>
    <w:rsid w:val="00AC4BB3"/>
    <w:pPr>
      <w:spacing w:after="0" w:line="240" w:lineRule="auto"/>
      <w:ind w:firstLine="567"/>
    </w:pPr>
    <w:rPr>
      <w:rFonts w:ascii="Tahoma" w:eastAsia="Calibri" w:hAnsi="Tahoma" w:cs="Times New Roman"/>
      <w:sz w:val="16"/>
      <w:szCs w:val="16"/>
      <w:lang w:eastAsia="pl-PL"/>
    </w:rPr>
  </w:style>
  <w:style w:type="character" w:customStyle="1" w:styleId="CytatZnak1">
    <w:name w:val="Cytat Znak1"/>
    <w:uiPriority w:val="29"/>
    <w:rsid w:val="00AC4BB3"/>
    <w:rPr>
      <w:rFonts w:cs="Times New Roman"/>
      <w:i/>
      <w:iCs/>
      <w:color w:val="000000"/>
      <w:sz w:val="22"/>
      <w:szCs w:val="22"/>
      <w:lang w:eastAsia="en-US"/>
    </w:rPr>
  </w:style>
  <w:style w:type="paragraph" w:customStyle="1" w:styleId="Akapitzlist21">
    <w:name w:val="Akapit z listą21"/>
    <w:basedOn w:val="Normalny"/>
    <w:link w:val="ListParagraphChar"/>
    <w:rsid w:val="00AC4BB3"/>
    <w:pPr>
      <w:spacing w:after="80"/>
      <w:ind w:left="720" w:firstLine="567"/>
      <w:contextualSpacing/>
    </w:pPr>
    <w:rPr>
      <w:rFonts w:ascii="Arial" w:eastAsia="Times New Roman" w:hAnsi="Arial" w:cs="Times New Roman"/>
      <w:sz w:val="20"/>
      <w:szCs w:val="20"/>
      <w:lang w:val="x-none"/>
    </w:rPr>
  </w:style>
  <w:style w:type="character" w:customStyle="1" w:styleId="ListParagraphChar">
    <w:name w:val="List Paragraph Char"/>
    <w:link w:val="Akapitzlist21"/>
    <w:locked/>
    <w:rsid w:val="00AC4BB3"/>
    <w:rPr>
      <w:rFonts w:ascii="Arial" w:eastAsia="Times New Roman" w:hAnsi="Arial" w:cs="Times New Roman"/>
      <w:sz w:val="20"/>
      <w:szCs w:val="20"/>
      <w:lang w:val="x-none"/>
    </w:rPr>
  </w:style>
  <w:style w:type="numbering" w:customStyle="1" w:styleId="Bezlisty1">
    <w:name w:val="Bez listy1"/>
    <w:next w:val="Bezlisty"/>
    <w:uiPriority w:val="99"/>
    <w:semiHidden/>
    <w:unhideWhenUsed/>
    <w:rsid w:val="00AC4BB3"/>
  </w:style>
  <w:style w:type="character" w:customStyle="1" w:styleId="Ryciny1">
    <w:name w:val="Ryciny1"/>
    <w:uiPriority w:val="19"/>
    <w:qFormat/>
    <w:rsid w:val="00AC4BB3"/>
    <w:rPr>
      <w:b/>
      <w:iCs/>
      <w:color w:val="0D0D0D"/>
    </w:rPr>
  </w:style>
  <w:style w:type="character" w:customStyle="1" w:styleId="AkapitzlistZnakZnak">
    <w:name w:val="Akapit z listą Znak Znak"/>
    <w:locked/>
    <w:rsid w:val="00AC4BB3"/>
    <w:rPr>
      <w:sz w:val="24"/>
      <w:szCs w:val="24"/>
      <w:lang w:bidi="ar-SA"/>
    </w:rPr>
  </w:style>
  <w:style w:type="character" w:customStyle="1" w:styleId="ListParagraphZnak">
    <w:name w:val="List Paragraph Znak"/>
    <w:link w:val="Akapitzlist2"/>
    <w:rsid w:val="00AC4BB3"/>
    <w:rPr>
      <w:rFonts w:ascii="Arial" w:eastAsia="Times New Roman" w:hAnsi="Arial" w:cs="Times New Roman"/>
      <w:sz w:val="24"/>
      <w:szCs w:val="24"/>
      <w:lang w:val="x-none"/>
    </w:rPr>
  </w:style>
  <w:style w:type="paragraph" w:customStyle="1" w:styleId="Tytu1">
    <w:name w:val="Tytuł1"/>
    <w:basedOn w:val="Normalny"/>
    <w:uiPriority w:val="99"/>
    <w:rsid w:val="00AC4BB3"/>
    <w:pPr>
      <w:spacing w:before="100" w:beforeAutospacing="1" w:after="100" w:afterAutospacing="1" w:line="240" w:lineRule="auto"/>
    </w:pPr>
    <w:rPr>
      <w:rFonts w:eastAsia="Times New Roman" w:cs="Times New Roman"/>
      <w:szCs w:val="24"/>
      <w:lang w:eastAsia="pl-PL"/>
    </w:rPr>
  </w:style>
  <w:style w:type="paragraph" w:customStyle="1" w:styleId="Tytu2">
    <w:name w:val="Tytuł2"/>
    <w:basedOn w:val="Normalny"/>
    <w:uiPriority w:val="99"/>
    <w:rsid w:val="00AC4BB3"/>
    <w:pPr>
      <w:spacing w:before="100" w:beforeAutospacing="1" w:after="100" w:afterAutospacing="1" w:line="240" w:lineRule="auto"/>
    </w:pPr>
    <w:rPr>
      <w:rFonts w:eastAsia="Times New Roman" w:cs="Times New Roman"/>
      <w:szCs w:val="24"/>
      <w:lang w:eastAsia="pl-PL"/>
    </w:rPr>
  </w:style>
  <w:style w:type="character" w:customStyle="1" w:styleId="FontStyle13">
    <w:name w:val="Font Style13"/>
    <w:uiPriority w:val="99"/>
    <w:rsid w:val="00AC4BB3"/>
    <w:rPr>
      <w:rFonts w:ascii="Calibri" w:hAnsi="Calibri"/>
      <w:spacing w:val="-10"/>
      <w:sz w:val="16"/>
    </w:rPr>
  </w:style>
  <w:style w:type="numbering" w:customStyle="1" w:styleId="Bezlisty2">
    <w:name w:val="Bez listy2"/>
    <w:next w:val="Bezlisty"/>
    <w:uiPriority w:val="99"/>
    <w:semiHidden/>
    <w:unhideWhenUsed/>
    <w:rsid w:val="00AC4BB3"/>
  </w:style>
  <w:style w:type="numbering" w:customStyle="1" w:styleId="Bezlisty11">
    <w:name w:val="Bez listy11"/>
    <w:next w:val="Bezlisty"/>
    <w:uiPriority w:val="99"/>
    <w:semiHidden/>
    <w:unhideWhenUsed/>
    <w:rsid w:val="00AC4BB3"/>
  </w:style>
  <w:style w:type="paragraph" w:customStyle="1" w:styleId="Tekstpodstawowywcity20">
    <w:name w:val="Tekst podstawowy wcięty2"/>
    <w:basedOn w:val="Normalny"/>
    <w:uiPriority w:val="99"/>
    <w:rsid w:val="00AC4BB3"/>
    <w:pPr>
      <w:spacing w:after="120"/>
      <w:ind w:left="283"/>
    </w:pPr>
    <w:rPr>
      <w:rFonts w:ascii="Calibri" w:eastAsia="Calibri" w:hAnsi="Calibri" w:cs="Calibri"/>
      <w:sz w:val="22"/>
    </w:rPr>
  </w:style>
  <w:style w:type="paragraph" w:customStyle="1" w:styleId="Akapitzlist3">
    <w:name w:val="Akapit z listą3"/>
    <w:basedOn w:val="Normalny"/>
    <w:rsid w:val="00AC4BB3"/>
    <w:pPr>
      <w:tabs>
        <w:tab w:val="num" w:pos="814"/>
      </w:tabs>
      <w:ind w:left="814" w:hanging="454"/>
    </w:pPr>
    <w:rPr>
      <w:rFonts w:ascii="Arial" w:eastAsia="Times New Roman" w:hAnsi="Arial" w:cs="Times New Roman"/>
      <w:szCs w:val="24"/>
    </w:rPr>
  </w:style>
  <w:style w:type="paragraph" w:customStyle="1" w:styleId="Bezodstpw2">
    <w:name w:val="Bez odstępów2"/>
    <w:rsid w:val="00AC4BB3"/>
    <w:pPr>
      <w:spacing w:after="0"/>
    </w:pPr>
    <w:rPr>
      <w:rFonts w:ascii="Calibri" w:eastAsia="Times New Roman" w:hAnsi="Calibri" w:cs="Times New Roman"/>
      <w:sz w:val="24"/>
      <w:szCs w:val="24"/>
    </w:rPr>
  </w:style>
  <w:style w:type="paragraph" w:customStyle="1" w:styleId="Nagwekspisutreci2">
    <w:name w:val="Nagłówek spisu treści2"/>
    <w:basedOn w:val="Nagwek1"/>
    <w:next w:val="Normalny"/>
    <w:rsid w:val="00AC4BB3"/>
    <w:pPr>
      <w:keepNext/>
      <w:keepLines/>
      <w:numPr>
        <w:ilvl w:val="0"/>
        <w:numId w:val="0"/>
      </w:numPr>
      <w:shd w:val="clear" w:color="auto" w:fill="auto"/>
      <w:tabs>
        <w:tab w:val="clear" w:pos="709"/>
      </w:tabs>
      <w:spacing w:before="480" w:after="200"/>
      <w:contextualSpacing w:val="0"/>
      <w:jc w:val="left"/>
      <w:outlineLvl w:val="9"/>
    </w:pPr>
    <w:rPr>
      <w:rFonts w:ascii="Cambria" w:hAnsi="Cambria" w:cs="Cambria"/>
      <w:color w:val="365F91"/>
      <w:sz w:val="28"/>
      <w:szCs w:val="28"/>
      <w:lang w:val="pl-PL" w:eastAsia="en-US"/>
    </w:rPr>
  </w:style>
  <w:style w:type="paragraph" w:customStyle="1" w:styleId="Tekstpodstawowy24">
    <w:name w:val="Tekst podstawowy 24"/>
    <w:basedOn w:val="Normalny"/>
    <w:rsid w:val="00AC4BB3"/>
    <w:pPr>
      <w:spacing w:after="0" w:line="240" w:lineRule="auto"/>
      <w:ind w:left="284" w:hanging="284"/>
    </w:pPr>
    <w:rPr>
      <w:rFonts w:eastAsia="Times New Roman" w:cs="Times New Roman"/>
      <w:szCs w:val="20"/>
    </w:rPr>
  </w:style>
  <w:style w:type="paragraph" w:styleId="Lista">
    <w:name w:val="List"/>
    <w:basedOn w:val="Normalny"/>
    <w:uiPriority w:val="99"/>
    <w:unhideWhenUsed/>
    <w:rsid w:val="00AC4BB3"/>
    <w:pPr>
      <w:spacing w:after="160" w:line="259" w:lineRule="auto"/>
      <w:ind w:left="283" w:hanging="283"/>
      <w:contextualSpacing/>
    </w:pPr>
    <w:rPr>
      <w:rFonts w:ascii="Calibri" w:eastAsia="Calibri" w:hAnsi="Calibri" w:cs="Times New Roman"/>
      <w:sz w:val="22"/>
    </w:rPr>
  </w:style>
  <w:style w:type="paragraph" w:styleId="Tekstpodstawowyzwciciem">
    <w:name w:val="Body Text First Indent"/>
    <w:basedOn w:val="Tekstpodstawowy"/>
    <w:link w:val="TekstpodstawowyzwciciemZnak"/>
    <w:uiPriority w:val="99"/>
    <w:unhideWhenUsed/>
    <w:rsid w:val="00AC4BB3"/>
    <w:pPr>
      <w:tabs>
        <w:tab w:val="clear" w:pos="709"/>
      </w:tabs>
      <w:spacing w:after="160" w:line="259" w:lineRule="auto"/>
      <w:ind w:firstLine="360"/>
    </w:pPr>
    <w:rPr>
      <w:lang w:eastAsia="en-US"/>
    </w:rPr>
  </w:style>
  <w:style w:type="character" w:customStyle="1" w:styleId="TekstpodstawowyzwciciemZnak">
    <w:name w:val="Tekst podstawowy z wcięciem Znak"/>
    <w:basedOn w:val="TekstpodstawowyZnak"/>
    <w:link w:val="Tekstpodstawowyzwciciem"/>
    <w:uiPriority w:val="99"/>
    <w:rsid w:val="00AC4BB3"/>
    <w:rPr>
      <w:rFonts w:ascii="Times New Roman" w:eastAsia="Calibri" w:hAnsi="Times New Roman" w:cs="Times New Roman"/>
      <w:sz w:val="24"/>
      <w:szCs w:val="20"/>
      <w:lang w:val="x-none" w:eastAsia="x-none"/>
    </w:rPr>
  </w:style>
  <w:style w:type="paragraph" w:styleId="Tekstpodstawowyzwciciem2">
    <w:name w:val="Body Text First Indent 2"/>
    <w:basedOn w:val="Tekstpodstawowywcity"/>
    <w:link w:val="Tekstpodstawowyzwciciem2Znak"/>
    <w:uiPriority w:val="99"/>
    <w:unhideWhenUsed/>
    <w:rsid w:val="00AC4BB3"/>
    <w:pPr>
      <w:tabs>
        <w:tab w:val="clear" w:pos="709"/>
      </w:tabs>
      <w:spacing w:after="160" w:line="259" w:lineRule="auto"/>
      <w:ind w:left="360" w:firstLine="360"/>
    </w:pPr>
    <w:rPr>
      <w:lang w:eastAsia="en-US"/>
    </w:rPr>
  </w:style>
  <w:style w:type="character" w:customStyle="1" w:styleId="Tekstpodstawowyzwciciem2Znak">
    <w:name w:val="Tekst podstawowy z wcięciem 2 Znak"/>
    <w:basedOn w:val="TekstpodstawowywcityZnak"/>
    <w:link w:val="Tekstpodstawowyzwciciem2"/>
    <w:uiPriority w:val="99"/>
    <w:rsid w:val="00AC4BB3"/>
    <w:rPr>
      <w:rFonts w:ascii="Calibri" w:eastAsia="Calibri" w:hAnsi="Calibri" w:cs="Times New Roman"/>
      <w:sz w:val="20"/>
      <w:szCs w:val="20"/>
      <w:lang w:val="x-none" w:eastAsia="x-none"/>
    </w:rPr>
  </w:style>
  <w:style w:type="table" w:customStyle="1" w:styleId="Tabela-Siatka1">
    <w:name w:val="Tabela - Siatka1"/>
    <w:basedOn w:val="Standardowy"/>
    <w:next w:val="Tabela-Siatka"/>
    <w:uiPriority w:val="59"/>
    <w:rsid w:val="00AC4BB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iorytetyStyl7">
    <w:name w:val="priorytety Styl7"/>
    <w:basedOn w:val="Akapitzlist"/>
    <w:link w:val="priorytetyStyl7Znak"/>
    <w:qFormat/>
    <w:rsid w:val="00AC4BB3"/>
    <w:pPr>
      <w:shd w:val="clear" w:color="auto" w:fill="92CDDC"/>
      <w:tabs>
        <w:tab w:val="left" w:pos="0"/>
        <w:tab w:val="left" w:pos="360"/>
        <w:tab w:val="left" w:pos="567"/>
      </w:tabs>
      <w:spacing w:before="40" w:after="40"/>
      <w:ind w:left="567" w:hanging="567"/>
    </w:pPr>
    <w:rPr>
      <w:rFonts w:eastAsia="Calibri" w:cs="Times New Roman"/>
      <w:color w:val="194B6D"/>
      <w:sz w:val="32"/>
      <w:szCs w:val="36"/>
      <w:lang w:val="x-none" w:eastAsia="x-none"/>
    </w:rPr>
  </w:style>
  <w:style w:type="character" w:customStyle="1" w:styleId="priorytetyStyl7Znak">
    <w:name w:val="priorytety Styl7 Znak"/>
    <w:link w:val="priorytetyStyl7"/>
    <w:rsid w:val="00AC4BB3"/>
    <w:rPr>
      <w:rFonts w:ascii="Times New Roman" w:eastAsia="Calibri" w:hAnsi="Times New Roman" w:cs="Times New Roman"/>
      <w:color w:val="194B6D"/>
      <w:sz w:val="32"/>
      <w:szCs w:val="36"/>
      <w:shd w:val="clear" w:color="auto" w:fill="92CDDC"/>
      <w:lang w:val="x-none" w:eastAsia="x-none"/>
    </w:rPr>
  </w:style>
  <w:style w:type="paragraph" w:customStyle="1" w:styleId="4poziomtytStyl7">
    <w:name w:val="4 poziom tyt._Styl7"/>
    <w:basedOn w:val="Normalny"/>
    <w:link w:val="4poziomtytStyl7Znak"/>
    <w:qFormat/>
    <w:rsid w:val="00AC4BB3"/>
    <w:pPr>
      <w:tabs>
        <w:tab w:val="left" w:pos="709"/>
      </w:tabs>
      <w:spacing w:after="0"/>
    </w:pPr>
    <w:rPr>
      <w:rFonts w:eastAsia="Calibri" w:cs="Times New Roman"/>
      <w:b/>
      <w:color w:val="215868"/>
      <w:sz w:val="26"/>
      <w:szCs w:val="24"/>
      <w:lang w:val="x-none" w:eastAsia="x-none"/>
    </w:rPr>
  </w:style>
  <w:style w:type="character" w:customStyle="1" w:styleId="4poziomtytStyl7Znak">
    <w:name w:val="4 poziom tyt._Styl7 Znak"/>
    <w:link w:val="4poziomtytStyl7"/>
    <w:rsid w:val="00AC4BB3"/>
    <w:rPr>
      <w:rFonts w:ascii="Times New Roman" w:eastAsia="Calibri" w:hAnsi="Times New Roman" w:cs="Times New Roman"/>
      <w:b/>
      <w:color w:val="215868"/>
      <w:sz w:val="26"/>
      <w:szCs w:val="24"/>
      <w:lang w:val="x-none" w:eastAsia="x-none"/>
    </w:rPr>
  </w:style>
  <w:style w:type="paragraph" w:customStyle="1" w:styleId="aakropki">
    <w:name w:val="aakropki"/>
    <w:basedOn w:val="Normalny"/>
    <w:link w:val="aakropkiZnak"/>
    <w:qFormat/>
    <w:rsid w:val="00AC4BB3"/>
    <w:pPr>
      <w:tabs>
        <w:tab w:val="left" w:pos="452"/>
      </w:tabs>
      <w:autoSpaceDE w:val="0"/>
      <w:autoSpaceDN w:val="0"/>
      <w:adjustRightInd w:val="0"/>
      <w:spacing w:after="0" w:line="240" w:lineRule="auto"/>
      <w:ind w:left="176" w:hanging="176"/>
      <w:contextualSpacing/>
    </w:pPr>
    <w:rPr>
      <w:rFonts w:ascii="Calibri" w:eastAsia="Calibri" w:hAnsi="Calibri" w:cs="Times New Roman"/>
      <w:color w:val="000000"/>
      <w:sz w:val="20"/>
      <w:szCs w:val="20"/>
      <w:lang w:val="x-none" w:eastAsia="x-none"/>
    </w:rPr>
  </w:style>
  <w:style w:type="character" w:customStyle="1" w:styleId="aakropkiZnak">
    <w:name w:val="aakropki Znak"/>
    <w:link w:val="aakropki"/>
    <w:rsid w:val="00AC4BB3"/>
    <w:rPr>
      <w:rFonts w:ascii="Calibri" w:eastAsia="Calibri" w:hAnsi="Calibri" w:cs="Times New Roman"/>
      <w:color w:val="000000"/>
      <w:sz w:val="20"/>
      <w:szCs w:val="20"/>
      <w:lang w:val="x-none" w:eastAsia="x-none"/>
    </w:rPr>
  </w:style>
  <w:style w:type="character" w:customStyle="1" w:styleId="kwiatkiZnak">
    <w:name w:val="kwiatki Znak"/>
    <w:link w:val="kwiatki"/>
    <w:locked/>
    <w:rsid w:val="00AC4BB3"/>
    <w:rPr>
      <w:rFonts w:ascii="Times New Roman" w:hAnsi="Times New Roman"/>
      <w:color w:val="000000"/>
      <w:shd w:val="clear" w:color="auto" w:fill="DAEEF3"/>
      <w:lang w:val="x-none" w:eastAsia="x-none"/>
    </w:rPr>
  </w:style>
  <w:style w:type="paragraph" w:customStyle="1" w:styleId="kwiatki">
    <w:name w:val="kwiatki"/>
    <w:basedOn w:val="Normalny"/>
    <w:link w:val="kwiatkiZnak"/>
    <w:qFormat/>
    <w:rsid w:val="00AC4BB3"/>
    <w:pPr>
      <w:numPr>
        <w:numId w:val="67"/>
      </w:numPr>
      <w:shd w:val="clear" w:color="auto" w:fill="DAEEF3"/>
      <w:tabs>
        <w:tab w:val="left" w:pos="452"/>
      </w:tabs>
      <w:autoSpaceDE w:val="0"/>
      <w:autoSpaceDN w:val="0"/>
      <w:adjustRightInd w:val="0"/>
      <w:spacing w:before="40" w:after="0" w:line="240" w:lineRule="auto"/>
      <w:contextualSpacing/>
    </w:pPr>
    <w:rPr>
      <w:color w:val="000000"/>
      <w:sz w:val="22"/>
      <w:lang w:val="x-none" w:eastAsia="x-none"/>
    </w:rPr>
  </w:style>
  <w:style w:type="paragraph" w:customStyle="1" w:styleId="NormalnyWeb1">
    <w:name w:val="Normalny (Web)1"/>
    <w:basedOn w:val="Normalny"/>
    <w:rsid w:val="00AC4BB3"/>
    <w:pPr>
      <w:tabs>
        <w:tab w:val="left" w:pos="0"/>
      </w:tabs>
      <w:spacing w:before="100" w:beforeAutospacing="1" w:after="100" w:afterAutospacing="1" w:line="360" w:lineRule="auto"/>
    </w:pPr>
    <w:rPr>
      <w:rFonts w:ascii="Calibri" w:eastAsia="Times New Roman" w:hAnsi="Calibri" w:cs="Times New Roman"/>
      <w:szCs w:val="24"/>
      <w:lang w:eastAsia="pl-PL"/>
    </w:rPr>
  </w:style>
  <w:style w:type="paragraph" w:customStyle="1" w:styleId="WW-Tekstpodstawowy2">
    <w:name w:val="WW-Tekst podstawowy 2"/>
    <w:basedOn w:val="Normalny"/>
    <w:rsid w:val="00AC4BB3"/>
    <w:pPr>
      <w:widowControl w:val="0"/>
      <w:tabs>
        <w:tab w:val="left" w:pos="0"/>
      </w:tabs>
      <w:suppressAutoHyphens/>
      <w:overflowPunct w:val="0"/>
      <w:autoSpaceDE w:val="0"/>
      <w:autoSpaceDN w:val="0"/>
      <w:adjustRightInd w:val="0"/>
      <w:spacing w:after="0"/>
      <w:textAlignment w:val="baseline"/>
    </w:pPr>
    <w:rPr>
      <w:rFonts w:ascii="Calibri" w:eastAsia="Times New Roman" w:hAnsi="Calibri" w:cs="Times New Roman"/>
      <w:szCs w:val="20"/>
      <w:lang w:val="de-DE" w:eastAsia="pl-PL"/>
    </w:rPr>
  </w:style>
  <w:style w:type="paragraph" w:customStyle="1" w:styleId="5skrty">
    <w:name w:val="5 skróty"/>
    <w:basedOn w:val="Nagwek5"/>
    <w:link w:val="5skrtyZnak"/>
    <w:qFormat/>
    <w:rsid w:val="00AC4BB3"/>
    <w:pPr>
      <w:keepNext/>
      <w:keepLines/>
      <w:tabs>
        <w:tab w:val="clear" w:pos="709"/>
        <w:tab w:val="left" w:pos="0"/>
      </w:tabs>
    </w:pPr>
    <w:rPr>
      <w:b w:val="0"/>
      <w:bCs w:val="0"/>
      <w:color w:val="4F81BD"/>
      <w:sz w:val="26"/>
      <w:szCs w:val="26"/>
    </w:rPr>
  </w:style>
  <w:style w:type="character" w:customStyle="1" w:styleId="5skrtyZnak">
    <w:name w:val="5 skróty Znak"/>
    <w:link w:val="5skrty"/>
    <w:rsid w:val="00AC4BB3"/>
    <w:rPr>
      <w:rFonts w:ascii="Cambria" w:eastAsia="Times New Roman" w:hAnsi="Cambria" w:cs="Times New Roman"/>
      <w:color w:val="4F81BD"/>
      <w:sz w:val="26"/>
      <w:szCs w:val="26"/>
      <w:lang w:val="x-none" w:eastAsia="x-none"/>
    </w:rPr>
  </w:style>
  <w:style w:type="paragraph" w:customStyle="1" w:styleId="tabelaRPOS">
    <w:name w:val="tabelaRPOS"/>
    <w:basedOn w:val="110"/>
    <w:link w:val="tabelaRPOSZnak"/>
    <w:qFormat/>
    <w:rsid w:val="00AC4BB3"/>
    <w:pPr>
      <w:tabs>
        <w:tab w:val="clear" w:pos="709"/>
        <w:tab w:val="left" w:pos="0"/>
      </w:tabs>
      <w:spacing w:before="0" w:after="0"/>
    </w:pPr>
    <w:rPr>
      <w:sz w:val="20"/>
      <w:szCs w:val="20"/>
    </w:rPr>
  </w:style>
  <w:style w:type="character" w:customStyle="1" w:styleId="tabelaRPOSZnak">
    <w:name w:val="tabelaRPOS Znak"/>
    <w:link w:val="tabelaRPOS"/>
    <w:rsid w:val="00AC4BB3"/>
    <w:rPr>
      <w:rFonts w:ascii="Calibri" w:eastAsia="Times New Roman" w:hAnsi="Calibri" w:cs="Times New Roman"/>
      <w:b/>
      <w:bCs/>
      <w:color w:val="0D0D0D"/>
      <w:sz w:val="20"/>
      <w:szCs w:val="20"/>
      <w:effect w:val="none"/>
      <w:lang w:val="de-DE" w:eastAsia="x-none"/>
    </w:rPr>
  </w:style>
  <w:style w:type="paragraph" w:customStyle="1" w:styleId="wyk1">
    <w:name w:val="wyk1"/>
    <w:basedOn w:val="Tekstpodstawowywcity"/>
    <w:link w:val="wyk1Znak"/>
    <w:qFormat/>
    <w:rsid w:val="00AC4BB3"/>
    <w:pPr>
      <w:tabs>
        <w:tab w:val="clear" w:pos="709"/>
        <w:tab w:val="left" w:pos="-4962"/>
        <w:tab w:val="left" w:pos="0"/>
        <w:tab w:val="left" w:pos="284"/>
      </w:tabs>
      <w:spacing w:after="0"/>
      <w:ind w:left="1134" w:hanging="1134"/>
    </w:pPr>
    <w:rPr>
      <w:rFonts w:eastAsia="Times New Roman"/>
      <w:b/>
    </w:rPr>
  </w:style>
  <w:style w:type="character" w:customStyle="1" w:styleId="wyk1Znak">
    <w:name w:val="wyk1 Znak"/>
    <w:link w:val="wyk1"/>
    <w:rsid w:val="00AC4BB3"/>
    <w:rPr>
      <w:rFonts w:ascii="Calibri" w:eastAsia="Times New Roman" w:hAnsi="Calibri" w:cs="Times New Roman"/>
      <w:b/>
      <w:sz w:val="20"/>
      <w:szCs w:val="20"/>
      <w:lang w:val="x-none" w:eastAsia="x-none"/>
    </w:rPr>
  </w:style>
  <w:style w:type="paragraph" w:customStyle="1" w:styleId="112">
    <w:name w:val="_1.1"/>
    <w:basedOn w:val="Nagwek3"/>
    <w:link w:val="11Znak1"/>
    <w:qFormat/>
    <w:rsid w:val="00AC4BB3"/>
    <w:pPr>
      <w:keepNext/>
      <w:keepLines/>
      <w:shd w:val="clear" w:color="auto" w:fill="FFFFFF"/>
      <w:tabs>
        <w:tab w:val="clear" w:pos="709"/>
        <w:tab w:val="left" w:pos="0"/>
      </w:tabs>
      <w:spacing w:before="0" w:after="0" w:line="276" w:lineRule="auto"/>
      <w:ind w:left="0" w:firstLine="0"/>
    </w:pPr>
    <w:rPr>
      <w:rFonts w:ascii="Calibri" w:hAnsi="Calibri"/>
      <w:b w:val="0"/>
      <w:color w:val="auto"/>
      <w:sz w:val="20"/>
      <w:szCs w:val="20"/>
    </w:rPr>
  </w:style>
  <w:style w:type="character" w:customStyle="1" w:styleId="11Znak1">
    <w:name w:val="_1.1 Znak"/>
    <w:link w:val="112"/>
    <w:rsid w:val="00AC4BB3"/>
    <w:rPr>
      <w:rFonts w:ascii="Calibri" w:eastAsia="Times New Roman" w:hAnsi="Calibri" w:cs="Times New Roman"/>
      <w:bCs/>
      <w:sz w:val="20"/>
      <w:szCs w:val="20"/>
      <w:shd w:val="clear" w:color="auto" w:fill="FFFFFF"/>
      <w:lang w:val="x-none" w:eastAsia="x-none"/>
    </w:rPr>
  </w:style>
  <w:style w:type="paragraph" w:customStyle="1" w:styleId="aaaaa2">
    <w:name w:val="aaaaa2"/>
    <w:basedOn w:val="Normalny"/>
    <w:link w:val="aaaaa2Znak"/>
    <w:qFormat/>
    <w:rsid w:val="00AC4BB3"/>
    <w:pPr>
      <w:keepNext/>
      <w:tabs>
        <w:tab w:val="left" w:pos="0"/>
      </w:tabs>
      <w:overflowPunct w:val="0"/>
      <w:autoSpaceDE w:val="0"/>
      <w:autoSpaceDN w:val="0"/>
      <w:adjustRightInd w:val="0"/>
      <w:spacing w:after="0"/>
      <w:textAlignment w:val="baseline"/>
      <w:outlineLvl w:val="0"/>
    </w:pPr>
    <w:rPr>
      <w:rFonts w:ascii="Calibri" w:eastAsia="Times New Roman" w:hAnsi="Calibri" w:cs="Times New Roman"/>
      <w:b/>
      <w:bCs/>
      <w:kern w:val="32"/>
      <w:sz w:val="28"/>
      <w:szCs w:val="28"/>
      <w:lang w:val="x-none" w:eastAsia="x-none"/>
    </w:rPr>
  </w:style>
  <w:style w:type="character" w:customStyle="1" w:styleId="aaaaa2Znak">
    <w:name w:val="aaaaa2 Znak"/>
    <w:link w:val="aaaaa2"/>
    <w:rsid w:val="00AC4BB3"/>
    <w:rPr>
      <w:rFonts w:ascii="Calibri" w:eastAsia="Times New Roman" w:hAnsi="Calibri" w:cs="Times New Roman"/>
      <w:b/>
      <w:bCs/>
      <w:kern w:val="32"/>
      <w:sz w:val="28"/>
      <w:szCs w:val="28"/>
      <w:lang w:val="x-none" w:eastAsia="x-none"/>
    </w:rPr>
  </w:style>
  <w:style w:type="paragraph" w:customStyle="1" w:styleId="rysRPOS">
    <w:name w:val="rysRPOS"/>
    <w:basedOn w:val="Normalny"/>
    <w:link w:val="rysRPOSZnak"/>
    <w:qFormat/>
    <w:rsid w:val="00AC4BB3"/>
    <w:pPr>
      <w:tabs>
        <w:tab w:val="left" w:pos="426"/>
        <w:tab w:val="left" w:pos="567"/>
      </w:tabs>
      <w:spacing w:after="0"/>
      <w:ind w:left="709" w:right="565"/>
    </w:pPr>
    <w:rPr>
      <w:rFonts w:ascii="Calibri" w:eastAsia="Times New Roman" w:hAnsi="Calibri" w:cs="Times New Roman"/>
      <w:b/>
      <w:sz w:val="20"/>
      <w:szCs w:val="20"/>
      <w:lang w:val="x-none" w:eastAsia="x-none"/>
    </w:rPr>
  </w:style>
  <w:style w:type="character" w:customStyle="1" w:styleId="rysRPOSZnak">
    <w:name w:val="rysRPOS Znak"/>
    <w:link w:val="rysRPOS"/>
    <w:rsid w:val="00AC4BB3"/>
    <w:rPr>
      <w:rFonts w:ascii="Calibri" w:eastAsia="Times New Roman" w:hAnsi="Calibri" w:cs="Times New Roman"/>
      <w:b/>
      <w:sz w:val="20"/>
      <w:szCs w:val="20"/>
      <w:lang w:val="x-none" w:eastAsia="x-none"/>
    </w:rPr>
  </w:style>
  <w:style w:type="paragraph" w:customStyle="1" w:styleId="12">
    <w:name w:val="1."/>
    <w:basedOn w:val="Nagwek1"/>
    <w:next w:val="Normalny"/>
    <w:link w:val="1Znak1"/>
    <w:autoRedefine/>
    <w:rsid w:val="00AC4BB3"/>
    <w:pPr>
      <w:keepNext/>
      <w:keepLines/>
      <w:numPr>
        <w:ilvl w:val="0"/>
        <w:numId w:val="0"/>
      </w:numPr>
      <w:shd w:val="clear" w:color="auto" w:fill="auto"/>
      <w:tabs>
        <w:tab w:val="left" w:pos="284"/>
        <w:tab w:val="left" w:pos="426"/>
        <w:tab w:val="left" w:pos="567"/>
      </w:tabs>
      <w:spacing w:beforeAutospacing="1" w:line="240" w:lineRule="auto"/>
      <w:contextualSpacing w:val="0"/>
      <w:jc w:val="left"/>
    </w:pPr>
    <w:rPr>
      <w:rFonts w:ascii="Calibri" w:hAnsi="Calibri"/>
      <w:color w:val="auto"/>
      <w:sz w:val="28"/>
      <w:szCs w:val="20"/>
      <w:lang w:eastAsia="en-US"/>
    </w:rPr>
  </w:style>
  <w:style w:type="character" w:customStyle="1" w:styleId="1Znak1">
    <w:name w:val="1. Znak"/>
    <w:link w:val="12"/>
    <w:rsid w:val="00AC4BB3"/>
    <w:rPr>
      <w:rFonts w:ascii="Calibri" w:eastAsia="Times New Roman" w:hAnsi="Calibri" w:cs="Times New Roman"/>
      <w:b/>
      <w:bCs/>
      <w:sz w:val="28"/>
      <w:szCs w:val="20"/>
      <w:effect w:val="none"/>
      <w:lang w:val="x-none"/>
    </w:rPr>
  </w:style>
  <w:style w:type="paragraph" w:customStyle="1" w:styleId="zaczniki">
    <w:name w:val="załączniki"/>
    <w:basedOn w:val="Normalny"/>
    <w:link w:val="zacznikiZnak"/>
    <w:qFormat/>
    <w:rsid w:val="00AC4BB3"/>
    <w:pPr>
      <w:tabs>
        <w:tab w:val="left" w:pos="0"/>
      </w:tabs>
      <w:spacing w:after="0"/>
    </w:pPr>
    <w:rPr>
      <w:rFonts w:ascii="Calibri" w:eastAsia="Calibri" w:hAnsi="Calibri" w:cs="Times New Roman"/>
      <w:sz w:val="20"/>
      <w:szCs w:val="20"/>
      <w:lang w:val="x-none" w:eastAsia="x-none"/>
    </w:rPr>
  </w:style>
  <w:style w:type="character" w:customStyle="1" w:styleId="zacznikiZnak">
    <w:name w:val="załączniki Znak"/>
    <w:link w:val="zaczniki"/>
    <w:rsid w:val="00AC4BB3"/>
    <w:rPr>
      <w:rFonts w:ascii="Calibri" w:eastAsia="Calibri" w:hAnsi="Calibri" w:cs="Times New Roman"/>
      <w:sz w:val="20"/>
      <w:szCs w:val="20"/>
      <w:lang w:val="x-none" w:eastAsia="x-none"/>
    </w:rPr>
  </w:style>
  <w:style w:type="paragraph" w:customStyle="1" w:styleId="2skrty">
    <w:name w:val="2 skróty"/>
    <w:basedOn w:val="Nagwek3"/>
    <w:link w:val="2skrtyZnak"/>
    <w:qFormat/>
    <w:rsid w:val="00AC4BB3"/>
    <w:pPr>
      <w:keepNext/>
      <w:keepLines/>
      <w:shd w:val="clear" w:color="auto" w:fill="FFFFFF"/>
      <w:tabs>
        <w:tab w:val="clear" w:pos="709"/>
        <w:tab w:val="left" w:pos="0"/>
      </w:tabs>
      <w:spacing w:before="0" w:after="0" w:line="276" w:lineRule="auto"/>
      <w:ind w:left="0" w:firstLine="0"/>
    </w:pPr>
    <w:rPr>
      <w:rFonts w:ascii="Calibri" w:hAnsi="Calibri"/>
      <w:b w:val="0"/>
      <w:color w:val="auto"/>
      <w:sz w:val="20"/>
      <w:szCs w:val="20"/>
    </w:rPr>
  </w:style>
  <w:style w:type="character" w:customStyle="1" w:styleId="2skrtyZnak">
    <w:name w:val="2 skróty Znak"/>
    <w:link w:val="2skrty"/>
    <w:rsid w:val="00AC4BB3"/>
    <w:rPr>
      <w:rFonts w:ascii="Calibri" w:eastAsia="Times New Roman" w:hAnsi="Calibri" w:cs="Times New Roman"/>
      <w:bCs/>
      <w:sz w:val="20"/>
      <w:szCs w:val="20"/>
      <w:shd w:val="clear" w:color="auto" w:fill="FFFFFF"/>
      <w:lang w:val="x-none" w:eastAsia="x-none"/>
    </w:rPr>
  </w:style>
  <w:style w:type="paragraph" w:customStyle="1" w:styleId="zaacznik">
    <w:name w:val="załacznik"/>
    <w:basedOn w:val="zaczniki"/>
    <w:link w:val="zaacznikZnak"/>
    <w:qFormat/>
    <w:rsid w:val="00AC4BB3"/>
    <w:pPr>
      <w:spacing w:before="40"/>
    </w:pPr>
    <w:rPr>
      <w:rFonts w:ascii="Times New Roman" w:hAnsi="Times New Roman"/>
    </w:rPr>
  </w:style>
  <w:style w:type="character" w:customStyle="1" w:styleId="zaacznikZnak">
    <w:name w:val="załacznik Znak"/>
    <w:link w:val="zaacznik"/>
    <w:rsid w:val="00AC4BB3"/>
    <w:rPr>
      <w:rFonts w:ascii="Times New Roman" w:eastAsia="Calibri" w:hAnsi="Times New Roman" w:cs="Times New Roman"/>
      <w:sz w:val="20"/>
      <w:szCs w:val="20"/>
      <w:lang w:val="x-none" w:eastAsia="x-none"/>
    </w:rPr>
  </w:style>
  <w:style w:type="paragraph" w:customStyle="1" w:styleId="NAGWEK30">
    <w:name w:val="NAGŁÓWEK 3"/>
    <w:basedOn w:val="Normalny"/>
    <w:next w:val="Normalny"/>
    <w:link w:val="NAGWEK3Znak0"/>
    <w:qFormat/>
    <w:rsid w:val="00AC4BB3"/>
    <w:pPr>
      <w:tabs>
        <w:tab w:val="left" w:pos="0"/>
        <w:tab w:val="left" w:pos="709"/>
      </w:tabs>
      <w:spacing w:after="0"/>
      <w:ind w:left="709" w:hanging="709"/>
    </w:pPr>
    <w:rPr>
      <w:rFonts w:eastAsia="Calibri" w:cs="Times New Roman"/>
      <w:b/>
      <w:color w:val="194B6D"/>
      <w:sz w:val="28"/>
      <w:szCs w:val="28"/>
      <w:lang w:val="x-none" w:eastAsia="x-none"/>
    </w:rPr>
  </w:style>
  <w:style w:type="character" w:customStyle="1" w:styleId="NAGWEK3Znak0">
    <w:name w:val="NAGŁÓWEK 3 Znak"/>
    <w:link w:val="NAGWEK30"/>
    <w:rsid w:val="00AC4BB3"/>
    <w:rPr>
      <w:rFonts w:ascii="Times New Roman" w:eastAsia="Calibri" w:hAnsi="Times New Roman" w:cs="Times New Roman"/>
      <w:b/>
      <w:color w:val="194B6D"/>
      <w:sz w:val="28"/>
      <w:szCs w:val="28"/>
      <w:lang w:val="x-none" w:eastAsia="x-none"/>
    </w:rPr>
  </w:style>
  <w:style w:type="paragraph" w:customStyle="1" w:styleId="darek">
    <w:name w:val="darek"/>
    <w:basedOn w:val="Normalny"/>
    <w:uiPriority w:val="99"/>
    <w:rsid w:val="00AC4BB3"/>
    <w:pPr>
      <w:overflowPunct w:val="0"/>
      <w:autoSpaceDE w:val="0"/>
      <w:autoSpaceDN w:val="0"/>
      <w:adjustRightInd w:val="0"/>
      <w:spacing w:after="0" w:line="360" w:lineRule="auto"/>
      <w:ind w:firstLine="709"/>
      <w:textAlignment w:val="baseline"/>
    </w:pPr>
    <w:rPr>
      <w:rFonts w:eastAsia="Times New Roman" w:cs="Times New Roman"/>
      <w:szCs w:val="20"/>
      <w:lang w:eastAsia="pl-PL"/>
    </w:rPr>
  </w:style>
  <w:style w:type="table" w:customStyle="1" w:styleId="Tabela-Siatka5">
    <w:name w:val="Tabela - Siatka5"/>
    <w:basedOn w:val="Standardowy"/>
    <w:uiPriority w:val="5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C4BB3"/>
  </w:style>
  <w:style w:type="paragraph" w:customStyle="1" w:styleId="xl66">
    <w:name w:val="xl66"/>
    <w:basedOn w:val="Normalny"/>
    <w:rsid w:val="00AC4BB3"/>
    <w:pPr>
      <w:spacing w:before="100" w:beforeAutospacing="1" w:after="100" w:afterAutospacing="1" w:line="240" w:lineRule="auto"/>
      <w:jc w:val="left"/>
    </w:pPr>
    <w:rPr>
      <w:rFonts w:eastAsia="Times New Roman" w:cs="Times New Roman"/>
      <w:szCs w:val="24"/>
      <w:lang w:eastAsia="pl-PL"/>
    </w:rPr>
  </w:style>
  <w:style w:type="paragraph" w:customStyle="1" w:styleId="xl67">
    <w:name w:val="xl67"/>
    <w:basedOn w:val="Normalny"/>
    <w:rsid w:val="00AC4BB3"/>
    <w:pPr>
      <w:spacing w:before="100" w:beforeAutospacing="1" w:after="100" w:afterAutospacing="1" w:line="240" w:lineRule="auto"/>
      <w:jc w:val="center"/>
    </w:pPr>
    <w:rPr>
      <w:rFonts w:eastAsia="Times New Roman" w:cs="Times New Roman"/>
      <w:szCs w:val="24"/>
      <w:lang w:eastAsia="pl-PL"/>
    </w:rPr>
  </w:style>
  <w:style w:type="paragraph" w:customStyle="1" w:styleId="xl68">
    <w:name w:val="xl68"/>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69">
    <w:name w:val="xl69"/>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0">
    <w:name w:val="xl70"/>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1">
    <w:name w:val="xl71"/>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b/>
      <w:bCs/>
      <w:szCs w:val="24"/>
      <w:lang w:eastAsia="pl-PL"/>
    </w:rPr>
  </w:style>
  <w:style w:type="paragraph" w:customStyle="1" w:styleId="xl72">
    <w:name w:val="xl72"/>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3">
    <w:name w:val="xl73"/>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4">
    <w:name w:val="xl74"/>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5">
    <w:name w:val="xl75"/>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6">
    <w:name w:val="xl76"/>
    <w:basedOn w:val="Normalny"/>
    <w:rsid w:val="00AC4BB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szCs w:val="24"/>
      <w:lang w:eastAsia="pl-PL"/>
    </w:rPr>
  </w:style>
  <w:style w:type="paragraph" w:customStyle="1" w:styleId="xl77">
    <w:name w:val="xl77"/>
    <w:basedOn w:val="Normalny"/>
    <w:rsid w:val="00AC4BB3"/>
    <w:pPr>
      <w:spacing w:before="100" w:beforeAutospacing="1" w:after="100" w:afterAutospacing="1" w:line="240" w:lineRule="auto"/>
      <w:jc w:val="left"/>
      <w:textAlignment w:val="center"/>
    </w:pPr>
    <w:rPr>
      <w:rFonts w:eastAsia="Times New Roman" w:cs="Times New Roman"/>
      <w:szCs w:val="24"/>
      <w:lang w:eastAsia="pl-PL"/>
    </w:rPr>
  </w:style>
  <w:style w:type="paragraph" w:customStyle="1" w:styleId="xl78">
    <w:name w:val="xl78"/>
    <w:basedOn w:val="Normalny"/>
    <w:rsid w:val="00AC4BB3"/>
    <w:pPr>
      <w:pBdr>
        <w:bottom w:val="single" w:sz="4" w:space="0" w:color="auto"/>
      </w:pBdr>
      <w:shd w:val="clear" w:color="000000" w:fill="BDD7EE"/>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xl79">
    <w:name w:val="xl79"/>
    <w:basedOn w:val="Normalny"/>
    <w:rsid w:val="00AC4BB3"/>
    <w:pPr>
      <w:pBdr>
        <w:bottom w:val="single" w:sz="4" w:space="0" w:color="auto"/>
      </w:pBdr>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font5">
    <w:name w:val="font5"/>
    <w:basedOn w:val="Normalny"/>
    <w:rsid w:val="00AC4BB3"/>
    <w:pPr>
      <w:spacing w:before="100" w:beforeAutospacing="1" w:after="100" w:afterAutospacing="1" w:line="240" w:lineRule="auto"/>
      <w:jc w:val="left"/>
    </w:pPr>
    <w:rPr>
      <w:rFonts w:ascii="Tahoma" w:eastAsia="Times New Roman" w:hAnsi="Tahoma" w:cs="Tahoma"/>
      <w:color w:val="000000"/>
      <w:sz w:val="18"/>
      <w:szCs w:val="18"/>
      <w:lang w:eastAsia="pl-PL"/>
    </w:rPr>
  </w:style>
  <w:style w:type="paragraph" w:customStyle="1" w:styleId="font6">
    <w:name w:val="font6"/>
    <w:basedOn w:val="Normalny"/>
    <w:rsid w:val="00AC4BB3"/>
    <w:pPr>
      <w:spacing w:before="100" w:beforeAutospacing="1" w:after="100" w:afterAutospacing="1" w:line="240" w:lineRule="auto"/>
      <w:jc w:val="left"/>
    </w:pPr>
    <w:rPr>
      <w:rFonts w:ascii="Calibri" w:eastAsia="Times New Roman" w:hAnsi="Calibri" w:cs="Times New Roman"/>
      <w:b/>
      <w:bCs/>
      <w:color w:val="000000"/>
      <w:szCs w:val="24"/>
      <w:lang w:eastAsia="pl-PL"/>
    </w:rPr>
  </w:style>
  <w:style w:type="paragraph" w:customStyle="1" w:styleId="font7">
    <w:name w:val="font7"/>
    <w:basedOn w:val="Normalny"/>
    <w:rsid w:val="00AC4BB3"/>
    <w:pPr>
      <w:spacing w:before="100" w:beforeAutospacing="1" w:after="100" w:afterAutospacing="1" w:line="240" w:lineRule="auto"/>
      <w:jc w:val="left"/>
    </w:pPr>
    <w:rPr>
      <w:rFonts w:ascii="Calibri" w:eastAsia="Times New Roman" w:hAnsi="Calibri" w:cs="Times New Roman"/>
      <w:color w:val="000000"/>
      <w:szCs w:val="24"/>
      <w:lang w:eastAsia="pl-PL"/>
    </w:rPr>
  </w:style>
  <w:style w:type="paragraph" w:customStyle="1" w:styleId="xl65">
    <w:name w:val="xl65"/>
    <w:basedOn w:val="Normalny"/>
    <w:rsid w:val="00AC4BB3"/>
    <w:pPr>
      <w:spacing w:before="100" w:beforeAutospacing="1" w:after="100" w:afterAutospacing="1" w:line="240" w:lineRule="auto"/>
      <w:jc w:val="left"/>
      <w:textAlignment w:val="center"/>
    </w:pPr>
    <w:rPr>
      <w:rFonts w:eastAsia="Times New Roman" w:cs="Times New Roman"/>
      <w:szCs w:val="24"/>
      <w:lang w:eastAsia="pl-PL"/>
    </w:rPr>
  </w:style>
  <w:style w:type="paragraph" w:customStyle="1" w:styleId="xl80">
    <w:name w:val="xl80"/>
    <w:basedOn w:val="Normalny"/>
    <w:rsid w:val="00AC4BB3"/>
    <w:pPr>
      <w:shd w:val="clear" w:color="000000" w:fill="FFFF00"/>
      <w:spacing w:before="100" w:beforeAutospacing="1" w:after="100" w:afterAutospacing="1" w:line="240" w:lineRule="auto"/>
      <w:jc w:val="center"/>
      <w:textAlignment w:val="center"/>
    </w:pPr>
    <w:rPr>
      <w:rFonts w:eastAsia="Times New Roman" w:cs="Times New Roman"/>
      <w:b/>
      <w:bCs/>
      <w:sz w:val="28"/>
      <w:szCs w:val="28"/>
      <w:lang w:eastAsia="pl-PL"/>
    </w:rPr>
  </w:style>
  <w:style w:type="paragraph" w:customStyle="1" w:styleId="xl81">
    <w:name w:val="xl81"/>
    <w:basedOn w:val="Normalny"/>
    <w:rsid w:val="00AC4BB3"/>
    <w:pPr>
      <w:spacing w:before="100" w:beforeAutospacing="1" w:after="100" w:afterAutospacing="1" w:line="240" w:lineRule="auto"/>
      <w:jc w:val="center"/>
    </w:pPr>
    <w:rPr>
      <w:rFonts w:eastAsia="Times New Roman" w:cs="Times New Roman"/>
      <w:sz w:val="28"/>
      <w:szCs w:val="28"/>
      <w:lang w:eastAsia="pl-PL"/>
    </w:rPr>
  </w:style>
  <w:style w:type="paragraph" w:customStyle="1" w:styleId="punktyRaport">
    <w:name w:val="punkty Raport"/>
    <w:basedOn w:val="ANIA"/>
    <w:qFormat/>
    <w:rsid w:val="00AC4BB3"/>
    <w:pPr>
      <w:numPr>
        <w:numId w:val="68"/>
      </w:numPr>
      <w:tabs>
        <w:tab w:val="clear" w:pos="709"/>
        <w:tab w:val="left" w:pos="176"/>
        <w:tab w:val="num" w:pos="2160"/>
      </w:tabs>
      <w:ind w:left="176" w:hanging="176"/>
    </w:pPr>
  </w:style>
  <w:style w:type="character" w:customStyle="1" w:styleId="AniaKROPKAZnak">
    <w:name w:val="Ania KROPKA Znak"/>
    <w:link w:val="AniaKROPKA"/>
    <w:rsid w:val="00AC4BB3"/>
    <w:rPr>
      <w:rFonts w:ascii="Times New Roman" w:eastAsia="Calibri" w:hAnsi="Times New Roman" w:cs="Times New Roman"/>
      <w:sz w:val="20"/>
      <w:szCs w:val="20"/>
      <w:lang w:val="x-none" w:eastAsia="x-none"/>
    </w:rPr>
  </w:style>
  <w:style w:type="numbering" w:customStyle="1" w:styleId="Bezlisty3">
    <w:name w:val="Bez listy3"/>
    <w:next w:val="Bezlisty"/>
    <w:uiPriority w:val="99"/>
    <w:semiHidden/>
    <w:unhideWhenUsed/>
    <w:rsid w:val="00AC4BB3"/>
  </w:style>
  <w:style w:type="table" w:customStyle="1" w:styleId="Tabela-Siatka6">
    <w:name w:val="Tabela - Siatka6"/>
    <w:basedOn w:val="Standardowy"/>
    <w:next w:val="Tabela-Siatka"/>
    <w:uiPriority w:val="59"/>
    <w:rsid w:val="00AC4BB3"/>
    <w:pPr>
      <w:spacing w:after="0" w:line="240" w:lineRule="auto"/>
      <w:jc w:val="both"/>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AC4BB3"/>
  </w:style>
  <w:style w:type="numbering" w:customStyle="1" w:styleId="Bezlisty21">
    <w:name w:val="Bez listy21"/>
    <w:next w:val="Bezlisty"/>
    <w:uiPriority w:val="99"/>
    <w:semiHidden/>
    <w:unhideWhenUsed/>
    <w:rsid w:val="00AC4BB3"/>
  </w:style>
  <w:style w:type="numbering" w:customStyle="1" w:styleId="Bezlisty112">
    <w:name w:val="Bez listy112"/>
    <w:next w:val="Bezlisty"/>
    <w:uiPriority w:val="99"/>
    <w:semiHidden/>
    <w:unhideWhenUsed/>
    <w:rsid w:val="00AC4BB3"/>
  </w:style>
  <w:style w:type="table" w:customStyle="1" w:styleId="Tabela-Siatka11">
    <w:name w:val="Tabela - Siatka11"/>
    <w:basedOn w:val="Standardowy"/>
    <w:next w:val="Tabela-Siatka"/>
    <w:uiPriority w:val="59"/>
    <w:rsid w:val="00AC4BB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uiPriority w:val="3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uiPriority w:val="59"/>
    <w:rsid w:val="00AC4BB3"/>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1">
    <w:name w:val="Bez listy1111"/>
    <w:next w:val="Bezlisty"/>
    <w:uiPriority w:val="99"/>
    <w:semiHidden/>
    <w:unhideWhenUsed/>
    <w:rsid w:val="00AC4BB3"/>
  </w:style>
  <w:style w:type="paragraph" w:customStyle="1" w:styleId="xl63">
    <w:name w:val="xl63"/>
    <w:basedOn w:val="Normalny"/>
    <w:rsid w:val="00AC4BB3"/>
    <w:pPr>
      <w:pBdr>
        <w:top w:val="single" w:sz="4" w:space="0" w:color="959595"/>
        <w:left w:val="single" w:sz="4" w:space="0" w:color="959595"/>
      </w:pBdr>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64">
    <w:name w:val="xl64"/>
    <w:basedOn w:val="Normalny"/>
    <w:rsid w:val="00AC4BB3"/>
    <w:pPr>
      <w:pBdr>
        <w:top w:val="single" w:sz="4" w:space="0" w:color="959595"/>
        <w:left w:val="single" w:sz="4" w:space="0" w:color="959595"/>
      </w:pBdr>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82">
    <w:name w:val="xl82"/>
    <w:basedOn w:val="Normalny"/>
    <w:rsid w:val="00AC4BB3"/>
    <w:pPr>
      <w:pBdr>
        <w:top w:val="single" w:sz="4" w:space="0" w:color="959595"/>
        <w:left w:val="single" w:sz="4" w:space="0" w:color="959595"/>
        <w:right w:val="single" w:sz="8" w:space="0" w:color="auto"/>
      </w:pBdr>
      <w:shd w:val="clear" w:color="000000" w:fill="FFFF0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83">
    <w:name w:val="xl83"/>
    <w:basedOn w:val="Normalny"/>
    <w:rsid w:val="00AC4BB3"/>
    <w:pPr>
      <w:pBdr>
        <w:top w:val="single" w:sz="4" w:space="0" w:color="959595"/>
        <w:left w:val="single" w:sz="8" w:space="0" w:color="auto"/>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4">
    <w:name w:val="xl84"/>
    <w:basedOn w:val="Normalny"/>
    <w:rsid w:val="00AC4BB3"/>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5">
    <w:name w:val="xl85"/>
    <w:basedOn w:val="Normalny"/>
    <w:rsid w:val="00AC4BB3"/>
    <w:pPr>
      <w:pBdr>
        <w:top w:val="single" w:sz="4" w:space="0" w:color="959595"/>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6">
    <w:name w:val="xl86"/>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87">
    <w:name w:val="xl87"/>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88">
    <w:name w:val="xl88"/>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89">
    <w:name w:val="xl89"/>
    <w:basedOn w:val="Normalny"/>
    <w:rsid w:val="00AC4BB3"/>
    <w:pPr>
      <w:pBdr>
        <w:top w:val="single" w:sz="4" w:space="0" w:color="959595"/>
        <w:left w:val="single" w:sz="4" w:space="0" w:color="959595"/>
        <w:right w:val="single" w:sz="8" w:space="0" w:color="auto"/>
      </w:pBdr>
      <w:shd w:val="clear" w:color="000000" w:fill="DAEEF3"/>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0">
    <w:name w:val="xl90"/>
    <w:basedOn w:val="Normalny"/>
    <w:rsid w:val="00AC4BB3"/>
    <w:pPr>
      <w:shd w:val="clear" w:color="000000" w:fill="FF7C80"/>
      <w:spacing w:before="100" w:beforeAutospacing="1" w:after="100" w:afterAutospacing="1" w:line="240" w:lineRule="auto"/>
      <w:jc w:val="left"/>
    </w:pPr>
    <w:rPr>
      <w:rFonts w:ascii="Calibri" w:eastAsia="Times New Roman" w:hAnsi="Calibri" w:cs="Times New Roman"/>
      <w:szCs w:val="24"/>
      <w:lang w:eastAsia="pl-PL"/>
    </w:rPr>
  </w:style>
  <w:style w:type="paragraph" w:customStyle="1" w:styleId="xl91">
    <w:name w:val="xl91"/>
    <w:basedOn w:val="Normalny"/>
    <w:rsid w:val="00AC4BB3"/>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2">
    <w:name w:val="xl92"/>
    <w:basedOn w:val="Normalny"/>
    <w:rsid w:val="00AC4BB3"/>
    <w:pPr>
      <w:pBdr>
        <w:top w:val="single" w:sz="4" w:space="0" w:color="959595"/>
        <w:left w:val="single" w:sz="8" w:space="0" w:color="auto"/>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3">
    <w:name w:val="xl93"/>
    <w:basedOn w:val="Normalny"/>
    <w:rsid w:val="00AC4BB3"/>
    <w:pPr>
      <w:pBdr>
        <w:top w:val="single" w:sz="4" w:space="0" w:color="959595"/>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4">
    <w:name w:val="xl94"/>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95">
    <w:name w:val="xl95"/>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96">
    <w:name w:val="xl96"/>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7">
    <w:name w:val="xl97"/>
    <w:basedOn w:val="Normalny"/>
    <w:rsid w:val="00AC4BB3"/>
    <w:pPr>
      <w:pBdr>
        <w:top w:val="single" w:sz="4" w:space="0" w:color="959595"/>
        <w:left w:val="single" w:sz="4" w:space="0" w:color="959595"/>
        <w:right w:val="single" w:sz="8" w:space="0" w:color="auto"/>
      </w:pBdr>
      <w:shd w:val="clear" w:color="000000" w:fill="FFFFC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98">
    <w:name w:val="xl98"/>
    <w:basedOn w:val="Normalny"/>
    <w:rsid w:val="00AC4BB3"/>
    <w:pPr>
      <w:pBdr>
        <w:top w:val="single" w:sz="4" w:space="0" w:color="959595"/>
        <w:left w:val="single" w:sz="8" w:space="0" w:color="auto"/>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99">
    <w:name w:val="xl99"/>
    <w:basedOn w:val="Normalny"/>
    <w:rsid w:val="00AC4BB3"/>
    <w:pPr>
      <w:pBdr>
        <w:top w:val="single" w:sz="4" w:space="0" w:color="auto"/>
        <w:left w:val="single" w:sz="4" w:space="0" w:color="auto"/>
        <w:bottom w:val="single" w:sz="4" w:space="0" w:color="auto"/>
        <w:right w:val="single" w:sz="4" w:space="0" w:color="auto"/>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0">
    <w:name w:val="xl100"/>
    <w:basedOn w:val="Normalny"/>
    <w:rsid w:val="00AC4BB3"/>
    <w:pPr>
      <w:pBdr>
        <w:top w:val="single" w:sz="4" w:space="0" w:color="959595"/>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1">
    <w:name w:val="xl101"/>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02">
    <w:name w:val="xl102"/>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left"/>
      <w:textAlignment w:val="top"/>
    </w:pPr>
    <w:rPr>
      <w:rFonts w:ascii="Calibri" w:eastAsia="Times New Roman" w:hAnsi="Calibri" w:cs="Times New Roman"/>
      <w:sz w:val="16"/>
      <w:szCs w:val="16"/>
      <w:lang w:eastAsia="pl-PL"/>
    </w:rPr>
  </w:style>
  <w:style w:type="paragraph" w:customStyle="1" w:styleId="xl103">
    <w:name w:val="xl103"/>
    <w:basedOn w:val="Normalny"/>
    <w:rsid w:val="00AC4BB3"/>
    <w:pPr>
      <w:pBdr>
        <w:top w:val="single" w:sz="4" w:space="0" w:color="959595"/>
        <w:left w:val="single" w:sz="4" w:space="0" w:color="959595"/>
      </w:pBdr>
      <w:shd w:val="clear" w:color="000000" w:fill="FFCCCC"/>
      <w:spacing w:before="100" w:beforeAutospacing="1" w:after="100" w:afterAutospacing="1" w:line="240" w:lineRule="auto"/>
      <w:jc w:val="right"/>
      <w:textAlignment w:val="top"/>
    </w:pPr>
    <w:rPr>
      <w:rFonts w:ascii="Calibri" w:eastAsia="Times New Roman" w:hAnsi="Calibri" w:cs="Times New Roman"/>
      <w:sz w:val="16"/>
      <w:szCs w:val="16"/>
      <w:lang w:eastAsia="pl-PL"/>
    </w:rPr>
  </w:style>
  <w:style w:type="paragraph" w:customStyle="1" w:styleId="xl104">
    <w:name w:val="xl104"/>
    <w:basedOn w:val="Normalny"/>
    <w:rsid w:val="00AC4BB3"/>
    <w:pPr>
      <w:pBdr>
        <w:top w:val="single" w:sz="4" w:space="0" w:color="959595"/>
        <w:left w:val="single" w:sz="4" w:space="0" w:color="959595"/>
        <w:right w:val="single" w:sz="8" w:space="0" w:color="auto"/>
      </w:pBdr>
      <w:shd w:val="clear" w:color="000000" w:fill="FFCCCC"/>
      <w:spacing w:before="100" w:beforeAutospacing="1" w:after="100" w:afterAutospacing="1" w:line="240" w:lineRule="auto"/>
      <w:jc w:val="right"/>
      <w:textAlignment w:val="top"/>
    </w:pPr>
    <w:rPr>
      <w:rFonts w:ascii="Calibri" w:eastAsia="Times New Roman" w:hAnsi="Calibri" w:cs="Times New Roman"/>
      <w:sz w:val="16"/>
      <w:szCs w:val="16"/>
      <w:lang w:eastAsia="pl-PL"/>
    </w:rPr>
  </w:style>
  <w:style w:type="paragraph" w:customStyle="1" w:styleId="xl105">
    <w:name w:val="xl105"/>
    <w:basedOn w:val="Normalny"/>
    <w:rsid w:val="00AC4BB3"/>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6">
    <w:name w:val="xl106"/>
    <w:basedOn w:val="Normalny"/>
    <w:rsid w:val="00AC4BB3"/>
    <w:pPr>
      <w:pBdr>
        <w:top w:val="single" w:sz="4" w:space="0" w:color="959595"/>
        <w:left w:val="single" w:sz="8"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7">
    <w:name w:val="xl107"/>
    <w:basedOn w:val="Normalny"/>
    <w:rsid w:val="00AC4BB3"/>
    <w:pPr>
      <w:pBdr>
        <w:top w:val="single" w:sz="4" w:space="0" w:color="959595"/>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8">
    <w:name w:val="xl108"/>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09">
    <w:name w:val="xl109"/>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10">
    <w:name w:val="xl110"/>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1">
    <w:name w:val="xl111"/>
    <w:basedOn w:val="Normalny"/>
    <w:rsid w:val="00AC4BB3"/>
    <w:pPr>
      <w:pBdr>
        <w:top w:val="single" w:sz="4" w:space="0" w:color="959595"/>
        <w:left w:val="single" w:sz="4" w:space="0" w:color="959595"/>
        <w:right w:val="single" w:sz="8" w:space="0" w:color="auto"/>
      </w:pBdr>
      <w:shd w:val="clear" w:color="000000" w:fill="FFCCFF"/>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2">
    <w:name w:val="xl112"/>
    <w:basedOn w:val="Normalny"/>
    <w:rsid w:val="00AC4BB3"/>
    <w:pPr>
      <w:pBdr>
        <w:top w:val="single" w:sz="4" w:space="0" w:color="959595"/>
        <w:left w:val="single" w:sz="8" w:space="0" w:color="auto"/>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3">
    <w:name w:val="xl113"/>
    <w:basedOn w:val="Normalny"/>
    <w:rsid w:val="00AC4BB3"/>
    <w:pPr>
      <w:pBdr>
        <w:top w:val="single" w:sz="4" w:space="0" w:color="auto"/>
        <w:left w:val="single" w:sz="4" w:space="0" w:color="auto"/>
        <w:bottom w:val="single" w:sz="4" w:space="0" w:color="auto"/>
        <w:right w:val="single" w:sz="4" w:space="0" w:color="auto"/>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4">
    <w:name w:val="xl114"/>
    <w:basedOn w:val="Normalny"/>
    <w:rsid w:val="00AC4BB3"/>
    <w:pPr>
      <w:pBdr>
        <w:top w:val="single" w:sz="4" w:space="0" w:color="959595"/>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5">
    <w:name w:val="xl115"/>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16">
    <w:name w:val="xl116"/>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17">
    <w:name w:val="xl117"/>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8">
    <w:name w:val="xl118"/>
    <w:basedOn w:val="Normalny"/>
    <w:rsid w:val="00AC4BB3"/>
    <w:pPr>
      <w:pBdr>
        <w:top w:val="single" w:sz="4" w:space="0" w:color="959595"/>
        <w:left w:val="single" w:sz="4" w:space="0" w:color="959595"/>
        <w:right w:val="single" w:sz="8" w:space="0" w:color="auto"/>
      </w:pBdr>
      <w:shd w:val="clear" w:color="000000" w:fill="FF7C80"/>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19">
    <w:name w:val="xl119"/>
    <w:basedOn w:val="Normalny"/>
    <w:rsid w:val="00AC4BB3"/>
    <w:pPr>
      <w:pBdr>
        <w:top w:val="single" w:sz="4" w:space="0" w:color="959595"/>
        <w:left w:val="single" w:sz="8" w:space="0" w:color="auto"/>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0">
    <w:name w:val="xl120"/>
    <w:basedOn w:val="Normalny"/>
    <w:rsid w:val="00AC4BB3"/>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1">
    <w:name w:val="xl121"/>
    <w:basedOn w:val="Normalny"/>
    <w:rsid w:val="00AC4BB3"/>
    <w:pPr>
      <w:pBdr>
        <w:top w:val="single" w:sz="4" w:space="0" w:color="959595"/>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2">
    <w:name w:val="xl122"/>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3">
    <w:name w:val="xl123"/>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24">
    <w:name w:val="xl124"/>
    <w:basedOn w:val="Normalny"/>
    <w:rsid w:val="00AC4BB3"/>
    <w:pPr>
      <w:pBdr>
        <w:top w:val="single" w:sz="4" w:space="0" w:color="959595"/>
        <w:left w:val="single" w:sz="4" w:space="0" w:color="959595"/>
      </w:pBdr>
      <w:shd w:val="clear" w:color="000000" w:fill="FFFF99"/>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25">
    <w:name w:val="xl125"/>
    <w:basedOn w:val="Normalny"/>
    <w:rsid w:val="00AC4BB3"/>
    <w:pPr>
      <w:pBdr>
        <w:top w:val="single" w:sz="4" w:space="0" w:color="959595"/>
        <w:left w:val="single" w:sz="4" w:space="0" w:color="959595"/>
        <w:right w:val="single" w:sz="8" w:space="0" w:color="auto"/>
      </w:pBdr>
      <w:shd w:val="clear" w:color="000000" w:fill="FFFF99"/>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26">
    <w:name w:val="xl126"/>
    <w:basedOn w:val="Normalny"/>
    <w:rsid w:val="00AC4BB3"/>
    <w:pPr>
      <w:pBdr>
        <w:top w:val="single" w:sz="4" w:space="0" w:color="959595"/>
        <w:left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7">
    <w:name w:val="xl127"/>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8">
    <w:name w:val="xl128"/>
    <w:basedOn w:val="Normalny"/>
    <w:rsid w:val="00AC4BB3"/>
    <w:pPr>
      <w:pBdr>
        <w:top w:val="single" w:sz="4" w:space="0" w:color="959595"/>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29">
    <w:name w:val="xl129"/>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30">
    <w:name w:val="xl130"/>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31">
    <w:name w:val="xl131"/>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32">
    <w:name w:val="xl132"/>
    <w:basedOn w:val="Normalny"/>
    <w:rsid w:val="00AC4BB3"/>
    <w:pPr>
      <w:pBdr>
        <w:top w:val="single" w:sz="4" w:space="0" w:color="959595"/>
        <w:left w:val="single" w:sz="4" w:space="0" w:color="959595"/>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33">
    <w:name w:val="xl133"/>
    <w:basedOn w:val="Normalny"/>
    <w:rsid w:val="00AC4BB3"/>
    <w:pPr>
      <w:pBdr>
        <w:top w:val="single" w:sz="4" w:space="0" w:color="959595"/>
        <w:left w:val="single" w:sz="4" w:space="0" w:color="959595"/>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4">
    <w:name w:val="xl134"/>
    <w:basedOn w:val="Normalny"/>
    <w:rsid w:val="00AC4BB3"/>
    <w:pPr>
      <w:pBdr>
        <w:top w:val="single" w:sz="4" w:space="0" w:color="959595"/>
        <w:left w:val="single" w:sz="4" w:space="0" w:color="959595"/>
      </w:pBdr>
      <w:shd w:val="clear" w:color="000000" w:fill="FF7C80"/>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5">
    <w:name w:val="xl135"/>
    <w:basedOn w:val="Normalny"/>
    <w:rsid w:val="00AC4BB3"/>
    <w:pPr>
      <w:pBdr>
        <w:top w:val="single" w:sz="4" w:space="0" w:color="959595"/>
        <w:left w:val="single" w:sz="4" w:space="0" w:color="959595"/>
      </w:pBdr>
      <w:shd w:val="clear" w:color="000000" w:fill="FFFFC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6">
    <w:name w:val="xl136"/>
    <w:basedOn w:val="Normalny"/>
    <w:rsid w:val="00AC4BB3"/>
    <w:pPr>
      <w:pBdr>
        <w:top w:val="single" w:sz="4" w:space="0" w:color="959595"/>
        <w:left w:val="single" w:sz="4" w:space="0" w:color="959595"/>
      </w:pBdr>
      <w:shd w:val="clear" w:color="000000" w:fill="FFCCFF"/>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7">
    <w:name w:val="xl137"/>
    <w:basedOn w:val="Normalny"/>
    <w:rsid w:val="00AC4BB3"/>
    <w:pPr>
      <w:pBdr>
        <w:top w:val="single" w:sz="4" w:space="0" w:color="959595"/>
        <w:left w:val="single" w:sz="4" w:space="0" w:color="959595"/>
      </w:pBdr>
      <w:shd w:val="clear" w:color="000000" w:fill="FFFF00"/>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8">
    <w:name w:val="xl138"/>
    <w:basedOn w:val="Normalny"/>
    <w:rsid w:val="00AC4BB3"/>
    <w:pPr>
      <w:pBdr>
        <w:top w:val="single" w:sz="4" w:space="0" w:color="959595"/>
        <w:left w:val="single" w:sz="4" w:space="0" w:color="959595"/>
      </w:pBdr>
      <w:shd w:val="clear" w:color="000000" w:fill="DAEEF3"/>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39">
    <w:name w:val="xl139"/>
    <w:basedOn w:val="Normalny"/>
    <w:rsid w:val="00AC4BB3"/>
    <w:pPr>
      <w:pBdr>
        <w:top w:val="single" w:sz="4" w:space="0" w:color="959595"/>
        <w:left w:val="single" w:sz="8" w:space="0" w:color="auto"/>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0">
    <w:name w:val="xl140"/>
    <w:basedOn w:val="Normalny"/>
    <w:rsid w:val="00AC4BB3"/>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1">
    <w:name w:val="xl141"/>
    <w:basedOn w:val="Normalny"/>
    <w:rsid w:val="00AC4BB3"/>
    <w:pPr>
      <w:pBdr>
        <w:top w:val="single" w:sz="4" w:space="0" w:color="959595"/>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2">
    <w:name w:val="xl142"/>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43">
    <w:name w:val="xl143"/>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44">
    <w:name w:val="xl144"/>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45">
    <w:name w:val="xl145"/>
    <w:basedOn w:val="Normalny"/>
    <w:rsid w:val="00AC4BB3"/>
    <w:pPr>
      <w:pBdr>
        <w:top w:val="single" w:sz="4" w:space="0" w:color="959595"/>
        <w:left w:val="single" w:sz="4" w:space="0" w:color="959595"/>
      </w:pBdr>
      <w:shd w:val="clear" w:color="000000" w:fill="B8CCE4"/>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46">
    <w:name w:val="xl146"/>
    <w:basedOn w:val="Normalny"/>
    <w:rsid w:val="00AC4BB3"/>
    <w:pPr>
      <w:pBdr>
        <w:top w:val="single" w:sz="4" w:space="0" w:color="959595"/>
        <w:left w:val="single" w:sz="4" w:space="0" w:color="959595"/>
        <w:right w:val="single" w:sz="8" w:space="0" w:color="auto"/>
      </w:pBdr>
      <w:shd w:val="clear" w:color="000000" w:fill="B8CCE4"/>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47">
    <w:name w:val="xl147"/>
    <w:basedOn w:val="Normalny"/>
    <w:rsid w:val="00AC4BB3"/>
    <w:pPr>
      <w:shd w:val="clear" w:color="000000" w:fill="FFFF66"/>
      <w:spacing w:before="100" w:beforeAutospacing="1" w:after="100" w:afterAutospacing="1" w:line="240" w:lineRule="auto"/>
      <w:jc w:val="left"/>
    </w:pPr>
    <w:rPr>
      <w:rFonts w:eastAsia="Times New Roman" w:cs="Times New Roman"/>
      <w:szCs w:val="24"/>
      <w:lang w:eastAsia="pl-PL"/>
    </w:rPr>
  </w:style>
  <w:style w:type="paragraph" w:customStyle="1" w:styleId="xl148">
    <w:name w:val="xl148"/>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49">
    <w:name w:val="xl149"/>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50">
    <w:name w:val="xl150"/>
    <w:basedOn w:val="Normalny"/>
    <w:rsid w:val="00AC4BB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1">
    <w:name w:val="xl151"/>
    <w:basedOn w:val="Normalny"/>
    <w:rsid w:val="00AC4BB3"/>
    <w:pPr>
      <w:pBdr>
        <w:top w:val="single" w:sz="4" w:space="0" w:color="959595"/>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2">
    <w:name w:val="xl152"/>
    <w:basedOn w:val="Normalny"/>
    <w:rsid w:val="00AC4BB3"/>
    <w:pPr>
      <w:pBdr>
        <w:left w:val="single" w:sz="4" w:space="0" w:color="959595"/>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53">
    <w:name w:val="xl153"/>
    <w:basedOn w:val="Normalny"/>
    <w:rsid w:val="00AC4BB3"/>
    <w:pPr>
      <w:pBdr>
        <w:left w:val="single" w:sz="4" w:space="0" w:color="959595"/>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54">
    <w:name w:val="xl154"/>
    <w:basedOn w:val="Normalny"/>
    <w:rsid w:val="00AC4BB3"/>
    <w:pPr>
      <w:pBdr>
        <w:left w:val="single" w:sz="4" w:space="0" w:color="959595"/>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55">
    <w:name w:val="xl155"/>
    <w:basedOn w:val="Normalny"/>
    <w:rsid w:val="00AC4BB3"/>
    <w:pPr>
      <w:pBdr>
        <w:top w:val="single" w:sz="4" w:space="0" w:color="959595"/>
        <w:left w:val="single" w:sz="8" w:space="0" w:color="auto"/>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6">
    <w:name w:val="xl156"/>
    <w:basedOn w:val="Normalny"/>
    <w:rsid w:val="00AC4BB3"/>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7">
    <w:name w:val="xl157"/>
    <w:basedOn w:val="Normalny"/>
    <w:rsid w:val="00AC4BB3"/>
    <w:pPr>
      <w:pBdr>
        <w:top w:val="single" w:sz="4" w:space="0" w:color="959595"/>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8">
    <w:name w:val="xl158"/>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59">
    <w:name w:val="xl159"/>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60">
    <w:name w:val="xl160"/>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61">
    <w:name w:val="xl161"/>
    <w:basedOn w:val="Normalny"/>
    <w:rsid w:val="00AC4BB3"/>
    <w:pPr>
      <w:pBdr>
        <w:top w:val="single" w:sz="4" w:space="0" w:color="959595"/>
        <w:left w:val="single" w:sz="4" w:space="0" w:color="959595"/>
      </w:pBdr>
      <w:shd w:val="clear" w:color="000000" w:fill="D8E4B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62">
    <w:name w:val="xl162"/>
    <w:basedOn w:val="Normalny"/>
    <w:rsid w:val="00AC4BB3"/>
    <w:pPr>
      <w:pBdr>
        <w:top w:val="single" w:sz="4" w:space="0" w:color="959595"/>
        <w:left w:val="single" w:sz="4" w:space="0" w:color="959595"/>
        <w:right w:val="single" w:sz="8" w:space="0" w:color="auto"/>
      </w:pBdr>
      <w:shd w:val="clear" w:color="000000" w:fill="D8E4BC"/>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63">
    <w:name w:val="xl163"/>
    <w:basedOn w:val="Normalny"/>
    <w:rsid w:val="00AC4BB3"/>
    <w:pPr>
      <w:pBdr>
        <w:top w:val="single" w:sz="4" w:space="0" w:color="959595"/>
        <w:left w:val="single" w:sz="8" w:space="0" w:color="auto"/>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4">
    <w:name w:val="xl164"/>
    <w:basedOn w:val="Normalny"/>
    <w:rsid w:val="00AC4BB3"/>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5">
    <w:name w:val="xl165"/>
    <w:basedOn w:val="Normalny"/>
    <w:rsid w:val="00AC4BB3"/>
    <w:pPr>
      <w:pBdr>
        <w:top w:val="single" w:sz="4" w:space="0" w:color="959595"/>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6">
    <w:name w:val="xl166"/>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67">
    <w:name w:val="xl167"/>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68">
    <w:name w:val="xl168"/>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center"/>
      <w:textAlignment w:val="top"/>
    </w:pPr>
    <w:rPr>
      <w:rFonts w:ascii="Calibri" w:eastAsia="Times New Roman" w:hAnsi="Calibri" w:cs="Times New Roman"/>
      <w:sz w:val="16"/>
      <w:szCs w:val="16"/>
      <w:lang w:eastAsia="pl-PL"/>
    </w:rPr>
  </w:style>
  <w:style w:type="paragraph" w:customStyle="1" w:styleId="xl169">
    <w:name w:val="xl169"/>
    <w:basedOn w:val="Normalny"/>
    <w:rsid w:val="00AC4BB3"/>
    <w:pPr>
      <w:pBdr>
        <w:top w:val="single" w:sz="4" w:space="0" w:color="959595"/>
        <w:left w:val="single" w:sz="4" w:space="0" w:color="959595"/>
        <w:bottom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70">
    <w:name w:val="xl170"/>
    <w:basedOn w:val="Normalny"/>
    <w:rsid w:val="00AC4BB3"/>
    <w:pPr>
      <w:pBdr>
        <w:top w:val="single" w:sz="4" w:space="0" w:color="959595"/>
        <w:left w:val="single" w:sz="4" w:space="0" w:color="959595"/>
        <w:bottom w:val="single" w:sz="8" w:space="0" w:color="auto"/>
        <w:right w:val="single" w:sz="8" w:space="0" w:color="auto"/>
      </w:pBdr>
      <w:shd w:val="clear" w:color="000000" w:fill="FFFF66"/>
      <w:spacing w:before="100" w:beforeAutospacing="1" w:after="100" w:afterAutospacing="1" w:line="240" w:lineRule="auto"/>
      <w:jc w:val="right"/>
      <w:textAlignment w:val="top"/>
    </w:pPr>
    <w:rPr>
      <w:rFonts w:eastAsia="Times New Roman" w:cs="Times New Roman"/>
      <w:sz w:val="16"/>
      <w:szCs w:val="16"/>
      <w:lang w:eastAsia="pl-PL"/>
    </w:rPr>
  </w:style>
  <w:style w:type="paragraph" w:customStyle="1" w:styleId="xl171">
    <w:name w:val="xl171"/>
    <w:basedOn w:val="Normalny"/>
    <w:rsid w:val="00AC4BB3"/>
    <w:pPr>
      <w:pBdr>
        <w:top w:val="single" w:sz="4" w:space="0" w:color="auto"/>
        <w:left w:val="single" w:sz="4" w:space="0" w:color="auto"/>
        <w:bottom w:val="single" w:sz="8" w:space="0" w:color="auto"/>
        <w:right w:val="single" w:sz="4" w:space="0" w:color="auto"/>
      </w:pBdr>
      <w:shd w:val="clear" w:color="000000" w:fill="FFCCFF"/>
      <w:spacing w:before="100" w:beforeAutospacing="1" w:after="100" w:afterAutospacing="1" w:line="240" w:lineRule="auto"/>
      <w:jc w:val="center"/>
      <w:textAlignment w:val="top"/>
    </w:pPr>
    <w:rPr>
      <w:rFonts w:eastAsia="Times New Roman" w:cs="Times New Roman"/>
      <w:sz w:val="16"/>
      <w:szCs w:val="16"/>
      <w:lang w:eastAsia="pl-PL"/>
    </w:rPr>
  </w:style>
  <w:style w:type="paragraph" w:customStyle="1" w:styleId="xl172">
    <w:name w:val="xl172"/>
    <w:basedOn w:val="Normalny"/>
    <w:rsid w:val="00AC4BB3"/>
    <w:pPr>
      <w:pBdr>
        <w:top w:val="single" w:sz="4" w:space="0" w:color="959595"/>
        <w:left w:val="single" w:sz="4" w:space="0" w:color="959595"/>
      </w:pBdr>
      <w:shd w:val="clear" w:color="000000" w:fill="FABD8A"/>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3">
    <w:name w:val="xl173"/>
    <w:basedOn w:val="Normalny"/>
    <w:rsid w:val="00AC4BB3"/>
    <w:pPr>
      <w:pBdr>
        <w:top w:val="single" w:sz="4" w:space="0" w:color="959595"/>
        <w:left w:val="single" w:sz="4" w:space="0" w:color="959595"/>
      </w:pBdr>
      <w:shd w:val="clear" w:color="000000" w:fill="FABD8A"/>
      <w:spacing w:before="100" w:beforeAutospacing="1" w:after="100" w:afterAutospacing="1" w:line="240" w:lineRule="auto"/>
      <w:jc w:val="left"/>
      <w:textAlignment w:val="top"/>
    </w:pPr>
    <w:rPr>
      <w:rFonts w:ascii="Calibri" w:eastAsia="Times New Roman" w:hAnsi="Calibri" w:cs="Times New Roman"/>
      <w:sz w:val="16"/>
      <w:szCs w:val="16"/>
      <w:lang w:eastAsia="pl-PL"/>
    </w:rPr>
  </w:style>
  <w:style w:type="paragraph" w:customStyle="1" w:styleId="xl174">
    <w:name w:val="xl174"/>
    <w:basedOn w:val="Normalny"/>
    <w:rsid w:val="00AC4BB3"/>
    <w:pPr>
      <w:pBdr>
        <w:top w:val="single" w:sz="4" w:space="0" w:color="959595"/>
        <w:left w:val="single" w:sz="4" w:space="0" w:color="959595"/>
      </w:pBdr>
      <w:shd w:val="clear" w:color="000000" w:fill="CC330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5">
    <w:name w:val="xl175"/>
    <w:basedOn w:val="Normalny"/>
    <w:rsid w:val="00AC4BB3"/>
    <w:pPr>
      <w:pBdr>
        <w:top w:val="single" w:sz="4" w:space="0" w:color="959595"/>
        <w:left w:val="single" w:sz="4" w:space="0" w:color="959595"/>
        <w:bottom w:val="single" w:sz="8" w:space="0" w:color="auto"/>
      </w:pBdr>
      <w:shd w:val="clear" w:color="000000" w:fill="CC3300"/>
      <w:spacing w:before="100" w:beforeAutospacing="1" w:after="100" w:afterAutospacing="1" w:line="240" w:lineRule="auto"/>
      <w:jc w:val="left"/>
      <w:textAlignment w:val="top"/>
    </w:pPr>
    <w:rPr>
      <w:rFonts w:eastAsia="Times New Roman" w:cs="Times New Roman"/>
      <w:sz w:val="16"/>
      <w:szCs w:val="16"/>
      <w:lang w:eastAsia="pl-PL"/>
    </w:rPr>
  </w:style>
  <w:style w:type="paragraph" w:customStyle="1" w:styleId="xl176">
    <w:name w:val="xl176"/>
    <w:basedOn w:val="Normalny"/>
    <w:rsid w:val="00AC4BB3"/>
    <w:pPr>
      <w:spacing w:before="100" w:beforeAutospacing="1" w:after="100" w:afterAutospacing="1" w:line="240" w:lineRule="auto"/>
      <w:jc w:val="center"/>
      <w:textAlignment w:val="top"/>
    </w:pPr>
    <w:rPr>
      <w:rFonts w:eastAsia="Times New Roman" w:cs="Times New Roman"/>
      <w:sz w:val="12"/>
      <w:szCs w:val="12"/>
      <w:lang w:eastAsia="pl-PL"/>
    </w:rPr>
  </w:style>
  <w:style w:type="paragraph" w:customStyle="1" w:styleId="rdo1">
    <w:name w:val="rdo"/>
    <w:basedOn w:val="Normalny"/>
    <w:rsid w:val="00AC4BB3"/>
    <w:pPr>
      <w:spacing w:before="100" w:beforeAutospacing="1" w:after="100" w:afterAutospacing="1" w:line="240" w:lineRule="auto"/>
      <w:jc w:val="left"/>
    </w:pPr>
    <w:rPr>
      <w:rFonts w:eastAsia="Calibri" w:cs="Times New Roman"/>
      <w:szCs w:val="24"/>
      <w:lang w:eastAsia="pl-PL"/>
    </w:rPr>
  </w:style>
  <w:style w:type="paragraph" w:customStyle="1" w:styleId="RM">
    <w:name w:val="RM"/>
    <w:basedOn w:val="Rysp"/>
    <w:link w:val="RMZnak"/>
    <w:qFormat/>
    <w:rsid w:val="00AC4BB3"/>
    <w:rPr>
      <w:szCs w:val="22"/>
    </w:rPr>
  </w:style>
  <w:style w:type="character" w:customStyle="1" w:styleId="RMZnak">
    <w:name w:val="RM Znak"/>
    <w:link w:val="RM"/>
    <w:rsid w:val="00AC4BB3"/>
    <w:rPr>
      <w:rFonts w:ascii="Times New Roman" w:eastAsia="Calibri" w:hAnsi="Times New Roman" w:cs="Times New Roman"/>
      <w:b/>
      <w:snapToGrid w:val="0"/>
      <w:color w:val="163C46"/>
      <w:lang w:val="x-none" w:eastAsia="x-none"/>
    </w:rPr>
  </w:style>
  <w:style w:type="paragraph" w:customStyle="1" w:styleId="ZM">
    <w:name w:val="ZM"/>
    <w:basedOn w:val="tabelap"/>
    <w:link w:val="ZMZnak"/>
    <w:qFormat/>
    <w:rsid w:val="00AC4BB3"/>
    <w:rPr>
      <w:sz w:val="20"/>
    </w:rPr>
  </w:style>
  <w:style w:type="paragraph" w:customStyle="1" w:styleId="fot">
    <w:name w:val="fot."/>
    <w:basedOn w:val="Akapitzlist"/>
    <w:link w:val="fotZnak"/>
    <w:qFormat/>
    <w:rsid w:val="00AC4BB3"/>
    <w:pPr>
      <w:tabs>
        <w:tab w:val="left" w:pos="567"/>
      </w:tabs>
      <w:spacing w:after="0"/>
      <w:ind w:left="567"/>
    </w:pPr>
    <w:rPr>
      <w:rFonts w:eastAsia="Calibri" w:cs="Times New Roman"/>
      <w:sz w:val="20"/>
      <w:szCs w:val="20"/>
      <w:lang w:val="x-none" w:eastAsia="x-none"/>
    </w:rPr>
  </w:style>
  <w:style w:type="character" w:customStyle="1" w:styleId="ZMZnak">
    <w:name w:val="ZM Znak"/>
    <w:link w:val="ZM"/>
    <w:rsid w:val="00AC4BB3"/>
    <w:rPr>
      <w:rFonts w:ascii="Times New Roman" w:eastAsia="Calibri" w:hAnsi="Times New Roman" w:cs="Times New Roman"/>
      <w:b/>
      <w:color w:val="163C46"/>
      <w:sz w:val="20"/>
      <w:szCs w:val="24"/>
      <w:lang w:val="x-none" w:eastAsia="x-none"/>
    </w:rPr>
  </w:style>
  <w:style w:type="paragraph" w:customStyle="1" w:styleId="fot0">
    <w:name w:val="fot"/>
    <w:basedOn w:val="rdo"/>
    <w:link w:val="fotZnak0"/>
    <w:qFormat/>
    <w:rsid w:val="00AC4BB3"/>
    <w:pPr>
      <w:tabs>
        <w:tab w:val="clear" w:pos="709"/>
        <w:tab w:val="left" w:pos="-4962"/>
        <w:tab w:val="left" w:pos="284"/>
      </w:tabs>
      <w:spacing w:after="0"/>
      <w:ind w:right="-113"/>
    </w:pPr>
    <w:rPr>
      <w:bCs/>
      <w:noProof/>
      <w:lang w:eastAsia="ar-SA"/>
    </w:rPr>
  </w:style>
  <w:style w:type="character" w:customStyle="1" w:styleId="fotZnak">
    <w:name w:val="fot. Znak"/>
    <w:link w:val="fot"/>
    <w:rsid w:val="00AC4BB3"/>
    <w:rPr>
      <w:rFonts w:ascii="Times New Roman" w:eastAsia="Calibri" w:hAnsi="Times New Roman" w:cs="Times New Roman"/>
      <w:sz w:val="20"/>
      <w:szCs w:val="20"/>
      <w:lang w:val="x-none" w:eastAsia="x-none"/>
    </w:rPr>
  </w:style>
  <w:style w:type="paragraph" w:customStyle="1" w:styleId="anrcelw">
    <w:name w:val="a nr celów"/>
    <w:basedOn w:val="Normalny"/>
    <w:link w:val="anrcelwZnak"/>
    <w:rsid w:val="00AC4BB3"/>
    <w:pPr>
      <w:tabs>
        <w:tab w:val="left" w:pos="284"/>
      </w:tabs>
      <w:spacing w:after="0" w:line="240" w:lineRule="auto"/>
      <w:ind w:left="284" w:hanging="284"/>
    </w:pPr>
    <w:rPr>
      <w:rFonts w:ascii="Calibri" w:eastAsia="Calibri" w:hAnsi="Calibri" w:cs="Times New Roman"/>
      <w:b/>
      <w:sz w:val="20"/>
      <w:szCs w:val="20"/>
      <w:lang w:eastAsia="pl-PL"/>
    </w:rPr>
  </w:style>
  <w:style w:type="character" w:customStyle="1" w:styleId="fotZnak0">
    <w:name w:val="fot Znak"/>
    <w:basedOn w:val="rdoZnak"/>
    <w:link w:val="fot0"/>
    <w:rsid w:val="00AC4BB3"/>
    <w:rPr>
      <w:rFonts w:ascii="Times New Roman" w:eastAsia="Calibri" w:hAnsi="Times New Roman" w:cs="Times New Roman"/>
      <w:bCs/>
      <w:noProof/>
      <w:sz w:val="20"/>
      <w:szCs w:val="20"/>
      <w:lang w:val="x-none" w:eastAsia="ar-SA"/>
    </w:rPr>
  </w:style>
  <w:style w:type="character" w:customStyle="1" w:styleId="anrcelwZnak">
    <w:name w:val="a nr celów Znak"/>
    <w:link w:val="anrcelw"/>
    <w:rsid w:val="00AC4BB3"/>
    <w:rPr>
      <w:rFonts w:ascii="Calibri" w:eastAsia="Calibri" w:hAnsi="Calibri" w:cs="Times New Roman"/>
      <w:b/>
      <w:sz w:val="20"/>
      <w:szCs w:val="20"/>
      <w:lang w:eastAsia="pl-PL"/>
    </w:rPr>
  </w:style>
  <w:style w:type="character" w:customStyle="1" w:styleId="txt">
    <w:name w:val="txt"/>
    <w:rsid w:val="00AC4BB3"/>
  </w:style>
  <w:style w:type="character" w:customStyle="1" w:styleId="mw-headline">
    <w:name w:val="mw-headline"/>
    <w:rsid w:val="00AC4BB3"/>
  </w:style>
  <w:style w:type="character" w:customStyle="1" w:styleId="tytul">
    <w:name w:val="tytul"/>
    <w:rsid w:val="00AC4BB3"/>
  </w:style>
  <w:style w:type="character" w:customStyle="1" w:styleId="Legenda1">
    <w:name w:val="Legenda1"/>
    <w:rsid w:val="00AC4BB3"/>
  </w:style>
  <w:style w:type="paragraph" w:customStyle="1" w:styleId="kropkiwtabelach">
    <w:name w:val="kropki w tabelach"/>
    <w:basedOn w:val="Akapitzlist"/>
    <w:link w:val="kropkiwtabelachZnak"/>
    <w:uiPriority w:val="99"/>
    <w:qFormat/>
    <w:rsid w:val="00AC4BB3"/>
    <w:pPr>
      <w:numPr>
        <w:numId w:val="71"/>
      </w:numPr>
      <w:spacing w:after="0" w:line="240" w:lineRule="auto"/>
    </w:pPr>
    <w:rPr>
      <w:rFonts w:ascii="Calibri" w:eastAsia="Calibri" w:hAnsi="Calibri" w:cs="Times New Roman"/>
      <w:sz w:val="20"/>
      <w:szCs w:val="20"/>
      <w:lang w:eastAsia="pl-PL"/>
    </w:rPr>
  </w:style>
  <w:style w:type="character" w:customStyle="1" w:styleId="kropkiwtabelachZnak">
    <w:name w:val="kropki w tabelach Znak"/>
    <w:link w:val="kropkiwtabelach"/>
    <w:uiPriority w:val="99"/>
    <w:rsid w:val="00AC4BB3"/>
    <w:rPr>
      <w:rFonts w:ascii="Calibri" w:eastAsia="Calibri" w:hAnsi="Calibri" w:cs="Times New Roman"/>
      <w:sz w:val="20"/>
      <w:szCs w:val="20"/>
      <w:lang w:eastAsia="pl-PL"/>
    </w:rPr>
  </w:style>
  <w:style w:type="paragraph" w:customStyle="1" w:styleId="bkropki">
    <w:name w:val="bkropki"/>
    <w:basedOn w:val="awykropkowanie"/>
    <w:link w:val="bkropkiZnak"/>
    <w:qFormat/>
    <w:rsid w:val="00AC4BB3"/>
    <w:rPr>
      <w:rFonts w:cs="Calibri"/>
      <w:lang w:val="pl-PL" w:eastAsia="pl-PL"/>
    </w:rPr>
  </w:style>
  <w:style w:type="character" w:customStyle="1" w:styleId="bkropkiZnak">
    <w:name w:val="bkropki Znak"/>
    <w:link w:val="bkropki"/>
    <w:rsid w:val="00AC4BB3"/>
    <w:rPr>
      <w:rFonts w:ascii="Calibri" w:eastAsia="Calibri" w:hAnsi="Calibri" w:cs="Calibri"/>
      <w:color w:val="000000"/>
      <w:sz w:val="20"/>
      <w:szCs w:val="20"/>
      <w:lang w:eastAsia="pl-PL"/>
    </w:rPr>
  </w:style>
  <w:style w:type="paragraph" w:customStyle="1" w:styleId="Nagowek3">
    <w:name w:val="Nagłowek 3"/>
    <w:basedOn w:val="Nagwek2"/>
    <w:link w:val="Nagowek3Znak"/>
    <w:qFormat/>
    <w:rsid w:val="00AC4BB3"/>
    <w:pPr>
      <w:keepNext/>
      <w:keepLines/>
      <w:shd w:val="clear" w:color="auto" w:fill="FFFFFF"/>
      <w:tabs>
        <w:tab w:val="clear" w:pos="709"/>
        <w:tab w:val="left" w:pos="993"/>
        <w:tab w:val="left" w:pos="1276"/>
      </w:tabs>
      <w:spacing w:before="0"/>
      <w:ind w:left="1134" w:hanging="283"/>
    </w:pPr>
    <w:rPr>
      <w:rFonts w:ascii="Times New Roman" w:hAnsi="Times New Roman"/>
      <w:color w:val="215868"/>
      <w:sz w:val="32"/>
      <w:szCs w:val="32"/>
      <w:lang w:val="pl-PL" w:eastAsia="pl-PL"/>
    </w:rPr>
  </w:style>
  <w:style w:type="paragraph" w:customStyle="1" w:styleId="Nagowek4">
    <w:name w:val="Nagłowek 4"/>
    <w:basedOn w:val="Normalny"/>
    <w:link w:val="Nagowek4Znak"/>
    <w:qFormat/>
    <w:rsid w:val="00AC4BB3"/>
    <w:pPr>
      <w:tabs>
        <w:tab w:val="left" w:pos="709"/>
      </w:tabs>
      <w:spacing w:after="0"/>
    </w:pPr>
    <w:rPr>
      <w:rFonts w:eastAsia="Calibri" w:cs="Times New Roman"/>
      <w:b/>
      <w:color w:val="215868"/>
      <w:sz w:val="26"/>
      <w:szCs w:val="26"/>
      <w:shd w:val="clear" w:color="auto" w:fill="FFFFFF"/>
      <w:lang w:eastAsia="pl-PL"/>
    </w:rPr>
  </w:style>
  <w:style w:type="character" w:customStyle="1" w:styleId="Nagowek3Znak">
    <w:name w:val="Nagłowek 3 Znak"/>
    <w:link w:val="Nagowek3"/>
    <w:rsid w:val="00AC4BB3"/>
    <w:rPr>
      <w:rFonts w:ascii="Times New Roman" w:eastAsia="Times New Roman" w:hAnsi="Times New Roman" w:cs="Times New Roman"/>
      <w:b/>
      <w:bCs/>
      <w:color w:val="215868"/>
      <w:sz w:val="32"/>
      <w:szCs w:val="32"/>
      <w:shd w:val="clear" w:color="auto" w:fill="FFFFFF"/>
      <w:lang w:eastAsia="pl-PL"/>
    </w:rPr>
  </w:style>
  <w:style w:type="character" w:customStyle="1" w:styleId="Nagowek4Znak">
    <w:name w:val="Nagłowek 4 Znak"/>
    <w:link w:val="Nagowek4"/>
    <w:rsid w:val="00AC4BB3"/>
    <w:rPr>
      <w:rFonts w:ascii="Times New Roman" w:eastAsia="Calibri" w:hAnsi="Times New Roman" w:cs="Times New Roman"/>
      <w:b/>
      <w:color w:val="215868"/>
      <w:sz w:val="26"/>
      <w:szCs w:val="26"/>
      <w:lang w:eastAsia="pl-PL"/>
    </w:rPr>
  </w:style>
  <w:style w:type="paragraph" w:customStyle="1" w:styleId="Akapitzlist5">
    <w:name w:val="Akapit z listą5"/>
    <w:basedOn w:val="Normalny"/>
    <w:rsid w:val="00AC4BB3"/>
    <w:pPr>
      <w:spacing w:after="0"/>
      <w:ind w:left="720"/>
      <w:contextualSpacing/>
    </w:pPr>
    <w:rPr>
      <w:rFonts w:ascii="Calibri" w:eastAsia="Times New Roman" w:hAnsi="Calibri" w:cs="Times New Roman"/>
      <w:sz w:val="22"/>
      <w:lang w:eastAsia="pl-PL"/>
    </w:rPr>
  </w:style>
  <w:style w:type="paragraph" w:customStyle="1" w:styleId="ckropki">
    <w:name w:val="ckropki"/>
    <w:basedOn w:val="akropki"/>
    <w:link w:val="ckropkiZnak"/>
    <w:qFormat/>
    <w:rsid w:val="00AC4BB3"/>
    <w:pPr>
      <w:spacing w:before="40" w:line="276" w:lineRule="auto"/>
      <w:ind w:left="714" w:hanging="357"/>
    </w:pPr>
    <w:rPr>
      <w:b w:val="0"/>
      <w:color w:val="000000"/>
      <w:sz w:val="20"/>
      <w:szCs w:val="20"/>
      <w:lang w:eastAsia="pl-PL"/>
    </w:rPr>
  </w:style>
  <w:style w:type="character" w:customStyle="1" w:styleId="ckropkiZnak">
    <w:name w:val="ckropki Znak"/>
    <w:link w:val="ckropki"/>
    <w:rsid w:val="00AC4BB3"/>
    <w:rPr>
      <w:rFonts w:ascii="Times New Roman" w:eastAsia="Calibri" w:hAnsi="Times New Roman" w:cs="Times New Roman"/>
      <w:color w:val="000000"/>
      <w:sz w:val="20"/>
      <w:szCs w:val="20"/>
      <w:lang w:eastAsia="pl-PL"/>
    </w:rPr>
  </w:style>
  <w:style w:type="paragraph" w:customStyle="1" w:styleId="celp">
    <w:name w:val="cel_p"/>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tabellla">
    <w:name w:val="tabellla"/>
    <w:basedOn w:val="tabelauwarunkowania"/>
    <w:link w:val="tabelllaZnak"/>
    <w:qFormat/>
    <w:rsid w:val="00AC4BB3"/>
    <w:rPr>
      <w:szCs w:val="20"/>
      <w:lang w:val="pl-PL"/>
    </w:rPr>
  </w:style>
  <w:style w:type="character" w:customStyle="1" w:styleId="tabelllaZnak">
    <w:name w:val="tabellla Znak"/>
    <w:link w:val="tabellla"/>
    <w:rsid w:val="00AC4BB3"/>
    <w:rPr>
      <w:rFonts w:ascii="Calibri" w:eastAsia="Calibri" w:hAnsi="Calibri" w:cs="Times New Roman"/>
      <w:i/>
      <w:sz w:val="18"/>
      <w:szCs w:val="20"/>
    </w:rPr>
  </w:style>
  <w:style w:type="paragraph" w:customStyle="1" w:styleId="anrkierint">
    <w:name w:val="a nr kier int."/>
    <w:basedOn w:val="numerowaniewtabkierint"/>
    <w:link w:val="anrkierintZnak"/>
    <w:qFormat/>
    <w:rsid w:val="00AC4BB3"/>
    <w:pPr>
      <w:ind w:left="317" w:hanging="253"/>
    </w:pPr>
    <w:rPr>
      <w:lang w:val="pl-PL" w:eastAsia="pl-PL"/>
    </w:rPr>
  </w:style>
  <w:style w:type="character" w:customStyle="1" w:styleId="anrkierintZnak">
    <w:name w:val="a nr kier int. Znak"/>
    <w:link w:val="anrkierint"/>
    <w:rsid w:val="00AC4BB3"/>
    <w:rPr>
      <w:rFonts w:ascii="Calibri" w:eastAsia="Calibri" w:hAnsi="Calibri" w:cs="Times New Roman"/>
      <w:b/>
      <w:sz w:val="20"/>
      <w:szCs w:val="20"/>
      <w:lang w:eastAsia="pl-PL"/>
    </w:rPr>
  </w:style>
  <w:style w:type="paragraph" w:customStyle="1" w:styleId="BodyTextIndent31">
    <w:name w:val="Body Text Indent 31"/>
    <w:basedOn w:val="Normalny"/>
    <w:rsid w:val="00AC4BB3"/>
    <w:pPr>
      <w:spacing w:after="0"/>
      <w:ind w:firstLine="360"/>
    </w:pPr>
    <w:rPr>
      <w:rFonts w:ascii="Calibri" w:eastAsia="Times New Roman" w:hAnsi="Calibri" w:cs="Times New Roman"/>
      <w:sz w:val="22"/>
      <w:szCs w:val="20"/>
      <w:lang w:eastAsia="pl-PL"/>
    </w:rPr>
  </w:style>
  <w:style w:type="character" w:customStyle="1" w:styleId="StylCO10pt">
    <w:name w:val="Styl COŚ + 10 pt"/>
    <w:rsid w:val="00AC4BB3"/>
    <w:rPr>
      <w:rFonts w:ascii="Times New Roman" w:hAnsi="Times New Roman"/>
      <w:b/>
      <w:bCs/>
      <w:sz w:val="20"/>
    </w:rPr>
  </w:style>
  <w:style w:type="paragraph" w:customStyle="1" w:styleId="aneta">
    <w:name w:val="aneta"/>
    <w:basedOn w:val="Normalny"/>
    <w:link w:val="anetaZnak"/>
    <w:rsid w:val="00AC4BB3"/>
    <w:pPr>
      <w:tabs>
        <w:tab w:val="left" w:pos="360"/>
        <w:tab w:val="left" w:pos="540"/>
        <w:tab w:val="left" w:pos="720"/>
      </w:tabs>
      <w:spacing w:after="0"/>
    </w:pPr>
    <w:rPr>
      <w:rFonts w:ascii="Calibri" w:eastAsia="Times New Roman" w:hAnsi="Calibri" w:cs="Calibri"/>
      <w:b/>
      <w:bCs/>
      <w:sz w:val="32"/>
      <w:szCs w:val="32"/>
      <w:lang w:eastAsia="pl-PL"/>
    </w:rPr>
  </w:style>
  <w:style w:type="character" w:customStyle="1" w:styleId="anetaZnak">
    <w:name w:val="aneta Znak"/>
    <w:link w:val="aneta"/>
    <w:rsid w:val="00AC4BB3"/>
    <w:rPr>
      <w:rFonts w:ascii="Calibri" w:eastAsia="Times New Roman" w:hAnsi="Calibri" w:cs="Calibri"/>
      <w:b/>
      <w:bCs/>
      <w:sz w:val="32"/>
      <w:szCs w:val="32"/>
      <w:lang w:eastAsia="pl-PL"/>
    </w:rPr>
  </w:style>
  <w:style w:type="paragraph" w:customStyle="1" w:styleId="TYTUROZDZ1">
    <w:name w:val="TYTUŁ ROZDZ.1"/>
    <w:basedOn w:val="Nagwek1"/>
    <w:link w:val="TYTUROZDZ1Znak"/>
    <w:qFormat/>
    <w:rsid w:val="00AC4BB3"/>
    <w:pPr>
      <w:keepNext/>
      <w:numPr>
        <w:ilvl w:val="0"/>
        <w:numId w:val="73"/>
      </w:numPr>
      <w:shd w:val="clear" w:color="auto" w:fill="auto"/>
      <w:tabs>
        <w:tab w:val="clear" w:pos="709"/>
        <w:tab w:val="left" w:pos="567"/>
      </w:tabs>
      <w:ind w:left="567" w:hanging="567"/>
      <w:contextualSpacing w:val="0"/>
    </w:pPr>
    <w:rPr>
      <w:rFonts w:ascii="Cambria" w:hAnsi="Cambria" w:cs="Calibri"/>
      <w:color w:val="215868"/>
      <w:sz w:val="32"/>
      <w:lang w:val="pl-PL" w:eastAsia="pl-PL"/>
    </w:rPr>
  </w:style>
  <w:style w:type="character" w:customStyle="1" w:styleId="TYTUROZDZ1Znak">
    <w:name w:val="TYTUŁ ROZDZ.1 Znak"/>
    <w:link w:val="TYTUROZDZ1"/>
    <w:rsid w:val="00AC4BB3"/>
    <w:rPr>
      <w:rFonts w:ascii="Cambria" w:eastAsia="Times New Roman" w:hAnsi="Cambria" w:cs="Calibri"/>
      <w:b/>
      <w:bCs/>
      <w:color w:val="215868"/>
      <w:sz w:val="32"/>
      <w:szCs w:val="32"/>
      <w:lang w:eastAsia="pl-PL"/>
    </w:rPr>
  </w:style>
  <w:style w:type="paragraph" w:customStyle="1" w:styleId="cele">
    <w:name w:val="cele"/>
    <w:basedOn w:val="anrcelw"/>
    <w:link w:val="celeZnak"/>
    <w:qFormat/>
    <w:rsid w:val="00AC4BB3"/>
    <w:pPr>
      <w:numPr>
        <w:numId w:val="76"/>
      </w:numPr>
      <w:tabs>
        <w:tab w:val="left" w:pos="0"/>
      </w:tabs>
      <w:ind w:left="284" w:hanging="284"/>
    </w:pPr>
    <w:rPr>
      <w:color w:val="31849B"/>
    </w:rPr>
  </w:style>
  <w:style w:type="character" w:customStyle="1" w:styleId="celeZnak">
    <w:name w:val="cele Znak"/>
    <w:link w:val="cele"/>
    <w:rsid w:val="00AC4BB3"/>
    <w:rPr>
      <w:rFonts w:ascii="Calibri" w:eastAsia="Calibri" w:hAnsi="Calibri" w:cs="Times New Roman"/>
      <w:b/>
      <w:color w:val="31849B"/>
      <w:sz w:val="20"/>
      <w:szCs w:val="20"/>
      <w:lang w:eastAsia="pl-PL"/>
    </w:rPr>
  </w:style>
  <w:style w:type="paragraph" w:customStyle="1" w:styleId="kropkitab">
    <w:name w:val="kropki .tab."/>
    <w:basedOn w:val="Akapitzlist"/>
    <w:link w:val="kropkitabZnak"/>
    <w:rsid w:val="00AC4BB3"/>
    <w:pPr>
      <w:numPr>
        <w:numId w:val="75"/>
      </w:numPr>
      <w:tabs>
        <w:tab w:val="left" w:pos="176"/>
        <w:tab w:val="left" w:pos="375"/>
      </w:tabs>
      <w:spacing w:after="0" w:line="240" w:lineRule="auto"/>
      <w:ind w:left="176" w:firstLine="0"/>
    </w:pPr>
    <w:rPr>
      <w:rFonts w:ascii="Calibri" w:eastAsia="Calibri" w:hAnsi="Calibri" w:cs="Calibri"/>
      <w:sz w:val="18"/>
      <w:szCs w:val="18"/>
      <w:lang w:eastAsia="pl-PL"/>
    </w:rPr>
  </w:style>
  <w:style w:type="character" w:customStyle="1" w:styleId="kropkitabZnak">
    <w:name w:val="kropki .tab. Znak"/>
    <w:link w:val="kropkitab"/>
    <w:rsid w:val="00AC4BB3"/>
    <w:rPr>
      <w:rFonts w:ascii="Calibri" w:eastAsia="Calibri" w:hAnsi="Calibri" w:cs="Calibri"/>
      <w:sz w:val="18"/>
      <w:szCs w:val="18"/>
      <w:lang w:eastAsia="pl-PL"/>
    </w:rPr>
  </w:style>
  <w:style w:type="paragraph" w:customStyle="1" w:styleId="kropkitab3">
    <w:name w:val="kropki tab.3"/>
    <w:basedOn w:val="kropkitab2"/>
    <w:link w:val="kropkitab3Znak"/>
    <w:qFormat/>
    <w:rsid w:val="00AC4BB3"/>
    <w:pPr>
      <w:numPr>
        <w:numId w:val="18"/>
      </w:numPr>
    </w:pPr>
    <w:rPr>
      <w:sz w:val="20"/>
    </w:rPr>
  </w:style>
  <w:style w:type="character" w:customStyle="1" w:styleId="kropkitab3Znak">
    <w:name w:val="kropki tab.3 Znak"/>
    <w:link w:val="kropkitab3"/>
    <w:rsid w:val="00AC4BB3"/>
    <w:rPr>
      <w:rFonts w:ascii="Calibri" w:eastAsia="Calibri" w:hAnsi="Calibri" w:cs="Calibri"/>
      <w:sz w:val="20"/>
      <w:szCs w:val="18"/>
      <w:lang w:eastAsia="pl-PL"/>
    </w:rPr>
  </w:style>
  <w:style w:type="paragraph" w:customStyle="1" w:styleId="dtn">
    <w:name w:val="dtn"/>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dtz">
    <w:name w:val="dtz"/>
    <w:basedOn w:val="Normalny"/>
    <w:rsid w:val="00AC4BB3"/>
    <w:pPr>
      <w:spacing w:before="100" w:beforeAutospacing="1" w:after="100" w:afterAutospacing="1" w:line="240" w:lineRule="auto"/>
    </w:pPr>
    <w:rPr>
      <w:rFonts w:eastAsia="Times New Roman" w:cs="Times New Roman"/>
      <w:szCs w:val="24"/>
      <w:lang w:eastAsia="pl-PL"/>
    </w:rPr>
  </w:style>
  <w:style w:type="paragraph" w:customStyle="1" w:styleId="ss">
    <w:name w:val="ss"/>
    <w:basedOn w:val="Normalny"/>
    <w:link w:val="ssZnak"/>
    <w:qFormat/>
    <w:rsid w:val="00AC4BB3"/>
    <w:pPr>
      <w:spacing w:after="0" w:line="240" w:lineRule="auto"/>
      <w:jc w:val="center"/>
    </w:pPr>
    <w:rPr>
      <w:rFonts w:ascii="Calibri" w:eastAsia="Calibri" w:hAnsi="Calibri" w:cs="Times New Roman"/>
      <w:i/>
      <w:iCs/>
      <w:sz w:val="16"/>
      <w:szCs w:val="16"/>
      <w:lang w:eastAsia="pl-PL"/>
    </w:rPr>
  </w:style>
  <w:style w:type="character" w:customStyle="1" w:styleId="ssZnak">
    <w:name w:val="ss Znak"/>
    <w:link w:val="ss"/>
    <w:rsid w:val="00AC4BB3"/>
    <w:rPr>
      <w:rFonts w:ascii="Calibri" w:eastAsia="Calibri" w:hAnsi="Calibri" w:cs="Times New Roman"/>
      <w:i/>
      <w:iCs/>
      <w:sz w:val="16"/>
      <w:szCs w:val="16"/>
      <w:lang w:eastAsia="pl-PL"/>
    </w:rPr>
  </w:style>
  <w:style w:type="paragraph" w:customStyle="1" w:styleId="4poziom">
    <w:name w:val="4poziom"/>
    <w:basedOn w:val="Nagowek4"/>
    <w:link w:val="4poziomZnak"/>
    <w:qFormat/>
    <w:rsid w:val="00AC4BB3"/>
    <w:pPr>
      <w:tabs>
        <w:tab w:val="left" w:pos="1701"/>
      </w:tabs>
      <w:ind w:left="1728" w:hanging="648"/>
    </w:pPr>
  </w:style>
  <w:style w:type="character" w:customStyle="1" w:styleId="4poziomZnak">
    <w:name w:val="4poziom Znak"/>
    <w:link w:val="4poziom"/>
    <w:rsid w:val="00AC4BB3"/>
    <w:rPr>
      <w:rFonts w:ascii="Times New Roman" w:eastAsia="Calibri" w:hAnsi="Times New Roman" w:cs="Times New Roman"/>
      <w:b/>
      <w:color w:val="215868"/>
      <w:sz w:val="26"/>
      <w:szCs w:val="26"/>
      <w:lang w:eastAsia="pl-PL"/>
    </w:rPr>
  </w:style>
  <w:style w:type="character" w:customStyle="1" w:styleId="aaakreskiZnak">
    <w:name w:val="aaakreski Znak"/>
    <w:link w:val="aaakreski"/>
    <w:rsid w:val="00AC4BB3"/>
    <w:rPr>
      <w:rFonts w:ascii="Times New Roman" w:eastAsia="Times New Roman" w:hAnsi="Times New Roman" w:cs="Times New Roman"/>
      <w:b/>
      <w:color w:val="003366"/>
      <w:sz w:val="20"/>
      <w:szCs w:val="20"/>
      <w:lang w:eastAsia="x-none"/>
    </w:rPr>
  </w:style>
  <w:style w:type="paragraph" w:customStyle="1" w:styleId="11poziom">
    <w:name w:val="11 poziom"/>
    <w:basedOn w:val="1poziom"/>
    <w:link w:val="11poziomZnak"/>
    <w:autoRedefine/>
    <w:qFormat/>
    <w:rsid w:val="00AC4BB3"/>
    <w:pPr>
      <w:keepNext/>
      <w:keepLines/>
      <w:tabs>
        <w:tab w:val="left" w:pos="258"/>
      </w:tabs>
      <w:ind w:left="1276" w:hanging="567"/>
      <w:jc w:val="left"/>
      <w:outlineLvl w:val="0"/>
    </w:pPr>
    <w:rPr>
      <w:rFonts w:ascii="Times New Roman" w:eastAsia="Times New Roman" w:hAnsi="Times New Roman"/>
      <w:bCs w:val="0"/>
      <w:color w:val="215868"/>
      <w:sz w:val="36"/>
      <w:lang w:val="pl-PL" w:eastAsia="pl-PL"/>
    </w:rPr>
  </w:style>
  <w:style w:type="paragraph" w:customStyle="1" w:styleId="22poziom">
    <w:name w:val="22 poziom"/>
    <w:basedOn w:val="2poziom"/>
    <w:link w:val="22poziomZnak"/>
    <w:qFormat/>
    <w:rsid w:val="00AC4BB3"/>
    <w:pPr>
      <w:keepNext/>
      <w:keepLines/>
      <w:shd w:val="clear" w:color="auto" w:fill="FFFFFF"/>
      <w:tabs>
        <w:tab w:val="left" w:pos="567"/>
      </w:tabs>
      <w:ind w:left="426" w:firstLine="0"/>
      <w:jc w:val="left"/>
      <w:outlineLvl w:val="1"/>
    </w:pPr>
    <w:rPr>
      <w:rFonts w:ascii="Times New Roman" w:eastAsia="Times New Roman" w:hAnsi="Times New Roman"/>
      <w:bCs/>
      <w:color w:val="215868"/>
      <w:sz w:val="32"/>
      <w:szCs w:val="32"/>
      <w:lang w:val="pl-PL" w:eastAsia="pl-PL"/>
    </w:rPr>
  </w:style>
  <w:style w:type="character" w:customStyle="1" w:styleId="11poziomZnak">
    <w:name w:val="11 poziom Znak"/>
    <w:link w:val="11poziom"/>
    <w:rsid w:val="00AC4BB3"/>
    <w:rPr>
      <w:rFonts w:ascii="Times New Roman" w:eastAsia="Times New Roman" w:hAnsi="Times New Roman" w:cs="Times New Roman"/>
      <w:b/>
      <w:color w:val="215868"/>
      <w:sz w:val="36"/>
      <w:szCs w:val="24"/>
      <w:lang w:eastAsia="pl-PL"/>
    </w:rPr>
  </w:style>
  <w:style w:type="paragraph" w:customStyle="1" w:styleId="33poziom">
    <w:name w:val="33poziom"/>
    <w:basedOn w:val="3poziom"/>
    <w:link w:val="33poziomZnak"/>
    <w:qFormat/>
    <w:rsid w:val="00AC4BB3"/>
    <w:pPr>
      <w:keepNext/>
      <w:keepLines/>
      <w:shd w:val="clear" w:color="auto" w:fill="FFFFFF"/>
      <w:tabs>
        <w:tab w:val="left" w:pos="993"/>
        <w:tab w:val="left" w:pos="1276"/>
      </w:tabs>
      <w:ind w:firstLine="426"/>
      <w:jc w:val="left"/>
      <w:outlineLvl w:val="1"/>
    </w:pPr>
    <w:rPr>
      <w:rFonts w:ascii="Times New Roman" w:hAnsi="Times New Roman"/>
      <w:b/>
      <w:bCs/>
      <w:color w:val="215868"/>
      <w:sz w:val="32"/>
      <w:szCs w:val="32"/>
      <w:lang w:val="pl-PL" w:eastAsia="pl-PL"/>
    </w:rPr>
  </w:style>
  <w:style w:type="character" w:customStyle="1" w:styleId="22poziomZnak">
    <w:name w:val="22 poziom Znak"/>
    <w:link w:val="22poziom"/>
    <w:rsid w:val="00AC4BB3"/>
    <w:rPr>
      <w:rFonts w:ascii="Times New Roman" w:eastAsia="Times New Roman" w:hAnsi="Times New Roman" w:cs="Times New Roman"/>
      <w:b/>
      <w:bCs/>
      <w:color w:val="215868"/>
      <w:sz w:val="32"/>
      <w:szCs w:val="32"/>
      <w:shd w:val="clear" w:color="auto" w:fill="FFFFFF"/>
      <w:lang w:eastAsia="pl-PL"/>
    </w:rPr>
  </w:style>
  <w:style w:type="paragraph" w:customStyle="1" w:styleId="44poziom">
    <w:name w:val="44poziom"/>
    <w:basedOn w:val="4poziom"/>
    <w:link w:val="44poziomZnak"/>
    <w:qFormat/>
    <w:rsid w:val="00AC4BB3"/>
    <w:pPr>
      <w:ind w:left="1080" w:firstLine="0"/>
    </w:pPr>
  </w:style>
  <w:style w:type="character" w:customStyle="1" w:styleId="33poziomZnak">
    <w:name w:val="33poziom Znak"/>
    <w:link w:val="33poziom"/>
    <w:rsid w:val="00AC4BB3"/>
    <w:rPr>
      <w:rFonts w:ascii="Times New Roman" w:eastAsia="Times New Roman" w:hAnsi="Times New Roman" w:cs="Times New Roman"/>
      <w:b/>
      <w:bCs/>
      <w:color w:val="215868"/>
      <w:sz w:val="32"/>
      <w:szCs w:val="32"/>
      <w:shd w:val="clear" w:color="auto" w:fill="FFFFFF"/>
      <w:lang w:eastAsia="pl-PL"/>
    </w:rPr>
  </w:style>
  <w:style w:type="character" w:customStyle="1" w:styleId="44poziomZnak">
    <w:name w:val="44poziom Znak"/>
    <w:link w:val="44poziom"/>
    <w:rsid w:val="00AC4BB3"/>
    <w:rPr>
      <w:rFonts w:ascii="Times New Roman" w:eastAsia="Calibri" w:hAnsi="Times New Roman" w:cs="Times New Roman"/>
      <w:b/>
      <w:color w:val="215868"/>
      <w:sz w:val="26"/>
      <w:szCs w:val="26"/>
      <w:lang w:eastAsia="pl-PL"/>
    </w:rPr>
  </w:style>
  <w:style w:type="paragraph" w:customStyle="1" w:styleId="anag1">
    <w:name w:val="a nag 1"/>
    <w:basedOn w:val="Nagwek1"/>
    <w:link w:val="anag1Znak"/>
    <w:qFormat/>
    <w:rsid w:val="00AC4BB3"/>
    <w:pPr>
      <w:keepNext/>
      <w:keepLines/>
      <w:numPr>
        <w:ilvl w:val="0"/>
        <w:numId w:val="0"/>
      </w:numPr>
      <w:shd w:val="clear" w:color="auto" w:fill="auto"/>
      <w:tabs>
        <w:tab w:val="clear" w:pos="709"/>
        <w:tab w:val="left" w:pos="258"/>
      </w:tabs>
      <w:spacing w:after="60" w:line="240" w:lineRule="auto"/>
      <w:ind w:left="709"/>
      <w:contextualSpacing w:val="0"/>
    </w:pPr>
    <w:rPr>
      <w:bCs w:val="0"/>
      <w:color w:val="215868"/>
      <w:szCs w:val="36"/>
      <w:lang w:val="pl-PL" w:eastAsia="pl-PL"/>
    </w:rPr>
  </w:style>
  <w:style w:type="character" w:customStyle="1" w:styleId="anag1Znak">
    <w:name w:val="a nag 1 Znak"/>
    <w:link w:val="anag1"/>
    <w:rsid w:val="00AC4BB3"/>
    <w:rPr>
      <w:rFonts w:ascii="Times New Roman" w:eastAsia="Times New Roman" w:hAnsi="Times New Roman" w:cs="Times New Roman"/>
      <w:b/>
      <w:color w:val="215868"/>
      <w:sz w:val="36"/>
      <w:szCs w:val="36"/>
      <w:lang w:eastAsia="pl-PL"/>
    </w:rPr>
  </w:style>
  <w:style w:type="character" w:customStyle="1" w:styleId="Teksttreci2Bezpogrubienia1">
    <w:name w:val="Tekst treści (2) + Bez pogrubienia1"/>
    <w:rsid w:val="00AC4BB3"/>
    <w:rPr>
      <w:rFonts w:ascii="Times New Roman" w:hAnsi="Times New Roman" w:cs="Times New Roman"/>
      <w:b/>
      <w:bCs/>
      <w:sz w:val="15"/>
      <w:szCs w:val="15"/>
      <w:u w:val="none"/>
    </w:rPr>
  </w:style>
  <w:style w:type="character" w:customStyle="1" w:styleId="Teksttreci26">
    <w:name w:val="Tekst treści (2) + 6"/>
    <w:aliases w:val="5 pt4,Bez pogrubienia3"/>
    <w:rsid w:val="00AC4BB3"/>
    <w:rPr>
      <w:rFonts w:ascii="Times New Roman" w:hAnsi="Times New Roman" w:cs="Times New Roman"/>
      <w:b/>
      <w:bCs/>
      <w:sz w:val="13"/>
      <w:szCs w:val="13"/>
      <w:u w:val="none"/>
    </w:rPr>
  </w:style>
  <w:style w:type="character" w:customStyle="1" w:styleId="Teksttreci2Georgia">
    <w:name w:val="Tekst treści (2) + Georgia"/>
    <w:aliases w:val="41,5 pt3,Odstępy 0 pt"/>
    <w:rsid w:val="00AC4BB3"/>
    <w:rPr>
      <w:rFonts w:ascii="Georgia" w:hAnsi="Georgia" w:cs="Georgia"/>
      <w:b/>
      <w:bCs/>
      <w:spacing w:val="-10"/>
      <w:w w:val="100"/>
      <w:sz w:val="9"/>
      <w:szCs w:val="9"/>
      <w:u w:val="none"/>
    </w:rPr>
  </w:style>
  <w:style w:type="character" w:customStyle="1" w:styleId="Teksttreci261">
    <w:name w:val="Tekst treści (2) + 61"/>
    <w:aliases w:val="5 pt1,Bez pogrubienia1"/>
    <w:rsid w:val="00AC4BB3"/>
    <w:rPr>
      <w:rFonts w:ascii="Times New Roman" w:hAnsi="Times New Roman" w:cs="Times New Roman"/>
      <w:b/>
      <w:bCs/>
      <w:sz w:val="13"/>
      <w:szCs w:val="13"/>
      <w:u w:val="none"/>
      <w:shd w:val="clear" w:color="auto" w:fill="FFFFFF"/>
    </w:rPr>
  </w:style>
  <w:style w:type="character" w:customStyle="1" w:styleId="Teksttreci26pt">
    <w:name w:val="Tekst treści (2) + 6 pt"/>
    <w:aliases w:val="Bez pogrubienia2"/>
    <w:rsid w:val="00AC4BB3"/>
    <w:rPr>
      <w:rFonts w:ascii="Times New Roman" w:hAnsi="Times New Roman" w:cs="Times New Roman"/>
      <w:b/>
      <w:bCs/>
      <w:sz w:val="12"/>
      <w:szCs w:val="12"/>
      <w:u w:val="none"/>
      <w:shd w:val="clear" w:color="auto" w:fill="FFFFFF"/>
    </w:rPr>
  </w:style>
  <w:style w:type="paragraph" w:customStyle="1" w:styleId="AKROPTAB">
    <w:name w:val="AKROPTAB"/>
    <w:basedOn w:val="aaaaaakropki"/>
    <w:link w:val="AKROPTABZnak"/>
    <w:qFormat/>
    <w:rsid w:val="00AC4BB3"/>
    <w:pPr>
      <w:numPr>
        <w:numId w:val="0"/>
      </w:numPr>
      <w:ind w:left="249" w:hanging="249"/>
    </w:pPr>
    <w:rPr>
      <w:b w:val="0"/>
      <w:color w:val="000000"/>
      <w:lang w:eastAsia="pl-PL"/>
    </w:rPr>
  </w:style>
  <w:style w:type="character" w:customStyle="1" w:styleId="AKROPTABZnak">
    <w:name w:val="AKROPTAB Znak"/>
    <w:link w:val="AKROPTAB"/>
    <w:rsid w:val="00AC4BB3"/>
    <w:rPr>
      <w:rFonts w:ascii="Times New Roman" w:eastAsia="Calibri" w:hAnsi="Times New Roman" w:cs="Times New Roman"/>
      <w:color w:val="000000"/>
      <w:sz w:val="20"/>
      <w:szCs w:val="20"/>
      <w:lang w:eastAsia="pl-PL"/>
    </w:rPr>
  </w:style>
  <w:style w:type="paragraph" w:customStyle="1" w:styleId="Rysunek">
    <w:name w:val="Rysunek"/>
    <w:basedOn w:val="Normalny"/>
    <w:link w:val="RysunekZnak"/>
    <w:qFormat/>
    <w:rsid w:val="00AC4BB3"/>
    <w:pPr>
      <w:tabs>
        <w:tab w:val="left" w:pos="709"/>
      </w:tabs>
      <w:spacing w:after="0"/>
      <w:ind w:left="284"/>
    </w:pPr>
    <w:rPr>
      <w:rFonts w:eastAsia="Calibri" w:cs="Times New Roman"/>
      <w:sz w:val="20"/>
      <w:szCs w:val="20"/>
      <w:lang w:eastAsia="pl-PL"/>
    </w:rPr>
  </w:style>
  <w:style w:type="character" w:customStyle="1" w:styleId="inplacedisplayid1siteid0">
    <w:name w:val="inplacedisplayid1siteid0"/>
    <w:rsid w:val="00AC4BB3"/>
  </w:style>
  <w:style w:type="character" w:customStyle="1" w:styleId="RysunekZnak">
    <w:name w:val="Rysunek Znak"/>
    <w:link w:val="Rysunek"/>
    <w:rsid w:val="00AC4BB3"/>
    <w:rPr>
      <w:rFonts w:ascii="Times New Roman" w:eastAsia="Calibri" w:hAnsi="Times New Roman" w:cs="Times New Roman"/>
      <w:sz w:val="20"/>
      <w:szCs w:val="20"/>
      <w:lang w:eastAsia="pl-PL"/>
    </w:rPr>
  </w:style>
  <w:style w:type="character" w:customStyle="1" w:styleId="ng-binding">
    <w:name w:val="ng-binding"/>
    <w:rsid w:val="009979FC"/>
  </w:style>
  <w:style w:type="numbering" w:customStyle="1" w:styleId="Bezlisty4">
    <w:name w:val="Bez listy4"/>
    <w:next w:val="Bezlisty"/>
    <w:uiPriority w:val="99"/>
    <w:semiHidden/>
    <w:unhideWhenUsed/>
    <w:rsid w:val="009979FC"/>
  </w:style>
  <w:style w:type="numbering" w:customStyle="1" w:styleId="Bezlisty5">
    <w:name w:val="Bez listy5"/>
    <w:next w:val="Bezlisty"/>
    <w:uiPriority w:val="99"/>
    <w:semiHidden/>
    <w:unhideWhenUsed/>
    <w:rsid w:val="009979FC"/>
  </w:style>
  <w:style w:type="numbering" w:customStyle="1" w:styleId="Bezlisty6">
    <w:name w:val="Bez listy6"/>
    <w:next w:val="Bezlisty"/>
    <w:uiPriority w:val="99"/>
    <w:semiHidden/>
    <w:unhideWhenUsed/>
    <w:rsid w:val="009979FC"/>
  </w:style>
  <w:style w:type="paragraph" w:customStyle="1" w:styleId="za0">
    <w:name w:val="zał."/>
    <w:basedOn w:val="Legenda"/>
    <w:link w:val="zaZnak0"/>
    <w:qFormat/>
    <w:rsid w:val="009979FC"/>
    <w:pPr>
      <w:keepNext/>
      <w:spacing w:after="0"/>
    </w:pPr>
    <w:rPr>
      <w:b/>
      <w:color w:val="215868"/>
    </w:rPr>
  </w:style>
  <w:style w:type="character" w:customStyle="1" w:styleId="zaZnak0">
    <w:name w:val="zał. Znak"/>
    <w:link w:val="za0"/>
    <w:rsid w:val="009979FC"/>
    <w:rPr>
      <w:rFonts w:ascii="Times New Roman" w:eastAsia="Calibri" w:hAnsi="Times New Roman" w:cs="Times New Roman"/>
      <w:b/>
      <w:bCs/>
      <w:color w:val="215868"/>
      <w:sz w:val="20"/>
      <w:szCs w:val="20"/>
      <w:lang w:val="x-none" w:eastAsia="x-none"/>
    </w:rPr>
  </w:style>
  <w:style w:type="paragraph" w:customStyle="1" w:styleId="tabelapos">
    <w:name w:val="tabela pos"/>
    <w:basedOn w:val="Legenda"/>
    <w:link w:val="tabelaposZnak"/>
    <w:qFormat/>
    <w:rsid w:val="00B23701"/>
    <w:pPr>
      <w:keepNext/>
      <w:spacing w:after="80"/>
    </w:pPr>
    <w:rPr>
      <w:b/>
      <w:color w:val="215868"/>
    </w:rPr>
  </w:style>
  <w:style w:type="paragraph" w:customStyle="1" w:styleId="ryspos">
    <w:name w:val="rys.pos."/>
    <w:basedOn w:val="Legenda"/>
    <w:link w:val="rysposZnak"/>
    <w:qFormat/>
    <w:rsid w:val="003E4B44"/>
    <w:pPr>
      <w:spacing w:after="0"/>
    </w:pPr>
    <w:rPr>
      <w:b/>
      <w:color w:val="215868"/>
    </w:rPr>
  </w:style>
  <w:style w:type="character" w:customStyle="1" w:styleId="tabelaposZnak">
    <w:name w:val="tabela pos Znak"/>
    <w:basedOn w:val="LegendaZnak"/>
    <w:link w:val="tabelapos"/>
    <w:rsid w:val="00B23701"/>
    <w:rPr>
      <w:rFonts w:ascii="Times New Roman" w:eastAsia="Calibri" w:hAnsi="Times New Roman" w:cs="Times New Roman"/>
      <w:b/>
      <w:bCs/>
      <w:color w:val="215868"/>
      <w:sz w:val="20"/>
      <w:szCs w:val="20"/>
      <w:lang w:val="x-none" w:eastAsia="x-none"/>
    </w:rPr>
  </w:style>
  <w:style w:type="paragraph" w:customStyle="1" w:styleId="wykrpos">
    <w:name w:val="wykr. pos"/>
    <w:basedOn w:val="tabelapos"/>
    <w:link w:val="wykrposZnak"/>
    <w:qFormat/>
    <w:rsid w:val="005863AC"/>
    <w:pPr>
      <w:ind w:left="993" w:hanging="993"/>
    </w:pPr>
  </w:style>
  <w:style w:type="character" w:customStyle="1" w:styleId="rysposZnak">
    <w:name w:val="rys.pos. Znak"/>
    <w:basedOn w:val="LegendaZnak"/>
    <w:link w:val="ryspos"/>
    <w:rsid w:val="003E4B44"/>
    <w:rPr>
      <w:rFonts w:ascii="Times New Roman" w:eastAsia="Calibri" w:hAnsi="Times New Roman" w:cs="Times New Roman"/>
      <w:b/>
      <w:bCs/>
      <w:color w:val="215868"/>
      <w:sz w:val="20"/>
      <w:szCs w:val="20"/>
      <w:lang w:val="x-none" w:eastAsia="x-none"/>
    </w:rPr>
  </w:style>
  <w:style w:type="paragraph" w:customStyle="1" w:styleId="fotpos">
    <w:name w:val="fot.pos"/>
    <w:basedOn w:val="Legenda"/>
    <w:link w:val="fotposZnak"/>
    <w:qFormat/>
    <w:rsid w:val="006877DE"/>
  </w:style>
  <w:style w:type="character" w:customStyle="1" w:styleId="wykrposZnak">
    <w:name w:val="wykr. pos Znak"/>
    <w:basedOn w:val="tabelaposZnak"/>
    <w:link w:val="wykrpos"/>
    <w:rsid w:val="005863AC"/>
    <w:rPr>
      <w:rFonts w:ascii="Times New Roman" w:eastAsia="Calibri" w:hAnsi="Times New Roman" w:cs="Times New Roman"/>
      <w:b/>
      <w:bCs/>
      <w:color w:val="215868"/>
      <w:sz w:val="20"/>
      <w:szCs w:val="20"/>
      <w:lang w:val="x-none" w:eastAsia="x-none"/>
    </w:rPr>
  </w:style>
  <w:style w:type="paragraph" w:customStyle="1" w:styleId="zapos">
    <w:name w:val="zał. pos"/>
    <w:basedOn w:val="za0"/>
    <w:link w:val="zaposZnak"/>
    <w:qFormat/>
    <w:rsid w:val="00F57294"/>
    <w:pPr>
      <w:tabs>
        <w:tab w:val="left" w:pos="1134"/>
      </w:tabs>
    </w:pPr>
  </w:style>
  <w:style w:type="character" w:customStyle="1" w:styleId="fotposZnak">
    <w:name w:val="fot.pos Znak"/>
    <w:basedOn w:val="LegendaZnak"/>
    <w:link w:val="fotpos"/>
    <w:rsid w:val="006877DE"/>
    <w:rPr>
      <w:rFonts w:ascii="Times New Roman" w:eastAsia="Calibri" w:hAnsi="Times New Roman" w:cs="Times New Roman"/>
      <w:bCs/>
      <w:sz w:val="20"/>
      <w:szCs w:val="20"/>
      <w:lang w:val="x-none" w:eastAsia="x-none"/>
    </w:rPr>
  </w:style>
  <w:style w:type="character" w:customStyle="1" w:styleId="zaposZnak">
    <w:name w:val="zał. pos Znak"/>
    <w:basedOn w:val="zaZnak0"/>
    <w:link w:val="zapos"/>
    <w:rsid w:val="00F57294"/>
    <w:rPr>
      <w:rFonts w:ascii="Times New Roman" w:eastAsia="Calibri" w:hAnsi="Times New Roman" w:cs="Times New Roman"/>
      <w:b/>
      <w:bCs/>
      <w:color w:val="215868"/>
      <w:sz w:val="20"/>
      <w:szCs w:val="20"/>
      <w:lang w:val="x-none" w:eastAsia="x-none"/>
    </w:rPr>
  </w:style>
</w:styles>
</file>

<file path=word/webSettings.xml><?xml version="1.0" encoding="utf-8"?>
<w:webSettings xmlns:r="http://schemas.openxmlformats.org/officeDocument/2006/relationships" xmlns:w="http://schemas.openxmlformats.org/wordprocessingml/2006/main">
  <w:divs>
    <w:div w:id="423304894">
      <w:bodyDiv w:val="1"/>
      <w:marLeft w:val="0"/>
      <w:marRight w:val="0"/>
      <w:marTop w:val="0"/>
      <w:marBottom w:val="0"/>
      <w:divBdr>
        <w:top w:val="none" w:sz="0" w:space="0" w:color="auto"/>
        <w:left w:val="none" w:sz="0" w:space="0" w:color="auto"/>
        <w:bottom w:val="none" w:sz="0" w:space="0" w:color="auto"/>
        <w:right w:val="none" w:sz="0" w:space="0" w:color="auto"/>
      </w:divBdr>
    </w:div>
    <w:div w:id="488596320">
      <w:bodyDiv w:val="1"/>
      <w:marLeft w:val="0"/>
      <w:marRight w:val="0"/>
      <w:marTop w:val="0"/>
      <w:marBottom w:val="0"/>
      <w:divBdr>
        <w:top w:val="none" w:sz="0" w:space="0" w:color="auto"/>
        <w:left w:val="none" w:sz="0" w:space="0" w:color="auto"/>
        <w:bottom w:val="none" w:sz="0" w:space="0" w:color="auto"/>
        <w:right w:val="none" w:sz="0" w:space="0" w:color="auto"/>
      </w:divBdr>
    </w:div>
    <w:div w:id="674839959">
      <w:bodyDiv w:val="1"/>
      <w:marLeft w:val="0"/>
      <w:marRight w:val="0"/>
      <w:marTop w:val="0"/>
      <w:marBottom w:val="0"/>
      <w:divBdr>
        <w:top w:val="none" w:sz="0" w:space="0" w:color="auto"/>
        <w:left w:val="none" w:sz="0" w:space="0" w:color="auto"/>
        <w:bottom w:val="none" w:sz="0" w:space="0" w:color="auto"/>
        <w:right w:val="none" w:sz="0" w:space="0" w:color="auto"/>
      </w:divBdr>
      <w:divsChild>
        <w:div w:id="1037046696">
          <w:marLeft w:val="0"/>
          <w:marRight w:val="0"/>
          <w:marTop w:val="0"/>
          <w:marBottom w:val="0"/>
          <w:divBdr>
            <w:top w:val="none" w:sz="0" w:space="0" w:color="auto"/>
            <w:left w:val="none" w:sz="0" w:space="0" w:color="auto"/>
            <w:bottom w:val="none" w:sz="0" w:space="0" w:color="auto"/>
            <w:right w:val="none" w:sz="0" w:space="0" w:color="auto"/>
          </w:divBdr>
          <w:divsChild>
            <w:div w:id="1130978849">
              <w:marLeft w:val="0"/>
              <w:marRight w:val="0"/>
              <w:marTop w:val="0"/>
              <w:marBottom w:val="0"/>
              <w:divBdr>
                <w:top w:val="none" w:sz="0" w:space="0" w:color="auto"/>
                <w:left w:val="none" w:sz="0" w:space="0" w:color="auto"/>
                <w:bottom w:val="none" w:sz="0" w:space="0" w:color="auto"/>
                <w:right w:val="none" w:sz="0" w:space="0" w:color="auto"/>
              </w:divBdr>
              <w:divsChild>
                <w:div w:id="1046563450">
                  <w:marLeft w:val="0"/>
                  <w:marRight w:val="0"/>
                  <w:marTop w:val="0"/>
                  <w:marBottom w:val="0"/>
                  <w:divBdr>
                    <w:top w:val="none" w:sz="0" w:space="0" w:color="auto"/>
                    <w:left w:val="none" w:sz="0" w:space="0" w:color="auto"/>
                    <w:bottom w:val="none" w:sz="0" w:space="0" w:color="auto"/>
                    <w:right w:val="none" w:sz="0" w:space="0" w:color="auto"/>
                  </w:divBdr>
                  <w:divsChild>
                    <w:div w:id="1599632507">
                      <w:marLeft w:val="0"/>
                      <w:marRight w:val="0"/>
                      <w:marTop w:val="0"/>
                      <w:marBottom w:val="0"/>
                      <w:divBdr>
                        <w:top w:val="none" w:sz="0" w:space="0" w:color="auto"/>
                        <w:left w:val="none" w:sz="0" w:space="0" w:color="auto"/>
                        <w:bottom w:val="none" w:sz="0" w:space="0" w:color="auto"/>
                        <w:right w:val="none" w:sz="0" w:space="0" w:color="auto"/>
                      </w:divBdr>
                      <w:divsChild>
                        <w:div w:id="500892885">
                          <w:marLeft w:val="0"/>
                          <w:marRight w:val="0"/>
                          <w:marTop w:val="0"/>
                          <w:marBottom w:val="0"/>
                          <w:divBdr>
                            <w:top w:val="none" w:sz="0" w:space="0" w:color="auto"/>
                            <w:left w:val="none" w:sz="0" w:space="0" w:color="auto"/>
                            <w:bottom w:val="none" w:sz="0" w:space="0" w:color="auto"/>
                            <w:right w:val="none" w:sz="0" w:space="0" w:color="auto"/>
                          </w:divBdr>
                          <w:divsChild>
                            <w:div w:id="238102335">
                              <w:marLeft w:val="0"/>
                              <w:marRight w:val="0"/>
                              <w:marTop w:val="0"/>
                              <w:marBottom w:val="0"/>
                              <w:divBdr>
                                <w:top w:val="none" w:sz="0" w:space="0" w:color="auto"/>
                                <w:left w:val="none" w:sz="0" w:space="0" w:color="auto"/>
                                <w:bottom w:val="none" w:sz="0" w:space="0" w:color="auto"/>
                                <w:right w:val="none" w:sz="0" w:space="0" w:color="auto"/>
                              </w:divBdr>
                              <w:divsChild>
                                <w:div w:id="1932854736">
                                  <w:marLeft w:val="0"/>
                                  <w:marRight w:val="0"/>
                                  <w:marTop w:val="0"/>
                                  <w:marBottom w:val="0"/>
                                  <w:divBdr>
                                    <w:top w:val="none" w:sz="0" w:space="0" w:color="auto"/>
                                    <w:left w:val="none" w:sz="0" w:space="0" w:color="auto"/>
                                    <w:bottom w:val="none" w:sz="0" w:space="0" w:color="auto"/>
                                    <w:right w:val="none" w:sz="0" w:space="0" w:color="auto"/>
                                  </w:divBdr>
                                  <w:divsChild>
                                    <w:div w:id="1943023779">
                                      <w:marLeft w:val="0"/>
                                      <w:marRight w:val="0"/>
                                      <w:marTop w:val="0"/>
                                      <w:marBottom w:val="0"/>
                                      <w:divBdr>
                                        <w:top w:val="none" w:sz="0" w:space="0" w:color="auto"/>
                                        <w:left w:val="none" w:sz="0" w:space="0" w:color="auto"/>
                                        <w:bottom w:val="none" w:sz="0" w:space="0" w:color="auto"/>
                                        <w:right w:val="none" w:sz="0" w:space="0" w:color="auto"/>
                                      </w:divBdr>
                                      <w:divsChild>
                                        <w:div w:id="290478993">
                                          <w:marLeft w:val="0"/>
                                          <w:marRight w:val="0"/>
                                          <w:marTop w:val="0"/>
                                          <w:marBottom w:val="0"/>
                                          <w:divBdr>
                                            <w:top w:val="none" w:sz="0" w:space="0" w:color="auto"/>
                                            <w:left w:val="none" w:sz="0" w:space="0" w:color="auto"/>
                                            <w:bottom w:val="none" w:sz="0" w:space="0" w:color="auto"/>
                                            <w:right w:val="none" w:sz="0" w:space="0" w:color="auto"/>
                                          </w:divBdr>
                                          <w:divsChild>
                                            <w:div w:id="1309896345">
                                              <w:marLeft w:val="0"/>
                                              <w:marRight w:val="0"/>
                                              <w:marTop w:val="0"/>
                                              <w:marBottom w:val="0"/>
                                              <w:divBdr>
                                                <w:top w:val="none" w:sz="0" w:space="0" w:color="auto"/>
                                                <w:left w:val="none" w:sz="0" w:space="0" w:color="auto"/>
                                                <w:bottom w:val="none" w:sz="0" w:space="0" w:color="auto"/>
                                                <w:right w:val="none" w:sz="0" w:space="0" w:color="auto"/>
                                              </w:divBdr>
                                              <w:divsChild>
                                                <w:div w:id="1441030266">
                                                  <w:marLeft w:val="0"/>
                                                  <w:marRight w:val="0"/>
                                                  <w:marTop w:val="0"/>
                                                  <w:marBottom w:val="0"/>
                                                  <w:divBdr>
                                                    <w:top w:val="none" w:sz="0" w:space="0" w:color="auto"/>
                                                    <w:left w:val="none" w:sz="0" w:space="0" w:color="auto"/>
                                                    <w:bottom w:val="none" w:sz="0" w:space="0" w:color="auto"/>
                                                    <w:right w:val="none" w:sz="0" w:space="0" w:color="auto"/>
                                                  </w:divBdr>
                                                  <w:divsChild>
                                                    <w:div w:id="25448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5851550">
          <w:marLeft w:val="0"/>
          <w:marRight w:val="0"/>
          <w:marTop w:val="0"/>
          <w:marBottom w:val="0"/>
          <w:divBdr>
            <w:top w:val="none" w:sz="0" w:space="0" w:color="auto"/>
            <w:left w:val="none" w:sz="0" w:space="0" w:color="auto"/>
            <w:bottom w:val="none" w:sz="0" w:space="0" w:color="auto"/>
            <w:right w:val="none" w:sz="0" w:space="0" w:color="auto"/>
          </w:divBdr>
          <w:divsChild>
            <w:div w:id="1472357839">
              <w:marLeft w:val="0"/>
              <w:marRight w:val="0"/>
              <w:marTop w:val="0"/>
              <w:marBottom w:val="0"/>
              <w:divBdr>
                <w:top w:val="none" w:sz="0" w:space="0" w:color="auto"/>
                <w:left w:val="none" w:sz="0" w:space="0" w:color="auto"/>
                <w:bottom w:val="none" w:sz="0" w:space="0" w:color="auto"/>
                <w:right w:val="none" w:sz="0" w:space="0" w:color="auto"/>
              </w:divBdr>
              <w:divsChild>
                <w:div w:id="763187124">
                  <w:marLeft w:val="0"/>
                  <w:marRight w:val="0"/>
                  <w:marTop w:val="0"/>
                  <w:marBottom w:val="0"/>
                  <w:divBdr>
                    <w:top w:val="none" w:sz="0" w:space="0" w:color="auto"/>
                    <w:left w:val="none" w:sz="0" w:space="0" w:color="auto"/>
                    <w:bottom w:val="none" w:sz="0" w:space="0" w:color="auto"/>
                    <w:right w:val="none" w:sz="0" w:space="0" w:color="auto"/>
                  </w:divBdr>
                  <w:divsChild>
                    <w:div w:id="1305894042">
                      <w:marLeft w:val="0"/>
                      <w:marRight w:val="0"/>
                      <w:marTop w:val="0"/>
                      <w:marBottom w:val="0"/>
                      <w:divBdr>
                        <w:top w:val="none" w:sz="0" w:space="0" w:color="auto"/>
                        <w:left w:val="none" w:sz="0" w:space="0" w:color="auto"/>
                        <w:bottom w:val="none" w:sz="0" w:space="0" w:color="auto"/>
                        <w:right w:val="none" w:sz="0" w:space="0" w:color="auto"/>
                      </w:divBdr>
                      <w:divsChild>
                        <w:div w:id="378668888">
                          <w:marLeft w:val="0"/>
                          <w:marRight w:val="0"/>
                          <w:marTop w:val="0"/>
                          <w:marBottom w:val="0"/>
                          <w:divBdr>
                            <w:top w:val="none" w:sz="0" w:space="0" w:color="auto"/>
                            <w:left w:val="none" w:sz="0" w:space="0" w:color="auto"/>
                            <w:bottom w:val="none" w:sz="0" w:space="0" w:color="auto"/>
                            <w:right w:val="none" w:sz="0" w:space="0" w:color="auto"/>
                          </w:divBdr>
                          <w:divsChild>
                            <w:div w:id="364136944">
                              <w:marLeft w:val="0"/>
                              <w:marRight w:val="0"/>
                              <w:marTop w:val="0"/>
                              <w:marBottom w:val="0"/>
                              <w:divBdr>
                                <w:top w:val="none" w:sz="0" w:space="0" w:color="auto"/>
                                <w:left w:val="none" w:sz="0" w:space="0" w:color="auto"/>
                                <w:bottom w:val="none" w:sz="0" w:space="0" w:color="auto"/>
                                <w:right w:val="none" w:sz="0" w:space="0" w:color="auto"/>
                              </w:divBdr>
                              <w:divsChild>
                                <w:div w:id="1071807844">
                                  <w:marLeft w:val="0"/>
                                  <w:marRight w:val="0"/>
                                  <w:marTop w:val="0"/>
                                  <w:marBottom w:val="0"/>
                                  <w:divBdr>
                                    <w:top w:val="none" w:sz="0" w:space="0" w:color="auto"/>
                                    <w:left w:val="none" w:sz="0" w:space="0" w:color="auto"/>
                                    <w:bottom w:val="none" w:sz="0" w:space="0" w:color="auto"/>
                                    <w:right w:val="none" w:sz="0" w:space="0" w:color="auto"/>
                                  </w:divBdr>
                                  <w:divsChild>
                                    <w:div w:id="599678644">
                                      <w:marLeft w:val="0"/>
                                      <w:marRight w:val="0"/>
                                      <w:marTop w:val="0"/>
                                      <w:marBottom w:val="0"/>
                                      <w:divBdr>
                                        <w:top w:val="none" w:sz="0" w:space="0" w:color="auto"/>
                                        <w:left w:val="none" w:sz="0" w:space="0" w:color="auto"/>
                                        <w:bottom w:val="none" w:sz="0" w:space="0" w:color="auto"/>
                                        <w:right w:val="none" w:sz="0" w:space="0" w:color="auto"/>
                                      </w:divBdr>
                                      <w:divsChild>
                                        <w:div w:id="162669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8259474">
      <w:bodyDiv w:val="1"/>
      <w:marLeft w:val="0"/>
      <w:marRight w:val="0"/>
      <w:marTop w:val="0"/>
      <w:marBottom w:val="0"/>
      <w:divBdr>
        <w:top w:val="none" w:sz="0" w:space="0" w:color="auto"/>
        <w:left w:val="none" w:sz="0" w:space="0" w:color="auto"/>
        <w:bottom w:val="none" w:sz="0" w:space="0" w:color="auto"/>
        <w:right w:val="none" w:sz="0" w:space="0" w:color="auto"/>
      </w:divBdr>
    </w:div>
    <w:div w:id="791746337">
      <w:bodyDiv w:val="1"/>
      <w:marLeft w:val="0"/>
      <w:marRight w:val="0"/>
      <w:marTop w:val="0"/>
      <w:marBottom w:val="0"/>
      <w:divBdr>
        <w:top w:val="none" w:sz="0" w:space="0" w:color="auto"/>
        <w:left w:val="none" w:sz="0" w:space="0" w:color="auto"/>
        <w:bottom w:val="none" w:sz="0" w:space="0" w:color="auto"/>
        <w:right w:val="none" w:sz="0" w:space="0" w:color="auto"/>
      </w:divBdr>
    </w:div>
    <w:div w:id="844436912">
      <w:bodyDiv w:val="1"/>
      <w:marLeft w:val="0"/>
      <w:marRight w:val="0"/>
      <w:marTop w:val="0"/>
      <w:marBottom w:val="0"/>
      <w:divBdr>
        <w:top w:val="none" w:sz="0" w:space="0" w:color="auto"/>
        <w:left w:val="none" w:sz="0" w:space="0" w:color="auto"/>
        <w:bottom w:val="none" w:sz="0" w:space="0" w:color="auto"/>
        <w:right w:val="none" w:sz="0" w:space="0" w:color="auto"/>
      </w:divBdr>
    </w:div>
    <w:div w:id="1048072002">
      <w:bodyDiv w:val="1"/>
      <w:marLeft w:val="0"/>
      <w:marRight w:val="0"/>
      <w:marTop w:val="0"/>
      <w:marBottom w:val="0"/>
      <w:divBdr>
        <w:top w:val="none" w:sz="0" w:space="0" w:color="auto"/>
        <w:left w:val="none" w:sz="0" w:space="0" w:color="auto"/>
        <w:bottom w:val="none" w:sz="0" w:space="0" w:color="auto"/>
        <w:right w:val="none" w:sz="0" w:space="0" w:color="auto"/>
      </w:divBdr>
    </w:div>
    <w:div w:id="1290546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42" Type="http://schemas.openxmlformats.org/officeDocument/2006/relationships/image" Target="media/image15.jpeg"/><Relationship Id="rId47" Type="http://schemas.openxmlformats.org/officeDocument/2006/relationships/image" Target="media/image18.jpeg"/><Relationship Id="rId63" Type="http://schemas.openxmlformats.org/officeDocument/2006/relationships/image" Target="media/image26.jpeg"/><Relationship Id="rId68" Type="http://schemas.microsoft.com/office/2007/relationships/hdphoto" Target="media/hdphoto10.wdp"/><Relationship Id="rId84" Type="http://schemas.openxmlformats.org/officeDocument/2006/relationships/image" Target="media/image38.jpeg"/><Relationship Id="rId89" Type="http://schemas.openxmlformats.org/officeDocument/2006/relationships/chart" Target="charts/chart23.xm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6.jpeg"/><Relationship Id="rId107" Type="http://schemas.openxmlformats.org/officeDocument/2006/relationships/hyperlink" Target="https://rzeszow.stat.gov.pl/dane-o-wojewodztwie/" TargetMode="External"/><Relationship Id="rId11" Type="http://schemas.openxmlformats.org/officeDocument/2006/relationships/image" Target="media/image2.jpeg"/><Relationship Id="rId24" Type="http://schemas.microsoft.com/office/2007/relationships/hdphoto" Target="media/hdphoto2.wdp"/><Relationship Id="rId32" Type="http://schemas.openxmlformats.org/officeDocument/2006/relationships/image" Target="media/image8.jpeg"/><Relationship Id="rId37" Type="http://schemas.openxmlformats.org/officeDocument/2006/relationships/image" Target="media/image11.jpeg"/><Relationship Id="rId40" Type="http://schemas.openxmlformats.org/officeDocument/2006/relationships/image" Target="media/image13.jpeg"/><Relationship Id="rId45" Type="http://schemas.openxmlformats.org/officeDocument/2006/relationships/chart" Target="charts/chart9.xml"/><Relationship Id="rId53" Type="http://schemas.microsoft.com/office/2007/relationships/hdphoto" Target="media/hdphoto7.wdp"/><Relationship Id="rId58" Type="http://schemas.openxmlformats.org/officeDocument/2006/relationships/chart" Target="charts/chart13.xml"/><Relationship Id="rId66" Type="http://schemas.microsoft.com/office/2007/relationships/hdphoto" Target="media/hdphoto9.wdp"/><Relationship Id="rId74" Type="http://schemas.openxmlformats.org/officeDocument/2006/relationships/image" Target="media/image33.jpeg"/><Relationship Id="rId79" Type="http://schemas.openxmlformats.org/officeDocument/2006/relationships/chart" Target="charts/chart18.xml"/><Relationship Id="rId87" Type="http://schemas.openxmlformats.org/officeDocument/2006/relationships/chart" Target="charts/chart21.xml"/><Relationship Id="rId102" Type="http://schemas.openxmlformats.org/officeDocument/2006/relationships/hyperlink" Target="http://www.gios.gov.pl/pl/" TargetMode="External"/><Relationship Id="rId110"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chart" Target="charts/chart15.xml"/><Relationship Id="rId82" Type="http://schemas.openxmlformats.org/officeDocument/2006/relationships/image" Target="media/image37.jpeg"/><Relationship Id="rId90" Type="http://schemas.openxmlformats.org/officeDocument/2006/relationships/chart" Target="charts/chart24.xml"/><Relationship Id="rId95" Type="http://schemas.openxmlformats.org/officeDocument/2006/relationships/image" Target="media/image41.jpeg"/><Relationship Id="rId19" Type="http://schemas.openxmlformats.org/officeDocument/2006/relationships/chart" Target="charts/chart3.xml"/><Relationship Id="rId14" Type="http://schemas.openxmlformats.org/officeDocument/2006/relationships/chart" Target="charts/chart1.xml"/><Relationship Id="rId22" Type="http://schemas.microsoft.com/office/2007/relationships/hdphoto" Target="media/hdphoto1.wdp"/><Relationship Id="rId27" Type="http://schemas.openxmlformats.org/officeDocument/2006/relationships/image" Target="media/image5.jpeg"/><Relationship Id="rId30" Type="http://schemas.openxmlformats.org/officeDocument/2006/relationships/image" Target="media/image7.jpeg"/><Relationship Id="rId35" Type="http://schemas.openxmlformats.org/officeDocument/2006/relationships/chart" Target="charts/chart6.xml"/><Relationship Id="rId43" Type="http://schemas.openxmlformats.org/officeDocument/2006/relationships/chart" Target="charts/chart8.xml"/><Relationship Id="rId48" Type="http://schemas.openxmlformats.org/officeDocument/2006/relationships/image" Target="media/image19.jpeg"/><Relationship Id="rId56" Type="http://schemas.openxmlformats.org/officeDocument/2006/relationships/image" Target="media/image22.jpeg"/><Relationship Id="rId64" Type="http://schemas.microsoft.com/office/2007/relationships/hdphoto" Target="media/hdphoto8.wdp"/><Relationship Id="rId69" Type="http://schemas.openxmlformats.org/officeDocument/2006/relationships/image" Target="media/image29.jpeg"/><Relationship Id="rId77" Type="http://schemas.openxmlformats.org/officeDocument/2006/relationships/image" Target="media/image35.jpeg"/><Relationship Id="rId100" Type="http://schemas.openxmlformats.org/officeDocument/2006/relationships/hyperlink" Target="https://bdl.stat.gov.pl/BDL/dane/podgrup/temat" TargetMode="External"/><Relationship Id="rId105" Type="http://schemas.openxmlformats.org/officeDocument/2006/relationships/hyperlink" Target="https://wios.rzeszow.pl/" TargetMode="External"/><Relationship Id="rId113" Type="http://schemas.openxmlformats.org/officeDocument/2006/relationships/theme" Target="theme/theme1.xml"/><Relationship Id="rId8" Type="http://schemas.openxmlformats.org/officeDocument/2006/relationships/header" Target="header1.xml"/><Relationship Id="rId51" Type="http://schemas.microsoft.com/office/2007/relationships/hdphoto" Target="media/hdphoto6.wdp"/><Relationship Id="rId72" Type="http://schemas.openxmlformats.org/officeDocument/2006/relationships/image" Target="media/image31.jpeg"/><Relationship Id="rId80" Type="http://schemas.openxmlformats.org/officeDocument/2006/relationships/chart" Target="charts/chart19.xml"/><Relationship Id="rId85" Type="http://schemas.openxmlformats.org/officeDocument/2006/relationships/image" Target="media/image39.jpeg"/><Relationship Id="rId93" Type="http://schemas.openxmlformats.org/officeDocument/2006/relationships/chart" Target="charts/chart27.xml"/><Relationship Id="rId98"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2.xml"/><Relationship Id="rId25" Type="http://schemas.openxmlformats.org/officeDocument/2006/relationships/chart" Target="charts/chart4.xml"/><Relationship Id="rId33" Type="http://schemas.microsoft.com/office/2007/relationships/hdphoto" Target="media/hdphoto5.wdp"/><Relationship Id="rId38" Type="http://schemas.openxmlformats.org/officeDocument/2006/relationships/image" Target="media/image12.jpeg"/><Relationship Id="rId46" Type="http://schemas.openxmlformats.org/officeDocument/2006/relationships/image" Target="media/image17.jpeg"/><Relationship Id="rId59" Type="http://schemas.openxmlformats.org/officeDocument/2006/relationships/chart" Target="charts/chart14.xml"/><Relationship Id="rId67" Type="http://schemas.openxmlformats.org/officeDocument/2006/relationships/image" Target="media/image28.jpeg"/><Relationship Id="rId103" Type="http://schemas.openxmlformats.org/officeDocument/2006/relationships/hyperlink" Target="https://www.podkarpackie.pl/index.php/rozwoj-regionalny/rewitalizacja/5435-wykaz-programow-rewitalizacji-wojewodztwa-podkarpackiego" TargetMode="External"/><Relationship Id="rId108" Type="http://schemas.openxmlformats.org/officeDocument/2006/relationships/hyperlink" Target="http://www.wody.gov.pl/" TargetMode="External"/><Relationship Id="rId20" Type="http://schemas.openxmlformats.org/officeDocument/2006/relationships/image" Target="media/image3.jpeg"/><Relationship Id="rId41" Type="http://schemas.openxmlformats.org/officeDocument/2006/relationships/image" Target="media/image14.jpeg"/><Relationship Id="rId54" Type="http://schemas.openxmlformats.org/officeDocument/2006/relationships/chart" Target="charts/chart11.xml"/><Relationship Id="rId62" Type="http://schemas.openxmlformats.org/officeDocument/2006/relationships/image" Target="media/image25.jpeg"/><Relationship Id="rId70" Type="http://schemas.microsoft.com/office/2007/relationships/hdphoto" Target="media/hdphoto11.wdp"/><Relationship Id="rId75" Type="http://schemas.openxmlformats.org/officeDocument/2006/relationships/image" Target="media/image34.png"/><Relationship Id="rId83" Type="http://schemas.openxmlformats.org/officeDocument/2006/relationships/hyperlink" Target="http://www.pgi.gov.pl/" TargetMode="External"/><Relationship Id="rId88" Type="http://schemas.openxmlformats.org/officeDocument/2006/relationships/chart" Target="charts/chart22.xml"/><Relationship Id="rId91" Type="http://schemas.openxmlformats.org/officeDocument/2006/relationships/chart" Target="charts/chart25.xml"/><Relationship Id="rId96" Type="http://schemas.openxmlformats.org/officeDocument/2006/relationships/image" Target="media/image42.jpeg"/><Relationship Id="rId11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4.jpeg"/><Relationship Id="rId28" Type="http://schemas.microsoft.com/office/2007/relationships/hdphoto" Target="media/hdphoto3.wdp"/><Relationship Id="rId36" Type="http://schemas.openxmlformats.org/officeDocument/2006/relationships/image" Target="media/image10.jpeg"/><Relationship Id="rId49" Type="http://schemas.openxmlformats.org/officeDocument/2006/relationships/chart" Target="charts/chart10.xml"/><Relationship Id="rId57" Type="http://schemas.openxmlformats.org/officeDocument/2006/relationships/image" Target="media/image23.jpeg"/><Relationship Id="rId106" Type="http://schemas.openxmlformats.org/officeDocument/2006/relationships/hyperlink" Target="https://wios.rzeszow.pl/informator-klienta/informacje-o-srodowisku/pola-elektromagnetyczne/pola-elektromagnetyczne-w-roku-2017/" TargetMode="External"/><Relationship Id="rId114" Type="http://schemas.microsoft.com/office/2007/relationships/stylesWithEffects" Target="stylesWithEffects.xml"/><Relationship Id="rId10" Type="http://schemas.openxmlformats.org/officeDocument/2006/relationships/image" Target="media/image1.jpeg"/><Relationship Id="rId31" Type="http://schemas.microsoft.com/office/2007/relationships/hdphoto" Target="media/hdphoto4.wdp"/><Relationship Id="rId44" Type="http://schemas.openxmlformats.org/officeDocument/2006/relationships/image" Target="media/image16.jpeg"/><Relationship Id="rId52" Type="http://schemas.openxmlformats.org/officeDocument/2006/relationships/image" Target="media/image21.jpeg"/><Relationship Id="rId60" Type="http://schemas.openxmlformats.org/officeDocument/2006/relationships/image" Target="media/image24.jpeg"/><Relationship Id="rId65" Type="http://schemas.openxmlformats.org/officeDocument/2006/relationships/image" Target="media/image27.jpeg"/><Relationship Id="rId73" Type="http://schemas.openxmlformats.org/officeDocument/2006/relationships/image" Target="media/image32.jpeg"/><Relationship Id="rId78" Type="http://schemas.openxmlformats.org/officeDocument/2006/relationships/chart" Target="charts/chart17.xml"/><Relationship Id="rId81" Type="http://schemas.openxmlformats.org/officeDocument/2006/relationships/image" Target="media/image36.jpeg"/><Relationship Id="rId86" Type="http://schemas.openxmlformats.org/officeDocument/2006/relationships/chart" Target="charts/chart20.xml"/><Relationship Id="rId94" Type="http://schemas.openxmlformats.org/officeDocument/2006/relationships/image" Target="media/image40.jpeg"/><Relationship Id="rId99" Type="http://schemas.openxmlformats.org/officeDocument/2006/relationships/image" Target="media/image45.jpeg"/><Relationship Id="rId101" Type="http://schemas.openxmlformats.org/officeDocument/2006/relationships/hyperlink" Target="http://www.dziennikustaw.gov.pl/"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hyperlink" Target="https://pl.wikipedia.org/wiki/Pa%C5%84stwowy_monitoring_%C5%9Brodowiska" TargetMode="External"/><Relationship Id="rId39" Type="http://schemas.openxmlformats.org/officeDocument/2006/relationships/chart" Target="charts/chart7.xml"/><Relationship Id="rId109" Type="http://schemas.openxmlformats.org/officeDocument/2006/relationships/header" Target="header4.xml"/><Relationship Id="rId34" Type="http://schemas.openxmlformats.org/officeDocument/2006/relationships/image" Target="media/image9.jpeg"/><Relationship Id="rId50" Type="http://schemas.openxmlformats.org/officeDocument/2006/relationships/image" Target="media/image20.jpeg"/><Relationship Id="rId55" Type="http://schemas.openxmlformats.org/officeDocument/2006/relationships/chart" Target="charts/chart12.xml"/><Relationship Id="rId76" Type="http://schemas.openxmlformats.org/officeDocument/2006/relationships/chart" Target="charts/chart16.xml"/><Relationship Id="rId97" Type="http://schemas.openxmlformats.org/officeDocument/2006/relationships/image" Target="media/image43.jpeg"/><Relationship Id="rId104" Type="http://schemas.openxmlformats.org/officeDocument/2006/relationships/hyperlink" Target="https://rejestry.gdos.gov.pl/" TargetMode="External"/><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chart" Target="charts/chart26.xml"/></Relationships>
</file>

<file path=word/_rels/footnotes.xml.rels><?xml version="1.0" encoding="UTF-8" standalone="yes"?>
<Relationships xmlns="http://schemas.openxmlformats.org/package/2006/relationships"><Relationship Id="rId2" Type="http://schemas.openxmlformats.org/officeDocument/2006/relationships/hyperlink" Target="https://www.rpo.podkarpackie.pl/images/dok/2019/sprawozdanie/AIR_2018.pdf" TargetMode="External"/><Relationship Id="rId1" Type="http://schemas.openxmlformats.org/officeDocument/2006/relationships/hyperlink" Target="https://www.rpo.podkarpackie.pl/images/dok/komitet_monitorujacy/13_posiedzenie_/RPO_WP_AIR_2017.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Wykr.2_ocena%20realizacji%20cel&#243;w.od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Wykr.10_oze.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Users\MWozniak\Desktop\dane%20do%20wykres&#243;w0\Wykr.11%20i%20wykr.%2012_ha&#322;as%20LDWN%20i%20LN.ods" TargetMode="External"/><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Wozniak\Desktop\dane%20do%20wykres&#243;w0\Wykr.11%20i%20wykr.%2012_ha&#322;as%20LDWN%20i%20LN.ods" TargetMode="External"/><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13%20i%20wykr%2014%20odpad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13%20i%20wykr%2014%20odpady.xlsx"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Arkusz_programu_Microsoft_Office_Excel1.xlsx"/><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1" Type="http://schemas.openxmlformats.org/officeDocument/2006/relationships/oleObject" Target="Zeszyt4"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Zeszyt2"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17b%20gosp.%20eko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wykr.%2019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Wykr.2_ocena%20realizacji%20cel&#243;w.ods"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Wozniak\Desktop\dane%20do%20wykres&#243;w0\Wykr.%2019.%20nak&#322;ady%20na%20ochrn&#281;%20&#347;rodowiska%20i%20gosp.%20wodn&#261;-woj..xlsx" TargetMode="External"/><Relationship Id="rId1" Type="http://schemas.openxmlformats.org/officeDocument/2006/relationships/themeOverride" Target="../theme/themeOverride6.xml"/></Relationships>
</file>

<file path=word/charts/_rels/chart21.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wykr.%2019%20nak&#322;ady_1%20mieszkanca.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Wykres%2019%20nak&#322;ady%202015-2018%20wg%20kier.%20inwest.%20podkarpackie.ods"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OCHRONA%20&#346;RODOWISKA%20-%20PROGRAMY%20I%20RAPORTY\RAPORTY\RAPORT%202017-2018\excel%20tabele\dane%20do%20wykres&#243;w\wykr%2021.%20nak&#322;.%20gosp.%20wod.%20kierunki.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Slupczynska\Desktop\Wykr.%2020%20&#378;r&#243;d&#322;a%20finansowania.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MSlupczynska\Desktop\Wykr.%2020%20&#378;r&#243;d&#322;a%20finansowania.xlsx" TargetMode="External"/></Relationships>
</file>

<file path=word/charts/_rels/chart26.xml.rels><?xml version="1.0" encoding="UTF-8" standalone="yes"?>
<Relationships xmlns="http://schemas.openxmlformats.org/package/2006/relationships"><Relationship Id="rId2" Type="http://schemas.openxmlformats.org/officeDocument/2006/relationships/oleObject" Target="file:///C:\Users\MWozniak\Desktop\dane%20do%20wykres&#243;w0\Wykres%20a25.%20POIiS.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MWozniak\Desktop\dane%20do%20wykres&#243;w0\Wykr.%2021%20.%20udzia&#322;%20ochrona%20&#347;rod.%20w%20RPO%20WP.ods" TargetMode="External"/><Relationship Id="rId1" Type="http://schemas.openxmlformats.org/officeDocument/2006/relationships/themeOverride" Target="../theme/themeOverride8.xml"/></Relationships>
</file>

<file path=word/charts/_rels/chart3.xml.rels><?xml version="1.0" encoding="UTF-8" standalone="yes"?>
<Relationships xmlns="http://schemas.openxmlformats.org/package/2006/relationships"><Relationship Id="rId1" Type="http://schemas.openxmlformats.org/officeDocument/2006/relationships/oleObject" Target="file:///\\192.168.22.252\public\Katalogi%20wymiany%20imienne\Grzegorz%20Rajdek\wa&#322;y%20,%20ludno&#347;&#263;%20chronion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4_przybory%20i%20opady%20w%20latach%202015-201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5_przybory%20i%20opady%20w%20latach%202015-2018%20-powiaty.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_6%20_wodoci&#261;gi,%20kanalizacja.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MWozniak\Desktop\dane%20do%20wykres&#243;w0\Wykr.%207_&#347;cieki.xlsx"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MSlupczynska\Desktop\UDOST&#280;PNIONE\M.Wo&#378;niak\dane%20do%20wykres&#243;w\Wykr.8_wska&#378;niki%20powietrze.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MWozniak\Desktop\dane%20do%20wykres&#243;w0\Wykr.9_wska&#378;niki%20powietrze%20(1).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Arkusz1!$Q$43</c:f>
              <c:strCache>
                <c:ptCount val="1"/>
                <c:pt idx="0">
                  <c:v>Liczba celów interwencji interwencji</c:v>
                </c:pt>
              </c:strCache>
            </c:strRef>
          </c:tx>
          <c:cat>
            <c:strRef>
              <c:f>Arkusz1!$R$42:$AA$42</c:f>
              <c:strCache>
                <c:ptCount val="10"/>
                <c:pt idx="0">
                  <c:v>Gospodarowanie wodami</c:v>
                </c:pt>
                <c:pt idx="1">
                  <c:v>Gospodarka wodno-ścekowa</c:v>
                </c:pt>
                <c:pt idx="2">
                  <c:v>Ochrona klimatu i jakości powietrza</c:v>
                </c:pt>
                <c:pt idx="3">
                  <c:v>Zagrożenie hałasem</c:v>
                </c:pt>
                <c:pt idx="4">
                  <c:v>Gospodarka odpadami (…)</c:v>
                </c:pt>
                <c:pt idx="5">
                  <c:v>Zasoby przyrodnicze</c:v>
                </c:pt>
                <c:pt idx="6">
                  <c:v>Zagrożenie poważnymi awariami</c:v>
                </c:pt>
                <c:pt idx="7">
                  <c:v>Gleby</c:v>
                </c:pt>
                <c:pt idx="8">
                  <c:v>Zasoby geologiczne</c:v>
                </c:pt>
                <c:pt idx="9">
                  <c:v>Promieniowanie elektromagnetyczne </c:v>
                </c:pt>
              </c:strCache>
            </c:strRef>
          </c:cat>
          <c:val>
            <c:numRef>
              <c:f>Arkusz1!$R$43:$AA$43</c:f>
              <c:numCache>
                <c:formatCode>General</c:formatCode>
                <c:ptCount val="10"/>
                <c:pt idx="0">
                  <c:v>1</c:v>
                </c:pt>
                <c:pt idx="1">
                  <c:v>1</c:v>
                </c:pt>
                <c:pt idx="2">
                  <c:v>1</c:v>
                </c:pt>
                <c:pt idx="3">
                  <c:v>1</c:v>
                </c:pt>
                <c:pt idx="4">
                  <c:v>1</c:v>
                </c:pt>
                <c:pt idx="5">
                  <c:v>1</c:v>
                </c:pt>
                <c:pt idx="6">
                  <c:v>1</c:v>
                </c:pt>
                <c:pt idx="7">
                  <c:v>1</c:v>
                </c:pt>
                <c:pt idx="8">
                  <c:v>1</c:v>
                </c:pt>
                <c:pt idx="9">
                  <c:v>1</c:v>
                </c:pt>
              </c:numCache>
            </c:numRef>
          </c:val>
        </c:ser>
        <c:ser>
          <c:idx val="1"/>
          <c:order val="1"/>
          <c:tx>
            <c:strRef>
              <c:f>Arkusz1!$Q$44</c:f>
              <c:strCache>
                <c:ptCount val="1"/>
                <c:pt idx="0">
                  <c:v>Liczba  kierunków interwencji</c:v>
                </c:pt>
              </c:strCache>
            </c:strRef>
          </c:tx>
          <c:cat>
            <c:strRef>
              <c:f>Arkusz1!$R$42:$AA$42</c:f>
              <c:strCache>
                <c:ptCount val="10"/>
                <c:pt idx="0">
                  <c:v>Gospodarowanie wodami</c:v>
                </c:pt>
                <c:pt idx="1">
                  <c:v>Gospodarka wodno-ścekowa</c:v>
                </c:pt>
                <c:pt idx="2">
                  <c:v>Ochrona klimatu i jakości powietrza</c:v>
                </c:pt>
                <c:pt idx="3">
                  <c:v>Zagrożenie hałasem</c:v>
                </c:pt>
                <c:pt idx="4">
                  <c:v>Gospodarka odpadami (…)</c:v>
                </c:pt>
                <c:pt idx="5">
                  <c:v>Zasoby przyrodnicze</c:v>
                </c:pt>
                <c:pt idx="6">
                  <c:v>Zagrożenie poważnymi awariami</c:v>
                </c:pt>
                <c:pt idx="7">
                  <c:v>Gleby</c:v>
                </c:pt>
                <c:pt idx="8">
                  <c:v>Zasoby geologiczne</c:v>
                </c:pt>
                <c:pt idx="9">
                  <c:v>Promieniowanie elektromagnetyczne </c:v>
                </c:pt>
              </c:strCache>
            </c:strRef>
          </c:cat>
          <c:val>
            <c:numRef>
              <c:f>Arkusz1!$R$44:$AA$44</c:f>
              <c:numCache>
                <c:formatCode>General</c:formatCode>
                <c:ptCount val="10"/>
                <c:pt idx="0">
                  <c:v>2</c:v>
                </c:pt>
                <c:pt idx="1">
                  <c:v>3</c:v>
                </c:pt>
                <c:pt idx="2">
                  <c:v>7</c:v>
                </c:pt>
                <c:pt idx="3">
                  <c:v>3</c:v>
                </c:pt>
                <c:pt idx="4">
                  <c:v>7</c:v>
                </c:pt>
                <c:pt idx="5">
                  <c:v>8</c:v>
                </c:pt>
                <c:pt idx="6">
                  <c:v>2</c:v>
                </c:pt>
                <c:pt idx="7">
                  <c:v>3</c:v>
                </c:pt>
                <c:pt idx="8">
                  <c:v>4</c:v>
                </c:pt>
                <c:pt idx="9">
                  <c:v>1</c:v>
                </c:pt>
              </c:numCache>
            </c:numRef>
          </c:val>
        </c:ser>
        <c:ser>
          <c:idx val="2"/>
          <c:order val="2"/>
          <c:tx>
            <c:strRef>
              <c:f>Arkusz1!$Q$45</c:f>
              <c:strCache>
                <c:ptCount val="1"/>
                <c:pt idx="0">
                  <c:v>Liczba zadań przyjetych w Programie</c:v>
                </c:pt>
              </c:strCache>
            </c:strRef>
          </c:tx>
          <c:cat>
            <c:strRef>
              <c:f>Arkusz1!$R$42:$AA$42</c:f>
              <c:strCache>
                <c:ptCount val="10"/>
                <c:pt idx="0">
                  <c:v>Gospodarowanie wodami</c:v>
                </c:pt>
                <c:pt idx="1">
                  <c:v>Gospodarka wodno-ścekowa</c:v>
                </c:pt>
                <c:pt idx="2">
                  <c:v>Ochrona klimatu i jakości powietrza</c:v>
                </c:pt>
                <c:pt idx="3">
                  <c:v>Zagrożenie hałasem</c:v>
                </c:pt>
                <c:pt idx="4">
                  <c:v>Gospodarka odpadami (…)</c:v>
                </c:pt>
                <c:pt idx="5">
                  <c:v>Zasoby przyrodnicze</c:v>
                </c:pt>
                <c:pt idx="6">
                  <c:v>Zagrożenie poważnymi awariami</c:v>
                </c:pt>
                <c:pt idx="7">
                  <c:v>Gleby</c:v>
                </c:pt>
                <c:pt idx="8">
                  <c:v>Zasoby geologiczne</c:v>
                </c:pt>
                <c:pt idx="9">
                  <c:v>Promieniowanie elektromagnetyczne </c:v>
                </c:pt>
              </c:strCache>
            </c:strRef>
          </c:cat>
          <c:val>
            <c:numRef>
              <c:f>Arkusz1!$R$45:$AA$45</c:f>
              <c:numCache>
                <c:formatCode>General</c:formatCode>
                <c:ptCount val="10"/>
                <c:pt idx="0">
                  <c:v>12</c:v>
                </c:pt>
                <c:pt idx="1">
                  <c:v>12</c:v>
                </c:pt>
                <c:pt idx="2">
                  <c:v>22</c:v>
                </c:pt>
                <c:pt idx="3">
                  <c:v>23</c:v>
                </c:pt>
                <c:pt idx="4">
                  <c:v>9</c:v>
                </c:pt>
                <c:pt idx="5">
                  <c:v>29</c:v>
                </c:pt>
                <c:pt idx="6">
                  <c:v>2</c:v>
                </c:pt>
                <c:pt idx="7">
                  <c:v>13</c:v>
                </c:pt>
                <c:pt idx="8">
                  <c:v>8</c:v>
                </c:pt>
                <c:pt idx="9">
                  <c:v>4</c:v>
                </c:pt>
              </c:numCache>
            </c:numRef>
          </c:val>
        </c:ser>
        <c:dLbls>
          <c:showVal val="1"/>
        </c:dLbls>
        <c:gapWidth val="75"/>
        <c:overlap val="-25"/>
        <c:axId val="194640128"/>
        <c:axId val="195241088"/>
      </c:barChart>
      <c:catAx>
        <c:axId val="194640128"/>
        <c:scaling>
          <c:orientation val="minMax"/>
        </c:scaling>
        <c:axPos val="b"/>
        <c:majorTickMark val="none"/>
        <c:tickLblPos val="nextTo"/>
        <c:txPr>
          <a:bodyPr/>
          <a:lstStyle/>
          <a:p>
            <a:pPr>
              <a:defRPr sz="900"/>
            </a:pPr>
            <a:endParaRPr lang="pl-PL"/>
          </a:p>
        </c:txPr>
        <c:crossAx val="195241088"/>
        <c:crosses val="autoZero"/>
        <c:auto val="1"/>
        <c:lblAlgn val="ctr"/>
        <c:lblOffset val="100"/>
      </c:catAx>
      <c:valAx>
        <c:axId val="195241088"/>
        <c:scaling>
          <c:orientation val="minMax"/>
        </c:scaling>
        <c:axPos val="l"/>
        <c:majorGridlines/>
        <c:title>
          <c:tx>
            <c:rich>
              <a:bodyPr rot="-5400000" vert="horz"/>
              <a:lstStyle/>
              <a:p>
                <a:pPr>
                  <a:defRPr/>
                </a:pPr>
                <a:r>
                  <a:rPr lang="pl-PL"/>
                  <a:t>[szt.]</a:t>
                </a:r>
              </a:p>
            </c:rich>
          </c:tx>
        </c:title>
        <c:numFmt formatCode="General" sourceLinked="1"/>
        <c:majorTickMark val="none"/>
        <c:tickLblPos val="nextTo"/>
        <c:spPr>
          <a:ln w="9525">
            <a:noFill/>
          </a:ln>
        </c:spPr>
        <c:crossAx val="194640128"/>
        <c:crosses val="autoZero"/>
        <c:crossBetween val="between"/>
      </c:valAx>
    </c:plotArea>
    <c:legend>
      <c:legendPos val="b"/>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pl-PL"/>
  <c:chart>
    <c:plotArea>
      <c:layout/>
      <c:barChart>
        <c:barDir val="col"/>
        <c:grouping val="clustered"/>
        <c:ser>
          <c:idx val="0"/>
          <c:order val="0"/>
          <c:tx>
            <c:strRef>
              <c:f>TABLICA!$C$25</c:f>
              <c:strCache>
                <c:ptCount val="1"/>
                <c:pt idx="0">
                  <c:v>2015</c:v>
                </c:pt>
              </c:strCache>
            </c:strRef>
          </c:tx>
          <c:cat>
            <c:strRef>
              <c:f>TABLICA!$B$26:$B$42</c:f>
              <c:strCache>
                <c:ptCount val="17"/>
                <c:pt idx="0">
                  <c:v>POLSKA</c:v>
                </c:pt>
                <c:pt idx="1">
                  <c:v>DOLNOŚLĄSKIE</c:v>
                </c:pt>
                <c:pt idx="2">
                  <c:v>KUJAWSKO-POMORSKIE</c:v>
                </c:pt>
                <c:pt idx="3">
                  <c:v>LUBELSKIE</c:v>
                </c:pt>
                <c:pt idx="4">
                  <c:v>LUBUSKIE</c:v>
                </c:pt>
                <c:pt idx="5">
                  <c:v>ŁÓDZKIE</c:v>
                </c:pt>
                <c:pt idx="6">
                  <c:v>MAŁOPOLSKIE</c:v>
                </c:pt>
                <c:pt idx="7">
                  <c:v>MAZOWIECKIE</c:v>
                </c:pt>
                <c:pt idx="8">
                  <c:v>OPOLSKIE</c:v>
                </c:pt>
                <c:pt idx="9">
                  <c:v>PODKARPACKIE</c:v>
                </c:pt>
                <c:pt idx="10">
                  <c:v>PODLASKIE</c:v>
                </c:pt>
                <c:pt idx="11">
                  <c:v>POMORSKIE</c:v>
                </c:pt>
                <c:pt idx="12">
                  <c:v>ŚLĄSKIE</c:v>
                </c:pt>
                <c:pt idx="13">
                  <c:v>ŚWIĘTOKRZYSKIE</c:v>
                </c:pt>
                <c:pt idx="14">
                  <c:v>WARMIŃSKO-MAZURSKIE</c:v>
                </c:pt>
                <c:pt idx="15">
                  <c:v>WIELKOPOLSKIE</c:v>
                </c:pt>
                <c:pt idx="16">
                  <c:v>ZACHODNIOPOMORSKIE</c:v>
                </c:pt>
              </c:strCache>
            </c:strRef>
          </c:cat>
          <c:val>
            <c:numRef>
              <c:f>TABLICA!$C$26:$C$42</c:f>
              <c:numCache>
                <c:formatCode>#,##0.0</c:formatCode>
                <c:ptCount val="17"/>
                <c:pt idx="0">
                  <c:v>13.7</c:v>
                </c:pt>
                <c:pt idx="1">
                  <c:v>9.4</c:v>
                </c:pt>
                <c:pt idx="2">
                  <c:v>68.599999999999994</c:v>
                </c:pt>
                <c:pt idx="3">
                  <c:v>5.3</c:v>
                </c:pt>
                <c:pt idx="4">
                  <c:v>14.4</c:v>
                </c:pt>
                <c:pt idx="5">
                  <c:v>3.3</c:v>
                </c:pt>
                <c:pt idx="6">
                  <c:v>7</c:v>
                </c:pt>
                <c:pt idx="7">
                  <c:v>7.9</c:v>
                </c:pt>
                <c:pt idx="8">
                  <c:v>7.6</c:v>
                </c:pt>
                <c:pt idx="9">
                  <c:v>19.8</c:v>
                </c:pt>
                <c:pt idx="10">
                  <c:v>70.099999999999994</c:v>
                </c:pt>
                <c:pt idx="11">
                  <c:v>45.9</c:v>
                </c:pt>
                <c:pt idx="12">
                  <c:v>5.8</c:v>
                </c:pt>
                <c:pt idx="13">
                  <c:v>27.5</c:v>
                </c:pt>
                <c:pt idx="14">
                  <c:v>83.4</c:v>
                </c:pt>
                <c:pt idx="15">
                  <c:v>14.6</c:v>
                </c:pt>
                <c:pt idx="16">
                  <c:v>38.6</c:v>
                </c:pt>
              </c:numCache>
            </c:numRef>
          </c:val>
        </c:ser>
        <c:ser>
          <c:idx val="1"/>
          <c:order val="1"/>
          <c:tx>
            <c:strRef>
              <c:f>TABLICA!$D$25</c:f>
              <c:strCache>
                <c:ptCount val="1"/>
                <c:pt idx="0">
                  <c:v>2016</c:v>
                </c:pt>
              </c:strCache>
            </c:strRef>
          </c:tx>
          <c:cat>
            <c:strRef>
              <c:f>TABLICA!$B$26:$B$42</c:f>
              <c:strCache>
                <c:ptCount val="17"/>
                <c:pt idx="0">
                  <c:v>POLSKA</c:v>
                </c:pt>
                <c:pt idx="1">
                  <c:v>DOLNOŚLĄSKIE</c:v>
                </c:pt>
                <c:pt idx="2">
                  <c:v>KUJAWSKO-POMORSKIE</c:v>
                </c:pt>
                <c:pt idx="3">
                  <c:v>LUBELSKIE</c:v>
                </c:pt>
                <c:pt idx="4">
                  <c:v>LUBUSKIE</c:v>
                </c:pt>
                <c:pt idx="5">
                  <c:v>ŁÓDZKIE</c:v>
                </c:pt>
                <c:pt idx="6">
                  <c:v>MAŁOPOLSKIE</c:v>
                </c:pt>
                <c:pt idx="7">
                  <c:v>MAZOWIECKIE</c:v>
                </c:pt>
                <c:pt idx="8">
                  <c:v>OPOLSKIE</c:v>
                </c:pt>
                <c:pt idx="9">
                  <c:v>PODKARPACKIE</c:v>
                </c:pt>
                <c:pt idx="10">
                  <c:v>PODLASKIE</c:v>
                </c:pt>
                <c:pt idx="11">
                  <c:v>POMORSKIE</c:v>
                </c:pt>
                <c:pt idx="12">
                  <c:v>ŚLĄSKIE</c:v>
                </c:pt>
                <c:pt idx="13">
                  <c:v>ŚWIĘTOKRZYSKIE</c:v>
                </c:pt>
                <c:pt idx="14">
                  <c:v>WARMIŃSKO-MAZURSKIE</c:v>
                </c:pt>
                <c:pt idx="15">
                  <c:v>WIELKOPOLSKIE</c:v>
                </c:pt>
                <c:pt idx="16">
                  <c:v>ZACHODNIOPOMORSKIE</c:v>
                </c:pt>
              </c:strCache>
            </c:strRef>
          </c:cat>
          <c:val>
            <c:numRef>
              <c:f>TABLICA!$D$26:$D$42</c:f>
              <c:numCache>
                <c:formatCode>#,##0.0</c:formatCode>
                <c:ptCount val="17"/>
                <c:pt idx="0">
                  <c:v>13.7</c:v>
                </c:pt>
                <c:pt idx="1">
                  <c:v>6.5</c:v>
                </c:pt>
                <c:pt idx="2">
                  <c:v>58.7</c:v>
                </c:pt>
                <c:pt idx="3">
                  <c:v>18.7</c:v>
                </c:pt>
                <c:pt idx="4">
                  <c:v>21.3</c:v>
                </c:pt>
                <c:pt idx="5">
                  <c:v>3.9</c:v>
                </c:pt>
                <c:pt idx="6">
                  <c:v>7.7</c:v>
                </c:pt>
                <c:pt idx="7">
                  <c:v>5.9</c:v>
                </c:pt>
                <c:pt idx="8">
                  <c:v>7.1</c:v>
                </c:pt>
                <c:pt idx="9">
                  <c:v>24.3</c:v>
                </c:pt>
                <c:pt idx="10">
                  <c:v>66.5</c:v>
                </c:pt>
                <c:pt idx="11">
                  <c:v>49.8</c:v>
                </c:pt>
                <c:pt idx="12">
                  <c:v>4.0999999999999996</c:v>
                </c:pt>
                <c:pt idx="13">
                  <c:v>20.7</c:v>
                </c:pt>
                <c:pt idx="14">
                  <c:v>83.7</c:v>
                </c:pt>
                <c:pt idx="15">
                  <c:v>15.4</c:v>
                </c:pt>
                <c:pt idx="16">
                  <c:v>41.8</c:v>
                </c:pt>
              </c:numCache>
            </c:numRef>
          </c:val>
        </c:ser>
        <c:ser>
          <c:idx val="2"/>
          <c:order val="2"/>
          <c:tx>
            <c:strRef>
              <c:f>TABLICA!$E$25</c:f>
              <c:strCache>
                <c:ptCount val="1"/>
                <c:pt idx="0">
                  <c:v>2017</c:v>
                </c:pt>
              </c:strCache>
            </c:strRef>
          </c:tx>
          <c:cat>
            <c:strRef>
              <c:f>TABLICA!$B$26:$B$42</c:f>
              <c:strCache>
                <c:ptCount val="17"/>
                <c:pt idx="0">
                  <c:v>POLSKA</c:v>
                </c:pt>
                <c:pt idx="1">
                  <c:v>DOLNOŚLĄSKIE</c:v>
                </c:pt>
                <c:pt idx="2">
                  <c:v>KUJAWSKO-POMORSKIE</c:v>
                </c:pt>
                <c:pt idx="3">
                  <c:v>LUBELSKIE</c:v>
                </c:pt>
                <c:pt idx="4">
                  <c:v>LUBUSKIE</c:v>
                </c:pt>
                <c:pt idx="5">
                  <c:v>ŁÓDZKIE</c:v>
                </c:pt>
                <c:pt idx="6">
                  <c:v>MAŁOPOLSKIE</c:v>
                </c:pt>
                <c:pt idx="7">
                  <c:v>MAZOWIECKIE</c:v>
                </c:pt>
                <c:pt idx="8">
                  <c:v>OPOLSKIE</c:v>
                </c:pt>
                <c:pt idx="9">
                  <c:v>PODKARPACKIE</c:v>
                </c:pt>
                <c:pt idx="10">
                  <c:v>PODLASKIE</c:v>
                </c:pt>
                <c:pt idx="11">
                  <c:v>POMORSKIE</c:v>
                </c:pt>
                <c:pt idx="12">
                  <c:v>ŚLĄSKIE</c:v>
                </c:pt>
                <c:pt idx="13">
                  <c:v>ŚWIĘTOKRZYSKIE</c:v>
                </c:pt>
                <c:pt idx="14">
                  <c:v>WARMIŃSKO-MAZURSKIE</c:v>
                </c:pt>
                <c:pt idx="15">
                  <c:v>WIELKOPOLSKIE</c:v>
                </c:pt>
                <c:pt idx="16">
                  <c:v>ZACHODNIOPOMORSKIE</c:v>
                </c:pt>
              </c:strCache>
            </c:strRef>
          </c:cat>
          <c:val>
            <c:numRef>
              <c:f>TABLICA!$E$26:$E$42</c:f>
              <c:numCache>
                <c:formatCode>#,##0.0</c:formatCode>
                <c:ptCount val="17"/>
                <c:pt idx="0">
                  <c:v>14.1</c:v>
                </c:pt>
                <c:pt idx="1">
                  <c:v>7.9</c:v>
                </c:pt>
                <c:pt idx="2">
                  <c:v>51.4</c:v>
                </c:pt>
                <c:pt idx="3">
                  <c:v>23.5</c:v>
                </c:pt>
                <c:pt idx="4">
                  <c:v>21</c:v>
                </c:pt>
                <c:pt idx="5">
                  <c:v>4.3</c:v>
                </c:pt>
                <c:pt idx="6">
                  <c:v>8.4</c:v>
                </c:pt>
                <c:pt idx="7">
                  <c:v>6.6</c:v>
                </c:pt>
                <c:pt idx="8">
                  <c:v>5.5</c:v>
                </c:pt>
                <c:pt idx="9">
                  <c:v>25.7</c:v>
                </c:pt>
                <c:pt idx="10">
                  <c:v>54.7</c:v>
                </c:pt>
                <c:pt idx="11">
                  <c:v>53.1</c:v>
                </c:pt>
                <c:pt idx="12">
                  <c:v>2.8</c:v>
                </c:pt>
                <c:pt idx="13">
                  <c:v>20.399999999999999</c:v>
                </c:pt>
                <c:pt idx="14">
                  <c:v>87.2</c:v>
                </c:pt>
                <c:pt idx="15">
                  <c:v>14.7</c:v>
                </c:pt>
                <c:pt idx="16">
                  <c:v>47.8</c:v>
                </c:pt>
              </c:numCache>
            </c:numRef>
          </c:val>
        </c:ser>
        <c:axId val="163942784"/>
        <c:axId val="163944320"/>
      </c:barChart>
      <c:catAx>
        <c:axId val="163942784"/>
        <c:scaling>
          <c:orientation val="minMax"/>
        </c:scaling>
        <c:axPos val="b"/>
        <c:tickLblPos val="nextTo"/>
        <c:txPr>
          <a:bodyPr/>
          <a:lstStyle/>
          <a:p>
            <a:pPr>
              <a:defRPr sz="800">
                <a:latin typeface="Times New Roman" pitchFamily="18" charset="0"/>
                <a:cs typeface="Times New Roman" pitchFamily="18" charset="0"/>
              </a:defRPr>
            </a:pPr>
            <a:endParaRPr lang="pl-PL"/>
          </a:p>
        </c:txPr>
        <c:crossAx val="163944320"/>
        <c:crossesAt val="0"/>
        <c:auto val="1"/>
        <c:lblAlgn val="ctr"/>
        <c:lblOffset val="100"/>
      </c:catAx>
      <c:valAx>
        <c:axId val="163944320"/>
        <c:scaling>
          <c:orientation val="minMax"/>
          <c:max val="100"/>
        </c:scaling>
        <c:axPos val="l"/>
        <c:majorGridlines/>
        <c:title>
          <c:tx>
            <c:rich>
              <a:bodyPr rot="0" vert="horz"/>
              <a:lstStyle/>
              <a:p>
                <a:pPr>
                  <a:defRPr b="0"/>
                </a:pPr>
                <a:r>
                  <a:rPr lang="pl-PL" b="0"/>
                  <a:t>[%]</a:t>
                </a:r>
              </a:p>
            </c:rich>
          </c:tx>
        </c:title>
        <c:numFmt formatCode="#,##0.0" sourceLinked="1"/>
        <c:majorTickMark val="none"/>
        <c:tickLblPos val="low"/>
        <c:txPr>
          <a:bodyPr/>
          <a:lstStyle/>
          <a:p>
            <a:pPr>
              <a:defRPr>
                <a:latin typeface="Times New Roman" pitchFamily="18" charset="0"/>
                <a:cs typeface="Times New Roman" pitchFamily="18" charset="0"/>
              </a:defRPr>
            </a:pPr>
            <a:endParaRPr lang="pl-PL"/>
          </a:p>
        </c:txPr>
        <c:crossAx val="163942784"/>
        <c:crosses val="autoZero"/>
        <c:crossBetween val="between"/>
        <c:majorUnit val="10"/>
      </c:valAx>
    </c:plotArea>
    <c:legend>
      <c:legendPos val="r"/>
      <c:txPr>
        <a:bodyPr/>
        <a:lstStyle/>
        <a:p>
          <a:pPr>
            <a:defRPr>
              <a:latin typeface="Times New Roman" pitchFamily="18" charset="0"/>
              <a:cs typeface="Times New Roman" pitchFamily="18" charset="0"/>
            </a:defRPr>
          </a:pPr>
          <a:endParaRPr lang="pl-PL"/>
        </a:p>
      </c:txP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Arkusz1!$A$3</c:f>
              <c:strCache>
                <c:ptCount val="1"/>
                <c:pt idx="0">
                  <c:v>aglomeracja Rzeszów - hałas drogowy</c:v>
                </c:pt>
              </c:strCache>
            </c:strRef>
          </c:tx>
          <c:spPr>
            <a:solidFill>
              <a:srgbClr val="4F81BD"/>
            </a:solidFill>
            <a:ln>
              <a:noFill/>
            </a:ln>
          </c:spPr>
          <c:cat>
            <c:multiLvlStrRef>
              <c:f>Arkusz1!$B$1:$K$2</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LDWN</c:v>
                  </c:pt>
                  <c:pt idx="5">
                    <c:v>Szacunkowa liczba mieszkańców zagrożonych w  danym  zakresie  przekroczeń  dopuszczalnych poziomów dźwięku  dla wskaźnika LDWN  </c:v>
                  </c:pt>
                </c:lvl>
              </c:multiLvlStrCache>
            </c:multiLvlStrRef>
          </c:cat>
          <c:val>
            <c:numRef>
              <c:f>Arkusz1!$B$3:$K$3</c:f>
              <c:numCache>
                <c:formatCode>#,##0</c:formatCode>
                <c:ptCount val="10"/>
                <c:pt idx="0">
                  <c:v>55600</c:v>
                </c:pt>
                <c:pt idx="1">
                  <c:v>44000</c:v>
                </c:pt>
                <c:pt idx="2">
                  <c:v>4800</c:v>
                </c:pt>
                <c:pt idx="3">
                  <c:v>1500</c:v>
                </c:pt>
                <c:pt idx="4">
                  <c:v>0</c:v>
                </c:pt>
                <c:pt idx="5">
                  <c:v>42800</c:v>
                </c:pt>
                <c:pt idx="6">
                  <c:v>6300</c:v>
                </c:pt>
                <c:pt idx="7">
                  <c:v>1300</c:v>
                </c:pt>
                <c:pt idx="8">
                  <c:v>0</c:v>
                </c:pt>
                <c:pt idx="9">
                  <c:v>0</c:v>
                </c:pt>
              </c:numCache>
            </c:numRef>
          </c:val>
        </c:ser>
        <c:ser>
          <c:idx val="1"/>
          <c:order val="1"/>
          <c:tx>
            <c:strRef>
              <c:f>Arkusz1!$A$4</c:f>
              <c:strCache>
                <c:ptCount val="1"/>
                <c:pt idx="0">
                  <c:v>miasta  grodzkie - hałas drogowy pochodzący od dróg krajowych*</c:v>
                </c:pt>
              </c:strCache>
            </c:strRef>
          </c:tx>
          <c:spPr>
            <a:solidFill>
              <a:srgbClr val="C0504D"/>
            </a:solidFill>
            <a:ln>
              <a:noFill/>
            </a:ln>
          </c:spPr>
          <c:cat>
            <c:multiLvlStrRef>
              <c:f>Arkusz1!$B$1:$K$2</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LDWN</c:v>
                  </c:pt>
                  <c:pt idx="5">
                    <c:v>Szacunkowa liczba mieszkańców zagrożonych w  danym  zakresie  przekroczeń  dopuszczalnych poziomów dźwięku  dla wskaźnika LDWN  </c:v>
                  </c:pt>
                </c:lvl>
              </c:multiLvlStrCache>
            </c:multiLvlStrRef>
          </c:cat>
          <c:val>
            <c:numRef>
              <c:f>Arkusz1!$B$4:$K$4</c:f>
              <c:numCache>
                <c:formatCode>General</c:formatCode>
                <c:ptCount val="10"/>
                <c:pt idx="0">
                  <c:v>7843</c:v>
                </c:pt>
                <c:pt idx="1">
                  <c:v>7324</c:v>
                </c:pt>
                <c:pt idx="2">
                  <c:v>7319</c:v>
                </c:pt>
                <c:pt idx="3">
                  <c:v>631</c:v>
                </c:pt>
                <c:pt idx="4">
                  <c:v>31</c:v>
                </c:pt>
                <c:pt idx="5">
                  <c:v>2199</c:v>
                </c:pt>
                <c:pt idx="6">
                  <c:v>122</c:v>
                </c:pt>
                <c:pt idx="7">
                  <c:v>0</c:v>
                </c:pt>
                <c:pt idx="8">
                  <c:v>0</c:v>
                </c:pt>
                <c:pt idx="9">
                  <c:v>0</c:v>
                </c:pt>
              </c:numCache>
            </c:numRef>
          </c:val>
        </c:ser>
        <c:ser>
          <c:idx val="2"/>
          <c:order val="2"/>
          <c:tx>
            <c:strRef>
              <c:f>Arkusz1!$A$5</c:f>
              <c:strCache>
                <c:ptCount val="1"/>
                <c:pt idx="0">
                  <c:v>tereny poza aglomeracjami - hałas drogowy pochoodzący od dróg krajowych</c:v>
                </c:pt>
              </c:strCache>
            </c:strRef>
          </c:tx>
          <c:spPr>
            <a:solidFill>
              <a:srgbClr val="9BBB59"/>
            </a:solidFill>
            <a:ln>
              <a:noFill/>
            </a:ln>
          </c:spPr>
          <c:cat>
            <c:multiLvlStrRef>
              <c:f>Arkusz1!$B$1:$K$2</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LDWN</c:v>
                  </c:pt>
                  <c:pt idx="5">
                    <c:v>Szacunkowa liczba mieszkańców zagrożonych w  danym  zakresie  przekroczeń  dopuszczalnych poziomów dźwięku  dla wskaźnika LDWN  </c:v>
                  </c:pt>
                </c:lvl>
              </c:multiLvlStrCache>
            </c:multiLvlStrRef>
          </c:cat>
          <c:val>
            <c:numRef>
              <c:f>Arkusz1!$B$5:$K$5</c:f>
              <c:numCache>
                <c:formatCode>General</c:formatCode>
                <c:ptCount val="10"/>
                <c:pt idx="0">
                  <c:v>5017</c:v>
                </c:pt>
                <c:pt idx="1">
                  <c:v>5800</c:v>
                </c:pt>
                <c:pt idx="2">
                  <c:v>3232</c:v>
                </c:pt>
                <c:pt idx="3">
                  <c:v>783</c:v>
                </c:pt>
                <c:pt idx="4">
                  <c:v>176</c:v>
                </c:pt>
                <c:pt idx="5">
                  <c:v>13973</c:v>
                </c:pt>
                <c:pt idx="6">
                  <c:v>3129</c:v>
                </c:pt>
                <c:pt idx="7">
                  <c:v>189</c:v>
                </c:pt>
                <c:pt idx="8">
                  <c:v>0</c:v>
                </c:pt>
                <c:pt idx="9">
                  <c:v>0</c:v>
                </c:pt>
              </c:numCache>
            </c:numRef>
          </c:val>
        </c:ser>
        <c:ser>
          <c:idx val="3"/>
          <c:order val="3"/>
          <c:tx>
            <c:strRef>
              <c:f>Arkusz1!$A$6</c:f>
              <c:strCache>
                <c:ptCount val="1"/>
                <c:pt idx="0">
                  <c:v>tereny poza aglomeracjami - hałas drogowy pochoodzący od dróg wojewódzkich</c:v>
                </c:pt>
              </c:strCache>
            </c:strRef>
          </c:tx>
          <c:spPr>
            <a:solidFill>
              <a:srgbClr val="8064A2"/>
            </a:solidFill>
            <a:ln>
              <a:noFill/>
            </a:ln>
          </c:spPr>
          <c:cat>
            <c:multiLvlStrRef>
              <c:f>Arkusz1!$B$1:$K$2</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LDWN</c:v>
                  </c:pt>
                  <c:pt idx="5">
                    <c:v>Szacunkowa liczba mieszkańców zagrożonych w  danym  zakresie  przekroczeń  dopuszczalnych poziomów dźwięku  dla wskaźnika LDWN  </c:v>
                  </c:pt>
                </c:lvl>
              </c:multiLvlStrCache>
            </c:multiLvlStrRef>
          </c:cat>
          <c:val>
            <c:numRef>
              <c:f>Arkusz1!$B$6:$K$6</c:f>
              <c:numCache>
                <c:formatCode>General</c:formatCode>
                <c:ptCount val="10"/>
                <c:pt idx="0">
                  <c:v>9225</c:v>
                </c:pt>
                <c:pt idx="1">
                  <c:v>8858</c:v>
                </c:pt>
                <c:pt idx="2">
                  <c:v>2803</c:v>
                </c:pt>
                <c:pt idx="3">
                  <c:v>142</c:v>
                </c:pt>
                <c:pt idx="4">
                  <c:v>0</c:v>
                </c:pt>
                <c:pt idx="5">
                  <c:v>340</c:v>
                </c:pt>
                <c:pt idx="6">
                  <c:v>0</c:v>
                </c:pt>
                <c:pt idx="7">
                  <c:v>0</c:v>
                </c:pt>
                <c:pt idx="8">
                  <c:v>0</c:v>
                </c:pt>
                <c:pt idx="9">
                  <c:v>0</c:v>
                </c:pt>
              </c:numCache>
            </c:numRef>
          </c:val>
        </c:ser>
        <c:axId val="165259136"/>
        <c:axId val="165257216"/>
      </c:barChart>
      <c:valAx>
        <c:axId val="165257216"/>
        <c:scaling>
          <c:orientation val="minMax"/>
        </c:scaling>
        <c:axPos val="l"/>
        <c:majorGridlines>
          <c:spPr>
            <a:ln w="9528">
              <a:solidFill>
                <a:srgbClr val="868686"/>
              </a:solidFill>
              <a:prstDash val="solid"/>
              <a:round/>
            </a:ln>
          </c:spPr>
        </c:majorGridlines>
        <c:title>
          <c:tx>
            <c:rich>
              <a:bodyPr/>
              <a:lstStyle/>
              <a:p>
                <a:pPr algn="ctr">
                  <a:defRPr b="1">
                    <a:solidFill>
                      <a:srgbClr val="003366"/>
                    </a:solidFill>
                  </a:defRPr>
                </a:pPr>
                <a:r>
                  <a:rPr lang="pl-PL" b="1">
                    <a:solidFill>
                      <a:srgbClr val="003366"/>
                    </a:solidFill>
                  </a:rPr>
                  <a:t>Liczba mieszkanców</a:t>
                </a:r>
              </a:p>
            </c:rich>
          </c:tx>
          <c:spPr>
            <a:noFill/>
            <a:ln>
              <a:noFill/>
            </a:ln>
          </c:spPr>
        </c:title>
        <c:numFmt formatCode="#,##0" sourceLinked="1"/>
        <c:tickLblPos val="nextTo"/>
        <c:spPr>
          <a:noFill/>
          <a:ln w="9528">
            <a:solidFill>
              <a:srgbClr val="868686"/>
            </a:solidFill>
            <a:prstDash val="solid"/>
            <a:round/>
          </a:ln>
        </c:spPr>
        <c:txPr>
          <a:bodyPr/>
          <a:lstStyle/>
          <a:p>
            <a:pPr>
              <a:defRPr sz="900"/>
            </a:pPr>
            <a:endParaRPr lang="pl-PL"/>
          </a:p>
        </c:txPr>
        <c:crossAx val="165259136"/>
        <c:crosses val="autoZero"/>
        <c:crossBetween val="between"/>
      </c:valAx>
      <c:catAx>
        <c:axId val="165259136"/>
        <c:scaling>
          <c:orientation val="minMax"/>
        </c:scaling>
        <c:axPos val="b"/>
        <c:numFmt formatCode="General" sourceLinked="0"/>
        <c:tickLblPos val="nextTo"/>
        <c:spPr>
          <a:noFill/>
          <a:ln w="9528">
            <a:solidFill>
              <a:srgbClr val="868686"/>
            </a:solidFill>
            <a:prstDash val="solid"/>
            <a:round/>
          </a:ln>
        </c:spPr>
        <c:txPr>
          <a:bodyPr/>
          <a:lstStyle/>
          <a:p>
            <a:pPr>
              <a:defRPr sz="900"/>
            </a:pPr>
            <a:endParaRPr lang="pl-PL"/>
          </a:p>
        </c:txPr>
        <c:crossAx val="165257216"/>
        <c:crosses val="autoZero"/>
        <c:auto val="1"/>
        <c:lblAlgn val="ctr"/>
        <c:lblOffset val="100"/>
      </c:catAx>
      <c:spPr>
        <a:solidFill>
          <a:srgbClr val="FFFFFF"/>
        </a:solidFill>
        <a:ln>
          <a:noFill/>
        </a:ln>
      </c:spPr>
    </c:plotArea>
    <c:legend>
      <c:legendPos val="r"/>
      <c:legendEntry>
        <c:idx val="0"/>
        <c:txPr>
          <a:bodyPr/>
          <a:lstStyle/>
          <a:p>
            <a:pPr>
              <a:defRPr sz="900"/>
            </a:pPr>
            <a:endParaRPr lang="pl-PL"/>
          </a:p>
        </c:txPr>
      </c:legendEntry>
      <c:legendEntry>
        <c:idx val="1"/>
        <c:txPr>
          <a:bodyPr/>
          <a:lstStyle/>
          <a:p>
            <a:pPr>
              <a:defRPr sz="900"/>
            </a:pPr>
            <a:endParaRPr lang="pl-PL"/>
          </a:p>
        </c:txPr>
      </c:legendEntry>
      <c:legendEntry>
        <c:idx val="2"/>
        <c:txPr>
          <a:bodyPr/>
          <a:lstStyle/>
          <a:p>
            <a:pPr>
              <a:defRPr sz="900"/>
            </a:pPr>
            <a:endParaRPr lang="pl-PL"/>
          </a:p>
        </c:txPr>
      </c:legendEntry>
      <c:legendEntry>
        <c:idx val="3"/>
        <c:txPr>
          <a:bodyPr/>
          <a:lstStyle/>
          <a:p>
            <a:pPr>
              <a:defRPr sz="900"/>
            </a:pPr>
            <a:endParaRPr lang="pl-PL"/>
          </a:p>
        </c:txPr>
      </c:legendEntry>
      <c:layout>
        <c:manualLayout>
          <c:xMode val="edge"/>
          <c:yMode val="edge"/>
          <c:x val="0.6525265643898196"/>
          <c:y val="5.4982571368343676E-2"/>
        </c:manualLayout>
      </c:layout>
      <c:spPr>
        <a:noFill/>
        <a:ln>
          <a:noFill/>
        </a:ln>
      </c:spPr>
    </c:legend>
    <c:plotVisOnly val="1"/>
    <c:dispBlanksAs val="gap"/>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anose="02020603050405020304" pitchFamily="18" charset="0"/>
          <a:cs typeface="Times New Roman" panose="02020603050405020304" pitchFamily="18" charset="0"/>
        </a:defRPr>
      </a:pPr>
      <a:endParaRPr lang="pl-PL"/>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223333727691391"/>
          <c:y val="3.7996545768566592E-2"/>
          <c:w val="0.51662587251719105"/>
          <c:h val="0.57971251002951063"/>
        </c:manualLayout>
      </c:layout>
      <c:barChart>
        <c:barDir val="col"/>
        <c:grouping val="clustered"/>
        <c:ser>
          <c:idx val="0"/>
          <c:order val="0"/>
          <c:tx>
            <c:strRef>
              <c:f>Arkusz1!$A$16</c:f>
              <c:strCache>
                <c:ptCount val="1"/>
                <c:pt idx="0">
                  <c:v>aglomeracja Rzeszów - hałas drogowy</c:v>
                </c:pt>
              </c:strCache>
            </c:strRef>
          </c:tx>
          <c:spPr>
            <a:solidFill>
              <a:srgbClr val="4F81BD"/>
            </a:solidFill>
            <a:ln>
              <a:noFill/>
            </a:ln>
          </c:spPr>
          <c:cat>
            <c:multiLvlStrRef>
              <c:f>Arkusz1!$B$14:$K$15</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LN</c:v>
                  </c:pt>
                  <c:pt idx="5">
                    <c:v>Szacunkowa liczba mieszkańców zagrożonych w  danym  zakresie  przekroczeń  dopuszczalnych poziomów dźwięku  dla wskaźnika LN  </c:v>
                  </c:pt>
                </c:lvl>
              </c:multiLvlStrCache>
            </c:multiLvlStrRef>
          </c:cat>
          <c:val>
            <c:numRef>
              <c:f>Arkusz1!$B$16:$K$16</c:f>
              <c:numCache>
                <c:formatCode>#,##0</c:formatCode>
                <c:ptCount val="10"/>
                <c:pt idx="0">
                  <c:v>38300</c:v>
                </c:pt>
                <c:pt idx="1">
                  <c:v>27500</c:v>
                </c:pt>
                <c:pt idx="2">
                  <c:v>3000</c:v>
                </c:pt>
                <c:pt idx="3">
                  <c:v>900</c:v>
                </c:pt>
                <c:pt idx="4">
                  <c:v>0</c:v>
                </c:pt>
                <c:pt idx="5">
                  <c:v>42800</c:v>
                </c:pt>
                <c:pt idx="6">
                  <c:v>6300</c:v>
                </c:pt>
                <c:pt idx="7">
                  <c:v>1300</c:v>
                </c:pt>
                <c:pt idx="8">
                  <c:v>0</c:v>
                </c:pt>
                <c:pt idx="9">
                  <c:v>0</c:v>
                </c:pt>
              </c:numCache>
            </c:numRef>
          </c:val>
        </c:ser>
        <c:ser>
          <c:idx val="1"/>
          <c:order val="1"/>
          <c:tx>
            <c:strRef>
              <c:f>Arkusz1!$A$17</c:f>
              <c:strCache>
                <c:ptCount val="1"/>
                <c:pt idx="0">
                  <c:v>miasta  grodzkie - hałas drogowy pochodzący od dróg krajowych*</c:v>
                </c:pt>
              </c:strCache>
            </c:strRef>
          </c:tx>
          <c:spPr>
            <a:solidFill>
              <a:srgbClr val="C0504D"/>
            </a:solidFill>
            <a:ln>
              <a:noFill/>
            </a:ln>
          </c:spPr>
          <c:cat>
            <c:multiLvlStrRef>
              <c:f>Arkusz1!$B$14:$K$15</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LN</c:v>
                  </c:pt>
                  <c:pt idx="5">
                    <c:v>Szacunkowa liczba mieszkańców zagrożonych w  danym  zakresie  przekroczeń  dopuszczalnych poziomów dźwięku  dla wskaźnika LN  </c:v>
                  </c:pt>
                </c:lvl>
              </c:multiLvlStrCache>
            </c:multiLvlStrRef>
          </c:cat>
          <c:val>
            <c:numRef>
              <c:f>Arkusz1!$B$17:$K$17</c:f>
              <c:numCache>
                <c:formatCode>General</c:formatCode>
                <c:ptCount val="10"/>
                <c:pt idx="0">
                  <c:v>6894</c:v>
                </c:pt>
                <c:pt idx="1">
                  <c:v>8119</c:v>
                </c:pt>
                <c:pt idx="2">
                  <c:v>1286</c:v>
                </c:pt>
                <c:pt idx="3">
                  <c:v>42</c:v>
                </c:pt>
                <c:pt idx="4">
                  <c:v>0</c:v>
                </c:pt>
                <c:pt idx="5">
                  <c:v>1546</c:v>
                </c:pt>
                <c:pt idx="6">
                  <c:v>75</c:v>
                </c:pt>
                <c:pt idx="7">
                  <c:v>4</c:v>
                </c:pt>
                <c:pt idx="8">
                  <c:v>0</c:v>
                </c:pt>
                <c:pt idx="9">
                  <c:v>0</c:v>
                </c:pt>
              </c:numCache>
            </c:numRef>
          </c:val>
        </c:ser>
        <c:ser>
          <c:idx val="2"/>
          <c:order val="2"/>
          <c:tx>
            <c:strRef>
              <c:f>Arkusz1!$A$18</c:f>
              <c:strCache>
                <c:ptCount val="1"/>
                <c:pt idx="0">
                  <c:v>tereny poza aglomeracjami - hałas drogowy pochoodzący od dróg krajowych</c:v>
                </c:pt>
              </c:strCache>
            </c:strRef>
          </c:tx>
          <c:spPr>
            <a:solidFill>
              <a:srgbClr val="9BBB59"/>
            </a:solidFill>
            <a:ln>
              <a:noFill/>
            </a:ln>
          </c:spPr>
          <c:cat>
            <c:multiLvlStrRef>
              <c:f>Arkusz1!$B$14:$K$15</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LN</c:v>
                  </c:pt>
                  <c:pt idx="5">
                    <c:v>Szacunkowa liczba mieszkańców zagrożonych w  danym  zakresie  przekroczeń  dopuszczalnych poziomów dźwięku  dla wskaźnika LN  </c:v>
                  </c:pt>
                </c:lvl>
              </c:multiLvlStrCache>
            </c:multiLvlStrRef>
          </c:cat>
          <c:val>
            <c:numRef>
              <c:f>Arkusz1!$B$18:$K$18</c:f>
              <c:numCache>
                <c:formatCode>General</c:formatCode>
                <c:ptCount val="10"/>
                <c:pt idx="0">
                  <c:v>5578</c:v>
                </c:pt>
                <c:pt idx="1">
                  <c:v>4486</c:v>
                </c:pt>
                <c:pt idx="2">
                  <c:v>1698</c:v>
                </c:pt>
                <c:pt idx="3">
                  <c:v>283</c:v>
                </c:pt>
                <c:pt idx="4">
                  <c:v>19</c:v>
                </c:pt>
                <c:pt idx="5">
                  <c:v>12451</c:v>
                </c:pt>
                <c:pt idx="6">
                  <c:v>1455</c:v>
                </c:pt>
                <c:pt idx="7">
                  <c:v>26</c:v>
                </c:pt>
                <c:pt idx="8">
                  <c:v>0</c:v>
                </c:pt>
                <c:pt idx="9">
                  <c:v>0</c:v>
                </c:pt>
              </c:numCache>
            </c:numRef>
          </c:val>
        </c:ser>
        <c:ser>
          <c:idx val="3"/>
          <c:order val="3"/>
          <c:tx>
            <c:strRef>
              <c:f>Arkusz1!$A$19</c:f>
              <c:strCache>
                <c:ptCount val="1"/>
                <c:pt idx="0">
                  <c:v>tereny poza aglomeracjami - hałas drogowy pochoodzący od dróg wojewódzkich</c:v>
                </c:pt>
              </c:strCache>
            </c:strRef>
          </c:tx>
          <c:spPr>
            <a:solidFill>
              <a:srgbClr val="8064A2"/>
            </a:solidFill>
            <a:ln>
              <a:noFill/>
            </a:ln>
          </c:spPr>
          <c:cat>
            <c:multiLvlStrRef>
              <c:f>Arkusz1!$B$14:$K$15</c:f>
              <c:multiLvlStrCache>
                <c:ptCount val="10"/>
                <c:lvl>
                  <c:pt idx="0">
                    <c:v>55–60 dB</c:v>
                  </c:pt>
                  <c:pt idx="1">
                    <c:v>60–65 dB</c:v>
                  </c:pt>
                  <c:pt idx="2">
                    <c:v>65 –70 dB</c:v>
                  </c:pt>
                  <c:pt idx="3">
                    <c:v>70–75 dB</c:v>
                  </c:pt>
                  <c:pt idx="4">
                    <c:v>&gt;75 dB</c:v>
                  </c:pt>
                  <c:pt idx="5">
                    <c:v>do 5 dB</c:v>
                  </c:pt>
                  <c:pt idx="6">
                    <c:v>&gt;5-10 dB</c:v>
                  </c:pt>
                  <c:pt idx="7">
                    <c:v>&gt;10-15 dB</c:v>
                  </c:pt>
                  <c:pt idx="8">
                    <c:v>&gt;15-20 dB</c:v>
                  </c:pt>
                  <c:pt idx="9">
                    <c:v>pow. 20 dB</c:v>
                  </c:pt>
                </c:lvl>
                <c:lvl>
                  <c:pt idx="0">
                    <c:v>Szacunkowa liczba mieszkańców eksponowanych na hałas drogowy w przedziałach wartości poziomu LN</c:v>
                  </c:pt>
                  <c:pt idx="5">
                    <c:v>Szacunkowa liczba mieszkańców zagrożonych w  danym  zakresie  przekroczeń  dopuszczalnych poziomów dźwięku  dla wskaźnika LN  </c:v>
                  </c:pt>
                </c:lvl>
              </c:multiLvlStrCache>
            </c:multiLvlStrRef>
          </c:cat>
          <c:val>
            <c:numRef>
              <c:f>Arkusz1!$B$19:$K$19</c:f>
              <c:numCache>
                <c:formatCode>General</c:formatCode>
                <c:ptCount val="10"/>
                <c:pt idx="0">
                  <c:v>8842</c:v>
                </c:pt>
                <c:pt idx="1">
                  <c:v>4248</c:v>
                </c:pt>
                <c:pt idx="2">
                  <c:v>308</c:v>
                </c:pt>
                <c:pt idx="3">
                  <c:v>0</c:v>
                </c:pt>
                <c:pt idx="4">
                  <c:v>0</c:v>
                </c:pt>
                <c:pt idx="5">
                  <c:v>258</c:v>
                </c:pt>
                <c:pt idx="6">
                  <c:v>0</c:v>
                </c:pt>
                <c:pt idx="7">
                  <c:v>0</c:v>
                </c:pt>
                <c:pt idx="8">
                  <c:v>0</c:v>
                </c:pt>
              </c:numCache>
            </c:numRef>
          </c:val>
        </c:ser>
        <c:axId val="168107008"/>
        <c:axId val="168105088"/>
      </c:barChart>
      <c:valAx>
        <c:axId val="168105088"/>
        <c:scaling>
          <c:orientation val="minMax"/>
        </c:scaling>
        <c:axPos val="l"/>
        <c:majorGridlines>
          <c:spPr>
            <a:ln w="9528">
              <a:solidFill>
                <a:srgbClr val="868686"/>
              </a:solidFill>
              <a:prstDash val="solid"/>
              <a:round/>
            </a:ln>
          </c:spPr>
        </c:majorGridlines>
        <c:title>
          <c:tx>
            <c:rich>
              <a:bodyPr/>
              <a:lstStyle/>
              <a:p>
                <a:pPr algn="ctr">
                  <a:defRPr b="1">
                    <a:solidFill>
                      <a:srgbClr val="003366"/>
                    </a:solidFill>
                  </a:defRPr>
                </a:pPr>
                <a:r>
                  <a:rPr lang="pl-PL" b="1">
                    <a:solidFill>
                      <a:srgbClr val="003366"/>
                    </a:solidFill>
                  </a:rPr>
                  <a:t>Liczba mieszkanców</a:t>
                </a:r>
              </a:p>
            </c:rich>
          </c:tx>
          <c:layout>
            <c:manualLayout>
              <c:xMode val="edge"/>
              <c:yMode val="edge"/>
              <c:x val="2.2257834757834792E-2"/>
              <c:y val="0.10629431683733839"/>
            </c:manualLayout>
          </c:layout>
          <c:spPr>
            <a:noFill/>
            <a:ln>
              <a:noFill/>
            </a:ln>
          </c:spPr>
        </c:title>
        <c:numFmt formatCode="#,##0" sourceLinked="1"/>
        <c:tickLblPos val="nextTo"/>
        <c:spPr>
          <a:noFill/>
          <a:ln w="9528">
            <a:solidFill>
              <a:srgbClr val="868686"/>
            </a:solidFill>
            <a:prstDash val="solid"/>
            <a:round/>
          </a:ln>
        </c:spPr>
        <c:txPr>
          <a:bodyPr/>
          <a:lstStyle/>
          <a:p>
            <a:pPr>
              <a:defRPr sz="900"/>
            </a:pPr>
            <a:endParaRPr lang="pl-PL"/>
          </a:p>
        </c:txPr>
        <c:crossAx val="168107008"/>
        <c:crosses val="autoZero"/>
        <c:crossBetween val="between"/>
      </c:valAx>
      <c:catAx>
        <c:axId val="168107008"/>
        <c:scaling>
          <c:orientation val="minMax"/>
        </c:scaling>
        <c:axPos val="b"/>
        <c:numFmt formatCode="General" sourceLinked="0"/>
        <c:tickLblPos val="nextTo"/>
        <c:spPr>
          <a:noFill/>
          <a:ln w="9528">
            <a:solidFill>
              <a:srgbClr val="868686"/>
            </a:solidFill>
            <a:prstDash val="solid"/>
            <a:round/>
          </a:ln>
        </c:spPr>
        <c:txPr>
          <a:bodyPr/>
          <a:lstStyle/>
          <a:p>
            <a:pPr>
              <a:defRPr sz="900"/>
            </a:pPr>
            <a:endParaRPr lang="pl-PL"/>
          </a:p>
        </c:txPr>
        <c:crossAx val="168105088"/>
        <c:crosses val="autoZero"/>
        <c:auto val="1"/>
        <c:lblAlgn val="ctr"/>
        <c:lblOffset val="100"/>
      </c:catAx>
      <c:spPr>
        <a:solidFill>
          <a:srgbClr val="FFFFFF"/>
        </a:solidFill>
        <a:ln>
          <a:noFill/>
        </a:ln>
      </c:spPr>
    </c:plotArea>
    <c:legend>
      <c:legendPos val="r"/>
      <c:layout>
        <c:manualLayout>
          <c:xMode val="edge"/>
          <c:yMode val="edge"/>
          <c:x val="0.65461786285234569"/>
          <c:y val="8.909646379781587E-2"/>
        </c:manualLayout>
      </c:layout>
      <c:spPr>
        <a:noFill/>
        <a:ln>
          <a:noFill/>
        </a:ln>
      </c:spPr>
      <c:txPr>
        <a:bodyPr/>
        <a:lstStyle/>
        <a:p>
          <a:pPr>
            <a:defRPr sz="900"/>
          </a:pPr>
          <a:endParaRPr lang="pl-PL"/>
        </a:p>
      </c:txPr>
    </c:legend>
    <c:plotVisOnly val="1"/>
    <c:dispBlanksAs val="gap"/>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anose="02020603050405020304" pitchFamily="18" charset="0"/>
          <a:cs typeface="Times New Roman" panose="02020603050405020304" pitchFamily="18" charset="0"/>
        </a:defRPr>
      </a:pPr>
      <a:endParaRPr lang="pl-PL"/>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clustered"/>
        <c:ser>
          <c:idx val="0"/>
          <c:order val="0"/>
          <c:tx>
            <c:strRef>
              <c:f>odpady!$C$9</c:f>
              <c:strCache>
                <c:ptCount val="1"/>
                <c:pt idx="0">
                  <c:v>2017</c:v>
                </c:pt>
              </c:strCache>
            </c:strRef>
          </c:tx>
          <c:cat>
            <c:strRef>
              <c:f>odpady!$B$10:$B$12</c:f>
              <c:strCache>
                <c:ptCount val="3"/>
                <c:pt idx="0">
                  <c:v>Zebrane i odebrane ogółem</c:v>
                </c:pt>
                <c:pt idx="1">
                  <c:v>Zebrane i odebrane selektywnie</c:v>
                </c:pt>
                <c:pt idx="2">
                  <c:v>Odebrane jako zmieszane</c:v>
                </c:pt>
              </c:strCache>
            </c:strRef>
          </c:cat>
          <c:val>
            <c:numRef>
              <c:f>odpady!$C$10:$C$12</c:f>
              <c:numCache>
                <c:formatCode>0.00</c:formatCode>
                <c:ptCount val="3"/>
                <c:pt idx="0">
                  <c:v>473695.75699999993</c:v>
                </c:pt>
                <c:pt idx="1">
                  <c:v>135055.53200000001</c:v>
                </c:pt>
                <c:pt idx="2">
                  <c:v>337266.36499999999</c:v>
                </c:pt>
              </c:numCache>
            </c:numRef>
          </c:val>
        </c:ser>
        <c:ser>
          <c:idx val="1"/>
          <c:order val="1"/>
          <c:tx>
            <c:strRef>
              <c:f>odpady!$D$9</c:f>
              <c:strCache>
                <c:ptCount val="1"/>
                <c:pt idx="0">
                  <c:v>2018</c:v>
                </c:pt>
              </c:strCache>
            </c:strRef>
          </c:tx>
          <c:cat>
            <c:strRef>
              <c:f>odpady!$B$10:$B$12</c:f>
              <c:strCache>
                <c:ptCount val="3"/>
                <c:pt idx="0">
                  <c:v>Zebrane i odebrane ogółem</c:v>
                </c:pt>
                <c:pt idx="1">
                  <c:v>Zebrane i odebrane selektywnie</c:v>
                </c:pt>
                <c:pt idx="2">
                  <c:v>Odebrane jako zmieszane</c:v>
                </c:pt>
              </c:strCache>
            </c:strRef>
          </c:cat>
          <c:val>
            <c:numRef>
              <c:f>odpady!$D$10:$D$12</c:f>
              <c:numCache>
                <c:formatCode>0.00</c:formatCode>
                <c:ptCount val="3"/>
                <c:pt idx="0">
                  <c:v>532866.57559999777</c:v>
                </c:pt>
                <c:pt idx="1">
                  <c:v>185409.51060000001</c:v>
                </c:pt>
                <c:pt idx="2">
                  <c:v>346096.21500000008</c:v>
                </c:pt>
              </c:numCache>
            </c:numRef>
          </c:val>
        </c:ser>
        <c:axId val="168115200"/>
        <c:axId val="168133376"/>
      </c:barChart>
      <c:catAx>
        <c:axId val="168115200"/>
        <c:scaling>
          <c:orientation val="minMax"/>
        </c:scaling>
        <c:axPos val="b"/>
        <c:numFmt formatCode="General" sourceLinked="0"/>
        <c:tickLblPos val="nextTo"/>
        <c:crossAx val="168133376"/>
        <c:crosses val="autoZero"/>
        <c:auto val="1"/>
        <c:lblAlgn val="ctr"/>
        <c:lblOffset val="100"/>
      </c:catAx>
      <c:valAx>
        <c:axId val="168133376"/>
        <c:scaling>
          <c:orientation val="minMax"/>
        </c:scaling>
        <c:axPos val="l"/>
        <c:majorGridlines/>
        <c:title>
          <c:tx>
            <c:rich>
              <a:bodyPr rot="-5400000" vert="horz"/>
              <a:lstStyle/>
              <a:p>
                <a:pPr>
                  <a:defRPr/>
                </a:pPr>
                <a:r>
                  <a:rPr lang="pl-PL"/>
                  <a:t>Mg</a:t>
                </a:r>
              </a:p>
            </c:rich>
          </c:tx>
        </c:title>
        <c:numFmt formatCode="0.00" sourceLinked="1"/>
        <c:tickLblPos val="nextTo"/>
        <c:txPr>
          <a:bodyPr/>
          <a:lstStyle/>
          <a:p>
            <a:pPr>
              <a:defRPr sz="1000"/>
            </a:pPr>
            <a:endParaRPr lang="pl-PL"/>
          </a:p>
        </c:txPr>
        <c:crossAx val="168115200"/>
        <c:crosses val="autoZero"/>
        <c:crossBetween val="between"/>
      </c:valAx>
    </c:plotArea>
    <c:legend>
      <c:legendPos val="r"/>
    </c:legend>
    <c:plotVisOnly val="1"/>
    <c:dispBlanksAs val="gap"/>
  </c:chart>
  <c:spPr>
    <a:ln>
      <a:noFill/>
    </a:ln>
  </c:spPr>
  <c:txPr>
    <a:bodyPr/>
    <a:lstStyle/>
    <a:p>
      <a:pPr>
        <a:defRPr sz="900">
          <a:latin typeface="Times New Roman" panose="02020603050405020304" pitchFamily="18" charset="0"/>
          <a:cs typeface="Times New Roman" panose="02020603050405020304" pitchFamily="18" charset="0"/>
        </a:defRPr>
      </a:pPr>
      <a:endParaRPr lang="pl-PL"/>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pl-PL"/>
  <c:chart>
    <c:view3D>
      <c:rotX val="0"/>
      <c:rotY val="0"/>
      <c:perspective val="30"/>
    </c:view3D>
    <c:plotArea>
      <c:layout/>
      <c:bar3DChart>
        <c:barDir val="col"/>
        <c:grouping val="clustered"/>
        <c:ser>
          <c:idx val="0"/>
          <c:order val="0"/>
          <c:tx>
            <c:strRef>
              <c:f>odpady!$B$31</c:f>
              <c:strCache>
                <c:ptCount val="1"/>
                <c:pt idx="0">
                  <c:v>Odzysk</c:v>
                </c:pt>
              </c:strCache>
            </c:strRef>
          </c:tx>
          <c:cat>
            <c:numRef>
              <c:f>odpady!$C$30:$D$30</c:f>
              <c:numCache>
                <c:formatCode>General</c:formatCode>
                <c:ptCount val="2"/>
                <c:pt idx="0">
                  <c:v>2017</c:v>
                </c:pt>
                <c:pt idx="1">
                  <c:v>2018</c:v>
                </c:pt>
              </c:numCache>
            </c:numRef>
          </c:cat>
          <c:val>
            <c:numRef>
              <c:f>odpady!$C$31:$D$31</c:f>
              <c:numCache>
                <c:formatCode>0.00</c:formatCode>
                <c:ptCount val="2"/>
                <c:pt idx="0">
                  <c:v>447824.83</c:v>
                </c:pt>
                <c:pt idx="1">
                  <c:v>518503.1398</c:v>
                </c:pt>
              </c:numCache>
            </c:numRef>
          </c:val>
        </c:ser>
        <c:ser>
          <c:idx val="1"/>
          <c:order val="1"/>
          <c:tx>
            <c:strRef>
              <c:f>odpady!$B$32</c:f>
              <c:strCache>
                <c:ptCount val="1"/>
                <c:pt idx="0">
                  <c:v>Unieszkodliwianie</c:v>
                </c:pt>
              </c:strCache>
            </c:strRef>
          </c:tx>
          <c:cat>
            <c:numRef>
              <c:f>odpady!$C$30:$D$30</c:f>
              <c:numCache>
                <c:formatCode>General</c:formatCode>
                <c:ptCount val="2"/>
                <c:pt idx="0">
                  <c:v>2017</c:v>
                </c:pt>
                <c:pt idx="1">
                  <c:v>2018</c:v>
                </c:pt>
              </c:numCache>
            </c:numRef>
          </c:cat>
          <c:val>
            <c:numRef>
              <c:f>odpady!$C$32:$D$32</c:f>
              <c:numCache>
                <c:formatCode>0.00</c:formatCode>
                <c:ptCount val="2"/>
                <c:pt idx="0">
                  <c:v>6535.1210000000156</c:v>
                </c:pt>
                <c:pt idx="1">
                  <c:v>7190.1350000000002</c:v>
                </c:pt>
              </c:numCache>
            </c:numRef>
          </c:val>
        </c:ser>
        <c:shape val="box"/>
        <c:axId val="168166912"/>
        <c:axId val="168168448"/>
        <c:axId val="0"/>
      </c:bar3DChart>
      <c:catAx>
        <c:axId val="168166912"/>
        <c:scaling>
          <c:orientation val="minMax"/>
        </c:scaling>
        <c:axPos val="b"/>
        <c:numFmt formatCode="General" sourceLinked="1"/>
        <c:tickLblPos val="nextTo"/>
        <c:crossAx val="168168448"/>
        <c:crosses val="autoZero"/>
        <c:auto val="1"/>
        <c:lblAlgn val="ctr"/>
        <c:lblOffset val="100"/>
      </c:catAx>
      <c:valAx>
        <c:axId val="168168448"/>
        <c:scaling>
          <c:orientation val="minMax"/>
        </c:scaling>
        <c:axPos val="l"/>
        <c:majorGridlines/>
        <c:title>
          <c:tx>
            <c:rich>
              <a:bodyPr rot="-5400000" vert="horz"/>
              <a:lstStyle/>
              <a:p>
                <a:pPr>
                  <a:defRPr b="1">
                    <a:solidFill>
                      <a:srgbClr val="003366"/>
                    </a:solidFill>
                  </a:defRPr>
                </a:pPr>
                <a:r>
                  <a:rPr lang="pl-PL" b="1">
                    <a:solidFill>
                      <a:srgbClr val="003366"/>
                    </a:solidFill>
                  </a:rPr>
                  <a:t>Mg</a:t>
                </a:r>
              </a:p>
            </c:rich>
          </c:tx>
        </c:title>
        <c:numFmt formatCode="0.00" sourceLinked="1"/>
        <c:tickLblPos val="nextTo"/>
        <c:txPr>
          <a:bodyPr/>
          <a:lstStyle/>
          <a:p>
            <a:pPr>
              <a:defRPr sz="1000"/>
            </a:pPr>
            <a:endParaRPr lang="pl-PL"/>
          </a:p>
        </c:txPr>
        <c:crossAx val="168166912"/>
        <c:crosses val="autoZero"/>
        <c:crossBetween val="between"/>
      </c:valAx>
    </c:plotArea>
    <c:legend>
      <c:legendPos val="r"/>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Arkusz1!$B$1</c:f>
              <c:strCache>
                <c:ptCount val="1"/>
                <c:pt idx="0">
                  <c:v>Powierzchnia lasów [w tys. ha]</c:v>
                </c:pt>
              </c:strCache>
            </c:strRef>
          </c:tx>
          <c:marker>
            <c:symbol val="none"/>
          </c:marker>
          <c:cat>
            <c:numRef>
              <c:f>Arkusz1!$A$2:$A$5</c:f>
              <c:numCache>
                <c:formatCode>General</c:formatCode>
                <c:ptCount val="4"/>
                <c:pt idx="0">
                  <c:v>2015</c:v>
                </c:pt>
                <c:pt idx="1">
                  <c:v>2016</c:v>
                </c:pt>
                <c:pt idx="2">
                  <c:v>2017</c:v>
                </c:pt>
                <c:pt idx="3">
                  <c:v>2018</c:v>
                </c:pt>
              </c:numCache>
            </c:numRef>
          </c:cat>
          <c:val>
            <c:numRef>
              <c:f>Arkusz1!$B$2:$B$5</c:f>
              <c:numCache>
                <c:formatCode>General</c:formatCode>
                <c:ptCount val="4"/>
                <c:pt idx="0">
                  <c:v>679.57</c:v>
                </c:pt>
                <c:pt idx="1">
                  <c:v>681.16</c:v>
                </c:pt>
                <c:pt idx="2">
                  <c:v>682.61</c:v>
                </c:pt>
                <c:pt idx="3">
                  <c:v>683.55</c:v>
                </c:pt>
              </c:numCache>
            </c:numRef>
          </c:val>
        </c:ser>
        <c:marker val="1"/>
        <c:axId val="168223488"/>
        <c:axId val="168225024"/>
      </c:lineChart>
      <c:lineChart>
        <c:grouping val="standard"/>
        <c:ser>
          <c:idx val="1"/>
          <c:order val="1"/>
          <c:tx>
            <c:strRef>
              <c:f>Arkusz1!$C$1</c:f>
              <c:strCache>
                <c:ptCount val="1"/>
                <c:pt idx="0">
                  <c:v>Odnowienia i zalesienia w lasach publicznych i prywatnych [ha/rok]</c:v>
                </c:pt>
              </c:strCache>
            </c:strRef>
          </c:tx>
          <c:marker>
            <c:symbol val="none"/>
          </c:marker>
          <c:cat>
            <c:numRef>
              <c:f>Arkusz1!$A$2:$A$5</c:f>
              <c:numCache>
                <c:formatCode>General</c:formatCode>
                <c:ptCount val="4"/>
                <c:pt idx="0">
                  <c:v>2015</c:v>
                </c:pt>
                <c:pt idx="1">
                  <c:v>2016</c:v>
                </c:pt>
                <c:pt idx="2">
                  <c:v>2017</c:v>
                </c:pt>
                <c:pt idx="3">
                  <c:v>2018</c:v>
                </c:pt>
              </c:numCache>
            </c:numRef>
          </c:cat>
          <c:val>
            <c:numRef>
              <c:f>Arkusz1!$C$2:$C$5</c:f>
              <c:numCache>
                <c:formatCode>#,##0.00</c:formatCode>
                <c:ptCount val="4"/>
                <c:pt idx="0">
                  <c:v>4103.4000000000005</c:v>
                </c:pt>
                <c:pt idx="1">
                  <c:v>3326.7</c:v>
                </c:pt>
                <c:pt idx="2">
                  <c:v>3155.5</c:v>
                </c:pt>
                <c:pt idx="3">
                  <c:v>3570.5</c:v>
                </c:pt>
              </c:numCache>
            </c:numRef>
          </c:val>
        </c:ser>
        <c:marker val="1"/>
        <c:axId val="168392960"/>
        <c:axId val="168391040"/>
      </c:lineChart>
      <c:catAx>
        <c:axId val="168223488"/>
        <c:scaling>
          <c:orientation val="minMax"/>
        </c:scaling>
        <c:axPos val="b"/>
        <c:numFmt formatCode="General" sourceLinked="1"/>
        <c:majorTickMark val="none"/>
        <c:tickLblPos val="nextTo"/>
        <c:crossAx val="168225024"/>
        <c:crosses val="autoZero"/>
        <c:auto val="1"/>
        <c:lblAlgn val="ctr"/>
        <c:lblOffset val="100"/>
      </c:catAx>
      <c:valAx>
        <c:axId val="168225024"/>
        <c:scaling>
          <c:orientation val="minMax"/>
        </c:scaling>
        <c:axPos val="l"/>
        <c:majorGridlines/>
        <c:title>
          <c:tx>
            <c:rich>
              <a:bodyPr rot="-5400000" vert="horz"/>
              <a:lstStyle/>
              <a:p>
                <a:pPr algn="ctr" rtl="0">
                  <a:defRPr b="1">
                    <a:solidFill>
                      <a:srgbClr val="003366"/>
                    </a:solidFill>
                  </a:defRPr>
                </a:pPr>
                <a:r>
                  <a:rPr lang="pl-PL" b="1">
                    <a:solidFill>
                      <a:srgbClr val="003366"/>
                    </a:solidFill>
                  </a:rPr>
                  <a:t>Powierzchnia lasów </a:t>
                </a:r>
                <a:r>
                  <a:rPr lang="x-none" b="1">
                    <a:solidFill>
                      <a:srgbClr val="003366"/>
                    </a:solidFill>
                  </a:rPr>
                  <a:t>[w tys. ha</a:t>
                </a:r>
                <a:r>
                  <a:rPr lang="pl-PL" b="1">
                    <a:solidFill>
                      <a:srgbClr val="003366"/>
                    </a:solidFill>
                  </a:rPr>
                  <a:t>]</a:t>
                </a:r>
              </a:p>
            </c:rich>
          </c:tx>
          <c:layout>
            <c:manualLayout>
              <c:xMode val="edge"/>
              <c:yMode val="edge"/>
              <c:x val="1.8518518518518573E-2"/>
              <c:y val="2.4806858240389758E-2"/>
            </c:manualLayout>
          </c:layout>
        </c:title>
        <c:numFmt formatCode="General" sourceLinked="1"/>
        <c:majorTickMark val="none"/>
        <c:tickLblPos val="nextTo"/>
        <c:spPr>
          <a:ln w="9525">
            <a:noFill/>
          </a:ln>
        </c:spPr>
        <c:txPr>
          <a:bodyPr/>
          <a:lstStyle/>
          <a:p>
            <a:pPr>
              <a:defRPr sz="1000"/>
            </a:pPr>
            <a:endParaRPr lang="pl-PL"/>
          </a:p>
        </c:txPr>
        <c:crossAx val="168223488"/>
        <c:crosses val="autoZero"/>
        <c:crossBetween val="between"/>
      </c:valAx>
      <c:valAx>
        <c:axId val="168391040"/>
        <c:scaling>
          <c:orientation val="minMax"/>
          <c:max val="4200"/>
          <c:min val="3000"/>
        </c:scaling>
        <c:axPos val="r"/>
        <c:title>
          <c:tx>
            <c:rich>
              <a:bodyPr rot="-5400000" vert="horz"/>
              <a:lstStyle/>
              <a:p>
                <a:pPr>
                  <a:defRPr sz="900" b="1">
                    <a:solidFill>
                      <a:srgbClr val="003366"/>
                    </a:solidFill>
                  </a:defRPr>
                </a:pPr>
                <a:r>
                  <a:rPr lang="pl-PL" sz="900" b="1">
                    <a:solidFill>
                      <a:srgbClr val="003366"/>
                    </a:solidFill>
                  </a:rPr>
                  <a:t>O</a:t>
                </a:r>
                <a:r>
                  <a:rPr lang="x-none" sz="900" b="1">
                    <a:solidFill>
                      <a:srgbClr val="003366"/>
                    </a:solidFill>
                  </a:rPr>
                  <a:t>dnowienia i zalesie</a:t>
                </a:r>
                <a:r>
                  <a:rPr lang="pl-PL" sz="900" b="1">
                    <a:solidFill>
                      <a:srgbClr val="003366"/>
                    </a:solidFill>
                  </a:rPr>
                  <a:t>nia</a:t>
                </a:r>
                <a:r>
                  <a:rPr lang="x-none" sz="900" b="1">
                    <a:solidFill>
                      <a:srgbClr val="003366"/>
                    </a:solidFill>
                  </a:rPr>
                  <a:t> w lasach publicznych i prywatnych [ha/rok]</a:t>
                </a:r>
                <a:endParaRPr lang="pl-PL" sz="900" b="1">
                  <a:solidFill>
                    <a:srgbClr val="003366"/>
                  </a:solidFill>
                </a:endParaRPr>
              </a:p>
            </c:rich>
          </c:tx>
          <c:layout>
            <c:manualLayout>
              <c:xMode val="edge"/>
              <c:yMode val="edge"/>
              <c:x val="0.92313648293963257"/>
              <c:y val="3.4084689587326619E-2"/>
            </c:manualLayout>
          </c:layout>
        </c:title>
        <c:numFmt formatCode="#,##0" sourceLinked="0"/>
        <c:tickLblPos val="nextTo"/>
        <c:txPr>
          <a:bodyPr/>
          <a:lstStyle/>
          <a:p>
            <a:pPr>
              <a:defRPr sz="1000"/>
            </a:pPr>
            <a:endParaRPr lang="pl-PL"/>
          </a:p>
        </c:txPr>
        <c:crossAx val="168392960"/>
        <c:crosses val="max"/>
        <c:crossBetween val="between"/>
      </c:valAx>
      <c:catAx>
        <c:axId val="168392960"/>
        <c:scaling>
          <c:orientation val="minMax"/>
        </c:scaling>
        <c:delete val="1"/>
        <c:axPos val="b"/>
        <c:numFmt formatCode="General" sourceLinked="1"/>
        <c:tickLblPos val="none"/>
        <c:crossAx val="168391040"/>
        <c:crosses val="autoZero"/>
        <c:auto val="1"/>
        <c:lblAlgn val="ctr"/>
        <c:lblOffset val="100"/>
      </c:catAx>
    </c:plotArea>
    <c:legend>
      <c:legendPos val="b"/>
      <c:layout>
        <c:manualLayout>
          <c:xMode val="edge"/>
          <c:yMode val="edge"/>
          <c:x val="2.4421296296296288E-2"/>
          <c:y val="0.82040518414001318"/>
          <c:w val="0.63171296296296142"/>
          <c:h val="0.14985294949932612"/>
        </c:manualLayout>
      </c:layout>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clustered"/>
        <c:ser>
          <c:idx val="0"/>
          <c:order val="0"/>
          <c:tx>
            <c:strRef>
              <c:f>Arkusz1!$A$5</c:f>
              <c:strCache>
                <c:ptCount val="1"/>
                <c:pt idx="0">
                  <c:v>2017</c:v>
                </c:pt>
              </c:strCache>
            </c:strRef>
          </c:tx>
          <c:cat>
            <c:multiLvlStrRef>
              <c:f>Arkusz1!$B$1:$S$4</c:f>
              <c:multiLvlStrCache>
                <c:ptCount val="18"/>
                <c:lvl>
                  <c:pt idx="0">
                    <c:v>bardzo niska</c:v>
                  </c:pt>
                  <c:pt idx="1">
                    <c:v>niska</c:v>
                  </c:pt>
                  <c:pt idx="2">
                    <c:v>średnia</c:v>
                  </c:pt>
                  <c:pt idx="3">
                    <c:v>wysoka</c:v>
                  </c:pt>
                  <c:pt idx="4">
                    <c:v>bardzo wysoka</c:v>
                  </c:pt>
                  <c:pt idx="5">
                    <c:v>bardzo niska</c:v>
                  </c:pt>
                  <c:pt idx="6">
                    <c:v>niska</c:v>
                  </c:pt>
                  <c:pt idx="7">
                    <c:v>średnia</c:v>
                  </c:pt>
                  <c:pt idx="8">
                    <c:v>wysoka</c:v>
                  </c:pt>
                  <c:pt idx="9">
                    <c:v>bardzo wysoka</c:v>
                  </c:pt>
                  <c:pt idx="10">
                    <c:v>bardzo niska</c:v>
                  </c:pt>
                  <c:pt idx="11">
                    <c:v>niska</c:v>
                  </c:pt>
                  <c:pt idx="12">
                    <c:v>średnia</c:v>
                  </c:pt>
                  <c:pt idx="13">
                    <c:v>wysoka</c:v>
                  </c:pt>
                  <c:pt idx="14">
                    <c:v>bardzo wysoka</c:v>
                  </c:pt>
                  <c:pt idx="15">
                    <c:v>lekka</c:v>
                  </c:pt>
                  <c:pt idx="16">
                    <c:v>średnia</c:v>
                  </c:pt>
                  <c:pt idx="17">
                    <c:v>ciężka</c:v>
                  </c:pt>
                </c:lvl>
                <c:lvl>
                  <c:pt idx="0">
                    <c:v>fosfor</c:v>
                  </c:pt>
                  <c:pt idx="5">
                    <c:v>potas</c:v>
                  </c:pt>
                  <c:pt idx="10">
                    <c:v>magnez</c:v>
                  </c:pt>
                </c:lvl>
                <c:lvl>
                  <c:pt idx="0">
                    <c:v>Zasobność gleby</c:v>
                  </c:pt>
                  <c:pt idx="15">
                    <c:v>Kategoria gleby</c:v>
                  </c:pt>
                </c:lvl>
              </c:multiLvlStrCache>
            </c:multiLvlStrRef>
          </c:cat>
          <c:val>
            <c:numRef>
              <c:f>Arkusz1!$B$5:$S$5</c:f>
              <c:numCache>
                <c:formatCode>General</c:formatCode>
                <c:ptCount val="18"/>
                <c:pt idx="0">
                  <c:v>22</c:v>
                </c:pt>
                <c:pt idx="1">
                  <c:v>35</c:v>
                </c:pt>
                <c:pt idx="2">
                  <c:v>19</c:v>
                </c:pt>
                <c:pt idx="3">
                  <c:v>10</c:v>
                </c:pt>
                <c:pt idx="4">
                  <c:v>14</c:v>
                </c:pt>
                <c:pt idx="5">
                  <c:v>23</c:v>
                </c:pt>
                <c:pt idx="6">
                  <c:v>28</c:v>
                </c:pt>
                <c:pt idx="7">
                  <c:v>32</c:v>
                </c:pt>
                <c:pt idx="8">
                  <c:v>8</c:v>
                </c:pt>
                <c:pt idx="9">
                  <c:v>9</c:v>
                </c:pt>
                <c:pt idx="10">
                  <c:v>11</c:v>
                </c:pt>
                <c:pt idx="11">
                  <c:v>15</c:v>
                </c:pt>
                <c:pt idx="12">
                  <c:v>26</c:v>
                </c:pt>
                <c:pt idx="13">
                  <c:v>17</c:v>
                </c:pt>
                <c:pt idx="14">
                  <c:v>31</c:v>
                </c:pt>
                <c:pt idx="15">
                  <c:v>17</c:v>
                </c:pt>
                <c:pt idx="16">
                  <c:v>28</c:v>
                </c:pt>
                <c:pt idx="17">
                  <c:v>55</c:v>
                </c:pt>
              </c:numCache>
            </c:numRef>
          </c:val>
        </c:ser>
        <c:ser>
          <c:idx val="1"/>
          <c:order val="1"/>
          <c:tx>
            <c:strRef>
              <c:f>Arkusz1!$A$6</c:f>
              <c:strCache>
                <c:ptCount val="1"/>
                <c:pt idx="0">
                  <c:v>2018</c:v>
                </c:pt>
              </c:strCache>
            </c:strRef>
          </c:tx>
          <c:cat>
            <c:multiLvlStrRef>
              <c:f>Arkusz1!$B$1:$S$4</c:f>
              <c:multiLvlStrCache>
                <c:ptCount val="18"/>
                <c:lvl>
                  <c:pt idx="0">
                    <c:v>bardzo niska</c:v>
                  </c:pt>
                  <c:pt idx="1">
                    <c:v>niska</c:v>
                  </c:pt>
                  <c:pt idx="2">
                    <c:v>średnia</c:v>
                  </c:pt>
                  <c:pt idx="3">
                    <c:v>wysoka</c:v>
                  </c:pt>
                  <c:pt idx="4">
                    <c:v>bardzo wysoka</c:v>
                  </c:pt>
                  <c:pt idx="5">
                    <c:v>bardzo niska</c:v>
                  </c:pt>
                  <c:pt idx="6">
                    <c:v>niska</c:v>
                  </c:pt>
                  <c:pt idx="7">
                    <c:v>średnia</c:v>
                  </c:pt>
                  <c:pt idx="8">
                    <c:v>wysoka</c:v>
                  </c:pt>
                  <c:pt idx="9">
                    <c:v>bardzo wysoka</c:v>
                  </c:pt>
                  <c:pt idx="10">
                    <c:v>bardzo niska</c:v>
                  </c:pt>
                  <c:pt idx="11">
                    <c:v>niska</c:v>
                  </c:pt>
                  <c:pt idx="12">
                    <c:v>średnia</c:v>
                  </c:pt>
                  <c:pt idx="13">
                    <c:v>wysoka</c:v>
                  </c:pt>
                  <c:pt idx="14">
                    <c:v>bardzo wysoka</c:v>
                  </c:pt>
                  <c:pt idx="15">
                    <c:v>lekka</c:v>
                  </c:pt>
                  <c:pt idx="16">
                    <c:v>średnia</c:v>
                  </c:pt>
                  <c:pt idx="17">
                    <c:v>ciężka</c:v>
                  </c:pt>
                </c:lvl>
                <c:lvl>
                  <c:pt idx="0">
                    <c:v>fosfor</c:v>
                  </c:pt>
                  <c:pt idx="5">
                    <c:v>potas</c:v>
                  </c:pt>
                  <c:pt idx="10">
                    <c:v>magnez</c:v>
                  </c:pt>
                </c:lvl>
                <c:lvl>
                  <c:pt idx="0">
                    <c:v>Zasobność gleby</c:v>
                  </c:pt>
                  <c:pt idx="15">
                    <c:v>Kategoria gleby</c:v>
                  </c:pt>
                </c:lvl>
              </c:multiLvlStrCache>
            </c:multiLvlStrRef>
          </c:cat>
          <c:val>
            <c:numRef>
              <c:f>Arkusz1!$B$6:$S$6</c:f>
              <c:numCache>
                <c:formatCode>General</c:formatCode>
                <c:ptCount val="18"/>
                <c:pt idx="0">
                  <c:v>17</c:v>
                </c:pt>
                <c:pt idx="1">
                  <c:v>31</c:v>
                </c:pt>
                <c:pt idx="2">
                  <c:v>22</c:v>
                </c:pt>
                <c:pt idx="3">
                  <c:v>13</c:v>
                </c:pt>
                <c:pt idx="4">
                  <c:v>17</c:v>
                </c:pt>
                <c:pt idx="5">
                  <c:v>21</c:v>
                </c:pt>
                <c:pt idx="6">
                  <c:v>27</c:v>
                </c:pt>
                <c:pt idx="7">
                  <c:v>30</c:v>
                </c:pt>
                <c:pt idx="8">
                  <c:v>10</c:v>
                </c:pt>
                <c:pt idx="9">
                  <c:v>12</c:v>
                </c:pt>
                <c:pt idx="10">
                  <c:v>10</c:v>
                </c:pt>
                <c:pt idx="11">
                  <c:v>14</c:v>
                </c:pt>
                <c:pt idx="12">
                  <c:v>26</c:v>
                </c:pt>
                <c:pt idx="13">
                  <c:v>17</c:v>
                </c:pt>
                <c:pt idx="14">
                  <c:v>33</c:v>
                </c:pt>
                <c:pt idx="15">
                  <c:v>18</c:v>
                </c:pt>
                <c:pt idx="16">
                  <c:v>29</c:v>
                </c:pt>
                <c:pt idx="17">
                  <c:v>53</c:v>
                </c:pt>
              </c:numCache>
            </c:numRef>
          </c:val>
        </c:ser>
        <c:axId val="168217216"/>
        <c:axId val="168378752"/>
      </c:barChart>
      <c:catAx>
        <c:axId val="168217216"/>
        <c:scaling>
          <c:orientation val="minMax"/>
        </c:scaling>
        <c:axPos val="b"/>
        <c:tickLblPos val="nextTo"/>
        <c:crossAx val="168378752"/>
        <c:crosses val="autoZero"/>
        <c:auto val="1"/>
        <c:lblAlgn val="ctr"/>
        <c:lblOffset val="100"/>
      </c:catAx>
      <c:valAx>
        <c:axId val="168378752"/>
        <c:scaling>
          <c:orientation val="minMax"/>
          <c:max val="100"/>
        </c:scaling>
        <c:axPos val="l"/>
        <c:majorGridlines/>
        <c:title>
          <c:tx>
            <c:rich>
              <a:bodyPr rot="-5400000" vert="horz"/>
              <a:lstStyle/>
              <a:p>
                <a:pPr>
                  <a:defRPr/>
                </a:pPr>
                <a:r>
                  <a:rPr lang="pl-PL"/>
                  <a:t>Udział [%]</a:t>
                </a:r>
              </a:p>
            </c:rich>
          </c:tx>
        </c:title>
        <c:numFmt formatCode="General" sourceLinked="1"/>
        <c:tickLblPos val="nextTo"/>
        <c:crossAx val="168217216"/>
        <c:crosses val="autoZero"/>
        <c:crossBetween val="between"/>
      </c:valAx>
    </c:plotArea>
    <c:legend>
      <c:legendPos val="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Arkusz1!$F$31</c:f>
              <c:strCache>
                <c:ptCount val="1"/>
                <c:pt idx="0">
                  <c:v>2017</c:v>
                </c:pt>
              </c:strCache>
            </c:strRef>
          </c:tx>
          <c:cat>
            <c:multiLvlStrRef>
              <c:f>Arkusz1!$G$29:$P$30</c:f>
              <c:multiLvlStrCache>
                <c:ptCount val="10"/>
                <c:lvl>
                  <c:pt idx="0">
                    <c:v>bardzo kwśane</c:v>
                  </c:pt>
                  <c:pt idx="1">
                    <c:v>kwaśny</c:v>
                  </c:pt>
                  <c:pt idx="2">
                    <c:v>lekko kwaśne</c:v>
                  </c:pt>
                  <c:pt idx="3">
                    <c:v>obojętny</c:v>
                  </c:pt>
                  <c:pt idx="4">
                    <c:v>zasadowy</c:v>
                  </c:pt>
                  <c:pt idx="5">
                    <c:v>konieczne</c:v>
                  </c:pt>
                  <c:pt idx="6">
                    <c:v>potrzebne</c:v>
                  </c:pt>
                  <c:pt idx="7">
                    <c:v>wskazane</c:v>
                  </c:pt>
                  <c:pt idx="8">
                    <c:v>ograniczone</c:v>
                  </c:pt>
                  <c:pt idx="9">
                    <c:v>zbędne</c:v>
                  </c:pt>
                </c:lvl>
                <c:lvl>
                  <c:pt idx="0">
                    <c:v>Odczyn gleby</c:v>
                  </c:pt>
                  <c:pt idx="5">
                    <c:v>Potrzeby wapnowania gleb</c:v>
                  </c:pt>
                </c:lvl>
              </c:multiLvlStrCache>
            </c:multiLvlStrRef>
          </c:cat>
          <c:val>
            <c:numRef>
              <c:f>Arkusz1!$G$31:$P$31</c:f>
              <c:numCache>
                <c:formatCode>General</c:formatCode>
                <c:ptCount val="10"/>
                <c:pt idx="0">
                  <c:v>29</c:v>
                </c:pt>
                <c:pt idx="1">
                  <c:v>34</c:v>
                </c:pt>
                <c:pt idx="2">
                  <c:v>23</c:v>
                </c:pt>
                <c:pt idx="3">
                  <c:v>11</c:v>
                </c:pt>
                <c:pt idx="4">
                  <c:v>3</c:v>
                </c:pt>
                <c:pt idx="5">
                  <c:v>52</c:v>
                </c:pt>
                <c:pt idx="6">
                  <c:v>15</c:v>
                </c:pt>
                <c:pt idx="7">
                  <c:v>12</c:v>
                </c:pt>
                <c:pt idx="8">
                  <c:v>10</c:v>
                </c:pt>
                <c:pt idx="9">
                  <c:v>11</c:v>
                </c:pt>
              </c:numCache>
            </c:numRef>
          </c:val>
        </c:ser>
        <c:ser>
          <c:idx val="1"/>
          <c:order val="1"/>
          <c:tx>
            <c:strRef>
              <c:f>Arkusz1!$F$32</c:f>
              <c:strCache>
                <c:ptCount val="1"/>
                <c:pt idx="0">
                  <c:v>2018</c:v>
                </c:pt>
              </c:strCache>
            </c:strRef>
          </c:tx>
          <c:cat>
            <c:multiLvlStrRef>
              <c:f>Arkusz1!$G$29:$P$30</c:f>
              <c:multiLvlStrCache>
                <c:ptCount val="10"/>
                <c:lvl>
                  <c:pt idx="0">
                    <c:v>bardzo kwśane</c:v>
                  </c:pt>
                  <c:pt idx="1">
                    <c:v>kwaśny</c:v>
                  </c:pt>
                  <c:pt idx="2">
                    <c:v>lekko kwaśne</c:v>
                  </c:pt>
                  <c:pt idx="3">
                    <c:v>obojętny</c:v>
                  </c:pt>
                  <c:pt idx="4">
                    <c:v>zasadowy</c:v>
                  </c:pt>
                  <c:pt idx="5">
                    <c:v>konieczne</c:v>
                  </c:pt>
                  <c:pt idx="6">
                    <c:v>potrzebne</c:v>
                  </c:pt>
                  <c:pt idx="7">
                    <c:v>wskazane</c:v>
                  </c:pt>
                  <c:pt idx="8">
                    <c:v>ograniczone</c:v>
                  </c:pt>
                  <c:pt idx="9">
                    <c:v>zbędne</c:v>
                  </c:pt>
                </c:lvl>
                <c:lvl>
                  <c:pt idx="0">
                    <c:v>Odczyn gleby</c:v>
                  </c:pt>
                  <c:pt idx="5">
                    <c:v>Potrzeby wapnowania gleb</c:v>
                  </c:pt>
                </c:lvl>
              </c:multiLvlStrCache>
            </c:multiLvlStrRef>
          </c:cat>
          <c:val>
            <c:numRef>
              <c:f>Arkusz1!$G$32:$P$32</c:f>
              <c:numCache>
                <c:formatCode>General</c:formatCode>
                <c:ptCount val="10"/>
                <c:pt idx="0">
                  <c:v>25</c:v>
                </c:pt>
                <c:pt idx="1">
                  <c:v>31</c:v>
                </c:pt>
                <c:pt idx="2">
                  <c:v>24</c:v>
                </c:pt>
                <c:pt idx="3">
                  <c:v>13</c:v>
                </c:pt>
                <c:pt idx="4">
                  <c:v>7</c:v>
                </c:pt>
                <c:pt idx="5">
                  <c:v>47</c:v>
                </c:pt>
                <c:pt idx="6">
                  <c:v>14</c:v>
                </c:pt>
                <c:pt idx="7">
                  <c:v>12</c:v>
                </c:pt>
                <c:pt idx="8">
                  <c:v>10</c:v>
                </c:pt>
                <c:pt idx="9">
                  <c:v>17</c:v>
                </c:pt>
              </c:numCache>
            </c:numRef>
          </c:val>
        </c:ser>
        <c:gapWidth val="75"/>
        <c:overlap val="-25"/>
        <c:axId val="181416704"/>
        <c:axId val="181418240"/>
      </c:barChart>
      <c:catAx>
        <c:axId val="181416704"/>
        <c:scaling>
          <c:orientation val="minMax"/>
        </c:scaling>
        <c:axPos val="b"/>
        <c:numFmt formatCode="General" sourceLinked="1"/>
        <c:majorTickMark val="none"/>
        <c:tickLblPos val="nextTo"/>
        <c:crossAx val="181418240"/>
        <c:crosses val="autoZero"/>
        <c:auto val="1"/>
        <c:lblAlgn val="ctr"/>
        <c:lblOffset val="100"/>
      </c:catAx>
      <c:valAx>
        <c:axId val="181418240"/>
        <c:scaling>
          <c:orientation val="minMax"/>
          <c:max val="100"/>
        </c:scaling>
        <c:axPos val="l"/>
        <c:majorGridlines/>
        <c:numFmt formatCode="General" sourceLinked="1"/>
        <c:majorTickMark val="none"/>
        <c:tickLblPos val="nextTo"/>
        <c:spPr>
          <a:ln w="9525">
            <a:noFill/>
          </a:ln>
        </c:spPr>
        <c:crossAx val="181416704"/>
        <c:crosses val="autoZero"/>
        <c:crossBetween val="between"/>
      </c:valAx>
    </c:plotArea>
    <c:legend>
      <c:legendPos val="b"/>
      <c:txPr>
        <a:bodyPr/>
        <a:lstStyle/>
        <a:p>
          <a:pPr>
            <a:defRPr b="1"/>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2"/>
          <c:order val="2"/>
          <c:tx>
            <c:strRef>
              <c:f>TABLICA!$A$4</c:f>
              <c:strCache>
                <c:ptCount val="1"/>
                <c:pt idx="0">
                  <c:v>powierzchnia użytków rolnych w gospodarstwach ekologicznych - ogółem</c:v>
                </c:pt>
              </c:strCache>
            </c:strRef>
          </c:tx>
          <c:cat>
            <c:strRef>
              <c:f>TABLICA!$B$1:$H$1</c:f>
              <c:strCache>
                <c:ptCount val="7"/>
                <c:pt idx="0">
                  <c:v>2012</c:v>
                </c:pt>
                <c:pt idx="1">
                  <c:v>2013</c:v>
                </c:pt>
                <c:pt idx="2">
                  <c:v>2014</c:v>
                </c:pt>
                <c:pt idx="3">
                  <c:v>2015</c:v>
                </c:pt>
                <c:pt idx="4">
                  <c:v>2016</c:v>
                </c:pt>
                <c:pt idx="5">
                  <c:v>2017</c:v>
                </c:pt>
                <c:pt idx="6">
                  <c:v>2018</c:v>
                </c:pt>
              </c:strCache>
            </c:strRef>
          </c:cat>
          <c:val>
            <c:numRef>
              <c:f>TABLICA!$B$4:$H$4</c:f>
              <c:numCache>
                <c:formatCode>#,##0</c:formatCode>
                <c:ptCount val="7"/>
                <c:pt idx="0">
                  <c:v>30381</c:v>
                </c:pt>
                <c:pt idx="1">
                  <c:v>29506</c:v>
                </c:pt>
                <c:pt idx="2">
                  <c:v>23510</c:v>
                </c:pt>
                <c:pt idx="3">
                  <c:v>16656</c:v>
                </c:pt>
                <c:pt idx="4">
                  <c:v>15486</c:v>
                </c:pt>
                <c:pt idx="5">
                  <c:v>15349</c:v>
                </c:pt>
                <c:pt idx="6">
                  <c:v>13630</c:v>
                </c:pt>
              </c:numCache>
            </c:numRef>
          </c:val>
        </c:ser>
        <c:ser>
          <c:idx val="3"/>
          <c:order val="3"/>
          <c:tx>
            <c:strRef>
              <c:f>TABLICA!$A$5</c:f>
              <c:strCache>
                <c:ptCount val="1"/>
                <c:pt idx="0">
                  <c:v>powierzchnia użytków rolnych w gospodarstwach ekologicznych z certyfikatem</c:v>
                </c:pt>
              </c:strCache>
            </c:strRef>
          </c:tx>
          <c:cat>
            <c:strRef>
              <c:f>TABLICA!$B$1:$H$1</c:f>
              <c:strCache>
                <c:ptCount val="7"/>
                <c:pt idx="0">
                  <c:v>2012</c:v>
                </c:pt>
                <c:pt idx="1">
                  <c:v>2013</c:v>
                </c:pt>
                <c:pt idx="2">
                  <c:v>2014</c:v>
                </c:pt>
                <c:pt idx="3">
                  <c:v>2015</c:v>
                </c:pt>
                <c:pt idx="4">
                  <c:v>2016</c:v>
                </c:pt>
                <c:pt idx="5">
                  <c:v>2017</c:v>
                </c:pt>
                <c:pt idx="6">
                  <c:v>2018</c:v>
                </c:pt>
              </c:strCache>
            </c:strRef>
          </c:cat>
          <c:val>
            <c:numRef>
              <c:f>TABLICA!$B$5:$H$5</c:f>
              <c:numCache>
                <c:formatCode>#,##0</c:formatCode>
                <c:ptCount val="7"/>
                <c:pt idx="0">
                  <c:v>26309</c:v>
                </c:pt>
                <c:pt idx="1">
                  <c:v>25880</c:v>
                </c:pt>
                <c:pt idx="2">
                  <c:v>20667</c:v>
                </c:pt>
                <c:pt idx="3">
                  <c:v>14491</c:v>
                </c:pt>
                <c:pt idx="4">
                  <c:v>12906</c:v>
                </c:pt>
                <c:pt idx="5">
                  <c:v>12525</c:v>
                </c:pt>
                <c:pt idx="6">
                  <c:v>11435</c:v>
                </c:pt>
              </c:numCache>
            </c:numRef>
          </c:val>
        </c:ser>
        <c:gapWidth val="75"/>
        <c:overlap val="-25"/>
        <c:axId val="181458048"/>
        <c:axId val="181459584"/>
      </c:barChart>
      <c:lineChart>
        <c:grouping val="standard"/>
        <c:ser>
          <c:idx val="0"/>
          <c:order val="0"/>
          <c:tx>
            <c:strRef>
              <c:f>TABLICA!$A$2</c:f>
              <c:strCache>
                <c:ptCount val="1"/>
                <c:pt idx="0">
                  <c:v>gospodarstwa ekologiczne - ogółem</c:v>
                </c:pt>
              </c:strCache>
            </c:strRef>
          </c:tx>
          <c:marker>
            <c:symbol val="none"/>
          </c:marker>
          <c:cat>
            <c:strRef>
              <c:f>TABLICA!$B$1:$H$1</c:f>
              <c:strCache>
                <c:ptCount val="7"/>
                <c:pt idx="0">
                  <c:v>2012</c:v>
                </c:pt>
                <c:pt idx="1">
                  <c:v>2013</c:v>
                </c:pt>
                <c:pt idx="2">
                  <c:v>2014</c:v>
                </c:pt>
                <c:pt idx="3">
                  <c:v>2015</c:v>
                </c:pt>
                <c:pt idx="4">
                  <c:v>2016</c:v>
                </c:pt>
                <c:pt idx="5">
                  <c:v>2017</c:v>
                </c:pt>
                <c:pt idx="6">
                  <c:v>2018</c:v>
                </c:pt>
              </c:strCache>
            </c:strRef>
          </c:cat>
          <c:val>
            <c:numRef>
              <c:f>TABLICA!$B$2:$H$2</c:f>
              <c:numCache>
                <c:formatCode>#,##0</c:formatCode>
                <c:ptCount val="7"/>
                <c:pt idx="0">
                  <c:v>1940</c:v>
                </c:pt>
                <c:pt idx="1">
                  <c:v>1750</c:v>
                </c:pt>
                <c:pt idx="2">
                  <c:v>1475</c:v>
                </c:pt>
                <c:pt idx="3">
                  <c:v>1261</c:v>
                </c:pt>
                <c:pt idx="4">
                  <c:v>1252</c:v>
                </c:pt>
                <c:pt idx="5">
                  <c:v>1194</c:v>
                </c:pt>
                <c:pt idx="6">
                  <c:v>1131</c:v>
                </c:pt>
              </c:numCache>
            </c:numRef>
          </c:val>
        </c:ser>
        <c:ser>
          <c:idx val="1"/>
          <c:order val="1"/>
          <c:tx>
            <c:strRef>
              <c:f>TABLICA!$A$3</c:f>
              <c:strCache>
                <c:ptCount val="1"/>
                <c:pt idx="0">
                  <c:v>gospodarstwa ekologiczne z certyfikatem</c:v>
                </c:pt>
              </c:strCache>
            </c:strRef>
          </c:tx>
          <c:marker>
            <c:symbol val="none"/>
          </c:marker>
          <c:cat>
            <c:strRef>
              <c:f>TABLICA!$B$1:$H$1</c:f>
              <c:strCache>
                <c:ptCount val="7"/>
                <c:pt idx="0">
                  <c:v>2012</c:v>
                </c:pt>
                <c:pt idx="1">
                  <c:v>2013</c:v>
                </c:pt>
                <c:pt idx="2">
                  <c:v>2014</c:v>
                </c:pt>
                <c:pt idx="3">
                  <c:v>2015</c:v>
                </c:pt>
                <c:pt idx="4">
                  <c:v>2016</c:v>
                </c:pt>
                <c:pt idx="5">
                  <c:v>2017</c:v>
                </c:pt>
                <c:pt idx="6">
                  <c:v>2018</c:v>
                </c:pt>
              </c:strCache>
            </c:strRef>
          </c:cat>
          <c:val>
            <c:numRef>
              <c:f>TABLICA!$B$3:$H$3</c:f>
              <c:numCache>
                <c:formatCode>#,##0</c:formatCode>
                <c:ptCount val="7"/>
                <c:pt idx="0">
                  <c:v>1706</c:v>
                </c:pt>
                <c:pt idx="1">
                  <c:v>1573</c:v>
                </c:pt>
                <c:pt idx="2">
                  <c:v>1365</c:v>
                </c:pt>
                <c:pt idx="3">
                  <c:v>1131</c:v>
                </c:pt>
                <c:pt idx="4">
                  <c:v>1019</c:v>
                </c:pt>
                <c:pt idx="5">
                  <c:v>912</c:v>
                </c:pt>
                <c:pt idx="6">
                  <c:v>927</c:v>
                </c:pt>
              </c:numCache>
            </c:numRef>
          </c:val>
        </c:ser>
        <c:marker val="1"/>
        <c:axId val="181463680"/>
        <c:axId val="181461760"/>
      </c:lineChart>
      <c:catAx>
        <c:axId val="181458048"/>
        <c:scaling>
          <c:orientation val="minMax"/>
        </c:scaling>
        <c:axPos val="b"/>
        <c:majorTickMark val="none"/>
        <c:tickLblPos val="nextTo"/>
        <c:crossAx val="181459584"/>
        <c:crosses val="autoZero"/>
        <c:auto val="1"/>
        <c:lblAlgn val="ctr"/>
        <c:lblOffset val="100"/>
      </c:catAx>
      <c:valAx>
        <c:axId val="181459584"/>
        <c:scaling>
          <c:orientation val="minMax"/>
        </c:scaling>
        <c:axPos val="l"/>
        <c:minorGridlines/>
        <c:title>
          <c:tx>
            <c:rich>
              <a:bodyPr rot="-5400000" vert="horz"/>
              <a:lstStyle/>
              <a:p>
                <a:pPr>
                  <a:defRPr b="1">
                    <a:solidFill>
                      <a:srgbClr val="003366"/>
                    </a:solidFill>
                  </a:defRPr>
                </a:pPr>
                <a:r>
                  <a:rPr lang="pl-PL" b="1">
                    <a:solidFill>
                      <a:srgbClr val="003366"/>
                    </a:solidFill>
                  </a:rPr>
                  <a:t>[ha]</a:t>
                </a:r>
              </a:p>
            </c:rich>
          </c:tx>
        </c:title>
        <c:numFmt formatCode="#,##0" sourceLinked="1"/>
        <c:majorTickMark val="none"/>
        <c:tickLblPos val="nextTo"/>
        <c:spPr>
          <a:ln w="9525">
            <a:noFill/>
          </a:ln>
        </c:spPr>
        <c:txPr>
          <a:bodyPr/>
          <a:lstStyle/>
          <a:p>
            <a:pPr>
              <a:defRPr sz="900"/>
            </a:pPr>
            <a:endParaRPr lang="pl-PL"/>
          </a:p>
        </c:txPr>
        <c:crossAx val="181458048"/>
        <c:crosses val="autoZero"/>
        <c:crossBetween val="between"/>
        <c:majorUnit val="5000"/>
        <c:minorUnit val="1000"/>
      </c:valAx>
      <c:valAx>
        <c:axId val="181461760"/>
        <c:scaling>
          <c:orientation val="minMax"/>
        </c:scaling>
        <c:axPos val="r"/>
        <c:title>
          <c:tx>
            <c:rich>
              <a:bodyPr rot="-5400000" vert="horz"/>
              <a:lstStyle/>
              <a:p>
                <a:pPr>
                  <a:defRPr b="1">
                    <a:solidFill>
                      <a:srgbClr val="003366"/>
                    </a:solidFill>
                  </a:defRPr>
                </a:pPr>
                <a:r>
                  <a:rPr lang="pl-PL" b="1">
                    <a:solidFill>
                      <a:srgbClr val="003366"/>
                    </a:solidFill>
                  </a:rPr>
                  <a:t>liczba gospodarstw</a:t>
                </a:r>
              </a:p>
            </c:rich>
          </c:tx>
        </c:title>
        <c:numFmt formatCode="#,##0" sourceLinked="1"/>
        <c:tickLblPos val="nextTo"/>
        <c:txPr>
          <a:bodyPr/>
          <a:lstStyle/>
          <a:p>
            <a:pPr>
              <a:defRPr sz="900"/>
            </a:pPr>
            <a:endParaRPr lang="pl-PL"/>
          </a:p>
        </c:txPr>
        <c:crossAx val="181463680"/>
        <c:crosses val="max"/>
        <c:crossBetween val="between"/>
        <c:majorUnit val="500"/>
        <c:minorUnit val="500"/>
      </c:valAx>
      <c:catAx>
        <c:axId val="181463680"/>
        <c:scaling>
          <c:orientation val="minMax"/>
        </c:scaling>
        <c:delete val="1"/>
        <c:axPos val="b"/>
        <c:tickLblPos val="none"/>
        <c:crossAx val="181461760"/>
        <c:crosses val="autoZero"/>
        <c:auto val="1"/>
        <c:lblAlgn val="ctr"/>
        <c:lblOffset val="100"/>
      </c:catAx>
    </c:plotArea>
    <c:legend>
      <c:legendPos val="b"/>
      <c:layout>
        <c:manualLayout>
          <c:xMode val="edge"/>
          <c:yMode val="edge"/>
          <c:x val="1.804286867669656E-2"/>
          <c:y val="0.71987652770353672"/>
          <c:w val="0.73238156421186051"/>
          <c:h val="0.25539266325822968"/>
        </c:manualLayout>
      </c:layout>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TABLICA!$E$19</c:f>
              <c:strCache>
                <c:ptCount val="1"/>
                <c:pt idx="0">
                  <c:v>zdewastowane i zdegradowane ogółem</c:v>
                </c:pt>
              </c:strCache>
            </c:strRef>
          </c:tx>
          <c:cat>
            <c:numRef>
              <c:f>TABLICA!$D$20:$D$23</c:f>
              <c:numCache>
                <c:formatCode>General</c:formatCode>
                <c:ptCount val="4"/>
                <c:pt idx="0">
                  <c:v>2015</c:v>
                </c:pt>
                <c:pt idx="1">
                  <c:v>2016</c:v>
                </c:pt>
                <c:pt idx="2">
                  <c:v>2017</c:v>
                </c:pt>
                <c:pt idx="3">
                  <c:v>2018</c:v>
                </c:pt>
              </c:numCache>
            </c:numRef>
          </c:cat>
          <c:val>
            <c:numRef>
              <c:f>TABLICA!$E$20:$E$23</c:f>
              <c:numCache>
                <c:formatCode>#,##0</c:formatCode>
                <c:ptCount val="4"/>
                <c:pt idx="0">
                  <c:v>1444</c:v>
                </c:pt>
                <c:pt idx="1">
                  <c:v>1833</c:v>
                </c:pt>
                <c:pt idx="2">
                  <c:v>1742</c:v>
                </c:pt>
                <c:pt idx="3">
                  <c:v>1732</c:v>
                </c:pt>
              </c:numCache>
            </c:numRef>
          </c:val>
        </c:ser>
        <c:gapWidth val="75"/>
        <c:overlap val="-25"/>
        <c:axId val="181617792"/>
        <c:axId val="181619328"/>
      </c:barChart>
      <c:lineChart>
        <c:grouping val="standard"/>
        <c:ser>
          <c:idx val="1"/>
          <c:order val="1"/>
          <c:tx>
            <c:strRef>
              <c:f>TABLICA!$F$19</c:f>
              <c:strCache>
                <c:ptCount val="1"/>
                <c:pt idx="0">
                  <c:v>zrekultywowane w ciągu roku</c:v>
                </c:pt>
              </c:strCache>
            </c:strRef>
          </c:tx>
          <c:marker>
            <c:symbol val="none"/>
          </c:marker>
          <c:cat>
            <c:numRef>
              <c:f>TABLICA!$D$20:$D$23</c:f>
              <c:numCache>
                <c:formatCode>General</c:formatCode>
                <c:ptCount val="4"/>
                <c:pt idx="0">
                  <c:v>2015</c:v>
                </c:pt>
                <c:pt idx="1">
                  <c:v>2016</c:v>
                </c:pt>
                <c:pt idx="2">
                  <c:v>2017</c:v>
                </c:pt>
                <c:pt idx="3">
                  <c:v>2018</c:v>
                </c:pt>
              </c:numCache>
            </c:numRef>
          </c:cat>
          <c:val>
            <c:numRef>
              <c:f>TABLICA!$F$20:$F$23</c:f>
              <c:numCache>
                <c:formatCode>General</c:formatCode>
                <c:ptCount val="4"/>
                <c:pt idx="0">
                  <c:v>297</c:v>
                </c:pt>
                <c:pt idx="1">
                  <c:v>105</c:v>
                </c:pt>
                <c:pt idx="2">
                  <c:v>79</c:v>
                </c:pt>
                <c:pt idx="3">
                  <c:v>136</c:v>
                </c:pt>
              </c:numCache>
            </c:numRef>
          </c:val>
        </c:ser>
        <c:marker val="1"/>
        <c:axId val="181617792"/>
        <c:axId val="181619328"/>
      </c:lineChart>
      <c:lineChart>
        <c:grouping val="standard"/>
        <c:ser>
          <c:idx val="2"/>
          <c:order val="2"/>
          <c:tx>
            <c:strRef>
              <c:f>TABLICA!$G$19</c:f>
              <c:strCache>
                <c:ptCount val="1"/>
                <c:pt idx="0">
                  <c:v>zagospodarowane w ciągu roku</c:v>
                </c:pt>
              </c:strCache>
            </c:strRef>
          </c:tx>
          <c:marker>
            <c:symbol val="none"/>
          </c:marker>
          <c:cat>
            <c:numRef>
              <c:f>TABLICA!$D$20:$D$23</c:f>
              <c:numCache>
                <c:formatCode>General</c:formatCode>
                <c:ptCount val="4"/>
                <c:pt idx="0">
                  <c:v>2015</c:v>
                </c:pt>
                <c:pt idx="1">
                  <c:v>2016</c:v>
                </c:pt>
                <c:pt idx="2">
                  <c:v>2017</c:v>
                </c:pt>
                <c:pt idx="3">
                  <c:v>2018</c:v>
                </c:pt>
              </c:numCache>
            </c:numRef>
          </c:cat>
          <c:val>
            <c:numRef>
              <c:f>TABLICA!$G$20:$G$23</c:f>
              <c:numCache>
                <c:formatCode>General</c:formatCode>
                <c:ptCount val="4"/>
                <c:pt idx="0">
                  <c:v>258</c:v>
                </c:pt>
                <c:pt idx="1">
                  <c:v>61</c:v>
                </c:pt>
                <c:pt idx="2">
                  <c:v>42</c:v>
                </c:pt>
                <c:pt idx="3">
                  <c:v>56</c:v>
                </c:pt>
              </c:numCache>
            </c:numRef>
          </c:val>
        </c:ser>
        <c:marker val="1"/>
        <c:axId val="181623424"/>
        <c:axId val="181621504"/>
      </c:lineChart>
      <c:catAx>
        <c:axId val="181617792"/>
        <c:scaling>
          <c:orientation val="minMax"/>
        </c:scaling>
        <c:axPos val="b"/>
        <c:numFmt formatCode="General" sourceLinked="1"/>
        <c:majorTickMark val="none"/>
        <c:tickLblPos val="nextTo"/>
        <c:crossAx val="181619328"/>
        <c:crosses val="autoZero"/>
        <c:auto val="1"/>
        <c:lblAlgn val="ctr"/>
        <c:lblOffset val="100"/>
      </c:catAx>
      <c:valAx>
        <c:axId val="181619328"/>
        <c:scaling>
          <c:orientation val="minMax"/>
        </c:scaling>
        <c:axPos val="l"/>
        <c:majorGridlines/>
        <c:title>
          <c:tx>
            <c:rich>
              <a:bodyPr rot="-5400000" vert="horz"/>
              <a:lstStyle/>
              <a:p>
                <a:pPr>
                  <a:defRPr/>
                </a:pPr>
                <a:r>
                  <a:rPr lang="pl-PL"/>
                  <a:t>[ha]</a:t>
                </a:r>
              </a:p>
            </c:rich>
          </c:tx>
        </c:title>
        <c:numFmt formatCode="#,##0" sourceLinked="1"/>
        <c:majorTickMark val="none"/>
        <c:tickLblPos val="nextTo"/>
        <c:spPr>
          <a:ln w="9525">
            <a:noFill/>
          </a:ln>
        </c:spPr>
        <c:crossAx val="181617792"/>
        <c:crosses val="autoZero"/>
        <c:crossBetween val="between"/>
      </c:valAx>
      <c:valAx>
        <c:axId val="181621504"/>
        <c:scaling>
          <c:orientation val="minMax"/>
        </c:scaling>
        <c:axPos val="r"/>
        <c:title>
          <c:tx>
            <c:rich>
              <a:bodyPr rot="-5400000" vert="horz"/>
              <a:lstStyle/>
              <a:p>
                <a:pPr>
                  <a:defRPr/>
                </a:pPr>
                <a:r>
                  <a:rPr lang="pl-PL"/>
                  <a:t>[ha]</a:t>
                </a:r>
              </a:p>
            </c:rich>
          </c:tx>
        </c:title>
        <c:numFmt formatCode="General" sourceLinked="1"/>
        <c:tickLblPos val="nextTo"/>
        <c:crossAx val="181623424"/>
        <c:crosses val="max"/>
        <c:crossBetween val="between"/>
      </c:valAx>
      <c:catAx>
        <c:axId val="181623424"/>
        <c:scaling>
          <c:orientation val="minMax"/>
        </c:scaling>
        <c:delete val="1"/>
        <c:axPos val="b"/>
        <c:numFmt formatCode="General" sourceLinked="1"/>
        <c:tickLblPos val="none"/>
        <c:crossAx val="181621504"/>
        <c:crosses val="autoZero"/>
        <c:auto val="1"/>
        <c:lblAlgn val="ctr"/>
        <c:lblOffset val="100"/>
      </c:catAx>
    </c:plotArea>
    <c:legend>
      <c:legendPos val="b"/>
    </c:legend>
    <c:plotVisOnly val="1"/>
    <c:dispBlanksAs val="gap"/>
  </c:chart>
  <c:spPr>
    <a:ln>
      <a:noFill/>
    </a:ln>
  </c:spPr>
  <c:txPr>
    <a:bodyPr/>
    <a:lstStyle/>
    <a:p>
      <a:pPr algn="just">
        <a:defRPr>
          <a:latin typeface="Times New Roman" panose="02020603050405020304" pitchFamily="18" charset="0"/>
          <a:cs typeface="Times New Roman" panose="02020603050405020304" pitchFamily="18" charset="0"/>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spPr>
            <a:solidFill>
              <a:srgbClr val="00B0F0"/>
            </a:solidFill>
            <a:ln>
              <a:noFill/>
            </a:ln>
          </c:spPr>
          <c:dLbls>
            <c:dLbl>
              <c:idx val="1"/>
              <c:layout>
                <c:manualLayout>
                  <c:x val="-4.0944995081069762E-17"/>
                  <c:y val="0.11262092238470192"/>
                </c:manualLayout>
              </c:layout>
              <c:dLblPos val="outEnd"/>
              <c:showVal val="1"/>
            </c:dLbl>
            <c:dLbl>
              <c:idx val="5"/>
              <c:layout>
                <c:manualLayout>
                  <c:x val="0"/>
                  <c:y val="0.11262092238470192"/>
                </c:manualLayout>
              </c:layout>
              <c:dLblPos val="outEnd"/>
              <c:showVal val="1"/>
            </c:dLbl>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Times New Roman" pitchFamily="18"/>
                    <a:cs typeface="Times New Roman" pitchFamily="18"/>
                  </a:defRPr>
                </a:pPr>
                <a:endParaRPr lang="pl-PL"/>
              </a:p>
            </c:txPr>
            <c:dLblPos val="ctr"/>
            <c:showVal val="1"/>
          </c:dLbls>
          <c:cat>
            <c:strRef>
              <c:f>Arkusz1!$U$11:$Z$11</c:f>
              <c:strCache>
                <c:ptCount val="6"/>
                <c:pt idx="0">
                  <c:v>Zadania zrealizowane</c:v>
                </c:pt>
                <c:pt idx="1">
                  <c:v>Zadania zrealizowane częściowo</c:v>
                </c:pt>
                <c:pt idx="2">
                  <c:v>Zadania w trakcie realizacji</c:v>
                </c:pt>
                <c:pt idx="3">
                  <c:v>Zadania niezrealizowane </c:v>
                </c:pt>
                <c:pt idx="4">
                  <c:v>zadania ciągłe</c:v>
                </c:pt>
                <c:pt idx="5">
                  <c:v>b.d.</c:v>
                </c:pt>
              </c:strCache>
            </c:strRef>
          </c:cat>
          <c:val>
            <c:numRef>
              <c:f>Arkusz1!$U$12:$Z$12</c:f>
              <c:numCache>
                <c:formatCode>General</c:formatCode>
                <c:ptCount val="6"/>
                <c:pt idx="0">
                  <c:v>28</c:v>
                </c:pt>
                <c:pt idx="1">
                  <c:v>9</c:v>
                </c:pt>
                <c:pt idx="2">
                  <c:v>36</c:v>
                </c:pt>
                <c:pt idx="3">
                  <c:v>3</c:v>
                </c:pt>
                <c:pt idx="4">
                  <c:v>49</c:v>
                </c:pt>
                <c:pt idx="5">
                  <c:v>9</c:v>
                </c:pt>
              </c:numCache>
            </c:numRef>
          </c:val>
        </c:ser>
        <c:axId val="195474176"/>
        <c:axId val="195339776"/>
      </c:barChart>
      <c:valAx>
        <c:axId val="195339776"/>
        <c:scaling>
          <c:orientation val="minMax"/>
        </c:scaling>
        <c:axPos val="l"/>
        <c:majorGridlines>
          <c:spPr>
            <a:ln w="9528">
              <a:solidFill>
                <a:srgbClr val="868686"/>
              </a:solidFill>
              <a:prstDash val="solid"/>
              <a:round/>
            </a:ln>
          </c:spPr>
        </c:majorGridlines>
        <c:title>
          <c:tx>
            <c:rich>
              <a:bodyPr lIns="0" tIns="0" rIns="0" bIns="0"/>
              <a:lstStyle/>
              <a:p>
                <a:pPr marL="0" marR="0" indent="0" algn="ctr" defTabSz="914400" fontAlgn="auto" hangingPunct="1">
                  <a:lnSpc>
                    <a:spcPct val="100000"/>
                  </a:lnSpc>
                  <a:spcBef>
                    <a:spcPts val="0"/>
                  </a:spcBef>
                  <a:spcAft>
                    <a:spcPts val="0"/>
                  </a:spcAft>
                  <a:tabLst/>
                  <a:defRPr sz="1000" b="1" i="0" u="none" strike="noStrike" kern="1200" baseline="0">
                    <a:solidFill>
                      <a:srgbClr val="000000"/>
                    </a:solidFill>
                    <a:latin typeface="Times New Roman" pitchFamily="18"/>
                    <a:cs typeface="Times New Roman" pitchFamily="18"/>
                  </a:defRPr>
                </a:pPr>
                <a:r>
                  <a:rPr lang="pl-PL" sz="1000" b="1" i="0" u="none" strike="noStrike" kern="1200" cap="none" spc="0" baseline="0">
                    <a:solidFill>
                      <a:srgbClr val="000000"/>
                    </a:solidFill>
                    <a:uFillTx/>
                    <a:latin typeface="Times New Roman" pitchFamily="18"/>
                    <a:ea typeface="+mn-ea"/>
                    <a:cs typeface="Times New Roman" pitchFamily="18"/>
                  </a:rPr>
                  <a:t>Liczba zadań</a:t>
                </a:r>
              </a:p>
            </c:rich>
          </c:tx>
          <c:spPr>
            <a:noFill/>
            <a:ln>
              <a:noFill/>
            </a:ln>
          </c:spPr>
        </c:title>
        <c:numFmt formatCode="General" sourceLinked="1"/>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000000"/>
                </a:solidFill>
                <a:latin typeface="Times New Roman" pitchFamily="18"/>
                <a:cs typeface="Times New Roman" pitchFamily="18"/>
              </a:defRPr>
            </a:pPr>
            <a:endParaRPr lang="pl-PL"/>
          </a:p>
        </c:txPr>
        <c:crossAx val="195474176"/>
        <c:crosses val="autoZero"/>
        <c:crossBetween val="between"/>
      </c:valAx>
      <c:catAx>
        <c:axId val="195474176"/>
        <c:scaling>
          <c:orientation val="minMax"/>
        </c:scaling>
        <c:axPos val="b"/>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sz="900" b="0" i="0" u="none" strike="noStrike" kern="1200" baseline="0">
                <a:solidFill>
                  <a:srgbClr val="000000"/>
                </a:solidFill>
                <a:latin typeface="Times New Roman" pitchFamily="18"/>
                <a:cs typeface="Times New Roman" pitchFamily="18"/>
              </a:defRPr>
            </a:pPr>
            <a:endParaRPr lang="pl-PL"/>
          </a:p>
        </c:txPr>
        <c:crossAx val="195339776"/>
        <c:crosses val="autoZero"/>
        <c:auto val="1"/>
        <c:lblAlgn val="ctr"/>
        <c:lblOffset val="100"/>
      </c:catAx>
      <c:spPr>
        <a:solidFill>
          <a:srgbClr val="FFFFFF"/>
        </a:solidFill>
        <a:ln>
          <a:noFill/>
        </a:ln>
      </c:spPr>
    </c:plotArea>
    <c:plotVisOnly val="1"/>
    <c:dispBlanksAs val="gap"/>
  </c:chart>
  <c:spPr>
    <a:solidFill>
      <a:srgbClr val="FFFFFF"/>
    </a:solid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itchFamily="18"/>
          <a:cs typeface="Times New Roman" pitchFamily="18"/>
        </a:defRPr>
      </a:pPr>
      <a:endParaRPr lang="pl-PL"/>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15029373948992"/>
          <c:y val="2.4023374175878832E-2"/>
          <c:w val="0.63490060953006144"/>
          <c:h val="0.52583471576438701"/>
        </c:manualLayout>
      </c:layout>
      <c:barChart>
        <c:barDir val="col"/>
        <c:grouping val="clustered"/>
        <c:ser>
          <c:idx val="0"/>
          <c:order val="0"/>
          <c:tx>
            <c:strRef>
              <c:f>TABLICA!$L$24:$L$26</c:f>
              <c:strCache>
                <c:ptCount val="1"/>
                <c:pt idx="0">
                  <c:v>Nakłady na środki trwałe służące ochronie środowiska 2017-2018</c:v>
                </c:pt>
              </c:strCache>
            </c:strRef>
          </c:tx>
          <c:cat>
            <c:strRef>
              <c:f>TABLICA!$K$27:$K$42</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TABLICA!$L$27:$L$42</c:f>
              <c:numCache>
                <c:formatCode>#,##0.00</c:formatCode>
                <c:ptCount val="16"/>
                <c:pt idx="0">
                  <c:v>1011667.8</c:v>
                </c:pt>
                <c:pt idx="1">
                  <c:v>719787.39999999898</c:v>
                </c:pt>
                <c:pt idx="2">
                  <c:v>919705.2</c:v>
                </c:pt>
                <c:pt idx="3">
                  <c:v>379606</c:v>
                </c:pt>
                <c:pt idx="4">
                  <c:v>1320329</c:v>
                </c:pt>
                <c:pt idx="5">
                  <c:v>1321206.2</c:v>
                </c:pt>
                <c:pt idx="6">
                  <c:v>2310376.9</c:v>
                </c:pt>
                <c:pt idx="7">
                  <c:v>479128.69999999995</c:v>
                </c:pt>
                <c:pt idx="8">
                  <c:v>967557.2</c:v>
                </c:pt>
                <c:pt idx="9">
                  <c:v>474407.30000000005</c:v>
                </c:pt>
                <c:pt idx="10">
                  <c:v>1171266.8</c:v>
                </c:pt>
                <c:pt idx="11">
                  <c:v>2648547.2000000002</c:v>
                </c:pt>
                <c:pt idx="12">
                  <c:v>406763.2</c:v>
                </c:pt>
                <c:pt idx="13">
                  <c:v>309351.59999999998</c:v>
                </c:pt>
                <c:pt idx="14">
                  <c:v>1443192.6</c:v>
                </c:pt>
                <c:pt idx="15">
                  <c:v>1334611.4000000004</c:v>
                </c:pt>
              </c:numCache>
            </c:numRef>
          </c:val>
        </c:ser>
        <c:ser>
          <c:idx val="1"/>
          <c:order val="1"/>
          <c:tx>
            <c:strRef>
              <c:f>TABLICA!$M$24:$M$26</c:f>
              <c:strCache>
                <c:ptCount val="1"/>
                <c:pt idx="0">
                  <c:v>Nakłady środki trwałe służące gospodarce wodnej 2017-2018</c:v>
                </c:pt>
              </c:strCache>
            </c:strRef>
          </c:tx>
          <c:cat>
            <c:strRef>
              <c:f>TABLICA!$K$27:$K$42</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TABLICA!$M$27:$M$42</c:f>
              <c:numCache>
                <c:formatCode>#,##0.0</c:formatCode>
                <c:ptCount val="16"/>
                <c:pt idx="0" formatCode="General">
                  <c:v>1011667.8</c:v>
                </c:pt>
                <c:pt idx="1">
                  <c:v>719787.39999999898</c:v>
                </c:pt>
                <c:pt idx="2">
                  <c:v>919705.2</c:v>
                </c:pt>
                <c:pt idx="3">
                  <c:v>379606</c:v>
                </c:pt>
                <c:pt idx="4">
                  <c:v>1320329</c:v>
                </c:pt>
                <c:pt idx="5">
                  <c:v>1321206.2</c:v>
                </c:pt>
                <c:pt idx="6">
                  <c:v>2310376.9</c:v>
                </c:pt>
                <c:pt idx="7">
                  <c:v>479128.69999999995</c:v>
                </c:pt>
                <c:pt idx="8">
                  <c:v>967557.2</c:v>
                </c:pt>
                <c:pt idx="9">
                  <c:v>474407.30000000005</c:v>
                </c:pt>
                <c:pt idx="10">
                  <c:v>1171266.8</c:v>
                </c:pt>
                <c:pt idx="11">
                  <c:v>2648547.2000000002</c:v>
                </c:pt>
                <c:pt idx="12">
                  <c:v>406763.2</c:v>
                </c:pt>
                <c:pt idx="13">
                  <c:v>309351.59999999998</c:v>
                </c:pt>
                <c:pt idx="14">
                  <c:v>1443192.6</c:v>
                </c:pt>
                <c:pt idx="15">
                  <c:v>1334611.4000000004</c:v>
                </c:pt>
              </c:numCache>
            </c:numRef>
          </c:val>
        </c:ser>
        <c:axId val="181643904"/>
        <c:axId val="181682560"/>
      </c:barChart>
      <c:catAx>
        <c:axId val="181643904"/>
        <c:scaling>
          <c:orientation val="minMax"/>
        </c:scaling>
        <c:axPos val="b"/>
        <c:numFmt formatCode="General" sourceLinked="0"/>
        <c:majorTickMark val="none"/>
        <c:tickLblPos val="nextTo"/>
        <c:txPr>
          <a:bodyPr/>
          <a:lstStyle/>
          <a:p>
            <a:pPr>
              <a:defRPr sz="800">
                <a:latin typeface="Times New Roman" panose="02020603050405020304" pitchFamily="18" charset="0"/>
                <a:cs typeface="Times New Roman" panose="02020603050405020304" pitchFamily="18" charset="0"/>
              </a:defRPr>
            </a:pPr>
            <a:endParaRPr lang="pl-PL"/>
          </a:p>
        </c:txPr>
        <c:crossAx val="181682560"/>
        <c:crosses val="autoZero"/>
        <c:auto val="1"/>
        <c:lblAlgn val="ctr"/>
        <c:lblOffset val="100"/>
      </c:catAx>
      <c:valAx>
        <c:axId val="181682560"/>
        <c:scaling>
          <c:orientation val="minMax"/>
        </c:scaling>
        <c:axPos val="l"/>
        <c:majorGridlines/>
        <c:numFmt formatCode="#,##0.00" sourceLinked="1"/>
        <c:majorTickMark val="none"/>
        <c:tickLblPos val="nextTo"/>
        <c:txPr>
          <a:bodyPr/>
          <a:lstStyle/>
          <a:p>
            <a:pPr>
              <a:defRPr sz="900">
                <a:latin typeface="Times New Roman" panose="02020603050405020304" pitchFamily="18" charset="0"/>
                <a:cs typeface="Times New Roman" panose="02020603050405020304" pitchFamily="18" charset="0"/>
              </a:defRPr>
            </a:pPr>
            <a:endParaRPr lang="pl-PL"/>
          </a:p>
        </c:txPr>
        <c:crossAx val="181643904"/>
        <c:crosses val="autoZero"/>
        <c:crossBetween val="between"/>
        <c:dispUnits>
          <c:builtInUnit val="millions"/>
          <c:dispUnitsLbl>
            <c:layout>
              <c:manualLayout>
                <c:xMode val="edge"/>
                <c:yMode val="edge"/>
                <c:x val="2.2948938611589299E-2"/>
                <c:y val="0.19634094682716202"/>
              </c:manualLayout>
            </c:layout>
            <c:txPr>
              <a:bodyPr/>
              <a:lstStyle/>
              <a:p>
                <a:pPr>
                  <a:defRPr b="1">
                    <a:solidFill>
                      <a:srgbClr val="003366"/>
                    </a:solidFill>
                    <a:latin typeface="Times New Roman" panose="02020603050405020304" pitchFamily="18" charset="0"/>
                    <a:cs typeface="Times New Roman" panose="02020603050405020304" pitchFamily="18" charset="0"/>
                  </a:defRPr>
                </a:pPr>
                <a:endParaRPr lang="pl-PL"/>
              </a:p>
            </c:txPr>
          </c:dispUnitsLbl>
        </c:dispUnits>
      </c:valAx>
    </c:plotArea>
    <c:legend>
      <c:legendPos val="r"/>
      <c:layout>
        <c:manualLayout>
          <c:xMode val="edge"/>
          <c:yMode val="edge"/>
          <c:x val="0.76470836448123469"/>
          <c:y val="0.28638171400609708"/>
          <c:w val="0.22206948521145198"/>
          <c:h val="0.54603059969540491"/>
        </c:manualLayout>
      </c:layout>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clustered"/>
        <c:ser>
          <c:idx val="0"/>
          <c:order val="0"/>
          <c:tx>
            <c:strRef>
              <c:f>TABLICA!$C$1</c:f>
              <c:strCache>
                <c:ptCount val="1"/>
                <c:pt idx="0">
                  <c:v>2017</c:v>
                </c:pt>
              </c:strCache>
            </c:strRef>
          </c:tx>
          <c:cat>
            <c:strRef>
              <c:f>TABLICA!$B$2:$B$17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TABLICA!$C$2:$C$17</c:f>
              <c:numCache>
                <c:formatCode>#,##0.00</c:formatCode>
                <c:ptCount val="16"/>
                <c:pt idx="0">
                  <c:v>257.02</c:v>
                </c:pt>
                <c:pt idx="1">
                  <c:v>178.46</c:v>
                </c:pt>
                <c:pt idx="2">
                  <c:v>109.09</c:v>
                </c:pt>
                <c:pt idx="3">
                  <c:v>203.66</c:v>
                </c:pt>
                <c:pt idx="4">
                  <c:v>260.38</c:v>
                </c:pt>
                <c:pt idx="5">
                  <c:v>178.36</c:v>
                </c:pt>
                <c:pt idx="6">
                  <c:v>206.44</c:v>
                </c:pt>
                <c:pt idx="7">
                  <c:v>273.22999999999911</c:v>
                </c:pt>
                <c:pt idx="8">
                  <c:v>224.14</c:v>
                </c:pt>
                <c:pt idx="9">
                  <c:v>181.64</c:v>
                </c:pt>
                <c:pt idx="10">
                  <c:v>275.33999999999969</c:v>
                </c:pt>
                <c:pt idx="11">
                  <c:v>360.67</c:v>
                </c:pt>
                <c:pt idx="12">
                  <c:v>129.41999999999999</c:v>
                </c:pt>
                <c:pt idx="13">
                  <c:v>103.41000000000012</c:v>
                </c:pt>
                <c:pt idx="14">
                  <c:v>194.52</c:v>
                </c:pt>
                <c:pt idx="15">
                  <c:v>435.69</c:v>
                </c:pt>
              </c:numCache>
            </c:numRef>
          </c:val>
        </c:ser>
        <c:ser>
          <c:idx val="1"/>
          <c:order val="1"/>
          <c:tx>
            <c:strRef>
              <c:f>TABLICA!$D$1</c:f>
              <c:strCache>
                <c:ptCount val="1"/>
                <c:pt idx="0">
                  <c:v>2018</c:v>
                </c:pt>
              </c:strCache>
            </c:strRef>
          </c:tx>
          <c:cat>
            <c:strRef>
              <c:f>TABLICA!$B$2:$B$17</c:f>
              <c:strCache>
                <c:ptCount val="16"/>
                <c:pt idx="0">
                  <c:v>DOLNOŚLĄSKIE</c:v>
                </c:pt>
                <c:pt idx="1">
                  <c:v>KUJAWSKO-POMORSKIE</c:v>
                </c:pt>
                <c:pt idx="2">
                  <c:v>LUBELSKIE</c:v>
                </c:pt>
                <c:pt idx="3">
                  <c:v>LUBUSKIE</c:v>
                </c:pt>
                <c:pt idx="4">
                  <c:v>ŁÓDZKIE</c:v>
                </c:pt>
                <c:pt idx="5">
                  <c:v>MAŁOPOLSKIE</c:v>
                </c:pt>
                <c:pt idx="6">
                  <c:v>MAZOWIECKIE</c:v>
                </c:pt>
                <c:pt idx="7">
                  <c:v>OPOLSKIE</c:v>
                </c:pt>
                <c:pt idx="8">
                  <c:v>PODKARPACKIE</c:v>
                </c:pt>
                <c:pt idx="9">
                  <c:v>PODLASKIE</c:v>
                </c:pt>
                <c:pt idx="10">
                  <c:v>POMORSKIE</c:v>
                </c:pt>
                <c:pt idx="11">
                  <c:v>ŚLĄSKIE</c:v>
                </c:pt>
                <c:pt idx="12">
                  <c:v>ŚWIĘTOKRZYSKIE</c:v>
                </c:pt>
                <c:pt idx="13">
                  <c:v>WARMIŃSKO-MAZURSKIE</c:v>
                </c:pt>
                <c:pt idx="14">
                  <c:v>WIELKOPOLSKIE</c:v>
                </c:pt>
                <c:pt idx="15">
                  <c:v>ZACHODNIOPOMORSKIE</c:v>
                </c:pt>
              </c:strCache>
            </c:strRef>
          </c:cat>
          <c:val>
            <c:numRef>
              <c:f>TABLICA!$D$2:$D$17</c:f>
              <c:numCache>
                <c:formatCode>#,##0.00</c:formatCode>
                <c:ptCount val="16"/>
                <c:pt idx="0">
                  <c:v>390.12</c:v>
                </c:pt>
                <c:pt idx="1">
                  <c:v>238.23</c:v>
                </c:pt>
                <c:pt idx="2">
                  <c:v>401.32</c:v>
                </c:pt>
                <c:pt idx="3">
                  <c:v>263.04000000000002</c:v>
                </c:pt>
                <c:pt idx="4">
                  <c:v>340.42999999999898</c:v>
                </c:pt>
                <c:pt idx="5">
                  <c:v>286.97999999999911</c:v>
                </c:pt>
                <c:pt idx="6">
                  <c:v>336.8</c:v>
                </c:pt>
                <c:pt idx="7">
                  <c:v>349.89</c:v>
                </c:pt>
                <c:pt idx="8">
                  <c:v>329.26</c:v>
                </c:pt>
                <c:pt idx="9">
                  <c:v>360.78</c:v>
                </c:pt>
                <c:pt idx="10">
                  <c:v>319.94</c:v>
                </c:pt>
                <c:pt idx="11">
                  <c:v>420.39</c:v>
                </c:pt>
                <c:pt idx="12">
                  <c:v>289.83</c:v>
                </c:pt>
                <c:pt idx="13">
                  <c:v>170.79</c:v>
                </c:pt>
                <c:pt idx="14">
                  <c:v>293.85000000000002</c:v>
                </c:pt>
                <c:pt idx="15">
                  <c:v>425.77</c:v>
                </c:pt>
              </c:numCache>
            </c:numRef>
          </c:val>
        </c:ser>
        <c:axId val="181700096"/>
        <c:axId val="181701632"/>
      </c:barChart>
      <c:catAx>
        <c:axId val="181700096"/>
        <c:scaling>
          <c:orientation val="minMax"/>
        </c:scaling>
        <c:axPos val="b"/>
        <c:tickLblPos val="nextTo"/>
        <c:txPr>
          <a:bodyPr/>
          <a:lstStyle/>
          <a:p>
            <a:pPr>
              <a:defRPr sz="900"/>
            </a:pPr>
            <a:endParaRPr lang="pl-PL"/>
          </a:p>
        </c:txPr>
        <c:crossAx val="181701632"/>
        <c:crosses val="autoZero"/>
        <c:auto val="1"/>
        <c:lblAlgn val="ctr"/>
        <c:lblOffset val="100"/>
      </c:catAx>
      <c:valAx>
        <c:axId val="181701632"/>
        <c:scaling>
          <c:orientation val="minMax"/>
        </c:scaling>
        <c:axPos val="l"/>
        <c:majorGridlines/>
        <c:title>
          <c:tx>
            <c:rich>
              <a:bodyPr rot="-5400000" vert="horz"/>
              <a:lstStyle/>
              <a:p>
                <a:pPr>
                  <a:defRPr b="1">
                    <a:solidFill>
                      <a:srgbClr val="003366"/>
                    </a:solidFill>
                  </a:defRPr>
                </a:pPr>
                <a:r>
                  <a:rPr lang="pl-PL" b="1">
                    <a:solidFill>
                      <a:srgbClr val="003366"/>
                    </a:solidFill>
                  </a:rPr>
                  <a:t>Wskaźnik zł/1 mieszkańca</a:t>
                </a:r>
              </a:p>
            </c:rich>
          </c:tx>
          <c:layout>
            <c:manualLayout>
              <c:xMode val="edge"/>
              <c:yMode val="edge"/>
              <c:x val="1.5435501653803791E-2"/>
              <c:y val="9.4324438668204766E-2"/>
            </c:manualLayout>
          </c:layout>
        </c:title>
        <c:numFmt formatCode="#,##0.00" sourceLinked="1"/>
        <c:tickLblPos val="nextTo"/>
        <c:txPr>
          <a:bodyPr/>
          <a:lstStyle/>
          <a:p>
            <a:pPr>
              <a:defRPr sz="900"/>
            </a:pPr>
            <a:endParaRPr lang="pl-PL"/>
          </a:p>
        </c:txPr>
        <c:crossAx val="181700096"/>
        <c:crosses val="autoZero"/>
        <c:crossBetween val="between"/>
      </c:valAx>
    </c:plotArea>
    <c:legend>
      <c:legendPos val="r"/>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Arkusz1!$A$2</c:f>
              <c:strCache>
                <c:ptCount val="1"/>
                <c:pt idx="0">
                  <c:v>2018</c:v>
                </c:pt>
              </c:strCache>
            </c:strRef>
          </c:tx>
          <c:cat>
            <c:strRef>
              <c:f>Arkusz1!$B$1:$H$1</c:f>
              <c:strCache>
                <c:ptCount val="7"/>
                <c:pt idx="0">
                  <c:v>ochrona powietrza atmosferycznego i klimatu</c:v>
                </c:pt>
                <c:pt idx="1">
                  <c:v>gospodarka ściekowa i ochrona wód</c:v>
                </c:pt>
                <c:pt idx="2">
                  <c:v>gospodarka odpadami</c:v>
                </c:pt>
                <c:pt idx="3">
                  <c:v>ochrona, przywrócenie wartości użytkowej gleby, ochrona wód podziemnych, powierzchniowych ogółem</c:v>
                </c:pt>
                <c:pt idx="4">
                  <c:v>zmniejszenie hałasu i wibracji ogółem</c:v>
                </c:pt>
                <c:pt idx="5">
                  <c:v>ochrona różnorodności biologicznej i krajobrazu ogółem</c:v>
                </c:pt>
                <c:pt idx="6">
                  <c:v>pozostała działalność związana z ochroną środowiska</c:v>
                </c:pt>
              </c:strCache>
            </c:strRef>
          </c:cat>
          <c:val>
            <c:numRef>
              <c:f>Arkusz1!$B$2:$H$2</c:f>
              <c:numCache>
                <c:formatCode>#,##0.0</c:formatCode>
                <c:ptCount val="7"/>
                <c:pt idx="0">
                  <c:v>58512.3</c:v>
                </c:pt>
                <c:pt idx="1">
                  <c:v>467366.8</c:v>
                </c:pt>
                <c:pt idx="2">
                  <c:v>41843.800000000003</c:v>
                </c:pt>
                <c:pt idx="3">
                  <c:v>838.2</c:v>
                </c:pt>
                <c:pt idx="4">
                  <c:v>3094.9</c:v>
                </c:pt>
                <c:pt idx="5">
                  <c:v>21.5</c:v>
                </c:pt>
                <c:pt idx="6">
                  <c:v>17751.400000000001</c:v>
                </c:pt>
              </c:numCache>
            </c:numRef>
          </c:val>
        </c:ser>
        <c:ser>
          <c:idx val="1"/>
          <c:order val="1"/>
          <c:tx>
            <c:strRef>
              <c:f>Arkusz1!$A$3</c:f>
              <c:strCache>
                <c:ptCount val="1"/>
                <c:pt idx="0">
                  <c:v>2017</c:v>
                </c:pt>
              </c:strCache>
            </c:strRef>
          </c:tx>
          <c:cat>
            <c:strRef>
              <c:f>Arkusz1!$B$1:$H$1</c:f>
              <c:strCache>
                <c:ptCount val="7"/>
                <c:pt idx="0">
                  <c:v>ochrona powietrza atmosferycznego i klimatu</c:v>
                </c:pt>
                <c:pt idx="1">
                  <c:v>gospodarka ściekowa i ochrona wód</c:v>
                </c:pt>
                <c:pt idx="2">
                  <c:v>gospodarka odpadami</c:v>
                </c:pt>
                <c:pt idx="3">
                  <c:v>ochrona, przywrócenie wartości użytkowej gleby, ochrona wód podziemnych, powierzchniowych ogółem</c:v>
                </c:pt>
                <c:pt idx="4">
                  <c:v>zmniejszenie hałasu i wibracji ogółem</c:v>
                </c:pt>
                <c:pt idx="5">
                  <c:v>ochrona różnorodności biologicznej i krajobrazu ogółem</c:v>
                </c:pt>
                <c:pt idx="6">
                  <c:v>pozostała działalność związana z ochroną środowiska</c:v>
                </c:pt>
              </c:strCache>
            </c:strRef>
          </c:cat>
          <c:val>
            <c:numRef>
              <c:f>Arkusz1!$B$3:$H$3</c:f>
              <c:numCache>
                <c:formatCode>#,##0.0</c:formatCode>
                <c:ptCount val="7"/>
                <c:pt idx="0">
                  <c:v>42043</c:v>
                </c:pt>
                <c:pt idx="1">
                  <c:v>153926</c:v>
                </c:pt>
                <c:pt idx="2">
                  <c:v>111695.6</c:v>
                </c:pt>
                <c:pt idx="3">
                  <c:v>1173.5999999999999</c:v>
                </c:pt>
                <c:pt idx="4">
                  <c:v>19746.3</c:v>
                </c:pt>
                <c:pt idx="5">
                  <c:v>21.5</c:v>
                </c:pt>
                <c:pt idx="6">
                  <c:v>49522.3</c:v>
                </c:pt>
              </c:numCache>
            </c:numRef>
          </c:val>
        </c:ser>
        <c:ser>
          <c:idx val="2"/>
          <c:order val="2"/>
          <c:tx>
            <c:strRef>
              <c:f>Arkusz1!$A$4</c:f>
              <c:strCache>
                <c:ptCount val="1"/>
                <c:pt idx="0">
                  <c:v>2016</c:v>
                </c:pt>
              </c:strCache>
            </c:strRef>
          </c:tx>
          <c:cat>
            <c:strRef>
              <c:f>Arkusz1!$B$1:$H$1</c:f>
              <c:strCache>
                <c:ptCount val="7"/>
                <c:pt idx="0">
                  <c:v>ochrona powietrza atmosferycznego i klimatu</c:v>
                </c:pt>
                <c:pt idx="1">
                  <c:v>gospodarka ściekowa i ochrona wód</c:v>
                </c:pt>
                <c:pt idx="2">
                  <c:v>gospodarka odpadami</c:v>
                </c:pt>
                <c:pt idx="3">
                  <c:v>ochrona, przywrócenie wartości użytkowej gleby, ochrona wód podziemnych, powierzchniowych ogółem</c:v>
                </c:pt>
                <c:pt idx="4">
                  <c:v>zmniejszenie hałasu i wibracji ogółem</c:v>
                </c:pt>
                <c:pt idx="5">
                  <c:v>ochrona różnorodności biologicznej i krajobrazu ogółem</c:v>
                </c:pt>
                <c:pt idx="6">
                  <c:v>pozostała działalność związana z ochroną środowiska</c:v>
                </c:pt>
              </c:strCache>
            </c:strRef>
          </c:cat>
          <c:val>
            <c:numRef>
              <c:f>Arkusz1!$B$4:$H$4</c:f>
              <c:numCache>
                <c:formatCode>#,##0.0</c:formatCode>
                <c:ptCount val="7"/>
                <c:pt idx="0">
                  <c:v>43080.800000000003</c:v>
                </c:pt>
                <c:pt idx="1">
                  <c:v>120876</c:v>
                </c:pt>
                <c:pt idx="2">
                  <c:v>34944.199999999997</c:v>
                </c:pt>
                <c:pt idx="3">
                  <c:v>92.6</c:v>
                </c:pt>
                <c:pt idx="4">
                  <c:v>6165.7</c:v>
                </c:pt>
                <c:pt idx="5">
                  <c:v>682</c:v>
                </c:pt>
                <c:pt idx="6">
                  <c:v>12998.5</c:v>
                </c:pt>
              </c:numCache>
            </c:numRef>
          </c:val>
        </c:ser>
        <c:ser>
          <c:idx val="3"/>
          <c:order val="3"/>
          <c:tx>
            <c:strRef>
              <c:f>Arkusz1!$A$5</c:f>
              <c:strCache>
                <c:ptCount val="1"/>
                <c:pt idx="0">
                  <c:v>2015</c:v>
                </c:pt>
              </c:strCache>
            </c:strRef>
          </c:tx>
          <c:cat>
            <c:strRef>
              <c:f>Arkusz1!$B$1:$H$1</c:f>
              <c:strCache>
                <c:ptCount val="7"/>
                <c:pt idx="0">
                  <c:v>ochrona powietrza atmosferycznego i klimatu</c:v>
                </c:pt>
                <c:pt idx="1">
                  <c:v>gospodarka ściekowa i ochrona wód</c:v>
                </c:pt>
                <c:pt idx="2">
                  <c:v>gospodarka odpadami</c:v>
                </c:pt>
                <c:pt idx="3">
                  <c:v>ochrona, przywrócenie wartości użytkowej gleby, ochrona wód podziemnych, powierzchniowych ogółem</c:v>
                </c:pt>
                <c:pt idx="4">
                  <c:v>zmniejszenie hałasu i wibracji ogółem</c:v>
                </c:pt>
                <c:pt idx="5">
                  <c:v>ochrona różnorodności biologicznej i krajobrazu ogółem</c:v>
                </c:pt>
                <c:pt idx="6">
                  <c:v>pozostała działalność związana z ochroną środowiska</c:v>
                </c:pt>
              </c:strCache>
            </c:strRef>
          </c:cat>
          <c:val>
            <c:numRef>
              <c:f>Arkusz1!$B$5:$H$5</c:f>
              <c:numCache>
                <c:formatCode>#,##0.0</c:formatCode>
                <c:ptCount val="7"/>
                <c:pt idx="0">
                  <c:v>78310.8</c:v>
                </c:pt>
                <c:pt idx="1">
                  <c:v>269898</c:v>
                </c:pt>
                <c:pt idx="2">
                  <c:v>97971.4</c:v>
                </c:pt>
                <c:pt idx="3">
                  <c:v>19453.5</c:v>
                </c:pt>
                <c:pt idx="4">
                  <c:v>15445</c:v>
                </c:pt>
                <c:pt idx="5">
                  <c:v>839.9</c:v>
                </c:pt>
                <c:pt idx="6">
                  <c:v>13798.3</c:v>
                </c:pt>
              </c:numCache>
            </c:numRef>
          </c:val>
        </c:ser>
        <c:axId val="181928320"/>
        <c:axId val="181929856"/>
      </c:barChart>
      <c:catAx>
        <c:axId val="181928320"/>
        <c:scaling>
          <c:orientation val="minMax"/>
        </c:scaling>
        <c:axPos val="b"/>
        <c:majorTickMark val="none"/>
        <c:tickLblPos val="nextTo"/>
        <c:crossAx val="181929856"/>
        <c:crosses val="autoZero"/>
        <c:auto val="1"/>
        <c:lblAlgn val="ctr"/>
        <c:lblOffset val="100"/>
      </c:catAx>
      <c:valAx>
        <c:axId val="181929856"/>
        <c:scaling>
          <c:orientation val="minMax"/>
        </c:scaling>
        <c:axPos val="l"/>
        <c:majorGridlines/>
        <c:title>
          <c:tx>
            <c:rich>
              <a:bodyPr/>
              <a:lstStyle/>
              <a:p>
                <a:pPr>
                  <a:defRPr sz="1000"/>
                </a:pPr>
                <a:r>
                  <a:rPr lang="pl-PL" sz="1000"/>
                  <a:t>tys. zł</a:t>
                </a:r>
              </a:p>
            </c:rich>
          </c:tx>
        </c:title>
        <c:numFmt formatCode="#,##0.0" sourceLinked="1"/>
        <c:majorTickMark val="none"/>
        <c:tickLblPos val="nextTo"/>
        <c:txPr>
          <a:bodyPr/>
          <a:lstStyle/>
          <a:p>
            <a:pPr>
              <a:defRPr sz="800"/>
            </a:pPr>
            <a:endParaRPr lang="pl-PL"/>
          </a:p>
        </c:txPr>
        <c:crossAx val="181928320"/>
        <c:crosses val="autoZero"/>
        <c:crossBetween val="between"/>
      </c:valAx>
      <c:dTable>
        <c:showHorzBorder val="1"/>
        <c:showVertBorder val="1"/>
        <c:showOutline val="1"/>
        <c:showKeys val="1"/>
        <c:txPr>
          <a:bodyPr/>
          <a:lstStyle/>
          <a:p>
            <a:pPr rtl="0">
              <a:defRPr sz="750" baseline="0"/>
            </a:pPr>
            <a:endParaRPr lang="pl-PL"/>
          </a:p>
        </c:txPr>
      </c:dTable>
    </c:plotArea>
    <c:plotVisOnly val="1"/>
    <c:dispBlanksAs val="gap"/>
  </c:chart>
  <c:spPr>
    <a:ln>
      <a:noFill/>
    </a:ln>
  </c:spPr>
  <c:txPr>
    <a:bodyPr/>
    <a:lstStyle/>
    <a:p>
      <a:pPr>
        <a:defRPr sz="800">
          <a:latin typeface="Times New Roman" panose="02020603050405020304" pitchFamily="18" charset="0"/>
          <a:cs typeface="Times New Roman" panose="02020603050405020304" pitchFamily="18" charset="0"/>
        </a:defRPr>
      </a:pPr>
      <a:endParaRPr lang="pl-PL"/>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TABLICA!$B$1</c:f>
              <c:strCache>
                <c:ptCount val="1"/>
                <c:pt idx="0">
                  <c:v>2015</c:v>
                </c:pt>
              </c:strCache>
            </c:strRef>
          </c:tx>
          <c:cat>
            <c:strRef>
              <c:f>TABLICA!$A$2:$A$6</c:f>
              <c:strCache>
                <c:ptCount val="5"/>
                <c:pt idx="0">
                  <c:v>ujęcia i doprowadzenia wody</c:v>
                </c:pt>
                <c:pt idx="1">
                  <c:v>budowa i modernizacja stacji uzdatniania wody</c:v>
                </c:pt>
                <c:pt idx="2">
                  <c:v>zbiorniki i stopnie wodne</c:v>
                </c:pt>
                <c:pt idx="3">
                  <c:v>regulacja i zabudowa rzek i potoków górskich</c:v>
                </c:pt>
                <c:pt idx="4">
                  <c:v>obwałowania przeciwpowodziowe</c:v>
                </c:pt>
              </c:strCache>
            </c:strRef>
          </c:cat>
          <c:val>
            <c:numRef>
              <c:f>TABLICA!$B$2:$B$6</c:f>
              <c:numCache>
                <c:formatCode>#,##0.0</c:formatCode>
                <c:ptCount val="5"/>
                <c:pt idx="0">
                  <c:v>70701.5</c:v>
                </c:pt>
                <c:pt idx="1">
                  <c:v>17329.900000000001</c:v>
                </c:pt>
                <c:pt idx="2">
                  <c:v>4460.1000000000004</c:v>
                </c:pt>
                <c:pt idx="3">
                  <c:v>6960.5</c:v>
                </c:pt>
                <c:pt idx="4">
                  <c:v>33767</c:v>
                </c:pt>
              </c:numCache>
            </c:numRef>
          </c:val>
        </c:ser>
        <c:ser>
          <c:idx val="1"/>
          <c:order val="1"/>
          <c:tx>
            <c:strRef>
              <c:f>TABLICA!$C$1</c:f>
              <c:strCache>
                <c:ptCount val="1"/>
                <c:pt idx="0">
                  <c:v>2016</c:v>
                </c:pt>
              </c:strCache>
            </c:strRef>
          </c:tx>
          <c:cat>
            <c:strRef>
              <c:f>TABLICA!$A$2:$A$6</c:f>
              <c:strCache>
                <c:ptCount val="5"/>
                <c:pt idx="0">
                  <c:v>ujęcia i doprowadzenia wody</c:v>
                </c:pt>
                <c:pt idx="1">
                  <c:v>budowa i modernizacja stacji uzdatniania wody</c:v>
                </c:pt>
                <c:pt idx="2">
                  <c:v>zbiorniki i stopnie wodne</c:v>
                </c:pt>
                <c:pt idx="3">
                  <c:v>regulacja i zabudowa rzek i potoków górskich</c:v>
                </c:pt>
                <c:pt idx="4">
                  <c:v>obwałowania przeciwpowodziowe</c:v>
                </c:pt>
              </c:strCache>
            </c:strRef>
          </c:cat>
          <c:val>
            <c:numRef>
              <c:f>TABLICA!$C$2:$C$6</c:f>
              <c:numCache>
                <c:formatCode>#,##0.0</c:formatCode>
                <c:ptCount val="5"/>
                <c:pt idx="0">
                  <c:v>46259.6</c:v>
                </c:pt>
                <c:pt idx="1">
                  <c:v>15807.2</c:v>
                </c:pt>
                <c:pt idx="2">
                  <c:v>823.6</c:v>
                </c:pt>
                <c:pt idx="3">
                  <c:v>3415.9</c:v>
                </c:pt>
                <c:pt idx="4">
                  <c:v>8463.2000000000007</c:v>
                </c:pt>
              </c:numCache>
            </c:numRef>
          </c:val>
        </c:ser>
        <c:ser>
          <c:idx val="2"/>
          <c:order val="2"/>
          <c:tx>
            <c:strRef>
              <c:f>TABLICA!$D$1</c:f>
              <c:strCache>
                <c:ptCount val="1"/>
                <c:pt idx="0">
                  <c:v>2017</c:v>
                </c:pt>
              </c:strCache>
            </c:strRef>
          </c:tx>
          <c:cat>
            <c:strRef>
              <c:f>TABLICA!$A$2:$A$6</c:f>
              <c:strCache>
                <c:ptCount val="5"/>
                <c:pt idx="0">
                  <c:v>ujęcia i doprowadzenia wody</c:v>
                </c:pt>
                <c:pt idx="1">
                  <c:v>budowa i modernizacja stacji uzdatniania wody</c:v>
                </c:pt>
                <c:pt idx="2">
                  <c:v>zbiorniki i stopnie wodne</c:v>
                </c:pt>
                <c:pt idx="3">
                  <c:v>regulacja i zabudowa rzek i potoków górskich</c:v>
                </c:pt>
                <c:pt idx="4">
                  <c:v>obwałowania przeciwpowodziowe</c:v>
                </c:pt>
              </c:strCache>
            </c:strRef>
          </c:cat>
          <c:val>
            <c:numRef>
              <c:f>TABLICA!$D$2:$D$6</c:f>
              <c:numCache>
                <c:formatCode>#,##0.0</c:formatCode>
                <c:ptCount val="5"/>
                <c:pt idx="0">
                  <c:v>51648.5</c:v>
                </c:pt>
                <c:pt idx="1">
                  <c:v>9299.1</c:v>
                </c:pt>
                <c:pt idx="2">
                  <c:v>399.7</c:v>
                </c:pt>
                <c:pt idx="3">
                  <c:v>683.8</c:v>
                </c:pt>
                <c:pt idx="4">
                  <c:v>36738.199999999997</c:v>
                </c:pt>
              </c:numCache>
            </c:numRef>
          </c:val>
        </c:ser>
        <c:ser>
          <c:idx val="3"/>
          <c:order val="3"/>
          <c:tx>
            <c:strRef>
              <c:f>TABLICA!$E$1</c:f>
              <c:strCache>
                <c:ptCount val="1"/>
                <c:pt idx="0">
                  <c:v>2018</c:v>
                </c:pt>
              </c:strCache>
            </c:strRef>
          </c:tx>
          <c:cat>
            <c:strRef>
              <c:f>TABLICA!$A$2:$A$6</c:f>
              <c:strCache>
                <c:ptCount val="5"/>
                <c:pt idx="0">
                  <c:v>ujęcia i doprowadzenia wody</c:v>
                </c:pt>
                <c:pt idx="1">
                  <c:v>budowa i modernizacja stacji uzdatniania wody</c:v>
                </c:pt>
                <c:pt idx="2">
                  <c:v>zbiorniki i stopnie wodne</c:v>
                </c:pt>
                <c:pt idx="3">
                  <c:v>regulacja i zabudowa rzek i potoków górskich</c:v>
                </c:pt>
                <c:pt idx="4">
                  <c:v>obwałowania przeciwpowodziowe</c:v>
                </c:pt>
              </c:strCache>
            </c:strRef>
          </c:cat>
          <c:val>
            <c:numRef>
              <c:f>TABLICA!$E$2:$E$6</c:f>
              <c:numCache>
                <c:formatCode>#,##0.0</c:formatCode>
                <c:ptCount val="5"/>
                <c:pt idx="0">
                  <c:v>76001.5</c:v>
                </c:pt>
                <c:pt idx="1">
                  <c:v>9957.6</c:v>
                </c:pt>
                <c:pt idx="2">
                  <c:v>575.29999999999995</c:v>
                </c:pt>
                <c:pt idx="3">
                  <c:v>828.7</c:v>
                </c:pt>
                <c:pt idx="4">
                  <c:v>24122.1</c:v>
                </c:pt>
              </c:numCache>
            </c:numRef>
          </c:val>
        </c:ser>
        <c:gapWidth val="75"/>
        <c:overlap val="-25"/>
        <c:axId val="181962624"/>
        <c:axId val="181964160"/>
      </c:barChart>
      <c:catAx>
        <c:axId val="181962624"/>
        <c:scaling>
          <c:orientation val="minMax"/>
        </c:scaling>
        <c:axPos val="b"/>
        <c:majorTickMark val="none"/>
        <c:tickLblPos val="nextTo"/>
        <c:txPr>
          <a:bodyPr/>
          <a:lstStyle/>
          <a:p>
            <a:pPr>
              <a:defRPr sz="800"/>
            </a:pPr>
            <a:endParaRPr lang="pl-PL"/>
          </a:p>
        </c:txPr>
        <c:crossAx val="181964160"/>
        <c:crosses val="autoZero"/>
        <c:auto val="1"/>
        <c:lblAlgn val="ctr"/>
        <c:lblOffset val="100"/>
      </c:catAx>
      <c:valAx>
        <c:axId val="181964160"/>
        <c:scaling>
          <c:orientation val="minMax"/>
        </c:scaling>
        <c:axPos val="l"/>
        <c:majorGridlines/>
        <c:title>
          <c:tx>
            <c:rich>
              <a:bodyPr rot="-5400000" vert="horz"/>
              <a:lstStyle/>
              <a:p>
                <a:pPr>
                  <a:defRPr/>
                </a:pPr>
                <a:r>
                  <a:rPr lang="pl-PL"/>
                  <a:t>tys. zł</a:t>
                </a:r>
              </a:p>
            </c:rich>
          </c:tx>
        </c:title>
        <c:numFmt formatCode="#,##0.0" sourceLinked="1"/>
        <c:majorTickMark val="none"/>
        <c:tickLblPos val="nextTo"/>
        <c:spPr>
          <a:ln w="9525">
            <a:noFill/>
          </a:ln>
        </c:spPr>
        <c:crossAx val="181962624"/>
        <c:crosses val="autoZero"/>
        <c:crossBetween val="between"/>
      </c:valAx>
    </c:plotArea>
    <c:legend>
      <c:legendPos val="b"/>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0.1298124220958867"/>
          <c:y val="8.1245768449560024E-2"/>
          <c:w val="0.52356324185345293"/>
          <c:h val="0.81261548467579214"/>
        </c:manualLayout>
      </c:layout>
      <c:barChart>
        <c:barDir val="col"/>
        <c:grouping val="percentStacked"/>
        <c:ser>
          <c:idx val="0"/>
          <c:order val="0"/>
          <c:tx>
            <c:strRef>
              <c:f>TABLICA!$A$94</c:f>
              <c:strCache>
                <c:ptCount val="1"/>
                <c:pt idx="0">
                  <c:v>inne środki</c:v>
                </c:pt>
              </c:strCache>
            </c:strRef>
          </c:tx>
          <c:cat>
            <c:numRef>
              <c:f>TABLICA!$B$93:$C$93</c:f>
              <c:numCache>
                <c:formatCode>General</c:formatCode>
                <c:ptCount val="2"/>
                <c:pt idx="0">
                  <c:v>2017</c:v>
                </c:pt>
                <c:pt idx="1">
                  <c:v>2018</c:v>
                </c:pt>
              </c:numCache>
            </c:numRef>
          </c:cat>
          <c:val>
            <c:numRef>
              <c:f>TABLICA!$B$94:$C$94</c:f>
              <c:numCache>
                <c:formatCode>#,##0.0</c:formatCode>
                <c:ptCount val="2"/>
                <c:pt idx="0">
                  <c:v>12329.8</c:v>
                </c:pt>
                <c:pt idx="1">
                  <c:v>12074.5</c:v>
                </c:pt>
              </c:numCache>
            </c:numRef>
          </c:val>
        </c:ser>
        <c:ser>
          <c:idx val="1"/>
          <c:order val="1"/>
          <c:tx>
            <c:strRef>
              <c:f>TABLICA!$A$95</c:f>
              <c:strCache>
                <c:ptCount val="1"/>
                <c:pt idx="0">
                  <c:v>kredyty i pożyczki krajowe</c:v>
                </c:pt>
              </c:strCache>
            </c:strRef>
          </c:tx>
          <c:cat>
            <c:numRef>
              <c:f>TABLICA!$B$93:$C$93</c:f>
              <c:numCache>
                <c:formatCode>General</c:formatCode>
                <c:ptCount val="2"/>
                <c:pt idx="0">
                  <c:v>2017</c:v>
                </c:pt>
                <c:pt idx="1">
                  <c:v>2018</c:v>
                </c:pt>
              </c:numCache>
            </c:numRef>
          </c:cat>
          <c:val>
            <c:numRef>
              <c:f>TABLICA!$B$95:$C$95</c:f>
              <c:numCache>
                <c:formatCode>#,##0.0</c:formatCode>
                <c:ptCount val="2"/>
                <c:pt idx="0">
                  <c:v>7237</c:v>
                </c:pt>
                <c:pt idx="1">
                  <c:v>28404</c:v>
                </c:pt>
              </c:numCache>
            </c:numRef>
          </c:val>
        </c:ser>
        <c:ser>
          <c:idx val="2"/>
          <c:order val="2"/>
          <c:tx>
            <c:strRef>
              <c:f>TABLICA!$A$96</c:f>
              <c:strCache>
                <c:ptCount val="1"/>
                <c:pt idx="0">
                  <c:v>fundusze ekologiczne</c:v>
                </c:pt>
              </c:strCache>
            </c:strRef>
          </c:tx>
          <c:cat>
            <c:numRef>
              <c:f>TABLICA!$B$93:$C$93</c:f>
              <c:numCache>
                <c:formatCode>General</c:formatCode>
                <c:ptCount val="2"/>
                <c:pt idx="0">
                  <c:v>2017</c:v>
                </c:pt>
                <c:pt idx="1">
                  <c:v>2018</c:v>
                </c:pt>
              </c:numCache>
            </c:numRef>
          </c:cat>
          <c:val>
            <c:numRef>
              <c:f>TABLICA!$B$96:$C$96</c:f>
              <c:numCache>
                <c:formatCode>#,##0.0</c:formatCode>
                <c:ptCount val="2"/>
                <c:pt idx="0">
                  <c:v>113964.6</c:v>
                </c:pt>
                <c:pt idx="1">
                  <c:v>67877.8</c:v>
                </c:pt>
              </c:numCache>
            </c:numRef>
          </c:val>
        </c:ser>
        <c:ser>
          <c:idx val="3"/>
          <c:order val="3"/>
          <c:tx>
            <c:strRef>
              <c:f>TABLICA!$A$97</c:f>
              <c:strCache>
                <c:ptCount val="1"/>
                <c:pt idx="0">
                  <c:v>środki z zagranicy</c:v>
                </c:pt>
              </c:strCache>
            </c:strRef>
          </c:tx>
          <c:cat>
            <c:numRef>
              <c:f>TABLICA!$B$93:$C$93</c:f>
              <c:numCache>
                <c:formatCode>General</c:formatCode>
                <c:ptCount val="2"/>
                <c:pt idx="0">
                  <c:v>2017</c:v>
                </c:pt>
                <c:pt idx="1">
                  <c:v>2018</c:v>
                </c:pt>
              </c:numCache>
            </c:numRef>
          </c:cat>
          <c:val>
            <c:numRef>
              <c:f>TABLICA!$B$97:$C$97</c:f>
              <c:numCache>
                <c:formatCode>#,##0.0</c:formatCode>
                <c:ptCount val="2"/>
                <c:pt idx="0">
                  <c:v>76898.399999999994</c:v>
                </c:pt>
                <c:pt idx="1">
                  <c:v>176025.8</c:v>
                </c:pt>
              </c:numCache>
            </c:numRef>
          </c:val>
        </c:ser>
        <c:ser>
          <c:idx val="4"/>
          <c:order val="4"/>
          <c:tx>
            <c:strRef>
              <c:f>TABLICA!$A$98</c:f>
              <c:strCache>
                <c:ptCount val="1"/>
                <c:pt idx="0">
                  <c:v>środki z budżetu gminy</c:v>
                </c:pt>
              </c:strCache>
            </c:strRef>
          </c:tx>
          <c:cat>
            <c:numRef>
              <c:f>TABLICA!$B$93:$C$93</c:f>
              <c:numCache>
                <c:formatCode>General</c:formatCode>
                <c:ptCount val="2"/>
                <c:pt idx="0">
                  <c:v>2017</c:v>
                </c:pt>
                <c:pt idx="1">
                  <c:v>2018</c:v>
                </c:pt>
              </c:numCache>
            </c:numRef>
          </c:cat>
          <c:val>
            <c:numRef>
              <c:f>TABLICA!$B$98:$C$98</c:f>
              <c:numCache>
                <c:formatCode>#,##0.0</c:formatCode>
                <c:ptCount val="2"/>
                <c:pt idx="0">
                  <c:v>1076</c:v>
                </c:pt>
                <c:pt idx="1">
                  <c:v>2824.5</c:v>
                </c:pt>
              </c:numCache>
            </c:numRef>
          </c:val>
        </c:ser>
        <c:ser>
          <c:idx val="5"/>
          <c:order val="5"/>
          <c:tx>
            <c:strRef>
              <c:f>TABLICA!$A$99</c:f>
              <c:strCache>
                <c:ptCount val="1"/>
                <c:pt idx="0">
                  <c:v>środki z budżetu powiatu</c:v>
                </c:pt>
              </c:strCache>
            </c:strRef>
          </c:tx>
          <c:cat>
            <c:numRef>
              <c:f>TABLICA!$B$93:$C$93</c:f>
              <c:numCache>
                <c:formatCode>General</c:formatCode>
                <c:ptCount val="2"/>
                <c:pt idx="0">
                  <c:v>2017</c:v>
                </c:pt>
                <c:pt idx="1">
                  <c:v>2018</c:v>
                </c:pt>
              </c:numCache>
            </c:numRef>
          </c:cat>
          <c:val>
            <c:numRef>
              <c:f>TABLICA!$B$99:$C$99</c:f>
              <c:numCache>
                <c:formatCode>#,##0.0</c:formatCode>
                <c:ptCount val="2"/>
                <c:pt idx="0">
                  <c:v>1030.9000000000001</c:v>
                </c:pt>
                <c:pt idx="1">
                  <c:v>390.3</c:v>
                </c:pt>
              </c:numCache>
            </c:numRef>
          </c:val>
        </c:ser>
        <c:ser>
          <c:idx val="6"/>
          <c:order val="6"/>
          <c:tx>
            <c:strRef>
              <c:f>TABLICA!$A$100</c:f>
              <c:strCache>
                <c:ptCount val="1"/>
                <c:pt idx="0">
                  <c:v>środki z budżetu województwa</c:v>
                </c:pt>
              </c:strCache>
            </c:strRef>
          </c:tx>
          <c:cat>
            <c:numRef>
              <c:f>TABLICA!$B$93:$C$93</c:f>
              <c:numCache>
                <c:formatCode>General</c:formatCode>
                <c:ptCount val="2"/>
                <c:pt idx="0">
                  <c:v>2017</c:v>
                </c:pt>
                <c:pt idx="1">
                  <c:v>2018</c:v>
                </c:pt>
              </c:numCache>
            </c:numRef>
          </c:cat>
          <c:val>
            <c:numRef>
              <c:f>TABLICA!$B$100:$C$100</c:f>
              <c:numCache>
                <c:formatCode>#,##0.0</c:formatCode>
                <c:ptCount val="2"/>
                <c:pt idx="0">
                  <c:v>5799.1</c:v>
                </c:pt>
                <c:pt idx="1">
                  <c:v>3233.7</c:v>
                </c:pt>
              </c:numCache>
            </c:numRef>
          </c:val>
        </c:ser>
        <c:ser>
          <c:idx val="7"/>
          <c:order val="7"/>
          <c:tx>
            <c:strRef>
              <c:f>TABLICA!$A$101</c:f>
              <c:strCache>
                <c:ptCount val="1"/>
                <c:pt idx="0">
                  <c:v>środki z budżetu centralnego</c:v>
                </c:pt>
              </c:strCache>
            </c:strRef>
          </c:tx>
          <c:cat>
            <c:numRef>
              <c:f>TABLICA!$B$93:$C$93</c:f>
              <c:numCache>
                <c:formatCode>General</c:formatCode>
                <c:ptCount val="2"/>
                <c:pt idx="0">
                  <c:v>2017</c:v>
                </c:pt>
                <c:pt idx="1">
                  <c:v>2018</c:v>
                </c:pt>
              </c:numCache>
            </c:numRef>
          </c:cat>
          <c:val>
            <c:numRef>
              <c:f>TABLICA!$B$101:$C$101</c:f>
              <c:numCache>
                <c:formatCode>#,##0.0</c:formatCode>
                <c:ptCount val="2"/>
                <c:pt idx="0">
                  <c:v>7861.1</c:v>
                </c:pt>
                <c:pt idx="1">
                  <c:v>9330.1</c:v>
                </c:pt>
              </c:numCache>
            </c:numRef>
          </c:val>
        </c:ser>
        <c:ser>
          <c:idx val="8"/>
          <c:order val="8"/>
          <c:tx>
            <c:strRef>
              <c:f>TABLICA!$A$102</c:f>
              <c:strCache>
                <c:ptCount val="1"/>
                <c:pt idx="0">
                  <c:v>środki własne</c:v>
                </c:pt>
              </c:strCache>
            </c:strRef>
          </c:tx>
          <c:cat>
            <c:numRef>
              <c:f>TABLICA!$B$93:$C$93</c:f>
              <c:numCache>
                <c:formatCode>General</c:formatCode>
                <c:ptCount val="2"/>
                <c:pt idx="0">
                  <c:v>2017</c:v>
                </c:pt>
                <c:pt idx="1">
                  <c:v>2018</c:v>
                </c:pt>
              </c:numCache>
            </c:numRef>
          </c:cat>
          <c:val>
            <c:numRef>
              <c:f>TABLICA!$B$102:$C$102</c:f>
              <c:numCache>
                <c:formatCode>#,##0.0</c:formatCode>
                <c:ptCount val="2"/>
                <c:pt idx="0">
                  <c:v>151931.4</c:v>
                </c:pt>
                <c:pt idx="1">
                  <c:v>289268.2</c:v>
                </c:pt>
              </c:numCache>
            </c:numRef>
          </c:val>
        </c:ser>
        <c:overlap val="100"/>
        <c:axId val="182539008"/>
        <c:axId val="182540544"/>
      </c:barChart>
      <c:catAx>
        <c:axId val="182539008"/>
        <c:scaling>
          <c:orientation val="minMax"/>
        </c:scaling>
        <c:axPos val="b"/>
        <c:numFmt formatCode="General" sourceLinked="1"/>
        <c:tickLblPos val="nextTo"/>
        <c:crossAx val="182540544"/>
        <c:crosses val="autoZero"/>
        <c:auto val="1"/>
        <c:lblAlgn val="ctr"/>
        <c:lblOffset val="100"/>
      </c:catAx>
      <c:valAx>
        <c:axId val="182540544"/>
        <c:scaling>
          <c:orientation val="minMax"/>
        </c:scaling>
        <c:axPos val="l"/>
        <c:majorGridlines/>
        <c:title>
          <c:tx>
            <c:rich>
              <a:bodyPr rot="-5400000" vert="horz"/>
              <a:lstStyle/>
              <a:p>
                <a:pPr>
                  <a:defRPr b="1">
                    <a:solidFill>
                      <a:srgbClr val="003366"/>
                    </a:solidFill>
                  </a:defRPr>
                </a:pPr>
                <a:r>
                  <a:rPr lang="pl-PL" b="1">
                    <a:solidFill>
                      <a:srgbClr val="003366"/>
                    </a:solidFill>
                  </a:rPr>
                  <a:t>Ochrona środowiska</a:t>
                </a:r>
              </a:p>
            </c:rich>
          </c:tx>
        </c:title>
        <c:numFmt formatCode="0%" sourceLinked="1"/>
        <c:tickLblPos val="nextTo"/>
        <c:txPr>
          <a:bodyPr/>
          <a:lstStyle/>
          <a:p>
            <a:pPr>
              <a:defRPr sz="900"/>
            </a:pPr>
            <a:endParaRPr lang="pl-PL"/>
          </a:p>
        </c:txPr>
        <c:crossAx val="182539008"/>
        <c:crosses val="autoZero"/>
        <c:crossBetween val="between"/>
      </c:valAx>
    </c:plotArea>
    <c:legend>
      <c:legendPos val="r"/>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pl-PL"/>
  <c:chart>
    <c:plotArea>
      <c:layout>
        <c:manualLayout>
          <c:layoutTarget val="inner"/>
          <c:xMode val="edge"/>
          <c:yMode val="edge"/>
          <c:x val="0.12974086067246077"/>
          <c:y val="0.10554089709762531"/>
          <c:w val="0.52382588615232362"/>
          <c:h val="0.80582344753080226"/>
        </c:manualLayout>
      </c:layout>
      <c:barChart>
        <c:barDir val="col"/>
        <c:grouping val="percentStacked"/>
        <c:ser>
          <c:idx val="0"/>
          <c:order val="0"/>
          <c:tx>
            <c:strRef>
              <c:f>TABLICA!$B$39</c:f>
              <c:strCache>
                <c:ptCount val="1"/>
                <c:pt idx="0">
                  <c:v>inne środki</c:v>
                </c:pt>
              </c:strCache>
            </c:strRef>
          </c:tx>
          <c:cat>
            <c:numRef>
              <c:f>TABLICA!$C$38:$D$38</c:f>
              <c:numCache>
                <c:formatCode>General</c:formatCode>
                <c:ptCount val="2"/>
                <c:pt idx="0">
                  <c:v>2017</c:v>
                </c:pt>
                <c:pt idx="1">
                  <c:v>2018</c:v>
                </c:pt>
              </c:numCache>
            </c:numRef>
          </c:cat>
          <c:val>
            <c:numRef>
              <c:f>TABLICA!$C$39:$D$39</c:f>
              <c:numCache>
                <c:formatCode>#,##0.0</c:formatCode>
                <c:ptCount val="2"/>
                <c:pt idx="0">
                  <c:v>1665.8</c:v>
                </c:pt>
                <c:pt idx="1">
                  <c:v>378.2</c:v>
                </c:pt>
              </c:numCache>
            </c:numRef>
          </c:val>
        </c:ser>
        <c:ser>
          <c:idx val="1"/>
          <c:order val="1"/>
          <c:tx>
            <c:strRef>
              <c:f>TABLICA!$B$40</c:f>
              <c:strCache>
                <c:ptCount val="1"/>
                <c:pt idx="0">
                  <c:v>kredyty i pożyczki krajowe</c:v>
                </c:pt>
              </c:strCache>
            </c:strRef>
          </c:tx>
          <c:cat>
            <c:numRef>
              <c:f>TABLICA!$C$38:$D$38</c:f>
              <c:numCache>
                <c:formatCode>General</c:formatCode>
                <c:ptCount val="2"/>
                <c:pt idx="0">
                  <c:v>2017</c:v>
                </c:pt>
                <c:pt idx="1">
                  <c:v>2018</c:v>
                </c:pt>
              </c:numCache>
            </c:numRef>
          </c:cat>
          <c:val>
            <c:numRef>
              <c:f>TABLICA!$C$40:$D$40</c:f>
              <c:numCache>
                <c:formatCode>#,##0.0</c:formatCode>
                <c:ptCount val="2"/>
                <c:pt idx="0">
                  <c:v>677</c:v>
                </c:pt>
                <c:pt idx="1">
                  <c:v>3887.9</c:v>
                </c:pt>
              </c:numCache>
            </c:numRef>
          </c:val>
        </c:ser>
        <c:ser>
          <c:idx val="2"/>
          <c:order val="2"/>
          <c:tx>
            <c:strRef>
              <c:f>TABLICA!$B$41</c:f>
              <c:strCache>
                <c:ptCount val="1"/>
                <c:pt idx="0">
                  <c:v>fundusze ekologiczne</c:v>
                </c:pt>
              </c:strCache>
            </c:strRef>
          </c:tx>
          <c:cat>
            <c:numRef>
              <c:f>TABLICA!$C$38:$D$38</c:f>
              <c:numCache>
                <c:formatCode>General</c:formatCode>
                <c:ptCount val="2"/>
                <c:pt idx="0">
                  <c:v>2017</c:v>
                </c:pt>
                <c:pt idx="1">
                  <c:v>2018</c:v>
                </c:pt>
              </c:numCache>
            </c:numRef>
          </c:cat>
          <c:val>
            <c:numRef>
              <c:f>TABLICA!$C$41:$D$41</c:f>
              <c:numCache>
                <c:formatCode>#,##0.0</c:formatCode>
                <c:ptCount val="2"/>
                <c:pt idx="0">
                  <c:v>4227.8</c:v>
                </c:pt>
                <c:pt idx="1">
                  <c:v>5351.6</c:v>
                </c:pt>
              </c:numCache>
            </c:numRef>
          </c:val>
        </c:ser>
        <c:ser>
          <c:idx val="3"/>
          <c:order val="3"/>
          <c:tx>
            <c:strRef>
              <c:f>TABLICA!$B$42</c:f>
              <c:strCache>
                <c:ptCount val="1"/>
                <c:pt idx="0">
                  <c:v>środki z zagranicy</c:v>
                </c:pt>
              </c:strCache>
            </c:strRef>
          </c:tx>
          <c:cat>
            <c:numRef>
              <c:f>TABLICA!$C$38:$D$38</c:f>
              <c:numCache>
                <c:formatCode>General</c:formatCode>
                <c:ptCount val="2"/>
                <c:pt idx="0">
                  <c:v>2017</c:v>
                </c:pt>
                <c:pt idx="1">
                  <c:v>2018</c:v>
                </c:pt>
              </c:numCache>
            </c:numRef>
          </c:cat>
          <c:val>
            <c:numRef>
              <c:f>TABLICA!$C$42:$D$42</c:f>
              <c:numCache>
                <c:formatCode>#,##0.0</c:formatCode>
                <c:ptCount val="2"/>
                <c:pt idx="0">
                  <c:v>8050.6</c:v>
                </c:pt>
                <c:pt idx="1">
                  <c:v>20605</c:v>
                </c:pt>
              </c:numCache>
            </c:numRef>
          </c:val>
        </c:ser>
        <c:ser>
          <c:idx val="4"/>
          <c:order val="4"/>
          <c:tx>
            <c:strRef>
              <c:f>TABLICA!$B$43</c:f>
              <c:strCache>
                <c:ptCount val="1"/>
                <c:pt idx="0">
                  <c:v>środki z budżetu gminy</c:v>
                </c:pt>
              </c:strCache>
            </c:strRef>
          </c:tx>
          <c:cat>
            <c:numRef>
              <c:f>TABLICA!$C$38:$D$38</c:f>
              <c:numCache>
                <c:formatCode>General</c:formatCode>
                <c:ptCount val="2"/>
                <c:pt idx="0">
                  <c:v>2017</c:v>
                </c:pt>
                <c:pt idx="1">
                  <c:v>2018</c:v>
                </c:pt>
              </c:numCache>
            </c:numRef>
          </c:cat>
          <c:val>
            <c:numRef>
              <c:f>TABLICA!$C$43:$D$43</c:f>
              <c:numCache>
                <c:formatCode>#,##0.0</c:formatCode>
                <c:ptCount val="2"/>
                <c:pt idx="0">
                  <c:v>258.2</c:v>
                </c:pt>
                <c:pt idx="1">
                  <c:v>326.8</c:v>
                </c:pt>
              </c:numCache>
            </c:numRef>
          </c:val>
        </c:ser>
        <c:ser>
          <c:idx val="5"/>
          <c:order val="5"/>
          <c:tx>
            <c:strRef>
              <c:f>TABLICA!$B$44</c:f>
              <c:strCache>
                <c:ptCount val="1"/>
                <c:pt idx="0">
                  <c:v>środki z budżetu powiatu</c:v>
                </c:pt>
              </c:strCache>
            </c:strRef>
          </c:tx>
          <c:cat>
            <c:numRef>
              <c:f>TABLICA!$C$38:$D$38</c:f>
              <c:numCache>
                <c:formatCode>General</c:formatCode>
                <c:ptCount val="2"/>
                <c:pt idx="0">
                  <c:v>2017</c:v>
                </c:pt>
                <c:pt idx="1">
                  <c:v>2018</c:v>
                </c:pt>
              </c:numCache>
            </c:numRef>
          </c:cat>
          <c:val>
            <c:numRef>
              <c:f>TABLICA!$C$44:$D$44</c:f>
              <c:numCache>
                <c:formatCode>#,##0.0</c:formatCode>
                <c:ptCount val="2"/>
                <c:pt idx="0">
                  <c:v>0</c:v>
                </c:pt>
                <c:pt idx="1">
                  <c:v>0</c:v>
                </c:pt>
              </c:numCache>
            </c:numRef>
          </c:val>
        </c:ser>
        <c:ser>
          <c:idx val="6"/>
          <c:order val="6"/>
          <c:tx>
            <c:strRef>
              <c:f>TABLICA!$B$45</c:f>
              <c:strCache>
                <c:ptCount val="1"/>
                <c:pt idx="0">
                  <c:v>środki z budżetu województwa</c:v>
                </c:pt>
              </c:strCache>
            </c:strRef>
          </c:tx>
          <c:cat>
            <c:numRef>
              <c:f>TABLICA!$C$38:$D$38</c:f>
              <c:numCache>
                <c:formatCode>General</c:formatCode>
                <c:ptCount val="2"/>
                <c:pt idx="0">
                  <c:v>2017</c:v>
                </c:pt>
                <c:pt idx="1">
                  <c:v>2018</c:v>
                </c:pt>
              </c:numCache>
            </c:numRef>
          </c:cat>
          <c:val>
            <c:numRef>
              <c:f>TABLICA!$C$45:$D$45</c:f>
              <c:numCache>
                <c:formatCode>#,##0.0</c:formatCode>
                <c:ptCount val="2"/>
                <c:pt idx="0">
                  <c:v>938</c:v>
                </c:pt>
                <c:pt idx="1">
                  <c:v>419.9</c:v>
                </c:pt>
              </c:numCache>
            </c:numRef>
          </c:val>
        </c:ser>
        <c:ser>
          <c:idx val="7"/>
          <c:order val="7"/>
          <c:tx>
            <c:strRef>
              <c:f>TABLICA!$B$46</c:f>
              <c:strCache>
                <c:ptCount val="1"/>
                <c:pt idx="0">
                  <c:v>środki z budżetu centralnego</c:v>
                </c:pt>
              </c:strCache>
            </c:strRef>
          </c:tx>
          <c:cat>
            <c:numRef>
              <c:f>TABLICA!$C$38:$D$38</c:f>
              <c:numCache>
                <c:formatCode>General</c:formatCode>
                <c:ptCount val="2"/>
                <c:pt idx="0">
                  <c:v>2017</c:v>
                </c:pt>
                <c:pt idx="1">
                  <c:v>2018</c:v>
                </c:pt>
              </c:numCache>
            </c:numRef>
          </c:cat>
          <c:val>
            <c:numRef>
              <c:f>TABLICA!$C$46:$D$46</c:f>
              <c:numCache>
                <c:formatCode>#,##0.0</c:formatCode>
                <c:ptCount val="2"/>
                <c:pt idx="0">
                  <c:v>29300.1</c:v>
                </c:pt>
                <c:pt idx="1">
                  <c:v>12158.8</c:v>
                </c:pt>
              </c:numCache>
            </c:numRef>
          </c:val>
        </c:ser>
        <c:ser>
          <c:idx val="8"/>
          <c:order val="8"/>
          <c:tx>
            <c:strRef>
              <c:f>TABLICA!$B$47</c:f>
              <c:strCache>
                <c:ptCount val="1"/>
                <c:pt idx="0">
                  <c:v>środki własne</c:v>
                </c:pt>
              </c:strCache>
            </c:strRef>
          </c:tx>
          <c:cat>
            <c:numRef>
              <c:f>TABLICA!$C$38:$D$38</c:f>
              <c:numCache>
                <c:formatCode>General</c:formatCode>
                <c:ptCount val="2"/>
                <c:pt idx="0">
                  <c:v>2017</c:v>
                </c:pt>
                <c:pt idx="1">
                  <c:v>2018</c:v>
                </c:pt>
              </c:numCache>
            </c:numRef>
          </c:cat>
          <c:val>
            <c:numRef>
              <c:f>TABLICA!$C$47:$D$47</c:f>
              <c:numCache>
                <c:formatCode>#,##0.0</c:formatCode>
                <c:ptCount val="2"/>
                <c:pt idx="0">
                  <c:v>53651.8</c:v>
                </c:pt>
                <c:pt idx="1">
                  <c:v>68357</c:v>
                </c:pt>
              </c:numCache>
            </c:numRef>
          </c:val>
        </c:ser>
        <c:overlap val="100"/>
        <c:axId val="182686080"/>
        <c:axId val="182687616"/>
      </c:barChart>
      <c:catAx>
        <c:axId val="182686080"/>
        <c:scaling>
          <c:orientation val="minMax"/>
        </c:scaling>
        <c:axPos val="b"/>
        <c:numFmt formatCode="General" sourceLinked="1"/>
        <c:tickLblPos val="nextTo"/>
        <c:crossAx val="182687616"/>
        <c:crosses val="autoZero"/>
        <c:auto val="1"/>
        <c:lblAlgn val="ctr"/>
        <c:lblOffset val="100"/>
      </c:catAx>
      <c:valAx>
        <c:axId val="182687616"/>
        <c:scaling>
          <c:orientation val="minMax"/>
        </c:scaling>
        <c:axPos val="l"/>
        <c:majorGridlines/>
        <c:title>
          <c:tx>
            <c:rich>
              <a:bodyPr rot="-5400000" vert="horz"/>
              <a:lstStyle/>
              <a:p>
                <a:pPr>
                  <a:defRPr b="1">
                    <a:solidFill>
                      <a:srgbClr val="003366"/>
                    </a:solidFill>
                  </a:defRPr>
                </a:pPr>
                <a:r>
                  <a:rPr lang="pl-PL" b="1">
                    <a:solidFill>
                      <a:srgbClr val="003366"/>
                    </a:solidFill>
                  </a:rPr>
                  <a:t>Gospodarka wodna</a:t>
                </a:r>
              </a:p>
            </c:rich>
          </c:tx>
        </c:title>
        <c:numFmt formatCode="0%" sourceLinked="1"/>
        <c:tickLblPos val="nextTo"/>
        <c:txPr>
          <a:bodyPr/>
          <a:lstStyle/>
          <a:p>
            <a:pPr>
              <a:defRPr sz="900"/>
            </a:pPr>
            <a:endParaRPr lang="pl-PL"/>
          </a:p>
        </c:txPr>
        <c:crossAx val="182686080"/>
        <c:crosses val="autoZero"/>
        <c:crossBetween val="between"/>
      </c:valAx>
    </c:plotArea>
    <c:legend>
      <c:legendPos val="r"/>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manualLayout>
          <c:layoutTarget val="inner"/>
          <c:xMode val="edge"/>
          <c:yMode val="edge"/>
          <c:x val="0.12719078581880489"/>
          <c:y val="7.434639566332206E-2"/>
          <c:w val="0.53273997573036957"/>
          <c:h val="0.79049682241496466"/>
        </c:manualLayout>
      </c:layout>
      <c:barChart>
        <c:barDir val="col"/>
        <c:grouping val="percentStacked"/>
        <c:ser>
          <c:idx val="0"/>
          <c:order val="0"/>
          <c:tx>
            <c:strRef>
              <c:f>TABLICA!$B$1</c:f>
              <c:strCache>
                <c:ptCount val="1"/>
                <c:pt idx="0">
                  <c:v>Pozostałe osie priorytetowe </c:v>
                </c:pt>
              </c:strCache>
            </c:strRef>
          </c:tx>
          <c:cat>
            <c:numRef>
              <c:f>TABLICA!$A$2:$A$3</c:f>
              <c:numCache>
                <c:formatCode>General</c:formatCode>
                <c:ptCount val="2"/>
                <c:pt idx="0">
                  <c:v>2017</c:v>
                </c:pt>
                <c:pt idx="1">
                  <c:v>2018</c:v>
                </c:pt>
              </c:numCache>
            </c:numRef>
          </c:cat>
          <c:val>
            <c:numRef>
              <c:f>TABLICA!$B$2:$B$3</c:f>
              <c:numCache>
                <c:formatCode>#,##0.00</c:formatCode>
                <c:ptCount val="2"/>
                <c:pt idx="0">
                  <c:v>729863421.36999798</c:v>
                </c:pt>
                <c:pt idx="1">
                  <c:v>999029258.17999995</c:v>
                </c:pt>
              </c:numCache>
            </c:numRef>
          </c:val>
        </c:ser>
        <c:ser>
          <c:idx val="1"/>
          <c:order val="1"/>
          <c:tx>
            <c:strRef>
              <c:f>TABLICA!$C$1</c:f>
              <c:strCache>
                <c:ptCount val="1"/>
                <c:pt idx="0">
                  <c:v>Rozwój niskoemisyjnego transportu zbiorowego w miastach</c:v>
                </c:pt>
              </c:strCache>
            </c:strRef>
          </c:tx>
          <c:cat>
            <c:numRef>
              <c:f>TABLICA!$A$2:$A$3</c:f>
              <c:numCache>
                <c:formatCode>General</c:formatCode>
                <c:ptCount val="2"/>
                <c:pt idx="0">
                  <c:v>2017</c:v>
                </c:pt>
                <c:pt idx="1">
                  <c:v>2018</c:v>
                </c:pt>
              </c:numCache>
            </c:numRef>
          </c:cat>
          <c:val>
            <c:numRef>
              <c:f>TABLICA!$C$2:$C$3</c:f>
              <c:numCache>
                <c:formatCode>#,##0.00</c:formatCode>
                <c:ptCount val="2"/>
                <c:pt idx="0">
                  <c:v>0</c:v>
                </c:pt>
                <c:pt idx="1">
                  <c:v>0</c:v>
                </c:pt>
              </c:numCache>
            </c:numRef>
          </c:val>
        </c:ser>
        <c:ser>
          <c:idx val="2"/>
          <c:order val="2"/>
          <c:tx>
            <c:strRef>
              <c:f>TABLICA!$D$1</c:f>
              <c:strCache>
                <c:ptCount val="1"/>
                <c:pt idx="0">
                  <c:v>Ochrona środowiska, w tym adaptacja do zmian klimatu</c:v>
                </c:pt>
              </c:strCache>
            </c:strRef>
          </c:tx>
          <c:cat>
            <c:numRef>
              <c:f>TABLICA!$A$2:$A$3</c:f>
              <c:numCache>
                <c:formatCode>General</c:formatCode>
                <c:ptCount val="2"/>
                <c:pt idx="0">
                  <c:v>2017</c:v>
                </c:pt>
                <c:pt idx="1">
                  <c:v>2018</c:v>
                </c:pt>
              </c:numCache>
            </c:numRef>
          </c:cat>
          <c:val>
            <c:numRef>
              <c:f>TABLICA!$D$2:$D$3</c:f>
              <c:numCache>
                <c:formatCode>#,##0.00</c:formatCode>
                <c:ptCount val="2"/>
                <c:pt idx="0">
                  <c:v>8653850.5899999831</c:v>
                </c:pt>
                <c:pt idx="1">
                  <c:v>142367022.19999999</c:v>
                </c:pt>
              </c:numCache>
            </c:numRef>
          </c:val>
        </c:ser>
        <c:ser>
          <c:idx val="3"/>
          <c:order val="3"/>
          <c:tx>
            <c:strRef>
              <c:f>TABLICA!$E$1</c:f>
              <c:strCache>
                <c:ptCount val="1"/>
                <c:pt idx="0">
                  <c:v>Zmniejszenie emisyjności gospodarki</c:v>
                </c:pt>
              </c:strCache>
            </c:strRef>
          </c:tx>
          <c:cat>
            <c:numRef>
              <c:f>TABLICA!$A$2:$A$3</c:f>
              <c:numCache>
                <c:formatCode>General</c:formatCode>
                <c:ptCount val="2"/>
                <c:pt idx="0">
                  <c:v>2017</c:v>
                </c:pt>
                <c:pt idx="1">
                  <c:v>2018</c:v>
                </c:pt>
              </c:numCache>
            </c:numRef>
          </c:cat>
          <c:val>
            <c:numRef>
              <c:f>TABLICA!$E$2:$E$3</c:f>
              <c:numCache>
                <c:formatCode>#,##0.00</c:formatCode>
                <c:ptCount val="2"/>
                <c:pt idx="0">
                  <c:v>17739799.530000001</c:v>
                </c:pt>
                <c:pt idx="1">
                  <c:v>44298420.07</c:v>
                </c:pt>
              </c:numCache>
            </c:numRef>
          </c:val>
        </c:ser>
        <c:overlap val="100"/>
        <c:axId val="182784000"/>
        <c:axId val="182785920"/>
      </c:barChart>
      <c:catAx>
        <c:axId val="182784000"/>
        <c:scaling>
          <c:orientation val="minMax"/>
        </c:scaling>
        <c:axPos val="b"/>
        <c:title>
          <c:tx>
            <c:rich>
              <a:bodyPr/>
              <a:lstStyle/>
              <a:p>
                <a:pPr>
                  <a:defRPr b="1">
                    <a:solidFill>
                      <a:srgbClr val="003366"/>
                    </a:solidFill>
                  </a:defRPr>
                </a:pPr>
                <a:r>
                  <a:rPr lang="pl-PL" b="1">
                    <a:solidFill>
                      <a:srgbClr val="003366"/>
                    </a:solidFill>
                  </a:rPr>
                  <a:t>Rok</a:t>
                </a:r>
              </a:p>
            </c:rich>
          </c:tx>
        </c:title>
        <c:numFmt formatCode="General" sourceLinked="1"/>
        <c:tickLblPos val="nextTo"/>
        <c:txPr>
          <a:bodyPr/>
          <a:lstStyle/>
          <a:p>
            <a:pPr>
              <a:defRPr sz="900"/>
            </a:pPr>
            <a:endParaRPr lang="pl-PL"/>
          </a:p>
        </c:txPr>
        <c:crossAx val="182785920"/>
        <c:crosses val="autoZero"/>
        <c:auto val="1"/>
        <c:lblAlgn val="ctr"/>
        <c:lblOffset val="100"/>
      </c:catAx>
      <c:valAx>
        <c:axId val="182785920"/>
        <c:scaling>
          <c:orientation val="minMax"/>
        </c:scaling>
        <c:axPos val="l"/>
        <c:majorGridlines/>
        <c:title>
          <c:tx>
            <c:rich>
              <a:bodyPr rot="-5400000" vert="horz"/>
              <a:lstStyle/>
              <a:p>
                <a:pPr>
                  <a:defRPr b="1">
                    <a:solidFill>
                      <a:srgbClr val="003366"/>
                    </a:solidFill>
                  </a:defRPr>
                </a:pPr>
                <a:r>
                  <a:rPr lang="en-US" b="1">
                    <a:solidFill>
                      <a:srgbClr val="003366"/>
                    </a:solidFill>
                  </a:rPr>
                  <a:t>[%]</a:t>
                </a:r>
              </a:p>
            </c:rich>
          </c:tx>
        </c:title>
        <c:numFmt formatCode="0%" sourceLinked="1"/>
        <c:tickLblPos val="nextTo"/>
        <c:txPr>
          <a:bodyPr/>
          <a:lstStyle/>
          <a:p>
            <a:pPr>
              <a:defRPr sz="900"/>
            </a:pPr>
            <a:endParaRPr lang="pl-PL"/>
          </a:p>
        </c:txPr>
        <c:crossAx val="182784000"/>
        <c:crosses val="autoZero"/>
        <c:crossBetween val="between"/>
      </c:valAx>
    </c:plotArea>
    <c:legend>
      <c:legendPos val="r"/>
      <c:layout>
        <c:manualLayout>
          <c:xMode val="edge"/>
          <c:yMode val="edge"/>
          <c:x val="0.67788621619553391"/>
          <c:y val="0"/>
          <c:w val="0.30841578127027508"/>
          <c:h val="0.96306136329787495"/>
        </c:manualLayout>
      </c:layout>
      <c:txPr>
        <a:bodyPr/>
        <a:lstStyle/>
        <a:p>
          <a:pPr>
            <a:defRPr sz="900"/>
          </a:pPr>
          <a:endParaRPr lang="pl-PL"/>
        </a:p>
      </c:txP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20197975253095"/>
          <c:y val="4.6189376443418015E-2"/>
          <c:w val="0.58554348706411707"/>
          <c:h val="0.84752612410956507"/>
        </c:manualLayout>
      </c:layout>
      <c:barChart>
        <c:barDir val="col"/>
        <c:grouping val="percentStacked"/>
        <c:ser>
          <c:idx val="0"/>
          <c:order val="0"/>
          <c:tx>
            <c:strRef>
              <c:f>Arkusz1!$B$1</c:f>
              <c:strCache>
                <c:ptCount val="1"/>
                <c:pt idx="0">
                  <c:v>Pozostałe priorytety</c:v>
                </c:pt>
              </c:strCache>
            </c:strRef>
          </c:tx>
          <c:spPr>
            <a:solidFill>
              <a:srgbClr val="4F81BD"/>
            </a:solidFill>
            <a:ln>
              <a:noFill/>
            </a:ln>
          </c:spPr>
          <c:cat>
            <c:numRef>
              <c:f>Arkusz1!$A$2:$A$3</c:f>
              <c:numCache>
                <c:formatCode>General</c:formatCode>
                <c:ptCount val="2"/>
                <c:pt idx="0">
                  <c:v>2017</c:v>
                </c:pt>
                <c:pt idx="1">
                  <c:v>2018</c:v>
                </c:pt>
              </c:numCache>
            </c:numRef>
          </c:cat>
          <c:val>
            <c:numRef>
              <c:f>Arkusz1!$B$2:$B$3</c:f>
              <c:numCache>
                <c:formatCode>#,##0.00</c:formatCode>
                <c:ptCount val="2"/>
                <c:pt idx="0">
                  <c:v>759825903.349998</c:v>
                </c:pt>
                <c:pt idx="1">
                  <c:v>1923758843.77</c:v>
                </c:pt>
              </c:numCache>
            </c:numRef>
          </c:val>
        </c:ser>
        <c:ser>
          <c:idx val="1"/>
          <c:order val="1"/>
          <c:tx>
            <c:strRef>
              <c:f>Arkusz1!$C$1</c:f>
              <c:strCache>
                <c:ptCount val="1"/>
                <c:pt idx="0">
                  <c:v>Infrastruktura komunikacyjna</c:v>
                </c:pt>
              </c:strCache>
            </c:strRef>
          </c:tx>
          <c:spPr>
            <a:solidFill>
              <a:srgbClr val="C0504D"/>
            </a:solidFill>
            <a:ln>
              <a:noFill/>
            </a:ln>
          </c:spPr>
          <c:cat>
            <c:numRef>
              <c:f>Arkusz1!$A$2:$A$3</c:f>
              <c:numCache>
                <c:formatCode>General</c:formatCode>
                <c:ptCount val="2"/>
                <c:pt idx="0">
                  <c:v>2017</c:v>
                </c:pt>
                <c:pt idx="1">
                  <c:v>2018</c:v>
                </c:pt>
              </c:numCache>
            </c:numRef>
          </c:cat>
          <c:val>
            <c:numRef>
              <c:f>Arkusz1!$C$2:$C$3</c:f>
              <c:numCache>
                <c:formatCode>#,##0.00</c:formatCode>
                <c:ptCount val="2"/>
                <c:pt idx="0">
                  <c:v>20716463.719999999</c:v>
                </c:pt>
                <c:pt idx="1">
                  <c:v>445268071.88999999</c:v>
                </c:pt>
              </c:numCache>
            </c:numRef>
          </c:val>
        </c:ser>
        <c:ser>
          <c:idx val="2"/>
          <c:order val="2"/>
          <c:tx>
            <c:strRef>
              <c:f>Arkusz1!$D$1</c:f>
              <c:strCache>
                <c:ptCount val="1"/>
                <c:pt idx="0">
                  <c:v>Czysta energia</c:v>
                </c:pt>
              </c:strCache>
            </c:strRef>
          </c:tx>
          <c:spPr>
            <a:solidFill>
              <a:srgbClr val="9BBB59"/>
            </a:solidFill>
            <a:ln>
              <a:noFill/>
            </a:ln>
          </c:spPr>
          <c:cat>
            <c:numRef>
              <c:f>Arkusz1!$A$2:$A$3</c:f>
              <c:numCache>
                <c:formatCode>General</c:formatCode>
                <c:ptCount val="2"/>
                <c:pt idx="0">
                  <c:v>2017</c:v>
                </c:pt>
                <c:pt idx="1">
                  <c:v>2018</c:v>
                </c:pt>
              </c:numCache>
            </c:numRef>
          </c:cat>
          <c:val>
            <c:numRef>
              <c:f>Arkusz1!$D$2:$D$3</c:f>
              <c:numCache>
                <c:formatCode>#,##0.00</c:formatCode>
                <c:ptCount val="2"/>
                <c:pt idx="0">
                  <c:v>115634625.41000022</c:v>
                </c:pt>
                <c:pt idx="1">
                  <c:v>344034771.22000003</c:v>
                </c:pt>
              </c:numCache>
            </c:numRef>
          </c:val>
        </c:ser>
        <c:ser>
          <c:idx val="3"/>
          <c:order val="3"/>
          <c:tx>
            <c:strRef>
              <c:f>Arkusz1!$E$1</c:f>
              <c:strCache>
                <c:ptCount val="1"/>
                <c:pt idx="0">
                  <c:v>Ochrona środowiska naturalnego i dziedzictwa kulturowego</c:v>
                </c:pt>
              </c:strCache>
            </c:strRef>
          </c:tx>
          <c:spPr>
            <a:solidFill>
              <a:srgbClr val="8064A2"/>
            </a:solidFill>
            <a:ln>
              <a:noFill/>
            </a:ln>
          </c:spPr>
          <c:cat>
            <c:numRef>
              <c:f>Arkusz1!$A$2:$A$3</c:f>
              <c:numCache>
                <c:formatCode>General</c:formatCode>
                <c:ptCount val="2"/>
                <c:pt idx="0">
                  <c:v>2017</c:v>
                </c:pt>
                <c:pt idx="1">
                  <c:v>2018</c:v>
                </c:pt>
              </c:numCache>
            </c:numRef>
          </c:cat>
          <c:val>
            <c:numRef>
              <c:f>Arkusz1!$E$2:$E$3</c:f>
              <c:numCache>
                <c:formatCode>#,##0.00</c:formatCode>
                <c:ptCount val="2"/>
                <c:pt idx="0">
                  <c:v>40479630.650000006</c:v>
                </c:pt>
                <c:pt idx="1">
                  <c:v>345935214.98999906</c:v>
                </c:pt>
              </c:numCache>
            </c:numRef>
          </c:val>
        </c:ser>
        <c:overlap val="100"/>
        <c:axId val="182966144"/>
        <c:axId val="182964224"/>
      </c:barChart>
      <c:valAx>
        <c:axId val="182964224"/>
        <c:scaling>
          <c:orientation val="minMax"/>
        </c:scaling>
        <c:axPos val="l"/>
        <c:majorGridlines>
          <c:spPr>
            <a:ln w="9528">
              <a:solidFill>
                <a:srgbClr val="868686"/>
              </a:solidFill>
              <a:prstDash val="solid"/>
              <a:round/>
            </a:ln>
          </c:spPr>
        </c:majorGridlines>
        <c:title>
          <c:tx>
            <c:rich>
              <a:bodyPr rot="-5400000" vert="horz"/>
              <a:lstStyle/>
              <a:p>
                <a:pPr>
                  <a:defRPr b="1">
                    <a:solidFill>
                      <a:srgbClr val="003366"/>
                    </a:solidFill>
                  </a:defRPr>
                </a:pPr>
                <a:r>
                  <a:rPr lang="en-US" b="1">
                    <a:solidFill>
                      <a:srgbClr val="003366"/>
                    </a:solidFill>
                  </a:rPr>
                  <a:t>[%]</a:t>
                </a:r>
              </a:p>
            </c:rich>
          </c:tx>
        </c:title>
        <c:numFmt formatCode="0%" sourceLinked="1"/>
        <c:tickLblPos val="nextTo"/>
        <c:spPr>
          <a:noFill/>
          <a:ln w="9528">
            <a:solidFill>
              <a:srgbClr val="868686"/>
            </a:solidFill>
            <a:prstDash val="solid"/>
            <a:round/>
          </a:ln>
        </c:spPr>
        <c:txPr>
          <a:bodyPr/>
          <a:lstStyle/>
          <a:p>
            <a:pPr>
              <a:defRPr sz="900"/>
            </a:pPr>
            <a:endParaRPr lang="pl-PL"/>
          </a:p>
        </c:txPr>
        <c:crossAx val="182966144"/>
        <c:crosses val="autoZero"/>
        <c:crossBetween val="between"/>
      </c:valAx>
      <c:catAx>
        <c:axId val="182966144"/>
        <c:scaling>
          <c:orientation val="minMax"/>
        </c:scaling>
        <c:axPos val="b"/>
        <c:title>
          <c:tx>
            <c:rich>
              <a:bodyPr/>
              <a:lstStyle/>
              <a:p>
                <a:pPr>
                  <a:defRPr b="1">
                    <a:solidFill>
                      <a:srgbClr val="003366"/>
                    </a:solidFill>
                  </a:defRPr>
                </a:pPr>
                <a:r>
                  <a:rPr lang="en-US" b="1">
                    <a:solidFill>
                      <a:srgbClr val="003366"/>
                    </a:solidFill>
                  </a:rPr>
                  <a:t>Rok</a:t>
                </a:r>
              </a:p>
            </c:rich>
          </c:tx>
        </c:title>
        <c:numFmt formatCode="General" sourceLinked="1"/>
        <c:tickLblPos val="nextTo"/>
        <c:spPr>
          <a:noFill/>
          <a:ln w="9528">
            <a:solidFill>
              <a:srgbClr val="868686"/>
            </a:solidFill>
            <a:prstDash val="solid"/>
            <a:round/>
          </a:ln>
        </c:spPr>
        <c:txPr>
          <a:bodyPr/>
          <a:lstStyle/>
          <a:p>
            <a:pPr>
              <a:defRPr sz="900"/>
            </a:pPr>
            <a:endParaRPr lang="pl-PL"/>
          </a:p>
        </c:txPr>
        <c:crossAx val="182964224"/>
        <c:crosses val="autoZero"/>
        <c:auto val="1"/>
        <c:lblAlgn val="ctr"/>
        <c:lblOffset val="100"/>
      </c:catAx>
      <c:spPr>
        <a:solidFill>
          <a:srgbClr val="FFFFFF"/>
        </a:solidFill>
        <a:ln>
          <a:noFill/>
        </a:ln>
      </c:spPr>
    </c:plotArea>
    <c:legend>
      <c:legendPos val="r"/>
      <c:layout>
        <c:manualLayout>
          <c:xMode val="edge"/>
          <c:yMode val="edge"/>
          <c:x val="0.73334445496620504"/>
          <c:y val="0.18314441836529283"/>
          <c:w val="0.25294660284505088"/>
          <c:h val="0.72611952906760058"/>
        </c:manualLayout>
      </c:layout>
      <c:spPr>
        <a:noFill/>
        <a:ln>
          <a:noFill/>
        </a:ln>
      </c:spPr>
      <c:txPr>
        <a:bodyPr/>
        <a:lstStyle/>
        <a:p>
          <a:pPr>
            <a:defRPr sz="900"/>
          </a:pPr>
          <a:endParaRPr lang="pl-PL"/>
        </a:p>
      </c:txPr>
    </c:legend>
    <c:plotVisOnly val="1"/>
    <c:dispBlanksAs val="gap"/>
  </c:chart>
  <c:spPr>
    <a:solidFill>
      <a:srgbClr val="FFFFFF"/>
    </a:solidFill>
    <a:ln w="9528">
      <a:no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Times New Roman" panose="02020603050405020304" pitchFamily="18" charset="0"/>
          <a:cs typeface="Times New Roman" panose="02020603050405020304" pitchFamily="18" charset="0"/>
        </a:defRPr>
      </a:pPr>
      <a:endParaRPr lang="pl-PL"/>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Arkusz1!$L$23</c:f>
              <c:strCache>
                <c:ptCount val="1"/>
                <c:pt idx="0">
                  <c:v>Dlugośc oddanych obwałowań [km]</c:v>
                </c:pt>
              </c:strCache>
            </c:strRef>
          </c:tx>
          <c:cat>
            <c:numRef>
              <c:f>Arkusz1!$M$22:$P$22</c:f>
              <c:numCache>
                <c:formatCode>General</c:formatCode>
                <c:ptCount val="4"/>
                <c:pt idx="0">
                  <c:v>2015</c:v>
                </c:pt>
                <c:pt idx="1">
                  <c:v>2016</c:v>
                </c:pt>
                <c:pt idx="2">
                  <c:v>2017</c:v>
                </c:pt>
                <c:pt idx="3">
                  <c:v>2018</c:v>
                </c:pt>
              </c:numCache>
            </c:numRef>
          </c:cat>
          <c:val>
            <c:numRef>
              <c:f>Arkusz1!$M$23:$P$23</c:f>
              <c:numCache>
                <c:formatCode>General</c:formatCode>
                <c:ptCount val="4"/>
                <c:pt idx="0">
                  <c:v>37.6</c:v>
                </c:pt>
                <c:pt idx="1">
                  <c:v>0.30000000000000032</c:v>
                </c:pt>
                <c:pt idx="2">
                  <c:v>0</c:v>
                </c:pt>
                <c:pt idx="3">
                  <c:v>32.700000000000003</c:v>
                </c:pt>
              </c:numCache>
            </c:numRef>
          </c:val>
        </c:ser>
        <c:gapWidth val="392"/>
        <c:axId val="119374208"/>
        <c:axId val="119331072"/>
      </c:barChart>
      <c:lineChart>
        <c:grouping val="stacked"/>
        <c:ser>
          <c:idx val="1"/>
          <c:order val="1"/>
          <c:tx>
            <c:strRef>
              <c:f>Arkusz1!$L$24</c:f>
              <c:strCache>
                <c:ptCount val="1"/>
                <c:pt idx="0">
                  <c:v>Liczba ludności zabezpieczonej przed powodzią [osoby]</c:v>
                </c:pt>
              </c:strCache>
            </c:strRef>
          </c:tx>
          <c:marker>
            <c:symbol val="none"/>
          </c:marker>
          <c:cat>
            <c:numRef>
              <c:f>Arkusz1!$M$22:$P$22</c:f>
              <c:numCache>
                <c:formatCode>General</c:formatCode>
                <c:ptCount val="4"/>
                <c:pt idx="0">
                  <c:v>2015</c:v>
                </c:pt>
                <c:pt idx="1">
                  <c:v>2016</c:v>
                </c:pt>
                <c:pt idx="2">
                  <c:v>2017</c:v>
                </c:pt>
                <c:pt idx="3">
                  <c:v>2018</c:v>
                </c:pt>
              </c:numCache>
            </c:numRef>
          </c:cat>
          <c:val>
            <c:numRef>
              <c:f>Arkusz1!$M$24:$P$24</c:f>
              <c:numCache>
                <c:formatCode>General</c:formatCode>
                <c:ptCount val="4"/>
                <c:pt idx="0">
                  <c:v>204590</c:v>
                </c:pt>
                <c:pt idx="1">
                  <c:v>205190</c:v>
                </c:pt>
                <c:pt idx="2">
                  <c:v>205190</c:v>
                </c:pt>
                <c:pt idx="3">
                  <c:v>214857</c:v>
                </c:pt>
              </c:numCache>
            </c:numRef>
          </c:val>
        </c:ser>
        <c:marker val="1"/>
        <c:axId val="218929408"/>
        <c:axId val="119329152"/>
      </c:lineChart>
      <c:catAx>
        <c:axId val="218929408"/>
        <c:scaling>
          <c:orientation val="minMax"/>
        </c:scaling>
        <c:axPos val="b"/>
        <c:title>
          <c:tx>
            <c:rich>
              <a:bodyPr/>
              <a:lstStyle/>
              <a:p>
                <a:pPr>
                  <a:defRPr baseline="0">
                    <a:latin typeface="Times New Roman" pitchFamily="18" charset="0"/>
                  </a:defRPr>
                </a:pPr>
                <a:r>
                  <a:rPr lang="pl-PL" baseline="0">
                    <a:latin typeface="Times New Roman" pitchFamily="18" charset="0"/>
                  </a:rPr>
                  <a:t>Rok</a:t>
                </a:r>
              </a:p>
            </c:rich>
          </c:tx>
        </c:title>
        <c:numFmt formatCode="General" sourceLinked="1"/>
        <c:majorTickMark val="none"/>
        <c:tickLblPos val="nextTo"/>
        <c:txPr>
          <a:bodyPr/>
          <a:lstStyle/>
          <a:p>
            <a:pPr>
              <a:defRPr sz="900" baseline="0">
                <a:latin typeface="Times New Roman" pitchFamily="18" charset="0"/>
              </a:defRPr>
            </a:pPr>
            <a:endParaRPr lang="pl-PL"/>
          </a:p>
        </c:txPr>
        <c:crossAx val="119329152"/>
        <c:crosses val="autoZero"/>
        <c:auto val="1"/>
        <c:lblAlgn val="ctr"/>
        <c:lblOffset val="100"/>
      </c:catAx>
      <c:valAx>
        <c:axId val="119329152"/>
        <c:scaling>
          <c:orientation val="minMax"/>
        </c:scaling>
        <c:axPos val="l"/>
        <c:majorGridlines/>
        <c:title>
          <c:tx>
            <c:rich>
              <a:bodyPr rot="-5400000" vert="horz"/>
              <a:lstStyle/>
              <a:p>
                <a:pPr>
                  <a:defRPr baseline="0">
                    <a:latin typeface="Times New Roman" pitchFamily="18" charset="0"/>
                  </a:defRPr>
                </a:pPr>
                <a:r>
                  <a:rPr lang="pl-PL" baseline="0">
                    <a:latin typeface="Times New Roman" pitchFamily="18" charset="0"/>
                  </a:rPr>
                  <a:t>Liczba ludności zabezpieczonej </a:t>
                </a:r>
              </a:p>
              <a:p>
                <a:pPr>
                  <a:defRPr baseline="0">
                    <a:latin typeface="Times New Roman" pitchFamily="18" charset="0"/>
                  </a:defRPr>
                </a:pPr>
                <a:r>
                  <a:rPr lang="pl-PL" baseline="0">
                    <a:latin typeface="Times New Roman" pitchFamily="18" charset="0"/>
                  </a:rPr>
                  <a:t>przed  powodzią [osoby]</a:t>
                </a:r>
              </a:p>
            </c:rich>
          </c:tx>
          <c:layout>
            <c:manualLayout>
              <c:xMode val="edge"/>
              <c:yMode val="edge"/>
              <c:x val="2.2222222222222251E-2"/>
              <c:y val="6.9803514144065534E-2"/>
            </c:manualLayout>
          </c:layout>
        </c:title>
        <c:numFmt formatCode="General" sourceLinked="1"/>
        <c:majorTickMark val="none"/>
        <c:tickLblPos val="nextTo"/>
        <c:spPr>
          <a:ln w="9525">
            <a:noFill/>
          </a:ln>
        </c:spPr>
        <c:txPr>
          <a:bodyPr/>
          <a:lstStyle/>
          <a:p>
            <a:pPr>
              <a:defRPr sz="900" baseline="0">
                <a:latin typeface="Times New Roman" pitchFamily="18" charset="0"/>
              </a:defRPr>
            </a:pPr>
            <a:endParaRPr lang="pl-PL"/>
          </a:p>
        </c:txPr>
        <c:crossAx val="218929408"/>
        <c:crosses val="autoZero"/>
        <c:crossBetween val="between"/>
        <c:majorUnit val="2000"/>
      </c:valAx>
      <c:valAx>
        <c:axId val="119331072"/>
        <c:scaling>
          <c:orientation val="minMax"/>
          <c:max val="40"/>
        </c:scaling>
        <c:axPos val="r"/>
        <c:title>
          <c:tx>
            <c:rich>
              <a:bodyPr rot="-5400000" vert="horz"/>
              <a:lstStyle/>
              <a:p>
                <a:pPr>
                  <a:defRPr baseline="0">
                    <a:latin typeface="Times New Roman" pitchFamily="18" charset="0"/>
                  </a:defRPr>
                </a:pPr>
                <a:r>
                  <a:rPr lang="pl-PL" baseline="0">
                    <a:latin typeface="Times New Roman" pitchFamily="18" charset="0"/>
                  </a:rPr>
                  <a:t>Długość oddanych </a:t>
                </a:r>
              </a:p>
              <a:p>
                <a:pPr>
                  <a:defRPr baseline="0">
                    <a:latin typeface="Times New Roman" pitchFamily="18" charset="0"/>
                  </a:defRPr>
                </a:pPr>
                <a:r>
                  <a:rPr lang="pl-PL" baseline="0">
                    <a:latin typeface="Times New Roman" pitchFamily="18" charset="0"/>
                  </a:rPr>
                  <a:t>obwałowań [km]</a:t>
                </a:r>
              </a:p>
            </c:rich>
          </c:tx>
        </c:title>
        <c:numFmt formatCode="General" sourceLinked="1"/>
        <c:tickLblPos val="nextTo"/>
        <c:txPr>
          <a:bodyPr/>
          <a:lstStyle/>
          <a:p>
            <a:pPr>
              <a:defRPr sz="900" baseline="0">
                <a:latin typeface="Times New Roman" pitchFamily="18" charset="0"/>
              </a:defRPr>
            </a:pPr>
            <a:endParaRPr lang="pl-PL"/>
          </a:p>
        </c:txPr>
        <c:crossAx val="119374208"/>
        <c:crosses val="max"/>
        <c:crossBetween val="between"/>
        <c:majorUnit val="5"/>
      </c:valAx>
      <c:catAx>
        <c:axId val="119374208"/>
        <c:scaling>
          <c:orientation val="minMax"/>
        </c:scaling>
        <c:delete val="1"/>
        <c:axPos val="b"/>
        <c:numFmt formatCode="General" sourceLinked="1"/>
        <c:tickLblPos val="none"/>
        <c:crossAx val="119331072"/>
        <c:crosses val="autoZero"/>
        <c:auto val="1"/>
        <c:lblAlgn val="ctr"/>
        <c:lblOffset val="100"/>
      </c:catAx>
    </c:plotArea>
    <c:legend>
      <c:legendPos val="b"/>
      <c:layout>
        <c:manualLayout>
          <c:xMode val="edge"/>
          <c:yMode val="edge"/>
          <c:x val="1.6094094723389754E-2"/>
          <c:y val="0.80911708953047534"/>
          <c:w val="0.56835901370543773"/>
          <c:h val="0.1631051326917469"/>
        </c:manualLayout>
      </c:layout>
      <c:txPr>
        <a:bodyPr/>
        <a:lstStyle/>
        <a:p>
          <a:pPr>
            <a:defRPr sz="900" baseline="0">
              <a:latin typeface="Times New Roman" pitchFamily="18" charset="0"/>
            </a:defRPr>
          </a:pPr>
          <a:endParaRPr lang="pl-PL"/>
        </a:p>
      </c:txPr>
    </c:legend>
    <c:plotVisOnly val="1"/>
    <c:dispBlanksAs val="gap"/>
  </c:chart>
  <c:spPr>
    <a:ln w="3175"/>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l-PL"/>
  <c:chart>
    <c:autoTitleDeleted val="1"/>
    <c:plotArea>
      <c:layout/>
      <c:lineChart>
        <c:grouping val="standard"/>
        <c:ser>
          <c:idx val="0"/>
          <c:order val="0"/>
          <c:tx>
            <c:v>Opady deszczu</c:v>
          </c:tx>
          <c:marker>
            <c:symbol val="none"/>
          </c:marker>
          <c:cat>
            <c:numRef>
              <c:f>Arkusz1!$K$14:$N$14</c:f>
              <c:numCache>
                <c:formatCode>General</c:formatCode>
                <c:ptCount val="4"/>
                <c:pt idx="0">
                  <c:v>2015</c:v>
                </c:pt>
                <c:pt idx="1">
                  <c:v>2016</c:v>
                </c:pt>
                <c:pt idx="2">
                  <c:v>2017</c:v>
                </c:pt>
                <c:pt idx="3">
                  <c:v>2018</c:v>
                </c:pt>
              </c:numCache>
            </c:numRef>
          </c:cat>
          <c:val>
            <c:numRef>
              <c:f>Arkusz1!$K$15:$N$15</c:f>
              <c:numCache>
                <c:formatCode>General</c:formatCode>
                <c:ptCount val="4"/>
                <c:pt idx="0">
                  <c:v>328</c:v>
                </c:pt>
                <c:pt idx="1">
                  <c:v>892</c:v>
                </c:pt>
                <c:pt idx="2">
                  <c:v>635</c:v>
                </c:pt>
                <c:pt idx="3">
                  <c:v>654</c:v>
                </c:pt>
              </c:numCache>
            </c:numRef>
          </c:val>
        </c:ser>
        <c:ser>
          <c:idx val="1"/>
          <c:order val="1"/>
          <c:tx>
            <c:v>Przybory wód</c:v>
          </c:tx>
          <c:marker>
            <c:symbol val="none"/>
          </c:marker>
          <c:cat>
            <c:numRef>
              <c:f>Arkusz1!$K$14:$N$14</c:f>
              <c:numCache>
                <c:formatCode>General</c:formatCode>
                <c:ptCount val="4"/>
                <c:pt idx="0">
                  <c:v>2015</c:v>
                </c:pt>
                <c:pt idx="1">
                  <c:v>2016</c:v>
                </c:pt>
                <c:pt idx="2">
                  <c:v>2017</c:v>
                </c:pt>
                <c:pt idx="3">
                  <c:v>2018</c:v>
                </c:pt>
              </c:numCache>
            </c:numRef>
          </c:cat>
          <c:val>
            <c:numRef>
              <c:f>Arkusz1!$K$16:$N$16</c:f>
              <c:numCache>
                <c:formatCode>General</c:formatCode>
                <c:ptCount val="4"/>
                <c:pt idx="0">
                  <c:v>29</c:v>
                </c:pt>
                <c:pt idx="1">
                  <c:v>75</c:v>
                </c:pt>
                <c:pt idx="2">
                  <c:v>204</c:v>
                </c:pt>
                <c:pt idx="3">
                  <c:v>176</c:v>
                </c:pt>
              </c:numCache>
            </c:numRef>
          </c:val>
        </c:ser>
        <c:marker val="1"/>
        <c:axId val="119394688"/>
        <c:axId val="119396224"/>
      </c:lineChart>
      <c:catAx>
        <c:axId val="119394688"/>
        <c:scaling>
          <c:orientation val="minMax"/>
        </c:scaling>
        <c:axPos val="b"/>
        <c:numFmt formatCode="General" sourceLinked="1"/>
        <c:majorTickMark val="none"/>
        <c:tickLblPos val="nextTo"/>
        <c:crossAx val="119396224"/>
        <c:crosses val="autoZero"/>
        <c:auto val="1"/>
        <c:lblAlgn val="ctr"/>
        <c:lblOffset val="100"/>
      </c:catAx>
      <c:valAx>
        <c:axId val="119396224"/>
        <c:scaling>
          <c:orientation val="minMax"/>
        </c:scaling>
        <c:axPos val="l"/>
        <c:majorGridlines/>
        <c:title>
          <c:tx>
            <c:rich>
              <a:bodyPr rot="-5400000" vert="horz"/>
              <a:lstStyle/>
              <a:p>
                <a:pPr>
                  <a:defRPr>
                    <a:solidFill>
                      <a:srgbClr val="003366"/>
                    </a:solidFill>
                  </a:defRPr>
                </a:pPr>
                <a:r>
                  <a:rPr lang="pl-PL">
                    <a:solidFill>
                      <a:srgbClr val="003366"/>
                    </a:solidFill>
                  </a:rPr>
                  <a:t>Liczba zdarzeń</a:t>
                </a:r>
              </a:p>
            </c:rich>
          </c:tx>
        </c:title>
        <c:numFmt formatCode="General" sourceLinked="1"/>
        <c:majorTickMark val="none"/>
        <c:tickLblPos val="nextTo"/>
        <c:spPr>
          <a:ln w="9525">
            <a:noFill/>
          </a:ln>
        </c:spPr>
        <c:crossAx val="119394688"/>
        <c:crosses val="autoZero"/>
        <c:crossBetween val="between"/>
        <c:majorUnit val="100"/>
      </c:valAx>
    </c:plotArea>
    <c:legend>
      <c:legendPos val="b"/>
    </c:legend>
    <c:plotVisOnly val="1"/>
    <c:dispBlanksAs val="gap"/>
  </c:chart>
  <c:spPr>
    <a:ln>
      <a:noFill/>
    </a:ln>
  </c:spPr>
  <c:txPr>
    <a:bodyPr/>
    <a:lstStyle/>
    <a:p>
      <a:pPr>
        <a:defRPr sz="1000">
          <a:latin typeface="Times New Roman" panose="02020603050405020304" pitchFamily="18" charset="0"/>
          <a:cs typeface="Times New Roman" panose="02020603050405020304" pitchFamily="18" charset="0"/>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1"/>
          <c:order val="1"/>
          <c:tx>
            <c:v>Opady deszczu w latach 2015-2018</c:v>
          </c:tx>
          <c:spPr>
            <a:solidFill>
              <a:schemeClr val="accent1"/>
            </a:solidFill>
            <a:effectLst>
              <a:outerShdw blurRad="50800" dist="50800" dir="5400000" algn="ctr" rotWithShape="0">
                <a:schemeClr val="tx2">
                  <a:lumMod val="40000"/>
                  <a:lumOff val="60000"/>
                </a:schemeClr>
              </a:outerShdw>
            </a:effectLst>
          </c:spPr>
          <c:dLbls>
            <c:dLbl>
              <c:idx val="4"/>
              <c:layout>
                <c:manualLayout>
                  <c:x val="0"/>
                  <c:y val="9.0055806235833404E-3"/>
                </c:manualLayout>
              </c:layout>
              <c:showVal val="1"/>
            </c:dLbl>
            <c:dLbl>
              <c:idx val="13"/>
              <c:layout>
                <c:manualLayout>
                  <c:x val="-2.2036001621294605E-3"/>
                  <c:y val="1.2007440831444356E-2"/>
                </c:manualLayout>
              </c:layout>
              <c:showVal val="1"/>
            </c:dLbl>
            <c:dLbl>
              <c:idx val="18"/>
              <c:layout>
                <c:manualLayout>
                  <c:x val="0"/>
                  <c:y val="1.2007204464498862E-2"/>
                </c:manualLayout>
              </c:layout>
              <c:showVal val="1"/>
            </c:dLbl>
            <c:spPr>
              <a:noFill/>
              <a:ln>
                <a:noFill/>
              </a:ln>
              <a:effectLst/>
            </c:spPr>
            <c:showVal val="1"/>
            <c:extLst>
              <c:ext xmlns:c15="http://schemas.microsoft.com/office/drawing/2012/chart" uri="{CE6537A1-D6FC-4f65-9D91-7224C49458BB}">
                <c15:showLeaderLines val="0"/>
              </c:ext>
            </c:extLst>
          </c:dLbls>
          <c:cat>
            <c:strRef>
              <c:f>Arkusz1!$G$7:$G$31</c:f>
              <c:strCache>
                <c:ptCount val="25"/>
                <c:pt idx="0">
                  <c:v>Powiat bieszczadzki</c:v>
                </c:pt>
                <c:pt idx="1">
                  <c:v>Powiat brzozowski</c:v>
                </c:pt>
                <c:pt idx="2">
                  <c:v>Powiat dębicki</c:v>
                </c:pt>
                <c:pt idx="3">
                  <c:v>Powiat jarosławski</c:v>
                </c:pt>
                <c:pt idx="4">
                  <c:v>Powiat jasielski</c:v>
                </c:pt>
                <c:pt idx="5">
                  <c:v>Powiat kolbuszowski</c:v>
                </c:pt>
                <c:pt idx="6">
                  <c:v>Powiat krośnieński</c:v>
                </c:pt>
                <c:pt idx="7">
                  <c:v>Powiat leżajski</c:v>
                </c:pt>
                <c:pt idx="8">
                  <c:v>Powiat lubaczowski</c:v>
                </c:pt>
                <c:pt idx="9">
                  <c:v>Powiat łańcucki</c:v>
                </c:pt>
                <c:pt idx="10">
                  <c:v>Powiat mielecki</c:v>
                </c:pt>
                <c:pt idx="11">
                  <c:v>Powiat niżański</c:v>
                </c:pt>
                <c:pt idx="12">
                  <c:v>Powiat przemyski</c:v>
                </c:pt>
                <c:pt idx="13">
                  <c:v>Powiat przeworski</c:v>
                </c:pt>
                <c:pt idx="14">
                  <c:v>Powiat ropczycko-sędziszowski</c:v>
                </c:pt>
                <c:pt idx="15">
                  <c:v>Powiat rzeszowski</c:v>
                </c:pt>
                <c:pt idx="16">
                  <c:v>Powiat sanocki</c:v>
                </c:pt>
                <c:pt idx="17">
                  <c:v>Powiat stalowowolski</c:v>
                </c:pt>
                <c:pt idx="18">
                  <c:v>Powiat strzyżowski</c:v>
                </c:pt>
                <c:pt idx="19">
                  <c:v>Powiat tarnobrzeski</c:v>
                </c:pt>
                <c:pt idx="20">
                  <c:v>Powiat leski</c:v>
                </c:pt>
                <c:pt idx="21">
                  <c:v>Powiat m.Krosno</c:v>
                </c:pt>
                <c:pt idx="22">
                  <c:v>Powiat m.Przemyśl</c:v>
                </c:pt>
                <c:pt idx="23">
                  <c:v>Powiat m.Rzeszów</c:v>
                </c:pt>
                <c:pt idx="24">
                  <c:v>Powiat m.Tarnobrzeg</c:v>
                </c:pt>
              </c:strCache>
            </c:strRef>
          </c:cat>
          <c:val>
            <c:numRef>
              <c:f>Arkusz1!$I$7:$I$31</c:f>
              <c:numCache>
                <c:formatCode>General</c:formatCode>
                <c:ptCount val="25"/>
                <c:pt idx="0">
                  <c:v>37</c:v>
                </c:pt>
                <c:pt idx="1">
                  <c:v>74</c:v>
                </c:pt>
                <c:pt idx="2">
                  <c:v>122</c:v>
                </c:pt>
                <c:pt idx="3">
                  <c:v>87</c:v>
                </c:pt>
                <c:pt idx="4">
                  <c:v>282</c:v>
                </c:pt>
                <c:pt idx="5">
                  <c:v>102</c:v>
                </c:pt>
                <c:pt idx="6">
                  <c:v>196</c:v>
                </c:pt>
                <c:pt idx="7">
                  <c:v>64</c:v>
                </c:pt>
                <c:pt idx="8">
                  <c:v>70</c:v>
                </c:pt>
                <c:pt idx="9">
                  <c:v>51</c:v>
                </c:pt>
                <c:pt idx="10">
                  <c:v>74</c:v>
                </c:pt>
                <c:pt idx="11">
                  <c:v>76</c:v>
                </c:pt>
                <c:pt idx="12">
                  <c:v>70</c:v>
                </c:pt>
                <c:pt idx="13">
                  <c:v>134</c:v>
                </c:pt>
                <c:pt idx="14">
                  <c:v>93</c:v>
                </c:pt>
                <c:pt idx="15">
                  <c:v>118</c:v>
                </c:pt>
                <c:pt idx="16">
                  <c:v>147</c:v>
                </c:pt>
                <c:pt idx="17">
                  <c:v>148</c:v>
                </c:pt>
                <c:pt idx="18">
                  <c:v>183</c:v>
                </c:pt>
                <c:pt idx="19">
                  <c:v>55</c:v>
                </c:pt>
                <c:pt idx="20">
                  <c:v>70</c:v>
                </c:pt>
                <c:pt idx="21">
                  <c:v>46</c:v>
                </c:pt>
                <c:pt idx="22">
                  <c:v>49</c:v>
                </c:pt>
                <c:pt idx="23">
                  <c:v>61</c:v>
                </c:pt>
                <c:pt idx="24">
                  <c:v>100</c:v>
                </c:pt>
              </c:numCache>
            </c:numRef>
          </c:val>
        </c:ser>
        <c:gapWidth val="75"/>
        <c:overlap val="-25"/>
        <c:axId val="146373632"/>
        <c:axId val="146387712"/>
      </c:barChart>
      <c:lineChart>
        <c:grouping val="stacked"/>
        <c:ser>
          <c:idx val="0"/>
          <c:order val="0"/>
          <c:tx>
            <c:v>Przybory wód w latach 2015-2018</c:v>
          </c:tx>
          <c:spPr>
            <a:ln>
              <a:solidFill>
                <a:srgbClr val="FF0000"/>
              </a:solidFill>
            </a:ln>
          </c:spPr>
          <c:marker>
            <c:symbol val="none"/>
          </c:marker>
          <c:cat>
            <c:strRef>
              <c:f>Arkusz1!$G$7:$G$31</c:f>
              <c:strCache>
                <c:ptCount val="25"/>
                <c:pt idx="0">
                  <c:v>Powiat bieszczadzki</c:v>
                </c:pt>
                <c:pt idx="1">
                  <c:v>Powiat brzozowski</c:v>
                </c:pt>
                <c:pt idx="2">
                  <c:v>Powiat dębicki</c:v>
                </c:pt>
                <c:pt idx="3">
                  <c:v>Powiat jarosławski</c:v>
                </c:pt>
                <c:pt idx="4">
                  <c:v>Powiat jasielski</c:v>
                </c:pt>
                <c:pt idx="5">
                  <c:v>Powiat kolbuszowski</c:v>
                </c:pt>
                <c:pt idx="6">
                  <c:v>Powiat krośnieński</c:v>
                </c:pt>
                <c:pt idx="7">
                  <c:v>Powiat leżajski</c:v>
                </c:pt>
                <c:pt idx="8">
                  <c:v>Powiat lubaczowski</c:v>
                </c:pt>
                <c:pt idx="9">
                  <c:v>Powiat łańcucki</c:v>
                </c:pt>
                <c:pt idx="10">
                  <c:v>Powiat mielecki</c:v>
                </c:pt>
                <c:pt idx="11">
                  <c:v>Powiat niżański</c:v>
                </c:pt>
                <c:pt idx="12">
                  <c:v>Powiat przemyski</c:v>
                </c:pt>
                <c:pt idx="13">
                  <c:v>Powiat przeworski</c:v>
                </c:pt>
                <c:pt idx="14">
                  <c:v>Powiat ropczycko-sędziszowski</c:v>
                </c:pt>
                <c:pt idx="15">
                  <c:v>Powiat rzeszowski</c:v>
                </c:pt>
                <c:pt idx="16">
                  <c:v>Powiat sanocki</c:v>
                </c:pt>
                <c:pt idx="17">
                  <c:v>Powiat stalowowolski</c:v>
                </c:pt>
                <c:pt idx="18">
                  <c:v>Powiat strzyżowski</c:v>
                </c:pt>
                <c:pt idx="19">
                  <c:v>Powiat tarnobrzeski</c:v>
                </c:pt>
                <c:pt idx="20">
                  <c:v>Powiat leski</c:v>
                </c:pt>
                <c:pt idx="21">
                  <c:v>Powiat m.Krosno</c:v>
                </c:pt>
                <c:pt idx="22">
                  <c:v>Powiat m.Przemyśl</c:v>
                </c:pt>
                <c:pt idx="23">
                  <c:v>Powiat m.Rzeszów</c:v>
                </c:pt>
                <c:pt idx="24">
                  <c:v>Powiat m.Tarnobrzeg</c:v>
                </c:pt>
              </c:strCache>
            </c:strRef>
          </c:cat>
          <c:val>
            <c:numRef>
              <c:f>Arkusz1!$H$7:$H$31</c:f>
              <c:numCache>
                <c:formatCode>General</c:formatCode>
                <c:ptCount val="25"/>
                <c:pt idx="0">
                  <c:v>16</c:v>
                </c:pt>
                <c:pt idx="1">
                  <c:v>29</c:v>
                </c:pt>
                <c:pt idx="2">
                  <c:v>17</c:v>
                </c:pt>
                <c:pt idx="3">
                  <c:v>16</c:v>
                </c:pt>
                <c:pt idx="4">
                  <c:v>18</c:v>
                </c:pt>
                <c:pt idx="5">
                  <c:v>7</c:v>
                </c:pt>
                <c:pt idx="6">
                  <c:v>35</c:v>
                </c:pt>
                <c:pt idx="7">
                  <c:v>26</c:v>
                </c:pt>
                <c:pt idx="8">
                  <c:v>27</c:v>
                </c:pt>
                <c:pt idx="9">
                  <c:v>13</c:v>
                </c:pt>
                <c:pt idx="10">
                  <c:v>4</c:v>
                </c:pt>
                <c:pt idx="11">
                  <c:v>16</c:v>
                </c:pt>
                <c:pt idx="12">
                  <c:v>13</c:v>
                </c:pt>
                <c:pt idx="13">
                  <c:v>16</c:v>
                </c:pt>
                <c:pt idx="14">
                  <c:v>20</c:v>
                </c:pt>
                <c:pt idx="15">
                  <c:v>14</c:v>
                </c:pt>
                <c:pt idx="16">
                  <c:v>82</c:v>
                </c:pt>
                <c:pt idx="17">
                  <c:v>18</c:v>
                </c:pt>
                <c:pt idx="18">
                  <c:v>36</c:v>
                </c:pt>
                <c:pt idx="19">
                  <c:v>3</c:v>
                </c:pt>
                <c:pt idx="20">
                  <c:v>28</c:v>
                </c:pt>
                <c:pt idx="21">
                  <c:v>5</c:v>
                </c:pt>
                <c:pt idx="22">
                  <c:v>18</c:v>
                </c:pt>
                <c:pt idx="23">
                  <c:v>5</c:v>
                </c:pt>
                <c:pt idx="24">
                  <c:v>1</c:v>
                </c:pt>
              </c:numCache>
            </c:numRef>
          </c:val>
        </c:ser>
        <c:marker val="1"/>
        <c:axId val="146373632"/>
        <c:axId val="146387712"/>
      </c:lineChart>
      <c:catAx>
        <c:axId val="146373632"/>
        <c:scaling>
          <c:orientation val="minMax"/>
        </c:scaling>
        <c:axPos val="b"/>
        <c:numFmt formatCode="General" sourceLinked="0"/>
        <c:majorTickMark val="none"/>
        <c:tickLblPos val="nextTo"/>
        <c:crossAx val="146387712"/>
        <c:crosses val="autoZero"/>
        <c:auto val="1"/>
        <c:lblAlgn val="ctr"/>
        <c:lblOffset val="100"/>
      </c:catAx>
      <c:valAx>
        <c:axId val="146387712"/>
        <c:scaling>
          <c:orientation val="minMax"/>
        </c:scaling>
        <c:axPos val="l"/>
        <c:majorGridlines/>
        <c:title>
          <c:tx>
            <c:rich>
              <a:bodyPr rot="-5400000" vert="horz"/>
              <a:lstStyle/>
              <a:p>
                <a:pPr>
                  <a:defRPr b="1">
                    <a:solidFill>
                      <a:srgbClr val="003366"/>
                    </a:solidFill>
                  </a:defRPr>
                </a:pPr>
                <a:r>
                  <a:rPr lang="pl-PL" b="1">
                    <a:solidFill>
                      <a:srgbClr val="003366"/>
                    </a:solidFill>
                  </a:rPr>
                  <a:t>Liczba zagrożeń</a:t>
                </a:r>
              </a:p>
            </c:rich>
          </c:tx>
        </c:title>
        <c:numFmt formatCode="General" sourceLinked="1"/>
        <c:majorTickMark val="none"/>
        <c:tickLblPos val="nextTo"/>
        <c:spPr>
          <a:ln w="9525">
            <a:noFill/>
          </a:ln>
        </c:spPr>
        <c:txPr>
          <a:bodyPr/>
          <a:lstStyle/>
          <a:p>
            <a:pPr>
              <a:defRPr sz="1000"/>
            </a:pPr>
            <a:endParaRPr lang="pl-PL"/>
          </a:p>
        </c:txPr>
        <c:crossAx val="146373632"/>
        <c:crosses val="autoZero"/>
        <c:crossBetween val="between"/>
        <c:majorUnit val="25"/>
      </c:valAx>
    </c:plotArea>
    <c:legend>
      <c:legendPos val="b"/>
    </c:legend>
    <c:plotVisOnly val="1"/>
    <c:dispBlanksAs val="zero"/>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lineChart>
        <c:grouping val="standard"/>
        <c:ser>
          <c:idx val="0"/>
          <c:order val="0"/>
          <c:tx>
            <c:strRef>
              <c:f>Arkusz1!$K$12</c:f>
              <c:strCache>
                <c:ptCount val="1"/>
                <c:pt idx="0">
                  <c:v>Długość czynnej sieci kanalizacyjnej</c:v>
                </c:pt>
              </c:strCache>
            </c:strRef>
          </c:tx>
          <c:marker>
            <c:symbol val="none"/>
          </c:marker>
          <c:cat>
            <c:numRef>
              <c:f>Arkusz1!$J$13:$J$16</c:f>
              <c:numCache>
                <c:formatCode>General</c:formatCode>
                <c:ptCount val="4"/>
                <c:pt idx="0">
                  <c:v>2015</c:v>
                </c:pt>
                <c:pt idx="1">
                  <c:v>2016</c:v>
                </c:pt>
                <c:pt idx="2">
                  <c:v>2017</c:v>
                </c:pt>
                <c:pt idx="3">
                  <c:v>2018</c:v>
                </c:pt>
              </c:numCache>
            </c:numRef>
          </c:cat>
          <c:val>
            <c:numRef>
              <c:f>Arkusz1!$K$13:$K$16</c:f>
              <c:numCache>
                <c:formatCode>General</c:formatCode>
                <c:ptCount val="4"/>
                <c:pt idx="0">
                  <c:v>16238.4</c:v>
                </c:pt>
                <c:pt idx="1">
                  <c:v>16472.3</c:v>
                </c:pt>
                <c:pt idx="2">
                  <c:v>16672</c:v>
                </c:pt>
                <c:pt idx="3">
                  <c:v>17114.2</c:v>
                </c:pt>
              </c:numCache>
            </c:numRef>
          </c:val>
        </c:ser>
        <c:ser>
          <c:idx val="1"/>
          <c:order val="1"/>
          <c:tx>
            <c:strRef>
              <c:f>Arkusz1!$L$12</c:f>
              <c:strCache>
                <c:ptCount val="1"/>
                <c:pt idx="0">
                  <c:v>Długość czynnej sieci wodociągowej rozdzielczej</c:v>
                </c:pt>
              </c:strCache>
            </c:strRef>
          </c:tx>
          <c:marker>
            <c:symbol val="none"/>
          </c:marker>
          <c:cat>
            <c:numRef>
              <c:f>Arkusz1!$J$13:$J$16</c:f>
              <c:numCache>
                <c:formatCode>General</c:formatCode>
                <c:ptCount val="4"/>
                <c:pt idx="0">
                  <c:v>2015</c:v>
                </c:pt>
                <c:pt idx="1">
                  <c:v>2016</c:v>
                </c:pt>
                <c:pt idx="2">
                  <c:v>2017</c:v>
                </c:pt>
                <c:pt idx="3">
                  <c:v>2018</c:v>
                </c:pt>
              </c:numCache>
            </c:numRef>
          </c:cat>
          <c:val>
            <c:numRef>
              <c:f>Arkusz1!$L$13:$L$16</c:f>
              <c:numCache>
                <c:formatCode>General</c:formatCode>
                <c:ptCount val="4"/>
                <c:pt idx="0">
                  <c:v>14765.1</c:v>
                </c:pt>
                <c:pt idx="1">
                  <c:v>15000.2</c:v>
                </c:pt>
                <c:pt idx="2">
                  <c:v>15088.2</c:v>
                </c:pt>
                <c:pt idx="3">
                  <c:v>15454</c:v>
                </c:pt>
              </c:numCache>
            </c:numRef>
          </c:val>
        </c:ser>
        <c:marker val="1"/>
        <c:axId val="146369536"/>
        <c:axId val="151684224"/>
      </c:lineChart>
      <c:lineChart>
        <c:grouping val="standard"/>
        <c:ser>
          <c:idx val="2"/>
          <c:order val="2"/>
          <c:tx>
            <c:strRef>
              <c:f>Arkusz1!$M$12</c:f>
              <c:strCache>
                <c:ptCount val="1"/>
                <c:pt idx="0">
                  <c:v>Zużycie wody </c:v>
                </c:pt>
              </c:strCache>
            </c:strRef>
          </c:tx>
          <c:marker>
            <c:symbol val="none"/>
          </c:marker>
          <c:cat>
            <c:numRef>
              <c:f>Arkusz1!$J$13:$J$16</c:f>
              <c:numCache>
                <c:formatCode>General</c:formatCode>
                <c:ptCount val="4"/>
                <c:pt idx="0">
                  <c:v>2015</c:v>
                </c:pt>
                <c:pt idx="1">
                  <c:v>2016</c:v>
                </c:pt>
                <c:pt idx="2">
                  <c:v>2017</c:v>
                </c:pt>
                <c:pt idx="3">
                  <c:v>2018</c:v>
                </c:pt>
              </c:numCache>
            </c:numRef>
          </c:cat>
          <c:val>
            <c:numRef>
              <c:f>Arkusz1!$M$13:$M$16</c:f>
              <c:numCache>
                <c:formatCode>General</c:formatCode>
                <c:ptCount val="4"/>
                <c:pt idx="0">
                  <c:v>266.60000000000002</c:v>
                </c:pt>
                <c:pt idx="1">
                  <c:v>236.2</c:v>
                </c:pt>
                <c:pt idx="2">
                  <c:v>231.6</c:v>
                </c:pt>
                <c:pt idx="3">
                  <c:v>225.1</c:v>
                </c:pt>
              </c:numCache>
            </c:numRef>
          </c:val>
        </c:ser>
        <c:marker val="1"/>
        <c:axId val="151688320"/>
        <c:axId val="151686144"/>
      </c:lineChart>
      <c:catAx>
        <c:axId val="146369536"/>
        <c:scaling>
          <c:orientation val="minMax"/>
        </c:scaling>
        <c:axPos val="b"/>
        <c:title>
          <c:tx>
            <c:rich>
              <a:bodyPr/>
              <a:lstStyle/>
              <a:p>
                <a:pPr>
                  <a:defRPr b="1"/>
                </a:pPr>
                <a:r>
                  <a:rPr lang="pl-PL" b="1">
                    <a:solidFill>
                      <a:srgbClr val="003366"/>
                    </a:solidFill>
                  </a:rPr>
                  <a:t>Rok</a:t>
                </a:r>
              </a:p>
            </c:rich>
          </c:tx>
        </c:title>
        <c:numFmt formatCode="General" sourceLinked="1"/>
        <c:majorTickMark val="none"/>
        <c:tickLblPos val="nextTo"/>
        <c:crossAx val="151684224"/>
        <c:crosses val="autoZero"/>
        <c:auto val="1"/>
        <c:lblAlgn val="ctr"/>
        <c:lblOffset val="100"/>
      </c:catAx>
      <c:valAx>
        <c:axId val="151684224"/>
        <c:scaling>
          <c:orientation val="minMax"/>
        </c:scaling>
        <c:axPos val="l"/>
        <c:majorGridlines/>
        <c:title>
          <c:tx>
            <c:rich>
              <a:bodyPr rot="-5400000" vert="horz"/>
              <a:lstStyle/>
              <a:p>
                <a:pPr>
                  <a:defRPr b="1">
                    <a:solidFill>
                      <a:srgbClr val="003366"/>
                    </a:solidFill>
                  </a:defRPr>
                </a:pPr>
                <a:r>
                  <a:rPr lang="pl-PL" b="1">
                    <a:solidFill>
                      <a:srgbClr val="003366"/>
                    </a:solidFill>
                  </a:rPr>
                  <a:t>Sieć kanalizacyjna[km]</a:t>
                </a:r>
              </a:p>
            </c:rich>
          </c:tx>
        </c:title>
        <c:numFmt formatCode="General" sourceLinked="1"/>
        <c:majorTickMark val="none"/>
        <c:tickLblPos val="nextTo"/>
        <c:spPr>
          <a:ln w="9525">
            <a:noFill/>
          </a:ln>
        </c:spPr>
        <c:txPr>
          <a:bodyPr/>
          <a:lstStyle/>
          <a:p>
            <a:pPr>
              <a:defRPr sz="1000"/>
            </a:pPr>
            <a:endParaRPr lang="pl-PL"/>
          </a:p>
        </c:txPr>
        <c:crossAx val="146369536"/>
        <c:crosses val="autoZero"/>
        <c:crossBetween val="between"/>
        <c:majorUnit val="500"/>
      </c:valAx>
      <c:valAx>
        <c:axId val="151686144"/>
        <c:scaling>
          <c:orientation val="minMax"/>
        </c:scaling>
        <c:axPos val="r"/>
        <c:title>
          <c:tx>
            <c:rich>
              <a:bodyPr rot="-5400000" vert="horz"/>
              <a:lstStyle/>
              <a:p>
                <a:pPr>
                  <a:defRPr b="1">
                    <a:solidFill>
                      <a:srgbClr val="003366"/>
                    </a:solidFill>
                  </a:defRPr>
                </a:pPr>
                <a:r>
                  <a:rPr lang="pl-PL" b="1">
                    <a:solidFill>
                      <a:srgbClr val="003366"/>
                    </a:solidFill>
                  </a:rPr>
                  <a:t>Zużycie wody [hm3]</a:t>
                </a:r>
              </a:p>
            </c:rich>
          </c:tx>
        </c:title>
        <c:numFmt formatCode="General" sourceLinked="1"/>
        <c:tickLblPos val="nextTo"/>
        <c:txPr>
          <a:bodyPr/>
          <a:lstStyle/>
          <a:p>
            <a:pPr>
              <a:defRPr sz="1000"/>
            </a:pPr>
            <a:endParaRPr lang="pl-PL"/>
          </a:p>
        </c:txPr>
        <c:crossAx val="151688320"/>
        <c:crosses val="max"/>
        <c:crossBetween val="between"/>
      </c:valAx>
      <c:catAx>
        <c:axId val="151688320"/>
        <c:scaling>
          <c:orientation val="minMax"/>
        </c:scaling>
        <c:delete val="1"/>
        <c:axPos val="b"/>
        <c:numFmt formatCode="General" sourceLinked="1"/>
        <c:tickLblPos val="none"/>
        <c:crossAx val="151686144"/>
        <c:crosses val="autoZero"/>
        <c:auto val="1"/>
        <c:lblAlgn val="ctr"/>
        <c:lblOffset val="100"/>
      </c:catAx>
    </c:plotArea>
    <c:legend>
      <c:legendPos val="b"/>
      <c:layout>
        <c:manualLayout>
          <c:xMode val="edge"/>
          <c:yMode val="edge"/>
          <c:x val="3.4620289855072477E-2"/>
          <c:y val="0.74259198732233944"/>
          <c:w val="0.57597681159420433"/>
          <c:h val="0.21952230971128656"/>
        </c:manualLayout>
      </c:layout>
    </c:legend>
    <c:plotVisOnly val="1"/>
    <c:dispBlanksAs val="gap"/>
  </c:chart>
  <c:spPr>
    <a:ln>
      <a:noFill/>
    </a:ln>
  </c:spPr>
  <c:txPr>
    <a:bodyPr/>
    <a:lstStyle/>
    <a:p>
      <a:pPr>
        <a:defRPr b="0">
          <a:latin typeface="Times New Roman" panose="02020603050405020304" pitchFamily="18" charset="0"/>
          <a:cs typeface="Times New Roman" panose="02020603050405020304" pitchFamily="18" charset="0"/>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pl-PL"/>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Arkusz1!$L$9</c:f>
              <c:strCache>
                <c:ptCount val="1"/>
                <c:pt idx="0">
                  <c:v>Odprowadzone ścieki przemysłowe i komunalne [hm3]</c:v>
                </c:pt>
              </c:strCache>
            </c:strRef>
          </c:tx>
          <c:marker>
            <c:symbol val="none"/>
          </c:marker>
          <c:cat>
            <c:numRef>
              <c:f>Arkusz1!$K$10:$K$13</c:f>
              <c:numCache>
                <c:formatCode>General</c:formatCode>
                <c:ptCount val="4"/>
                <c:pt idx="0">
                  <c:v>2015</c:v>
                </c:pt>
                <c:pt idx="1">
                  <c:v>2016</c:v>
                </c:pt>
                <c:pt idx="2">
                  <c:v>2017</c:v>
                </c:pt>
                <c:pt idx="3">
                  <c:v>2018</c:v>
                </c:pt>
              </c:numCache>
            </c:numRef>
          </c:cat>
          <c:val>
            <c:numRef>
              <c:f>Arkusz1!$L$10:$L$13</c:f>
              <c:numCache>
                <c:formatCode>General</c:formatCode>
                <c:ptCount val="4"/>
                <c:pt idx="0">
                  <c:v>217.3</c:v>
                </c:pt>
                <c:pt idx="1">
                  <c:v>181.5</c:v>
                </c:pt>
                <c:pt idx="2">
                  <c:v>178.9</c:v>
                </c:pt>
                <c:pt idx="3">
                  <c:v>170.6</c:v>
                </c:pt>
              </c:numCache>
            </c:numRef>
          </c:val>
        </c:ser>
        <c:ser>
          <c:idx val="1"/>
          <c:order val="1"/>
          <c:tx>
            <c:strRef>
              <c:f>Arkusz1!$M$9</c:f>
              <c:strCache>
                <c:ptCount val="1"/>
                <c:pt idx="0">
                  <c:v>Ścieki wymagające oczyszczenia [hm3]</c:v>
                </c:pt>
              </c:strCache>
            </c:strRef>
          </c:tx>
          <c:marker>
            <c:symbol val="none"/>
          </c:marker>
          <c:cat>
            <c:numRef>
              <c:f>Arkusz1!$K$10:$K$13</c:f>
              <c:numCache>
                <c:formatCode>General</c:formatCode>
                <c:ptCount val="4"/>
                <c:pt idx="0">
                  <c:v>2015</c:v>
                </c:pt>
                <c:pt idx="1">
                  <c:v>2016</c:v>
                </c:pt>
                <c:pt idx="2">
                  <c:v>2017</c:v>
                </c:pt>
                <c:pt idx="3">
                  <c:v>2018</c:v>
                </c:pt>
              </c:numCache>
            </c:numRef>
          </c:cat>
          <c:val>
            <c:numRef>
              <c:f>Arkusz1!$M$10:$M$13</c:f>
              <c:numCache>
                <c:formatCode>General</c:formatCode>
                <c:ptCount val="4"/>
                <c:pt idx="0">
                  <c:v>69.2</c:v>
                </c:pt>
                <c:pt idx="1">
                  <c:v>71.099999999999994</c:v>
                </c:pt>
                <c:pt idx="2">
                  <c:v>72.5</c:v>
                </c:pt>
                <c:pt idx="3">
                  <c:v>73.099999999999994</c:v>
                </c:pt>
              </c:numCache>
            </c:numRef>
          </c:val>
        </c:ser>
        <c:marker val="1"/>
        <c:axId val="162798592"/>
        <c:axId val="162825344"/>
      </c:lineChart>
      <c:lineChart>
        <c:grouping val="standard"/>
        <c:ser>
          <c:idx val="3"/>
          <c:order val="2"/>
          <c:tx>
            <c:strRef>
              <c:f>Arkusz1!$N$9</c:f>
              <c:strCache>
                <c:ptCount val="1"/>
                <c:pt idx="0">
                  <c:v>Odsetek oczyszczanych ścieków [%]</c:v>
                </c:pt>
              </c:strCache>
            </c:strRef>
          </c:tx>
          <c:marker>
            <c:symbol val="none"/>
          </c:marker>
          <c:cat>
            <c:numRef>
              <c:f>Arkusz1!$K$10:$K$13</c:f>
              <c:numCache>
                <c:formatCode>General</c:formatCode>
                <c:ptCount val="4"/>
                <c:pt idx="0">
                  <c:v>2015</c:v>
                </c:pt>
                <c:pt idx="1">
                  <c:v>2016</c:v>
                </c:pt>
                <c:pt idx="2">
                  <c:v>2017</c:v>
                </c:pt>
                <c:pt idx="3">
                  <c:v>2018</c:v>
                </c:pt>
              </c:numCache>
            </c:numRef>
          </c:cat>
          <c:val>
            <c:numRef>
              <c:f>Arkusz1!$N$10:$N$13</c:f>
              <c:numCache>
                <c:formatCode>General</c:formatCode>
                <c:ptCount val="4"/>
                <c:pt idx="0">
                  <c:v>98.38</c:v>
                </c:pt>
                <c:pt idx="1">
                  <c:v>98.4</c:v>
                </c:pt>
                <c:pt idx="2">
                  <c:v>98.55</c:v>
                </c:pt>
                <c:pt idx="3">
                  <c:v>98.79</c:v>
                </c:pt>
              </c:numCache>
            </c:numRef>
          </c:val>
        </c:ser>
        <c:marker val="1"/>
        <c:axId val="162829440"/>
        <c:axId val="162827264"/>
      </c:lineChart>
      <c:catAx>
        <c:axId val="162798592"/>
        <c:scaling>
          <c:orientation val="minMax"/>
        </c:scaling>
        <c:axPos val="b"/>
        <c:title>
          <c:tx>
            <c:rich>
              <a:bodyPr/>
              <a:lstStyle/>
              <a:p>
                <a:pPr>
                  <a:defRPr b="1">
                    <a:solidFill>
                      <a:srgbClr val="003366"/>
                    </a:solidFill>
                  </a:defRPr>
                </a:pPr>
                <a:r>
                  <a:rPr lang="en-US" b="1">
                    <a:solidFill>
                      <a:srgbClr val="003366"/>
                    </a:solidFill>
                  </a:rPr>
                  <a:t>Rok</a:t>
                </a:r>
              </a:p>
            </c:rich>
          </c:tx>
        </c:title>
        <c:numFmt formatCode="General" sourceLinked="1"/>
        <c:majorTickMark val="none"/>
        <c:tickLblPos val="nextTo"/>
        <c:crossAx val="162825344"/>
        <c:crosses val="autoZero"/>
        <c:auto val="1"/>
        <c:lblAlgn val="ctr"/>
        <c:lblOffset val="100"/>
      </c:catAx>
      <c:valAx>
        <c:axId val="162825344"/>
        <c:scaling>
          <c:orientation val="minMax"/>
        </c:scaling>
        <c:axPos val="l"/>
        <c:majorGridlines/>
        <c:title>
          <c:tx>
            <c:rich>
              <a:bodyPr rot="-5400000" vert="horz"/>
              <a:lstStyle/>
              <a:p>
                <a:pPr>
                  <a:defRPr b="1">
                    <a:solidFill>
                      <a:srgbClr val="003366"/>
                    </a:solidFill>
                  </a:defRPr>
                </a:pPr>
                <a:r>
                  <a:rPr lang="pl-PL" b="1">
                    <a:solidFill>
                      <a:srgbClr val="003366"/>
                    </a:solidFill>
                  </a:rPr>
                  <a:t>Ilość ścieków [hm3]</a:t>
                </a:r>
              </a:p>
            </c:rich>
          </c:tx>
        </c:title>
        <c:numFmt formatCode="General" sourceLinked="1"/>
        <c:majorTickMark val="none"/>
        <c:tickLblPos val="nextTo"/>
        <c:spPr>
          <a:ln w="9525">
            <a:noFill/>
          </a:ln>
        </c:spPr>
        <c:txPr>
          <a:bodyPr/>
          <a:lstStyle/>
          <a:p>
            <a:pPr>
              <a:defRPr sz="900"/>
            </a:pPr>
            <a:endParaRPr lang="pl-PL"/>
          </a:p>
        </c:txPr>
        <c:crossAx val="162798592"/>
        <c:crosses val="autoZero"/>
        <c:crossBetween val="between"/>
        <c:majorUnit val="20"/>
      </c:valAx>
      <c:valAx>
        <c:axId val="162827264"/>
        <c:scaling>
          <c:orientation val="minMax"/>
        </c:scaling>
        <c:axPos val="r"/>
        <c:title>
          <c:tx>
            <c:rich>
              <a:bodyPr rot="-5400000" vert="horz"/>
              <a:lstStyle/>
              <a:p>
                <a:pPr>
                  <a:defRPr b="1">
                    <a:solidFill>
                      <a:srgbClr val="003366"/>
                    </a:solidFill>
                  </a:defRPr>
                </a:pPr>
                <a:r>
                  <a:rPr lang="pl-PL" b="1">
                    <a:solidFill>
                      <a:srgbClr val="003366"/>
                    </a:solidFill>
                  </a:rPr>
                  <a:t>Odsetek oczyszczanych ścieków[%]</a:t>
                </a:r>
              </a:p>
            </c:rich>
          </c:tx>
        </c:title>
        <c:numFmt formatCode="General" sourceLinked="1"/>
        <c:tickLblPos val="nextTo"/>
        <c:txPr>
          <a:bodyPr/>
          <a:lstStyle/>
          <a:p>
            <a:pPr>
              <a:defRPr sz="900"/>
            </a:pPr>
            <a:endParaRPr lang="pl-PL"/>
          </a:p>
        </c:txPr>
        <c:crossAx val="162829440"/>
        <c:crosses val="max"/>
        <c:crossBetween val="between"/>
        <c:majorUnit val="0.5"/>
      </c:valAx>
      <c:catAx>
        <c:axId val="162829440"/>
        <c:scaling>
          <c:orientation val="minMax"/>
        </c:scaling>
        <c:delete val="1"/>
        <c:axPos val="b"/>
        <c:numFmt formatCode="General" sourceLinked="1"/>
        <c:tickLblPos val="none"/>
        <c:crossAx val="162827264"/>
        <c:crosses val="autoZero"/>
        <c:auto val="1"/>
        <c:lblAlgn val="ctr"/>
        <c:lblOffset val="100"/>
      </c:catAx>
    </c:plotArea>
    <c:legend>
      <c:legendPos val="b"/>
      <c:layout>
        <c:manualLayout>
          <c:xMode val="edge"/>
          <c:yMode val="edge"/>
          <c:x val="2.38153275663185E-2"/>
          <c:y val="0.78627495322875762"/>
          <c:w val="0.56676599025771501"/>
          <c:h val="0.17194958985218331"/>
        </c:manualLayout>
      </c:layout>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l-PL"/>
  <c:chart>
    <c:plotArea>
      <c:layout/>
      <c:barChart>
        <c:barDir val="col"/>
        <c:grouping val="stacked"/>
        <c:ser>
          <c:idx val="0"/>
          <c:order val="0"/>
          <c:tx>
            <c:strRef>
              <c:f>Arkusz1!$L$13</c:f>
              <c:strCache>
                <c:ptCount val="1"/>
                <c:pt idx="0">
                  <c:v>powierzchniowa</c:v>
                </c:pt>
              </c:strCache>
            </c:strRef>
          </c:tx>
          <c:cat>
            <c:multiLvlStrRef>
              <c:f>Arkusz1!$M$11:$W$12</c:f>
              <c:multiLvlStrCache>
                <c:ptCount val="11"/>
                <c:lvl>
                  <c:pt idx="0">
                    <c:v>SO2</c:v>
                  </c:pt>
                  <c:pt idx="1">
                    <c:v>NO2</c:v>
                  </c:pt>
                  <c:pt idx="2">
                    <c:v>PM10</c:v>
                  </c:pt>
                  <c:pt idx="3">
                    <c:v>PM2,5</c:v>
                  </c:pt>
                  <c:pt idx="4">
                    <c:v>b(a)p</c:v>
                  </c:pt>
                  <c:pt idx="5">
                    <c:v>CO</c:v>
                  </c:pt>
                  <c:pt idx="6">
                    <c:v>SO2</c:v>
                  </c:pt>
                  <c:pt idx="7">
                    <c:v>NO2</c:v>
                  </c:pt>
                  <c:pt idx="8">
                    <c:v>PM10</c:v>
                  </c:pt>
                  <c:pt idx="9">
                    <c:v>PM2,5</c:v>
                  </c:pt>
                  <c:pt idx="10">
                    <c:v>b(a)p</c:v>
                  </c:pt>
                </c:lvl>
                <c:lvl>
                  <c:pt idx="0">
                    <c:v>2017</c:v>
                  </c:pt>
                  <c:pt idx="6">
                    <c:v>2018</c:v>
                  </c:pt>
                </c:lvl>
              </c:multiLvlStrCache>
            </c:multiLvlStrRef>
          </c:cat>
          <c:val>
            <c:numRef>
              <c:f>Arkusz1!$M$13:$W$13</c:f>
              <c:numCache>
                <c:formatCode>General</c:formatCode>
                <c:ptCount val="11"/>
                <c:pt idx="0">
                  <c:v>82.720045990000074</c:v>
                </c:pt>
                <c:pt idx="1">
                  <c:v>8.7246095738738259</c:v>
                </c:pt>
                <c:pt idx="2">
                  <c:v>73.025214661442419</c:v>
                </c:pt>
                <c:pt idx="3">
                  <c:v>87.866544142195451</c:v>
                </c:pt>
                <c:pt idx="4">
                  <c:v>94.093317474048447</c:v>
                </c:pt>
                <c:pt idx="5">
                  <c:v>92.960744433585788</c:v>
                </c:pt>
                <c:pt idx="6">
                  <c:v>65.233304980778996</c:v>
                </c:pt>
                <c:pt idx="7">
                  <c:v>15.08993671329757</c:v>
                </c:pt>
                <c:pt idx="8">
                  <c:v>81.769983110436243</c:v>
                </c:pt>
                <c:pt idx="9">
                  <c:v>90.021928350892708</c:v>
                </c:pt>
                <c:pt idx="10">
                  <c:v>94.001405234498478</c:v>
                </c:pt>
              </c:numCache>
            </c:numRef>
          </c:val>
        </c:ser>
        <c:ser>
          <c:idx val="1"/>
          <c:order val="1"/>
          <c:tx>
            <c:strRef>
              <c:f>Arkusz1!$L$14</c:f>
              <c:strCache>
                <c:ptCount val="1"/>
                <c:pt idx="0">
                  <c:v>liniowa</c:v>
                </c:pt>
              </c:strCache>
            </c:strRef>
          </c:tx>
          <c:cat>
            <c:multiLvlStrRef>
              <c:f>Arkusz1!$M$11:$W$12</c:f>
              <c:multiLvlStrCache>
                <c:ptCount val="11"/>
                <c:lvl>
                  <c:pt idx="0">
                    <c:v>SO2</c:v>
                  </c:pt>
                  <c:pt idx="1">
                    <c:v>NO2</c:v>
                  </c:pt>
                  <c:pt idx="2">
                    <c:v>PM10</c:v>
                  </c:pt>
                  <c:pt idx="3">
                    <c:v>PM2,5</c:v>
                  </c:pt>
                  <c:pt idx="4">
                    <c:v>b(a)p</c:v>
                  </c:pt>
                  <c:pt idx="5">
                    <c:v>CO</c:v>
                  </c:pt>
                  <c:pt idx="6">
                    <c:v>SO2</c:v>
                  </c:pt>
                  <c:pt idx="7">
                    <c:v>NO2</c:v>
                  </c:pt>
                  <c:pt idx="8">
                    <c:v>PM10</c:v>
                  </c:pt>
                  <c:pt idx="9">
                    <c:v>PM2,5</c:v>
                  </c:pt>
                  <c:pt idx="10">
                    <c:v>b(a)p</c:v>
                  </c:pt>
                </c:lvl>
                <c:lvl>
                  <c:pt idx="0">
                    <c:v>2017</c:v>
                  </c:pt>
                  <c:pt idx="6">
                    <c:v>2018</c:v>
                  </c:pt>
                </c:lvl>
              </c:multiLvlStrCache>
            </c:multiLvlStrRef>
          </c:cat>
          <c:val>
            <c:numRef>
              <c:f>Arkusz1!$M$14:$W$14</c:f>
              <c:numCache>
                <c:formatCode>General</c:formatCode>
                <c:ptCount val="11"/>
                <c:pt idx="0">
                  <c:v>0.42052283034959898</c:v>
                </c:pt>
                <c:pt idx="1">
                  <c:v>53.227373555796824</c:v>
                </c:pt>
                <c:pt idx="2">
                  <c:v>13.044422603729354</c:v>
                </c:pt>
                <c:pt idx="3">
                  <c:v>5.4407213014422515</c:v>
                </c:pt>
                <c:pt idx="4">
                  <c:v>9.7318339100346013E-2</c:v>
                </c:pt>
                <c:pt idx="5">
                  <c:v>4.1842511494951715</c:v>
                </c:pt>
                <c:pt idx="6">
                  <c:v>0.15968963406476799</c:v>
                </c:pt>
                <c:pt idx="7">
                  <c:v>58.326841714510344</c:v>
                </c:pt>
                <c:pt idx="8">
                  <c:v>6.5353715140740434</c:v>
                </c:pt>
                <c:pt idx="9">
                  <c:v>5.6632509062740866</c:v>
                </c:pt>
                <c:pt idx="10">
                  <c:v>0.20932138884009677</c:v>
                </c:pt>
              </c:numCache>
            </c:numRef>
          </c:val>
        </c:ser>
        <c:ser>
          <c:idx val="2"/>
          <c:order val="2"/>
          <c:tx>
            <c:strRef>
              <c:f>Arkusz1!$L$15</c:f>
              <c:strCache>
                <c:ptCount val="1"/>
                <c:pt idx="0">
                  <c:v>punktowa</c:v>
                </c:pt>
              </c:strCache>
            </c:strRef>
          </c:tx>
          <c:cat>
            <c:multiLvlStrRef>
              <c:f>Arkusz1!$M$11:$W$12</c:f>
              <c:multiLvlStrCache>
                <c:ptCount val="11"/>
                <c:lvl>
                  <c:pt idx="0">
                    <c:v>SO2</c:v>
                  </c:pt>
                  <c:pt idx="1">
                    <c:v>NO2</c:v>
                  </c:pt>
                  <c:pt idx="2">
                    <c:v>PM10</c:v>
                  </c:pt>
                  <c:pt idx="3">
                    <c:v>PM2,5</c:v>
                  </c:pt>
                  <c:pt idx="4">
                    <c:v>b(a)p</c:v>
                  </c:pt>
                  <c:pt idx="5">
                    <c:v>CO</c:v>
                  </c:pt>
                  <c:pt idx="6">
                    <c:v>SO2</c:v>
                  </c:pt>
                  <c:pt idx="7">
                    <c:v>NO2</c:v>
                  </c:pt>
                  <c:pt idx="8">
                    <c:v>PM10</c:v>
                  </c:pt>
                  <c:pt idx="9">
                    <c:v>PM2,5</c:v>
                  </c:pt>
                  <c:pt idx="10">
                    <c:v>b(a)p</c:v>
                  </c:pt>
                </c:lvl>
                <c:lvl>
                  <c:pt idx="0">
                    <c:v>2017</c:v>
                  </c:pt>
                  <c:pt idx="6">
                    <c:v>2018</c:v>
                  </c:pt>
                </c:lvl>
              </c:multiLvlStrCache>
            </c:multiLvlStrRef>
          </c:cat>
          <c:val>
            <c:numRef>
              <c:f>Arkusz1!$M$15:$W$15</c:f>
              <c:numCache>
                <c:formatCode>General</c:formatCode>
                <c:ptCount val="11"/>
                <c:pt idx="0">
                  <c:v>16.843825340373026</c:v>
                </c:pt>
                <c:pt idx="1">
                  <c:v>35.513718086214915</c:v>
                </c:pt>
                <c:pt idx="2">
                  <c:v>5.7805070834063352</c:v>
                </c:pt>
                <c:pt idx="3">
                  <c:v>5.6023506014388476</c:v>
                </c:pt>
                <c:pt idx="4">
                  <c:v>5.8093641868512114</c:v>
                </c:pt>
                <c:pt idx="5">
                  <c:v>2.1812292936099142</c:v>
                </c:pt>
                <c:pt idx="6">
                  <c:v>34.607005385156256</c:v>
                </c:pt>
                <c:pt idx="7">
                  <c:v>22.485316283649624</c:v>
                </c:pt>
                <c:pt idx="8">
                  <c:v>5.3555598232518342</c:v>
                </c:pt>
                <c:pt idx="9">
                  <c:v>3.7647334448434417</c:v>
                </c:pt>
                <c:pt idx="10">
                  <c:v>5.7892733766614004</c:v>
                </c:pt>
              </c:numCache>
            </c:numRef>
          </c:val>
        </c:ser>
        <c:ser>
          <c:idx val="3"/>
          <c:order val="3"/>
          <c:tx>
            <c:strRef>
              <c:f>Arkusz1!$L$16</c:f>
              <c:strCache>
                <c:ptCount val="1"/>
                <c:pt idx="0">
                  <c:v>rolnictwo</c:v>
                </c:pt>
              </c:strCache>
            </c:strRef>
          </c:tx>
          <c:cat>
            <c:multiLvlStrRef>
              <c:f>Arkusz1!$M$11:$W$12</c:f>
              <c:multiLvlStrCache>
                <c:ptCount val="11"/>
                <c:lvl>
                  <c:pt idx="0">
                    <c:v>SO2</c:v>
                  </c:pt>
                  <c:pt idx="1">
                    <c:v>NO2</c:v>
                  </c:pt>
                  <c:pt idx="2">
                    <c:v>PM10</c:v>
                  </c:pt>
                  <c:pt idx="3">
                    <c:v>PM2,5</c:v>
                  </c:pt>
                  <c:pt idx="4">
                    <c:v>b(a)p</c:v>
                  </c:pt>
                  <c:pt idx="5">
                    <c:v>CO</c:v>
                  </c:pt>
                  <c:pt idx="6">
                    <c:v>SO2</c:v>
                  </c:pt>
                  <c:pt idx="7">
                    <c:v>NO2</c:v>
                  </c:pt>
                  <c:pt idx="8">
                    <c:v>PM10</c:v>
                  </c:pt>
                  <c:pt idx="9">
                    <c:v>PM2,5</c:v>
                  </c:pt>
                  <c:pt idx="10">
                    <c:v>b(a)p</c:v>
                  </c:pt>
                </c:lvl>
                <c:lvl>
                  <c:pt idx="0">
                    <c:v>2017</c:v>
                  </c:pt>
                  <c:pt idx="6">
                    <c:v>2018</c:v>
                  </c:pt>
                </c:lvl>
              </c:multiLvlStrCache>
            </c:multiLvlStrRef>
          </c:cat>
          <c:val>
            <c:numRef>
              <c:f>Arkusz1!$M$16:$W$16</c:f>
              <c:numCache>
                <c:formatCode>General</c:formatCode>
                <c:ptCount val="11"/>
                <c:pt idx="0">
                  <c:v>1.5605839277283352E-2</c:v>
                </c:pt>
                <c:pt idx="1">
                  <c:v>2.5342987841144073</c:v>
                </c:pt>
                <c:pt idx="2">
                  <c:v>8.1498556514221789</c:v>
                </c:pt>
                <c:pt idx="3">
                  <c:v>1.0903839549234542</c:v>
                </c:pt>
                <c:pt idx="4">
                  <c:v>0</c:v>
                </c:pt>
                <c:pt idx="5">
                  <c:v>0.67377512330905376</c:v>
                </c:pt>
                <c:pt idx="6">
                  <c:v>0</c:v>
                </c:pt>
                <c:pt idx="7">
                  <c:v>4.0979052885423055</c:v>
                </c:pt>
                <c:pt idx="8">
                  <c:v>6.3390855522376608</c:v>
                </c:pt>
                <c:pt idx="9">
                  <c:v>0.55008729798976386</c:v>
                </c:pt>
                <c:pt idx="10">
                  <c:v>0</c:v>
                </c:pt>
              </c:numCache>
            </c:numRef>
          </c:val>
        </c:ser>
        <c:overlap val="100"/>
        <c:axId val="163277440"/>
        <c:axId val="163312000"/>
      </c:barChart>
      <c:catAx>
        <c:axId val="163277440"/>
        <c:scaling>
          <c:orientation val="minMax"/>
        </c:scaling>
        <c:axPos val="b"/>
        <c:numFmt formatCode="General" sourceLinked="0"/>
        <c:tickLblPos val="nextTo"/>
        <c:crossAx val="163312000"/>
        <c:crosses val="autoZero"/>
        <c:auto val="1"/>
        <c:lblAlgn val="ctr"/>
        <c:lblOffset val="100"/>
      </c:catAx>
      <c:valAx>
        <c:axId val="163312000"/>
        <c:scaling>
          <c:orientation val="minMax"/>
          <c:max val="100"/>
        </c:scaling>
        <c:axPos val="l"/>
        <c:majorGridlines/>
        <c:title>
          <c:tx>
            <c:rich>
              <a:bodyPr rot="-5400000" vert="horz"/>
              <a:lstStyle/>
              <a:p>
                <a:pPr>
                  <a:defRPr b="1">
                    <a:solidFill>
                      <a:srgbClr val="003366"/>
                    </a:solidFill>
                  </a:defRPr>
                </a:pPr>
                <a:r>
                  <a:rPr lang="pl-PL" b="1">
                    <a:solidFill>
                      <a:srgbClr val="003366"/>
                    </a:solidFill>
                  </a:rPr>
                  <a:t>udział emisji [%]</a:t>
                </a:r>
              </a:p>
            </c:rich>
          </c:tx>
        </c:title>
        <c:numFmt formatCode="General" sourceLinked="1"/>
        <c:tickLblPos val="nextTo"/>
        <c:txPr>
          <a:bodyPr/>
          <a:lstStyle/>
          <a:p>
            <a:pPr>
              <a:defRPr sz="900"/>
            </a:pPr>
            <a:endParaRPr lang="pl-PL"/>
          </a:p>
        </c:txPr>
        <c:crossAx val="163277440"/>
        <c:crosses val="autoZero"/>
        <c:crossBetween val="between"/>
      </c:valAx>
    </c:plotArea>
    <c:legend>
      <c:legendPos val="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pl-PL"/>
  <c:clrMapOvr bg1="lt1" tx1="dk1" bg2="lt2" tx2="dk2" accent1="accent1" accent2="accent2" accent3="accent3" accent4="accent4" accent5="accent5" accent6="accent6" hlink="hlink" folHlink="folHlink"/>
  <c:chart>
    <c:plotArea>
      <c:layout/>
      <c:barChart>
        <c:barDir val="col"/>
        <c:grouping val="clustered"/>
        <c:ser>
          <c:idx val="0"/>
          <c:order val="0"/>
          <c:tx>
            <c:strRef>
              <c:f>'przekroczenia '!$N$11</c:f>
              <c:strCache>
                <c:ptCount val="1"/>
                <c:pt idx="0">
                  <c:v>PM10</c:v>
                </c:pt>
              </c:strCache>
            </c:strRef>
          </c:tx>
          <c:cat>
            <c:numRef>
              <c:f>'przekroczenia '!$O$10:$R$10</c:f>
              <c:numCache>
                <c:formatCode>General</c:formatCode>
                <c:ptCount val="4"/>
                <c:pt idx="0">
                  <c:v>2015</c:v>
                </c:pt>
                <c:pt idx="1">
                  <c:v>2016</c:v>
                </c:pt>
                <c:pt idx="2">
                  <c:v>2017</c:v>
                </c:pt>
                <c:pt idx="3">
                  <c:v>2018</c:v>
                </c:pt>
              </c:numCache>
            </c:numRef>
          </c:cat>
          <c:val>
            <c:numRef>
              <c:f>'przekroczenia '!$O$11:$R$11</c:f>
              <c:numCache>
                <c:formatCode>General</c:formatCode>
                <c:ptCount val="4"/>
                <c:pt idx="0">
                  <c:v>2.0000000000000011E-2</c:v>
                </c:pt>
                <c:pt idx="1">
                  <c:v>0.30000000000000032</c:v>
                </c:pt>
                <c:pt idx="2">
                  <c:v>1.3</c:v>
                </c:pt>
                <c:pt idx="3">
                  <c:v>2.8</c:v>
                </c:pt>
              </c:numCache>
            </c:numRef>
          </c:val>
        </c:ser>
        <c:ser>
          <c:idx val="1"/>
          <c:order val="1"/>
          <c:tx>
            <c:strRef>
              <c:f>'przekroczenia '!$N$12</c:f>
              <c:strCache>
                <c:ptCount val="1"/>
                <c:pt idx="0">
                  <c:v>PM2,5</c:v>
                </c:pt>
              </c:strCache>
            </c:strRef>
          </c:tx>
          <c:cat>
            <c:numRef>
              <c:f>'przekroczenia '!$O$10:$R$10</c:f>
              <c:numCache>
                <c:formatCode>General</c:formatCode>
                <c:ptCount val="4"/>
                <c:pt idx="0">
                  <c:v>2015</c:v>
                </c:pt>
                <c:pt idx="1">
                  <c:v>2016</c:v>
                </c:pt>
                <c:pt idx="2">
                  <c:v>2017</c:v>
                </c:pt>
                <c:pt idx="3">
                  <c:v>2018</c:v>
                </c:pt>
              </c:numCache>
            </c:numRef>
          </c:cat>
          <c:val>
            <c:numRef>
              <c:f>'przekroczenia '!$O$12:$R$12</c:f>
              <c:numCache>
                <c:formatCode>General</c:formatCode>
                <c:ptCount val="4"/>
                <c:pt idx="0">
                  <c:v>0.1</c:v>
                </c:pt>
                <c:pt idx="1">
                  <c:v>3.3</c:v>
                </c:pt>
                <c:pt idx="2">
                  <c:v>0.33000000000000113</c:v>
                </c:pt>
                <c:pt idx="3">
                  <c:v>0</c:v>
                </c:pt>
              </c:numCache>
            </c:numRef>
          </c:val>
        </c:ser>
        <c:ser>
          <c:idx val="2"/>
          <c:order val="2"/>
          <c:tx>
            <c:strRef>
              <c:f>'przekroczenia '!$N$13</c:f>
              <c:strCache>
                <c:ptCount val="1"/>
                <c:pt idx="0">
                  <c:v>B(a)P</c:v>
                </c:pt>
              </c:strCache>
            </c:strRef>
          </c:tx>
          <c:cat>
            <c:numRef>
              <c:f>'przekroczenia '!$O$10:$R$10</c:f>
              <c:numCache>
                <c:formatCode>General</c:formatCode>
                <c:ptCount val="4"/>
                <c:pt idx="0">
                  <c:v>2015</c:v>
                </c:pt>
                <c:pt idx="1">
                  <c:v>2016</c:v>
                </c:pt>
                <c:pt idx="2">
                  <c:v>2017</c:v>
                </c:pt>
                <c:pt idx="3">
                  <c:v>2018</c:v>
                </c:pt>
              </c:numCache>
            </c:numRef>
          </c:cat>
          <c:val>
            <c:numRef>
              <c:f>'przekroczenia '!$O$13:$R$13</c:f>
              <c:numCache>
                <c:formatCode>General</c:formatCode>
                <c:ptCount val="4"/>
                <c:pt idx="0">
                  <c:v>9.4</c:v>
                </c:pt>
                <c:pt idx="1">
                  <c:v>62.3</c:v>
                </c:pt>
                <c:pt idx="2">
                  <c:v>41.8</c:v>
                </c:pt>
                <c:pt idx="3">
                  <c:v>69.7</c:v>
                </c:pt>
              </c:numCache>
            </c:numRef>
          </c:val>
        </c:ser>
        <c:axId val="163862016"/>
        <c:axId val="163863552"/>
      </c:barChart>
      <c:catAx>
        <c:axId val="163862016"/>
        <c:scaling>
          <c:orientation val="minMax"/>
        </c:scaling>
        <c:axPos val="b"/>
        <c:numFmt formatCode="General" sourceLinked="1"/>
        <c:tickLblPos val="nextTo"/>
        <c:crossAx val="163863552"/>
        <c:crosses val="autoZero"/>
        <c:auto val="1"/>
        <c:lblAlgn val="ctr"/>
        <c:lblOffset val="100"/>
      </c:catAx>
      <c:valAx>
        <c:axId val="163863552"/>
        <c:scaling>
          <c:orientation val="minMax"/>
          <c:max val="70"/>
        </c:scaling>
        <c:axPos val="l"/>
        <c:majorGridlines/>
        <c:title>
          <c:tx>
            <c:rich>
              <a:bodyPr rot="-5400000" vert="horz"/>
              <a:lstStyle/>
              <a:p>
                <a:pPr>
                  <a:defRPr b="1">
                    <a:solidFill>
                      <a:srgbClr val="003366"/>
                    </a:solidFill>
                  </a:defRPr>
                </a:pPr>
                <a:r>
                  <a:rPr lang="pl-PL" b="1">
                    <a:solidFill>
                      <a:srgbClr val="003366"/>
                    </a:solidFill>
                  </a:rPr>
                  <a:t>[%]</a:t>
                </a:r>
                <a:endParaRPr lang="en-US" b="1">
                  <a:solidFill>
                    <a:srgbClr val="003366"/>
                  </a:solidFill>
                </a:endParaRPr>
              </a:p>
            </c:rich>
          </c:tx>
        </c:title>
        <c:numFmt formatCode="General" sourceLinked="1"/>
        <c:tickLblPos val="nextTo"/>
        <c:txPr>
          <a:bodyPr/>
          <a:lstStyle/>
          <a:p>
            <a:pPr>
              <a:defRPr sz="900"/>
            </a:pPr>
            <a:endParaRPr lang="pl-PL"/>
          </a:p>
        </c:txPr>
        <c:crossAx val="163862016"/>
        <c:crosses val="autoZero"/>
        <c:crossBetween val="between"/>
      </c:valAx>
    </c:plotArea>
    <c:legend>
      <c:legendPos val="r"/>
    </c:legend>
    <c:plotVisOnly val="1"/>
    <c:dispBlanksAs val="gap"/>
  </c:chart>
  <c:spPr>
    <a:ln>
      <a:noFill/>
    </a:ln>
  </c:spPr>
  <c:txPr>
    <a:bodyPr/>
    <a:lstStyle/>
    <a:p>
      <a:pPr>
        <a:defRPr>
          <a:latin typeface="Times New Roman" panose="02020603050405020304" pitchFamily="18" charset="0"/>
          <a:cs typeface="Times New Roman" panose="02020603050405020304" pitchFamily="18" charset="0"/>
        </a:defRPr>
      </a:pPr>
      <a:endParaRPr lang="pl-PL"/>
    </a:p>
  </c:txPr>
  <c:externalData r:id="rId2"/>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2020F4-6213-45EF-BE64-0393E9812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83466</Words>
  <Characters>500798</Characters>
  <Application>Microsoft Office Word</Application>
  <DocSecurity>0</DocSecurity>
  <Lines>4173</Lines>
  <Paragraphs>1166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583098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opracowanie: MSlupczynska</dc:creator>
  <cp:lastModifiedBy>Anna Pleskacz</cp:lastModifiedBy>
  <cp:revision>8</cp:revision>
  <cp:lastPrinted>2019-12-19T10:42:00Z</cp:lastPrinted>
  <dcterms:created xsi:type="dcterms:W3CDTF">2019-12-11T13:03:00Z</dcterms:created>
  <dcterms:modified xsi:type="dcterms:W3CDTF">2019-12-19T10:43:00Z</dcterms:modified>
</cp:coreProperties>
</file>